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6C39" w14:textId="77777777" w:rsidR="00EE6FB5" w:rsidRDefault="00B74F30">
      <w:pPr>
        <w:pStyle w:val="Title"/>
        <w:spacing w:after="400"/>
        <w:jc w:val="center"/>
      </w:pPr>
      <w:r>
        <w:t>Smart India Hackathon (SIH) – Idea Abstract Submission</w:t>
      </w:r>
    </w:p>
    <w:p w14:paraId="0FFEB7ED" w14:textId="77777777" w:rsidR="00EE6FB5" w:rsidRDefault="00B74F30">
      <w:pPr>
        <w:pStyle w:val="Heading1"/>
        <w:spacing w:before="200" w:after="150"/>
      </w:pPr>
      <w:r>
        <w:t>1. Team Details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E6FB5" w14:paraId="6A3FE77C" w14:textId="77777777">
        <w:tc>
          <w:tcPr>
            <w:tcW w:w="3200" w:type="dxa"/>
            <w:shd w:val="clear" w:color="auto" w:fill="F2F2F2"/>
            <w:tcMar>
              <w:top w:w="100" w:type="dxa"/>
              <w:left w:w="150" w:type="dxa"/>
              <w:bottom w:w="100" w:type="dxa"/>
              <w:right w:w="150" w:type="dxa"/>
            </w:tcMar>
          </w:tcPr>
          <w:p w14:paraId="39E2C442" w14:textId="77777777" w:rsidR="00EE6FB5" w:rsidRPr="00C90C36" w:rsidRDefault="00B74F30" w:rsidP="00C90C36">
            <w:pPr>
              <w:tabs>
                <w:tab w:val="left" w:pos="1430"/>
              </w:tabs>
              <w:rPr>
                <w:sz w:val="24"/>
                <w:szCs w:val="24"/>
              </w:rPr>
            </w:pPr>
            <w:r w:rsidRPr="00C90C36">
              <w:rPr>
                <w:b/>
                <w:bCs/>
                <w:sz w:val="24"/>
                <w:szCs w:val="24"/>
              </w:rPr>
              <w:t>Team Name</w:t>
            </w:r>
            <w:r w:rsidR="00C90C36" w:rsidRPr="00C90C36">
              <w:rPr>
                <w:b/>
                <w:bCs/>
                <w:sz w:val="24"/>
                <w:szCs w:val="24"/>
              </w:rPr>
              <w:tab/>
            </w:r>
          </w:p>
        </w:tc>
        <w:tc>
          <w:tcPr>
            <w:tcW w:w="6160" w:type="dxa"/>
            <w:tcMar>
              <w:top w:w="100" w:type="dxa"/>
              <w:left w:w="150" w:type="dxa"/>
              <w:bottom w:w="100" w:type="dxa"/>
              <w:right w:w="150" w:type="dxa"/>
            </w:tcMar>
          </w:tcPr>
          <w:p w14:paraId="4B8FE48E" w14:textId="77777777" w:rsidR="00EE6FB5" w:rsidRPr="00C90C36" w:rsidRDefault="00B74F30">
            <w:pPr>
              <w:rPr>
                <w:sz w:val="24"/>
                <w:szCs w:val="24"/>
              </w:rPr>
            </w:pPr>
            <w:r w:rsidRPr="00C90C36">
              <w:rPr>
                <w:sz w:val="24"/>
                <w:szCs w:val="24"/>
              </w:rPr>
              <w:t>TECH NEON</w:t>
            </w:r>
          </w:p>
        </w:tc>
      </w:tr>
      <w:tr w:rsidR="00EE6FB5" w14:paraId="608EE903" w14:textId="77777777">
        <w:tc>
          <w:tcPr>
            <w:tcW w:w="3200" w:type="dxa"/>
            <w:shd w:val="clear" w:color="auto" w:fill="F2F2F2"/>
            <w:tcMar>
              <w:top w:w="100" w:type="dxa"/>
              <w:left w:w="150" w:type="dxa"/>
              <w:bottom w:w="100" w:type="dxa"/>
              <w:right w:w="150" w:type="dxa"/>
            </w:tcMar>
          </w:tcPr>
          <w:p w14:paraId="30A08053" w14:textId="77777777" w:rsidR="00EE6FB5" w:rsidRPr="00C90C36" w:rsidRDefault="00B74F30">
            <w:pPr>
              <w:rPr>
                <w:sz w:val="24"/>
                <w:szCs w:val="24"/>
              </w:rPr>
            </w:pPr>
            <w:r w:rsidRPr="00C90C36">
              <w:rPr>
                <w:b/>
                <w:bCs/>
                <w:sz w:val="24"/>
                <w:szCs w:val="24"/>
              </w:rPr>
              <w:t>Team Leader Name</w:t>
            </w:r>
          </w:p>
        </w:tc>
        <w:tc>
          <w:tcPr>
            <w:tcW w:w="6160" w:type="dxa"/>
            <w:tcMar>
              <w:top w:w="100" w:type="dxa"/>
              <w:left w:w="150" w:type="dxa"/>
              <w:bottom w:w="100" w:type="dxa"/>
              <w:right w:w="150" w:type="dxa"/>
            </w:tcMar>
          </w:tcPr>
          <w:p w14:paraId="1867C8CC" w14:textId="77777777" w:rsidR="00EE6FB5" w:rsidRPr="00C90C36" w:rsidRDefault="00B74F30">
            <w:pPr>
              <w:rPr>
                <w:sz w:val="24"/>
                <w:szCs w:val="24"/>
              </w:rPr>
            </w:pPr>
            <w:r w:rsidRPr="00C90C36">
              <w:rPr>
                <w:sz w:val="24"/>
                <w:szCs w:val="24"/>
              </w:rPr>
              <w:t>SUJAN S</w:t>
            </w:r>
          </w:p>
        </w:tc>
      </w:tr>
      <w:tr w:rsidR="00EE6FB5" w14:paraId="7407F329" w14:textId="77777777" w:rsidTr="00E81998">
        <w:trPr>
          <w:trHeight w:val="18"/>
        </w:trPr>
        <w:tc>
          <w:tcPr>
            <w:tcW w:w="3200" w:type="dxa"/>
            <w:shd w:val="clear" w:color="auto" w:fill="F2F2F2"/>
            <w:tcMar>
              <w:top w:w="100" w:type="dxa"/>
              <w:left w:w="150" w:type="dxa"/>
              <w:bottom w:w="100" w:type="dxa"/>
              <w:right w:w="150" w:type="dxa"/>
            </w:tcMar>
          </w:tcPr>
          <w:p w14:paraId="658E0D0D" w14:textId="77777777" w:rsidR="00EE6FB5" w:rsidRPr="00C90C36" w:rsidRDefault="00B74F30">
            <w:pPr>
              <w:rPr>
                <w:sz w:val="24"/>
                <w:szCs w:val="24"/>
              </w:rPr>
            </w:pPr>
            <w:r w:rsidRPr="00C90C36">
              <w:rPr>
                <w:b/>
                <w:bCs/>
                <w:sz w:val="24"/>
                <w:szCs w:val="24"/>
              </w:rPr>
              <w:t>Department &amp; Year</w:t>
            </w:r>
          </w:p>
        </w:tc>
        <w:tc>
          <w:tcPr>
            <w:tcW w:w="6160" w:type="dxa"/>
            <w:tcMar>
              <w:top w:w="100" w:type="dxa"/>
              <w:left w:w="150" w:type="dxa"/>
              <w:bottom w:w="100" w:type="dxa"/>
              <w:right w:w="150" w:type="dxa"/>
            </w:tcMar>
          </w:tcPr>
          <w:p w14:paraId="15979A52" w14:textId="77777777" w:rsidR="00EE6FB5" w:rsidRPr="00C90C36" w:rsidRDefault="00B74F30">
            <w:pPr>
              <w:rPr>
                <w:sz w:val="24"/>
                <w:szCs w:val="24"/>
              </w:rPr>
            </w:pPr>
            <w:r w:rsidRPr="00C90C36">
              <w:rPr>
                <w:sz w:val="24"/>
                <w:szCs w:val="24"/>
              </w:rPr>
              <w:t>AI &amp; DS, II Year</w:t>
            </w:r>
          </w:p>
        </w:tc>
      </w:tr>
      <w:tr w:rsidR="00EE6FB5" w14:paraId="0219ACDD" w14:textId="77777777">
        <w:tc>
          <w:tcPr>
            <w:tcW w:w="3200" w:type="dxa"/>
            <w:shd w:val="clear" w:color="auto" w:fill="F2F2F2"/>
            <w:tcMar>
              <w:top w:w="100" w:type="dxa"/>
              <w:left w:w="150" w:type="dxa"/>
              <w:bottom w:w="100" w:type="dxa"/>
              <w:right w:w="150" w:type="dxa"/>
            </w:tcMar>
          </w:tcPr>
          <w:p w14:paraId="2BCE740E" w14:textId="77777777" w:rsidR="00EE6FB5" w:rsidRPr="00C90C36" w:rsidRDefault="00B74F30">
            <w:pPr>
              <w:rPr>
                <w:sz w:val="24"/>
                <w:szCs w:val="24"/>
              </w:rPr>
            </w:pPr>
            <w:r w:rsidRPr="00C90C36">
              <w:rPr>
                <w:b/>
                <w:bCs/>
                <w:sz w:val="24"/>
                <w:szCs w:val="24"/>
              </w:rPr>
              <w:t>Email ID</w:t>
            </w:r>
          </w:p>
        </w:tc>
        <w:tc>
          <w:tcPr>
            <w:tcW w:w="6160" w:type="dxa"/>
            <w:tcMar>
              <w:top w:w="100" w:type="dxa"/>
              <w:left w:w="150" w:type="dxa"/>
              <w:bottom w:w="100" w:type="dxa"/>
              <w:right w:w="150" w:type="dxa"/>
            </w:tcMar>
          </w:tcPr>
          <w:p w14:paraId="2A470864" w14:textId="77777777" w:rsidR="00EE6FB5" w:rsidRPr="00C90C36" w:rsidRDefault="00B74F30">
            <w:pPr>
              <w:rPr>
                <w:sz w:val="24"/>
                <w:szCs w:val="24"/>
              </w:rPr>
            </w:pPr>
            <w:r w:rsidRPr="00C90C36">
              <w:rPr>
                <w:sz w:val="24"/>
                <w:szCs w:val="24"/>
              </w:rPr>
              <w:t>sujannotagain@gmail.com</w:t>
            </w:r>
          </w:p>
        </w:tc>
      </w:tr>
    </w:tbl>
    <w:p w14:paraId="2E09472B" w14:textId="77777777" w:rsidR="00EE6FB5" w:rsidRDefault="00EE6FB5">
      <w:pPr>
        <w:spacing w:after="200"/>
      </w:pPr>
    </w:p>
    <w:p w14:paraId="34FC0EE5" w14:textId="77777777" w:rsidR="00EE6FB5" w:rsidRDefault="00B74F30">
      <w:pPr>
        <w:pStyle w:val="Heading1"/>
        <w:spacing w:before="200" w:after="150"/>
      </w:pPr>
      <w:r>
        <w:t>2. Problem Statement</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E6FB5" w14:paraId="4D3D33DC" w14:textId="77777777">
        <w:tc>
          <w:tcPr>
            <w:tcW w:w="3200" w:type="dxa"/>
            <w:shd w:val="clear" w:color="auto" w:fill="F2F2F2"/>
            <w:tcMar>
              <w:top w:w="100" w:type="dxa"/>
              <w:left w:w="150" w:type="dxa"/>
              <w:bottom w:w="100" w:type="dxa"/>
              <w:right w:w="150" w:type="dxa"/>
            </w:tcMar>
          </w:tcPr>
          <w:p w14:paraId="44D4429B" w14:textId="77777777" w:rsidR="00EE6FB5" w:rsidRPr="00C90C36" w:rsidRDefault="00B74F30">
            <w:pPr>
              <w:rPr>
                <w:sz w:val="24"/>
                <w:szCs w:val="24"/>
              </w:rPr>
            </w:pPr>
            <w:r w:rsidRPr="00C90C36">
              <w:rPr>
                <w:b/>
                <w:bCs/>
                <w:sz w:val="24"/>
                <w:szCs w:val="24"/>
              </w:rPr>
              <w:t>Problem Statement ID</w:t>
            </w:r>
          </w:p>
        </w:tc>
        <w:tc>
          <w:tcPr>
            <w:tcW w:w="6160" w:type="dxa"/>
            <w:tcMar>
              <w:top w:w="100" w:type="dxa"/>
              <w:left w:w="150" w:type="dxa"/>
              <w:bottom w:w="100" w:type="dxa"/>
              <w:right w:w="150" w:type="dxa"/>
            </w:tcMar>
          </w:tcPr>
          <w:p w14:paraId="1E0BFEDD" w14:textId="4BD85ADF" w:rsidR="00EE6FB5" w:rsidRPr="00C90C36" w:rsidRDefault="00B74F30">
            <w:pPr>
              <w:rPr>
                <w:sz w:val="24"/>
                <w:szCs w:val="24"/>
              </w:rPr>
            </w:pPr>
            <w:r w:rsidRPr="00C90C36">
              <w:rPr>
                <w:sz w:val="24"/>
                <w:szCs w:val="24"/>
              </w:rPr>
              <w:t>SIH</w:t>
            </w:r>
            <w:r w:rsidR="00766D7F">
              <w:rPr>
                <w:sz w:val="24"/>
                <w:szCs w:val="24"/>
              </w:rPr>
              <w:t>I</w:t>
            </w:r>
            <w:r w:rsidRPr="00C90C36">
              <w:rPr>
                <w:sz w:val="24"/>
                <w:szCs w:val="24"/>
              </w:rPr>
              <w:t>018</w:t>
            </w:r>
          </w:p>
        </w:tc>
      </w:tr>
      <w:tr w:rsidR="00EE6FB5" w14:paraId="21718673" w14:textId="77777777">
        <w:tc>
          <w:tcPr>
            <w:tcW w:w="3200" w:type="dxa"/>
            <w:shd w:val="clear" w:color="auto" w:fill="F2F2F2"/>
            <w:tcMar>
              <w:top w:w="100" w:type="dxa"/>
              <w:left w:w="150" w:type="dxa"/>
              <w:bottom w:w="100" w:type="dxa"/>
              <w:right w:w="150" w:type="dxa"/>
            </w:tcMar>
          </w:tcPr>
          <w:p w14:paraId="3FFB5504" w14:textId="77777777" w:rsidR="00EE6FB5" w:rsidRPr="00C90C36" w:rsidRDefault="00B74F30">
            <w:pPr>
              <w:rPr>
                <w:sz w:val="24"/>
                <w:szCs w:val="24"/>
              </w:rPr>
            </w:pPr>
            <w:r w:rsidRPr="00C90C36">
              <w:rPr>
                <w:b/>
                <w:bCs/>
                <w:sz w:val="24"/>
                <w:szCs w:val="24"/>
              </w:rPr>
              <w:t>Problem Statement Title</w:t>
            </w:r>
          </w:p>
        </w:tc>
        <w:tc>
          <w:tcPr>
            <w:tcW w:w="6160" w:type="dxa"/>
            <w:tcMar>
              <w:top w:w="100" w:type="dxa"/>
              <w:left w:w="150" w:type="dxa"/>
              <w:bottom w:w="100" w:type="dxa"/>
              <w:right w:w="150" w:type="dxa"/>
            </w:tcMar>
          </w:tcPr>
          <w:p w14:paraId="27F948FB" w14:textId="77777777" w:rsidR="00EE6FB5" w:rsidRPr="00C90C36" w:rsidRDefault="00B74F30">
            <w:pPr>
              <w:rPr>
                <w:sz w:val="24"/>
                <w:szCs w:val="24"/>
              </w:rPr>
            </w:pPr>
            <w:r w:rsidRPr="00C90C36">
              <w:rPr>
                <w:sz w:val="24"/>
                <w:szCs w:val="24"/>
              </w:rPr>
              <w:t>Smart Crop Advisory System for Small &amp; Marginal Farmers</w:t>
            </w:r>
          </w:p>
        </w:tc>
      </w:tr>
    </w:tbl>
    <w:p w14:paraId="1B3FA546" w14:textId="77777777" w:rsidR="00EE6FB5" w:rsidRDefault="00EE6FB5">
      <w:pPr>
        <w:spacing w:after="200"/>
      </w:pPr>
    </w:p>
    <w:p w14:paraId="73B42A72" w14:textId="77777777" w:rsidR="00EE6FB5" w:rsidRDefault="00B74F30">
      <w:pPr>
        <w:pStyle w:val="Heading1"/>
        <w:spacing w:before="200" w:after="150"/>
      </w:pPr>
      <w:r>
        <w:t>3. Idea Title</w:t>
      </w:r>
    </w:p>
    <w:p w14:paraId="61CD4435" w14:textId="2359ECA6" w:rsidR="00EE6FB5" w:rsidRDefault="0037666B">
      <w:pPr>
        <w:spacing w:after="200"/>
      </w:pPr>
      <w:r>
        <w:rPr>
          <w:b/>
          <w:bCs/>
          <w:sz w:val="26"/>
          <w:szCs w:val="26"/>
        </w:rPr>
        <w:t>A</w:t>
      </w:r>
      <w:r w:rsidR="00766D7F">
        <w:rPr>
          <w:b/>
          <w:bCs/>
          <w:sz w:val="26"/>
          <w:szCs w:val="26"/>
        </w:rPr>
        <w:t>GRO</w:t>
      </w:r>
      <w:r>
        <w:rPr>
          <w:b/>
          <w:bCs/>
          <w:sz w:val="26"/>
          <w:szCs w:val="26"/>
        </w:rPr>
        <w:t>NEON</w:t>
      </w:r>
      <w:r w:rsidR="00B74F30">
        <w:rPr>
          <w:b/>
          <w:bCs/>
          <w:sz w:val="26"/>
          <w:szCs w:val="26"/>
        </w:rPr>
        <w:t xml:space="preserve"> AI – Trust-First Explainable Crop Advisory for Farmers</w:t>
      </w:r>
    </w:p>
    <w:p w14:paraId="784CE1A5" w14:textId="3C3182D2" w:rsidR="0084008D" w:rsidRDefault="00B74F30" w:rsidP="0084008D">
      <w:pPr>
        <w:pStyle w:val="Heading1"/>
        <w:spacing w:before="200" w:after="150"/>
      </w:pPr>
      <w:r>
        <w:t xml:space="preserve">4. Abstract </w:t>
      </w:r>
    </w:p>
    <w:p w14:paraId="46889AF3" w14:textId="77777777" w:rsidR="00766D7F" w:rsidRPr="00766D7F" w:rsidRDefault="00766D7F" w:rsidP="00766D7F">
      <w:pPr>
        <w:rPr>
          <w:b/>
          <w:bCs/>
          <w:sz w:val="32"/>
          <w:szCs w:val="32"/>
          <w:lang w:val="en-US"/>
        </w:rPr>
      </w:pPr>
      <w:r w:rsidRPr="00766D7F">
        <w:rPr>
          <w:b/>
          <w:bCs/>
          <w:sz w:val="32"/>
          <w:szCs w:val="32"/>
          <w:lang w:val="en-US"/>
        </w:rPr>
        <w:t>AGRONEON</w:t>
      </w:r>
    </w:p>
    <w:p w14:paraId="01AD36DF" w14:textId="77777777" w:rsidR="00766D7F" w:rsidRDefault="00766D7F" w:rsidP="00766D7F">
      <w:pPr>
        <w:rPr>
          <w:b/>
          <w:bCs/>
          <w:i/>
          <w:iCs/>
          <w:sz w:val="32"/>
          <w:szCs w:val="32"/>
          <w:lang w:val="en-US"/>
        </w:rPr>
      </w:pPr>
      <w:r w:rsidRPr="00766D7F">
        <w:rPr>
          <w:b/>
          <w:bCs/>
          <w:i/>
          <w:iCs/>
          <w:sz w:val="32"/>
          <w:szCs w:val="32"/>
          <w:lang w:val="en-US"/>
        </w:rPr>
        <w:t>Explainable AI Powered Smart Farming Ecosystem for Small and Marginal Farmers</w:t>
      </w:r>
    </w:p>
    <w:p w14:paraId="0215873A" w14:textId="77777777" w:rsidR="00766D7F" w:rsidRPr="00766D7F" w:rsidRDefault="00766D7F" w:rsidP="00766D7F">
      <w:pPr>
        <w:rPr>
          <w:b/>
          <w:bCs/>
          <w:sz w:val="32"/>
          <w:szCs w:val="32"/>
          <w:lang w:val="en-US"/>
        </w:rPr>
      </w:pPr>
    </w:p>
    <w:p w14:paraId="6D1EAD46" w14:textId="77777777" w:rsidR="00766D7F" w:rsidRDefault="00766D7F" w:rsidP="00766D7F">
      <w:pPr>
        <w:rPr>
          <w:b/>
          <w:bCs/>
          <w:sz w:val="32"/>
          <w:szCs w:val="32"/>
          <w:lang w:val="en-US"/>
        </w:rPr>
      </w:pPr>
      <w:r w:rsidRPr="00FA1E6C">
        <w:rPr>
          <w:b/>
          <w:bCs/>
          <w:sz w:val="28"/>
          <w:szCs w:val="28"/>
          <w:lang w:val="en-US"/>
        </w:rPr>
        <w:t>PROBLEM BEING ADDRESSE</w:t>
      </w:r>
      <w:r w:rsidRPr="00766D7F">
        <w:rPr>
          <w:b/>
          <w:bCs/>
          <w:sz w:val="32"/>
          <w:szCs w:val="32"/>
          <w:lang w:val="en-US"/>
        </w:rPr>
        <w:t>D</w:t>
      </w:r>
    </w:p>
    <w:p w14:paraId="1D7617AA" w14:textId="77777777" w:rsidR="00FA1E6C" w:rsidRPr="00766D7F" w:rsidRDefault="00FA1E6C" w:rsidP="00766D7F">
      <w:pPr>
        <w:rPr>
          <w:b/>
          <w:bCs/>
          <w:sz w:val="32"/>
          <w:szCs w:val="32"/>
          <w:lang w:val="en-US"/>
        </w:rPr>
      </w:pPr>
    </w:p>
    <w:p w14:paraId="4CEA5356" w14:textId="77777777" w:rsidR="00766D7F" w:rsidRPr="00FA1E6C" w:rsidRDefault="00766D7F" w:rsidP="00766D7F">
      <w:pPr>
        <w:jc w:val="both"/>
        <w:rPr>
          <w:sz w:val="24"/>
          <w:szCs w:val="24"/>
          <w:lang w:val="en-US"/>
        </w:rPr>
      </w:pPr>
      <w:r w:rsidRPr="00FA1E6C">
        <w:rPr>
          <w:sz w:val="24"/>
          <w:szCs w:val="24"/>
          <w:lang w:val="en-US"/>
        </w:rPr>
        <w:t>Small and marginal farmers often make critical farming decisions with limited access to personalized agricultural expertise. Challenges such as unsuitable crop selection, changing weather, crop diseases, inefficient resource usage, fluctuating market prices, and dependence on intermediaries can lead to crop losses, higher cultivation costs, and reduced income. Existing advisory solutions are often fragmented or provide generic recommendations without explaining why a particular decision is suitable for a farmer’s specific conditions.</w:t>
      </w:r>
    </w:p>
    <w:p w14:paraId="447F10B9" w14:textId="77777777" w:rsidR="00766D7F" w:rsidRPr="00766D7F" w:rsidRDefault="00766D7F" w:rsidP="00766D7F">
      <w:pPr>
        <w:jc w:val="both"/>
        <w:rPr>
          <w:sz w:val="32"/>
          <w:szCs w:val="32"/>
          <w:lang w:val="en-US"/>
        </w:rPr>
      </w:pPr>
    </w:p>
    <w:p w14:paraId="548BF337" w14:textId="77777777" w:rsidR="00766D7F" w:rsidRPr="00FA1E6C" w:rsidRDefault="00766D7F" w:rsidP="00766D7F">
      <w:pPr>
        <w:jc w:val="both"/>
        <w:rPr>
          <w:b/>
          <w:bCs/>
          <w:sz w:val="28"/>
          <w:szCs w:val="28"/>
          <w:lang w:val="en-US"/>
        </w:rPr>
      </w:pPr>
      <w:r w:rsidRPr="00FA1E6C">
        <w:rPr>
          <w:b/>
          <w:bCs/>
          <w:sz w:val="28"/>
          <w:szCs w:val="28"/>
          <w:lang w:val="en-US"/>
        </w:rPr>
        <w:t>OUR SOLUTION</w:t>
      </w:r>
    </w:p>
    <w:p w14:paraId="245FB7AF" w14:textId="77777777" w:rsidR="00766D7F" w:rsidRPr="00766D7F" w:rsidRDefault="00766D7F" w:rsidP="00766D7F">
      <w:pPr>
        <w:jc w:val="both"/>
        <w:rPr>
          <w:b/>
          <w:bCs/>
          <w:sz w:val="32"/>
          <w:szCs w:val="32"/>
          <w:lang w:val="en-US"/>
        </w:rPr>
      </w:pPr>
    </w:p>
    <w:p w14:paraId="17FE712E" w14:textId="77777777" w:rsidR="00766D7F" w:rsidRPr="00FA1E6C" w:rsidRDefault="00766D7F" w:rsidP="00766D7F">
      <w:pPr>
        <w:jc w:val="both"/>
        <w:rPr>
          <w:sz w:val="24"/>
          <w:szCs w:val="24"/>
          <w:lang w:val="en-US"/>
        </w:rPr>
      </w:pPr>
      <w:r w:rsidRPr="00FA1E6C">
        <w:rPr>
          <w:b/>
          <w:bCs/>
          <w:sz w:val="24"/>
          <w:szCs w:val="24"/>
          <w:lang w:val="en-US"/>
        </w:rPr>
        <w:t>AGRONEON</w:t>
      </w:r>
      <w:r w:rsidRPr="00FA1E6C">
        <w:rPr>
          <w:sz w:val="24"/>
          <w:szCs w:val="24"/>
          <w:lang w:val="en-US"/>
        </w:rPr>
        <w:t xml:space="preserve"> is a </w:t>
      </w:r>
      <w:r w:rsidRPr="00FA1E6C">
        <w:rPr>
          <w:b/>
          <w:bCs/>
          <w:sz w:val="24"/>
          <w:szCs w:val="24"/>
          <w:lang w:val="en-US"/>
        </w:rPr>
        <w:t>farmer-first, Explainable AI-powered Smart Farming Ecosystem</w:t>
      </w:r>
      <w:r w:rsidRPr="00FA1E6C">
        <w:rPr>
          <w:sz w:val="24"/>
          <w:szCs w:val="24"/>
          <w:lang w:val="en-US"/>
        </w:rPr>
        <w:t xml:space="preserve"> providing personalized support from </w:t>
      </w:r>
      <w:r w:rsidRPr="00FA1E6C">
        <w:rPr>
          <w:b/>
          <w:bCs/>
          <w:sz w:val="24"/>
          <w:szCs w:val="24"/>
          <w:lang w:val="en-US"/>
        </w:rPr>
        <w:t>“Soil to Sale.”</w:t>
      </w:r>
      <w:r w:rsidRPr="00FA1E6C">
        <w:rPr>
          <w:sz w:val="24"/>
          <w:szCs w:val="24"/>
          <w:lang w:val="en-US"/>
        </w:rPr>
        <w:t xml:space="preserve"> Its core differentiation combines three pillars: </w:t>
      </w:r>
      <w:r w:rsidRPr="00FA1E6C">
        <w:rPr>
          <w:b/>
          <w:bCs/>
          <w:sz w:val="24"/>
          <w:szCs w:val="24"/>
          <w:lang w:val="en-US"/>
        </w:rPr>
        <w:t>Explainable AI, Profit-Driven Intelligence, and Offline-First Resilience.</w:t>
      </w:r>
      <w:r w:rsidRPr="00FA1E6C">
        <w:rPr>
          <w:sz w:val="24"/>
          <w:szCs w:val="24"/>
          <w:lang w:val="en-US"/>
        </w:rPr>
        <w:t xml:space="preserve"> Instead of simply recommending what to grow, AGRONEON explains </w:t>
      </w:r>
      <w:r w:rsidRPr="00FA1E6C">
        <w:rPr>
          <w:b/>
          <w:bCs/>
          <w:sz w:val="24"/>
          <w:szCs w:val="24"/>
          <w:lang w:val="en-US"/>
        </w:rPr>
        <w:t>why</w:t>
      </w:r>
      <w:r w:rsidRPr="00FA1E6C">
        <w:rPr>
          <w:sz w:val="24"/>
          <w:szCs w:val="24"/>
          <w:lang w:val="en-US"/>
        </w:rPr>
        <w:t xml:space="preserve"> a crop is suitable, estimates yield and profitability, evaluates risk, and provides actionable guidance throughout cultivation.</w:t>
      </w:r>
    </w:p>
    <w:p w14:paraId="619A56F7" w14:textId="77777777" w:rsidR="00766D7F" w:rsidRPr="00766D7F" w:rsidRDefault="00766D7F" w:rsidP="00766D7F">
      <w:pPr>
        <w:jc w:val="both"/>
        <w:rPr>
          <w:sz w:val="32"/>
          <w:szCs w:val="32"/>
          <w:lang w:val="en-US"/>
        </w:rPr>
      </w:pPr>
    </w:p>
    <w:p w14:paraId="1748B047" w14:textId="77777777" w:rsidR="00766D7F" w:rsidRPr="00FA1E6C" w:rsidRDefault="00766D7F" w:rsidP="00766D7F">
      <w:pPr>
        <w:jc w:val="both"/>
        <w:rPr>
          <w:b/>
          <w:bCs/>
          <w:sz w:val="28"/>
          <w:szCs w:val="28"/>
          <w:lang w:val="en-US"/>
        </w:rPr>
      </w:pPr>
      <w:r w:rsidRPr="00FA1E6C">
        <w:rPr>
          <w:b/>
          <w:bCs/>
          <w:sz w:val="28"/>
          <w:szCs w:val="28"/>
          <w:lang w:val="en-US"/>
        </w:rPr>
        <w:t>HOW IT WORKS</w:t>
      </w:r>
    </w:p>
    <w:p w14:paraId="08C8F691" w14:textId="77777777" w:rsidR="00766D7F" w:rsidRPr="00766D7F" w:rsidRDefault="00766D7F" w:rsidP="00766D7F">
      <w:pPr>
        <w:jc w:val="both"/>
        <w:rPr>
          <w:b/>
          <w:bCs/>
          <w:sz w:val="32"/>
          <w:szCs w:val="32"/>
          <w:lang w:val="en-US"/>
        </w:rPr>
      </w:pPr>
    </w:p>
    <w:p w14:paraId="5A9F60F8" w14:textId="77777777" w:rsidR="00766D7F" w:rsidRDefault="00766D7F" w:rsidP="00766D7F">
      <w:pPr>
        <w:jc w:val="both"/>
        <w:rPr>
          <w:sz w:val="24"/>
          <w:szCs w:val="24"/>
          <w:lang w:val="en-US"/>
        </w:rPr>
      </w:pPr>
      <w:r w:rsidRPr="00FA1E6C">
        <w:rPr>
          <w:sz w:val="24"/>
          <w:szCs w:val="24"/>
          <w:lang w:val="en-US"/>
        </w:rPr>
        <w:t xml:space="preserve">Farmers upload a farmland image and provide </w:t>
      </w:r>
      <w:r w:rsidRPr="00FA1E6C">
        <w:rPr>
          <w:b/>
          <w:bCs/>
          <w:sz w:val="24"/>
          <w:szCs w:val="24"/>
          <w:lang w:val="en-US"/>
        </w:rPr>
        <w:t>land area, approximate soil type, water availability, location, previous crop, and season</w:t>
      </w:r>
      <w:r w:rsidRPr="00FA1E6C">
        <w:rPr>
          <w:sz w:val="24"/>
          <w:szCs w:val="24"/>
          <w:lang w:val="en-US"/>
        </w:rPr>
        <w:t xml:space="preserve">. AGRONEON combines these inputs with weather, soil, and agricultural data to perform </w:t>
      </w:r>
      <w:r w:rsidRPr="00FA1E6C">
        <w:rPr>
          <w:b/>
          <w:bCs/>
          <w:sz w:val="24"/>
          <w:szCs w:val="24"/>
          <w:lang w:val="en-US"/>
        </w:rPr>
        <w:t>Land Suitability Analysis</w:t>
      </w:r>
      <w:r w:rsidRPr="00FA1E6C">
        <w:rPr>
          <w:sz w:val="24"/>
          <w:szCs w:val="24"/>
          <w:lang w:val="en-US"/>
        </w:rPr>
        <w:t xml:space="preserve"> and recommend the </w:t>
      </w:r>
      <w:r w:rsidRPr="00FA1E6C">
        <w:rPr>
          <w:b/>
          <w:bCs/>
          <w:sz w:val="24"/>
          <w:szCs w:val="24"/>
          <w:lang w:val="en-US"/>
        </w:rPr>
        <w:t>Top 3 suitable crops</w:t>
      </w:r>
      <w:r w:rsidRPr="00FA1E6C">
        <w:rPr>
          <w:sz w:val="24"/>
          <w:szCs w:val="24"/>
          <w:lang w:val="en-US"/>
        </w:rPr>
        <w:t xml:space="preserve"> with suitability reasoning, confidence score, expected yield, cultivation cost, profit potential, and risk.</w:t>
      </w:r>
    </w:p>
    <w:p w14:paraId="0CA57080" w14:textId="77777777" w:rsidR="00FA1E6C" w:rsidRPr="00FA1E6C" w:rsidRDefault="00FA1E6C" w:rsidP="00766D7F">
      <w:pPr>
        <w:jc w:val="both"/>
        <w:rPr>
          <w:sz w:val="24"/>
          <w:szCs w:val="24"/>
          <w:lang w:val="en-US"/>
        </w:rPr>
      </w:pPr>
    </w:p>
    <w:p w14:paraId="2F57E761" w14:textId="77777777" w:rsidR="00766D7F" w:rsidRDefault="00766D7F" w:rsidP="00766D7F">
      <w:pPr>
        <w:jc w:val="both"/>
        <w:rPr>
          <w:sz w:val="24"/>
          <w:szCs w:val="24"/>
          <w:lang w:val="en-US"/>
        </w:rPr>
      </w:pPr>
      <w:r w:rsidRPr="00FA1E6C">
        <w:rPr>
          <w:sz w:val="24"/>
          <w:szCs w:val="24"/>
          <w:lang w:val="en-US"/>
        </w:rPr>
        <w:t xml:space="preserve">After crop selection, the </w:t>
      </w:r>
      <w:r w:rsidRPr="00FA1E6C">
        <w:rPr>
          <w:b/>
          <w:bCs/>
          <w:sz w:val="24"/>
          <w:szCs w:val="24"/>
          <w:lang w:val="en-US"/>
        </w:rPr>
        <w:t>Daily AI Farming Assistant</w:t>
      </w:r>
      <w:r w:rsidRPr="00FA1E6C">
        <w:rPr>
          <w:sz w:val="24"/>
          <w:szCs w:val="24"/>
          <w:lang w:val="en-US"/>
        </w:rPr>
        <w:t xml:space="preserve"> provides stage-wise guidance for sowing, irrigation, fertilizer application, pest management, and harvesting. The </w:t>
      </w:r>
      <w:r w:rsidRPr="00FA1E6C">
        <w:rPr>
          <w:b/>
          <w:bCs/>
          <w:sz w:val="24"/>
          <w:szCs w:val="24"/>
          <w:lang w:val="en-US"/>
        </w:rPr>
        <w:t>AI Crop Doctor</w:t>
      </w:r>
      <w:r w:rsidRPr="00FA1E6C">
        <w:rPr>
          <w:sz w:val="24"/>
          <w:szCs w:val="24"/>
          <w:lang w:val="en-US"/>
        </w:rPr>
        <w:t xml:space="preserve"> analyzes crop images to identify potential diseases and provides appropriate treatment and prevention guidance. </w:t>
      </w:r>
      <w:r w:rsidRPr="00FA1E6C">
        <w:rPr>
          <w:b/>
          <w:bCs/>
          <w:sz w:val="24"/>
          <w:szCs w:val="24"/>
          <w:lang w:val="en-US"/>
        </w:rPr>
        <w:t>Market Intelligence</w:t>
      </w:r>
      <w:r w:rsidRPr="00FA1E6C">
        <w:rPr>
          <w:sz w:val="24"/>
          <w:szCs w:val="24"/>
          <w:lang w:val="en-US"/>
        </w:rPr>
        <w:t xml:space="preserve"> compares market prices and transportation costs, while the </w:t>
      </w:r>
      <w:r w:rsidRPr="00FA1E6C">
        <w:rPr>
          <w:b/>
          <w:bCs/>
          <w:sz w:val="24"/>
          <w:szCs w:val="24"/>
          <w:lang w:val="en-US"/>
        </w:rPr>
        <w:t>Profit &amp; Risk Calculator</w:t>
      </w:r>
      <w:r w:rsidRPr="00FA1E6C">
        <w:rPr>
          <w:sz w:val="24"/>
          <w:szCs w:val="24"/>
          <w:lang w:val="en-US"/>
        </w:rPr>
        <w:t xml:space="preserve"> helps farmers evaluate financial outcomes.</w:t>
      </w:r>
    </w:p>
    <w:p w14:paraId="41D99340" w14:textId="77777777" w:rsidR="00FA1E6C" w:rsidRPr="00FA1E6C" w:rsidRDefault="00FA1E6C" w:rsidP="00766D7F">
      <w:pPr>
        <w:jc w:val="both"/>
        <w:rPr>
          <w:sz w:val="24"/>
          <w:szCs w:val="24"/>
          <w:lang w:val="en-US"/>
        </w:rPr>
      </w:pPr>
    </w:p>
    <w:p w14:paraId="5A54538C" w14:textId="77777777" w:rsidR="00766D7F" w:rsidRPr="00FA1E6C" w:rsidRDefault="00766D7F" w:rsidP="00766D7F">
      <w:pPr>
        <w:jc w:val="both"/>
        <w:rPr>
          <w:sz w:val="24"/>
          <w:szCs w:val="24"/>
          <w:lang w:val="en-US"/>
        </w:rPr>
      </w:pPr>
      <w:r w:rsidRPr="00FA1E6C">
        <w:rPr>
          <w:sz w:val="24"/>
          <w:szCs w:val="24"/>
          <w:lang w:val="en-US"/>
        </w:rPr>
        <w:t xml:space="preserve">AGRONEON also provides </w:t>
      </w:r>
      <w:r w:rsidRPr="00FA1E6C">
        <w:rPr>
          <w:b/>
          <w:bCs/>
          <w:sz w:val="24"/>
          <w:szCs w:val="24"/>
          <w:lang w:val="en-US"/>
        </w:rPr>
        <w:t>multilingual voice interaction, a direct Farmer Marketplace, and offline-first functionality</w:t>
      </w:r>
      <w:r w:rsidRPr="00FA1E6C">
        <w:rPr>
          <w:sz w:val="24"/>
          <w:szCs w:val="24"/>
          <w:lang w:val="en-US"/>
        </w:rPr>
        <w:t>, ensuring essential advisory services remain accessible in low-connectivity regions.</w:t>
      </w:r>
    </w:p>
    <w:p w14:paraId="4FAC69A3" w14:textId="77777777" w:rsidR="00766D7F" w:rsidRDefault="00766D7F" w:rsidP="00766D7F">
      <w:pPr>
        <w:jc w:val="both"/>
        <w:rPr>
          <w:sz w:val="32"/>
          <w:szCs w:val="32"/>
          <w:lang w:val="en-US"/>
        </w:rPr>
      </w:pPr>
    </w:p>
    <w:p w14:paraId="2BD366E4" w14:textId="77777777" w:rsidR="00766D7F" w:rsidRPr="00766D7F" w:rsidRDefault="00766D7F" w:rsidP="00766D7F">
      <w:pPr>
        <w:jc w:val="both"/>
        <w:rPr>
          <w:sz w:val="32"/>
          <w:szCs w:val="32"/>
          <w:lang w:val="en-US"/>
        </w:rPr>
      </w:pPr>
    </w:p>
    <w:p w14:paraId="7015FD7E" w14:textId="77777777" w:rsidR="00766D7F" w:rsidRPr="00FA1E6C" w:rsidRDefault="00766D7F" w:rsidP="00766D7F">
      <w:pPr>
        <w:jc w:val="both"/>
        <w:rPr>
          <w:b/>
          <w:bCs/>
          <w:sz w:val="28"/>
          <w:szCs w:val="28"/>
          <w:lang w:val="en-US"/>
        </w:rPr>
      </w:pPr>
      <w:r w:rsidRPr="00FA1E6C">
        <w:rPr>
          <w:b/>
          <w:bCs/>
          <w:sz w:val="28"/>
          <w:szCs w:val="28"/>
          <w:lang w:val="en-US"/>
        </w:rPr>
        <w:t>EXPECTED IMPACT &amp; BENEFICIARIES</w:t>
      </w:r>
    </w:p>
    <w:p w14:paraId="5DFB2807" w14:textId="77777777" w:rsidR="00766D7F" w:rsidRPr="00766D7F" w:rsidRDefault="00766D7F" w:rsidP="00766D7F">
      <w:pPr>
        <w:jc w:val="both"/>
        <w:rPr>
          <w:b/>
          <w:bCs/>
          <w:sz w:val="32"/>
          <w:szCs w:val="32"/>
          <w:lang w:val="en-US"/>
        </w:rPr>
      </w:pPr>
    </w:p>
    <w:p w14:paraId="16AAD099" w14:textId="77777777" w:rsidR="00766D7F" w:rsidRPr="00FA1E6C" w:rsidRDefault="00766D7F" w:rsidP="00766D7F">
      <w:pPr>
        <w:jc w:val="both"/>
        <w:rPr>
          <w:sz w:val="24"/>
          <w:szCs w:val="24"/>
          <w:lang w:val="en-US"/>
        </w:rPr>
      </w:pPr>
      <w:r w:rsidRPr="00FA1E6C">
        <w:rPr>
          <w:sz w:val="24"/>
          <w:szCs w:val="24"/>
          <w:lang w:val="en-US"/>
        </w:rPr>
        <w:t>AGRONEON aims to improve crop-selection decisions, reduce crop losses, optimize water and agricultural inputs, and increase farmer profitability through timely and explainable recommendations.</w:t>
      </w:r>
    </w:p>
    <w:p w14:paraId="321140F2" w14:textId="52F2D34B" w:rsidR="00766D7F" w:rsidRPr="00FA1E6C" w:rsidRDefault="00766D7F" w:rsidP="00766D7F">
      <w:pPr>
        <w:jc w:val="both"/>
        <w:rPr>
          <w:sz w:val="24"/>
          <w:szCs w:val="24"/>
          <w:lang w:val="en-US"/>
        </w:rPr>
      </w:pPr>
      <w:r w:rsidRPr="00FA1E6C">
        <w:rPr>
          <w:b/>
          <w:bCs/>
          <w:sz w:val="24"/>
          <w:szCs w:val="24"/>
          <w:lang w:val="en-US"/>
        </w:rPr>
        <w:t>Primary Beneficiaries</w:t>
      </w:r>
      <w:r w:rsidR="00FA1E6C">
        <w:rPr>
          <w:b/>
          <w:bCs/>
          <w:sz w:val="24"/>
          <w:szCs w:val="24"/>
          <w:lang w:val="en-US"/>
        </w:rPr>
        <w:t xml:space="preserve"> </w:t>
      </w:r>
      <w:r w:rsidRPr="00FA1E6C">
        <w:rPr>
          <w:b/>
          <w:bCs/>
          <w:sz w:val="24"/>
          <w:szCs w:val="24"/>
          <w:lang w:val="en-US"/>
        </w:rPr>
        <w:t>:</w:t>
      </w:r>
      <w:r w:rsidRPr="00FA1E6C">
        <w:rPr>
          <w:sz w:val="24"/>
          <w:szCs w:val="24"/>
          <w:lang w:val="en-US"/>
        </w:rPr>
        <w:t xml:space="preserve"> Small &amp; Marginal Farmers</w:t>
      </w:r>
    </w:p>
    <w:p w14:paraId="5AF542B4" w14:textId="48A0C44E" w:rsidR="00766D7F" w:rsidRPr="00FA1E6C" w:rsidRDefault="00766D7F" w:rsidP="00766D7F">
      <w:pPr>
        <w:jc w:val="both"/>
        <w:rPr>
          <w:sz w:val="24"/>
          <w:szCs w:val="24"/>
          <w:lang w:val="en-US"/>
        </w:rPr>
      </w:pPr>
      <w:r w:rsidRPr="00FA1E6C">
        <w:rPr>
          <w:b/>
          <w:bCs/>
          <w:sz w:val="24"/>
          <w:szCs w:val="24"/>
          <w:lang w:val="en-US"/>
        </w:rPr>
        <w:t>Secondary Beneficiaries</w:t>
      </w:r>
      <w:r w:rsidR="00FA1E6C">
        <w:rPr>
          <w:b/>
          <w:bCs/>
          <w:sz w:val="24"/>
          <w:szCs w:val="24"/>
          <w:lang w:val="en-US"/>
        </w:rPr>
        <w:t xml:space="preserve"> </w:t>
      </w:r>
      <w:r w:rsidRPr="00FA1E6C">
        <w:rPr>
          <w:b/>
          <w:bCs/>
          <w:sz w:val="24"/>
          <w:szCs w:val="24"/>
          <w:lang w:val="en-US"/>
        </w:rPr>
        <w:t>:</w:t>
      </w:r>
      <w:r w:rsidRPr="00FA1E6C">
        <w:rPr>
          <w:sz w:val="24"/>
          <w:szCs w:val="24"/>
          <w:lang w:val="en-US"/>
        </w:rPr>
        <w:t xml:space="preserve"> FPOs • Agricultural Officers • Government Agencies • Researchers • Buyers • Agribusinesses</w:t>
      </w:r>
    </w:p>
    <w:p w14:paraId="12F73E60" w14:textId="77777777" w:rsidR="00766D7F" w:rsidRPr="00FA1E6C" w:rsidRDefault="00766D7F" w:rsidP="00766D7F">
      <w:pPr>
        <w:jc w:val="both"/>
        <w:rPr>
          <w:sz w:val="24"/>
          <w:szCs w:val="24"/>
          <w:lang w:val="en-US"/>
        </w:rPr>
      </w:pPr>
    </w:p>
    <w:p w14:paraId="2682CCBC" w14:textId="77777777" w:rsidR="00766D7F" w:rsidRPr="00766D7F" w:rsidRDefault="00766D7F" w:rsidP="00766D7F">
      <w:pPr>
        <w:jc w:val="both"/>
        <w:rPr>
          <w:sz w:val="32"/>
          <w:szCs w:val="32"/>
          <w:lang w:val="en-US"/>
        </w:rPr>
      </w:pPr>
    </w:p>
    <w:p w14:paraId="0E0CD57A" w14:textId="77777777" w:rsidR="00766D7F" w:rsidRPr="00FA1E6C" w:rsidRDefault="00766D7F" w:rsidP="00766D7F">
      <w:pPr>
        <w:jc w:val="both"/>
        <w:rPr>
          <w:b/>
          <w:bCs/>
          <w:sz w:val="28"/>
          <w:szCs w:val="28"/>
          <w:lang w:val="en-US"/>
        </w:rPr>
      </w:pPr>
      <w:r w:rsidRPr="00FA1E6C">
        <w:rPr>
          <w:b/>
          <w:bCs/>
          <w:sz w:val="28"/>
          <w:szCs w:val="28"/>
          <w:lang w:val="en-US"/>
        </w:rPr>
        <w:t>FUTURE VISION</w:t>
      </w:r>
    </w:p>
    <w:p w14:paraId="0CD01C92" w14:textId="77777777" w:rsidR="00766D7F" w:rsidRPr="00766D7F" w:rsidRDefault="00766D7F" w:rsidP="00766D7F">
      <w:pPr>
        <w:jc w:val="both"/>
        <w:rPr>
          <w:b/>
          <w:bCs/>
          <w:sz w:val="32"/>
          <w:szCs w:val="32"/>
          <w:lang w:val="en-US"/>
        </w:rPr>
      </w:pPr>
    </w:p>
    <w:p w14:paraId="1D6653E2" w14:textId="77777777" w:rsidR="00766D7F" w:rsidRPr="00FA1E6C" w:rsidRDefault="00766D7F" w:rsidP="00766D7F">
      <w:pPr>
        <w:jc w:val="both"/>
        <w:rPr>
          <w:sz w:val="24"/>
          <w:szCs w:val="24"/>
          <w:lang w:val="en-US"/>
        </w:rPr>
      </w:pPr>
      <w:r w:rsidRPr="00FA1E6C">
        <w:rPr>
          <w:sz w:val="24"/>
          <w:szCs w:val="24"/>
          <w:lang w:val="en-US"/>
        </w:rPr>
        <w:t xml:space="preserve">AGRONEON can scale toward </w:t>
      </w:r>
      <w:r w:rsidRPr="00FA1E6C">
        <w:rPr>
          <w:b/>
          <w:bCs/>
          <w:sz w:val="24"/>
          <w:szCs w:val="24"/>
          <w:lang w:val="en-US"/>
        </w:rPr>
        <w:t>IoT-based soil monitoring, drone-based crop surveillance, satellite-based crop-health analysis, and AI-driven smart irrigation</w:t>
      </w:r>
      <w:r w:rsidRPr="00FA1E6C">
        <w:rPr>
          <w:sz w:val="24"/>
          <w:szCs w:val="24"/>
          <w:lang w:val="en-US"/>
        </w:rPr>
        <w:t xml:space="preserve">, evolving into a complete </w:t>
      </w:r>
      <w:r w:rsidRPr="00FA1E6C">
        <w:rPr>
          <w:b/>
          <w:bCs/>
          <w:sz w:val="24"/>
          <w:szCs w:val="24"/>
          <w:lang w:val="en-US"/>
        </w:rPr>
        <w:t>precision-agriculture ecosystem for India</w:t>
      </w:r>
      <w:r w:rsidRPr="00FA1E6C">
        <w:rPr>
          <w:sz w:val="24"/>
          <w:szCs w:val="24"/>
          <w:lang w:val="en-US"/>
        </w:rPr>
        <w:t>.</w:t>
      </w:r>
    </w:p>
    <w:p w14:paraId="2ED1C69B" w14:textId="77777777" w:rsidR="00766D7F" w:rsidRPr="00FA1E6C" w:rsidRDefault="00766D7F" w:rsidP="00766D7F">
      <w:pPr>
        <w:jc w:val="both"/>
        <w:rPr>
          <w:sz w:val="24"/>
          <w:szCs w:val="24"/>
          <w:lang w:val="en-US"/>
        </w:rPr>
      </w:pPr>
    </w:p>
    <w:p w14:paraId="79ACBF2B" w14:textId="77777777" w:rsidR="00766D7F" w:rsidRPr="00FA1E6C" w:rsidRDefault="00766D7F" w:rsidP="00766D7F">
      <w:pPr>
        <w:jc w:val="both"/>
        <w:rPr>
          <w:b/>
          <w:bCs/>
          <w:sz w:val="24"/>
          <w:szCs w:val="24"/>
          <w:lang w:val="en-US"/>
        </w:rPr>
      </w:pPr>
      <w:r w:rsidRPr="00FA1E6C">
        <w:rPr>
          <w:b/>
          <w:bCs/>
          <w:sz w:val="24"/>
          <w:szCs w:val="24"/>
          <w:lang w:val="en-US"/>
        </w:rPr>
        <w:t>“Empowering Every Farmer with Explainable AI – From Soil to Sale.”</w:t>
      </w:r>
    </w:p>
    <w:p w14:paraId="77288EBE" w14:textId="72050B1F" w:rsidR="00EE6FB5" w:rsidRPr="00766D7F" w:rsidRDefault="00EE6FB5" w:rsidP="00766D7F">
      <w:pPr>
        <w:jc w:val="both"/>
        <w:rPr>
          <w:lang w:val="en-US"/>
        </w:rPr>
      </w:pPr>
    </w:p>
    <w:sectPr w:rsidR="00EE6FB5" w:rsidRPr="00766D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071F4"/>
    <w:multiLevelType w:val="hybridMultilevel"/>
    <w:tmpl w:val="F7703526"/>
    <w:lvl w:ilvl="0" w:tplc="4E127CDC">
      <w:start w:val="1"/>
      <w:numFmt w:val="bullet"/>
      <w:lvlText w:val="●"/>
      <w:lvlJc w:val="left"/>
      <w:pPr>
        <w:ind w:left="720" w:hanging="360"/>
      </w:pPr>
    </w:lvl>
    <w:lvl w:ilvl="1" w:tplc="6C26865E">
      <w:start w:val="1"/>
      <w:numFmt w:val="bullet"/>
      <w:lvlText w:val="○"/>
      <w:lvlJc w:val="left"/>
      <w:pPr>
        <w:ind w:left="1440" w:hanging="360"/>
      </w:pPr>
    </w:lvl>
    <w:lvl w:ilvl="2" w:tplc="53626DA6">
      <w:start w:val="1"/>
      <w:numFmt w:val="bullet"/>
      <w:lvlText w:val="■"/>
      <w:lvlJc w:val="left"/>
      <w:pPr>
        <w:ind w:left="2160" w:hanging="360"/>
      </w:pPr>
    </w:lvl>
    <w:lvl w:ilvl="3" w:tplc="0012EC44">
      <w:start w:val="1"/>
      <w:numFmt w:val="bullet"/>
      <w:lvlText w:val="●"/>
      <w:lvlJc w:val="left"/>
      <w:pPr>
        <w:ind w:left="2880" w:hanging="360"/>
      </w:pPr>
    </w:lvl>
    <w:lvl w:ilvl="4" w:tplc="B2FE5A6C">
      <w:start w:val="1"/>
      <w:numFmt w:val="bullet"/>
      <w:lvlText w:val="○"/>
      <w:lvlJc w:val="left"/>
      <w:pPr>
        <w:ind w:left="3600" w:hanging="360"/>
      </w:pPr>
    </w:lvl>
    <w:lvl w:ilvl="5" w:tplc="7BECB146">
      <w:start w:val="1"/>
      <w:numFmt w:val="bullet"/>
      <w:lvlText w:val="■"/>
      <w:lvlJc w:val="left"/>
      <w:pPr>
        <w:ind w:left="4320" w:hanging="360"/>
      </w:pPr>
    </w:lvl>
    <w:lvl w:ilvl="6" w:tplc="65503E60">
      <w:start w:val="1"/>
      <w:numFmt w:val="bullet"/>
      <w:lvlText w:val="●"/>
      <w:lvlJc w:val="left"/>
      <w:pPr>
        <w:ind w:left="5040" w:hanging="360"/>
      </w:pPr>
    </w:lvl>
    <w:lvl w:ilvl="7" w:tplc="3B467B64">
      <w:start w:val="1"/>
      <w:numFmt w:val="bullet"/>
      <w:lvlText w:val="●"/>
      <w:lvlJc w:val="left"/>
      <w:pPr>
        <w:ind w:left="5760" w:hanging="360"/>
      </w:pPr>
    </w:lvl>
    <w:lvl w:ilvl="8" w:tplc="2912F654">
      <w:start w:val="1"/>
      <w:numFmt w:val="bullet"/>
      <w:lvlText w:val="●"/>
      <w:lvlJc w:val="left"/>
      <w:pPr>
        <w:ind w:left="6480" w:hanging="360"/>
      </w:pPr>
    </w:lvl>
  </w:abstractNum>
  <w:num w:numId="1" w16cid:durableId="12851171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FB5"/>
    <w:rsid w:val="000D44EB"/>
    <w:rsid w:val="00264AE0"/>
    <w:rsid w:val="0037666B"/>
    <w:rsid w:val="004A282F"/>
    <w:rsid w:val="00766D7F"/>
    <w:rsid w:val="0084008D"/>
    <w:rsid w:val="00B11BEF"/>
    <w:rsid w:val="00B74F30"/>
    <w:rsid w:val="00C90C36"/>
    <w:rsid w:val="00E61B4A"/>
    <w:rsid w:val="00E81998"/>
    <w:rsid w:val="00EE3650"/>
    <w:rsid w:val="00EE6FB5"/>
    <w:rsid w:val="00FA1E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D334"/>
  <w15:docId w15:val="{C60A0E92-CCB9-4B6C-84DA-374261B1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Sujan S</cp:lastModifiedBy>
  <cp:revision>3</cp:revision>
  <dcterms:created xsi:type="dcterms:W3CDTF">2026-08-08T08:33:00Z</dcterms:created>
  <dcterms:modified xsi:type="dcterms:W3CDTF">2026-08-10T15:34:00Z</dcterms:modified>
</cp:coreProperties>
</file>