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953AA" w14:textId="3798DADF" w:rsidR="003E3D46" w:rsidRPr="007B60E6" w:rsidRDefault="003E3D46" w:rsidP="007B60E6">
      <w:pPr>
        <w:spacing w:after="0" w:line="360" w:lineRule="auto"/>
        <w:rPr>
          <w:rFonts w:ascii="Times New Roman" w:hAnsi="Times New Roman" w:cs="Times New Roman"/>
        </w:rPr>
        <w:sectPr w:rsidR="003E3D46" w:rsidRPr="007B60E6" w:rsidSect="003E3D46">
          <w:headerReference w:type="default" r:id="rId8"/>
          <w:pgSz w:w="12240" w:h="15840"/>
          <w:pgMar w:top="720" w:right="720" w:bottom="720" w:left="720" w:header="720" w:footer="720" w:gutter="0"/>
          <w:cols w:space="720"/>
          <w:docGrid w:linePitch="360"/>
        </w:sectPr>
      </w:pPr>
      <w:r w:rsidRPr="007B60E6">
        <w:rPr>
          <w:rFonts w:ascii="Times New Roman" w:hAnsi="Times New Roman" w:cs="Times New Roman"/>
          <w:noProof/>
        </w:rPr>
        <w:drawing>
          <wp:anchor distT="0" distB="0" distL="114300" distR="114300" simplePos="0" relativeHeight="251660288" behindDoc="1" locked="0" layoutInCell="1" allowOverlap="1" wp14:anchorId="1079BE46" wp14:editId="4B944A37">
            <wp:simplePos x="0" y="0"/>
            <wp:positionH relativeFrom="margin">
              <wp:posOffset>386715</wp:posOffset>
            </wp:positionH>
            <wp:positionV relativeFrom="paragraph">
              <wp:posOffset>0</wp:posOffset>
            </wp:positionV>
            <wp:extent cx="6261100" cy="9099630"/>
            <wp:effectExtent l="0" t="0" r="6350" b="6350"/>
            <wp:wrapTight wrapText="bothSides">
              <wp:wrapPolygon edited="0">
                <wp:start x="0" y="0"/>
                <wp:lineTo x="0" y="21570"/>
                <wp:lineTo x="21556" y="21570"/>
                <wp:lineTo x="21556" y="0"/>
                <wp:lineTo x="0" y="0"/>
              </wp:wrapPolygon>
            </wp:wrapTight>
            <wp:docPr id="164495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955061" name=""/>
                    <pic:cNvPicPr/>
                  </pic:nvPicPr>
                  <pic:blipFill>
                    <a:blip r:embed="rId9">
                      <a:extLst>
                        <a:ext uri="{28A0092B-C50C-407E-A947-70E740481C1C}">
                          <a14:useLocalDpi xmlns:a14="http://schemas.microsoft.com/office/drawing/2010/main" val="0"/>
                        </a:ext>
                      </a:extLst>
                    </a:blip>
                    <a:stretch>
                      <a:fillRect/>
                    </a:stretch>
                  </pic:blipFill>
                  <pic:spPr>
                    <a:xfrm>
                      <a:off x="0" y="0"/>
                      <a:ext cx="6261100" cy="9099630"/>
                    </a:xfrm>
                    <a:prstGeom prst="rect">
                      <a:avLst/>
                    </a:prstGeom>
                  </pic:spPr>
                </pic:pic>
              </a:graphicData>
            </a:graphic>
            <wp14:sizeRelH relativeFrom="margin">
              <wp14:pctWidth>0</wp14:pctWidth>
            </wp14:sizeRelH>
            <wp14:sizeRelV relativeFrom="margin">
              <wp14:pctHeight>0</wp14:pctHeight>
            </wp14:sizeRelV>
          </wp:anchor>
        </w:drawing>
      </w:r>
    </w:p>
    <w:p w14:paraId="0EFA4F33" w14:textId="64B55466" w:rsidR="005B318A" w:rsidRPr="007B60E6" w:rsidRDefault="005B318A" w:rsidP="007B60E6">
      <w:pPr>
        <w:spacing w:after="0" w:line="360" w:lineRule="auto"/>
        <w:jc w:val="both"/>
        <w:rPr>
          <w:rFonts w:ascii="Times New Roman" w:hAnsi="Times New Roman" w:cs="Times New Roman"/>
          <w:sz w:val="24"/>
          <w:szCs w:val="24"/>
        </w:rPr>
        <w:sectPr w:rsidR="005B318A" w:rsidRPr="007B60E6" w:rsidSect="005B318A">
          <w:pgSz w:w="12240" w:h="15840"/>
          <w:pgMar w:top="1440" w:right="1440" w:bottom="1440" w:left="1440" w:header="720" w:footer="720" w:gutter="0"/>
          <w:cols w:space="720"/>
          <w:docGrid w:linePitch="360"/>
        </w:sectPr>
      </w:pPr>
      <w:r w:rsidRPr="007B60E6">
        <w:rPr>
          <w:rFonts w:ascii="Times New Roman" w:hAnsi="Times New Roman" w:cs="Times New Roman"/>
          <w:noProof/>
          <w:sz w:val="24"/>
          <w:szCs w:val="24"/>
        </w:rPr>
        <w:lastRenderedPageBreak/>
        <w:drawing>
          <wp:inline distT="0" distB="0" distL="0" distR="0" wp14:anchorId="1B73B0DD" wp14:editId="5A845D95">
            <wp:extent cx="6126425" cy="3924300"/>
            <wp:effectExtent l="0" t="0" r="8255" b="0"/>
            <wp:docPr id="1353259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59218" name=""/>
                    <pic:cNvPicPr/>
                  </pic:nvPicPr>
                  <pic:blipFill>
                    <a:blip r:embed="rId10"/>
                    <a:stretch>
                      <a:fillRect/>
                    </a:stretch>
                  </pic:blipFill>
                  <pic:spPr>
                    <a:xfrm>
                      <a:off x="0" y="0"/>
                      <a:ext cx="6135467" cy="3930092"/>
                    </a:xfrm>
                    <a:prstGeom prst="rect">
                      <a:avLst/>
                    </a:prstGeom>
                  </pic:spPr>
                </pic:pic>
              </a:graphicData>
            </a:graphic>
          </wp:inline>
        </w:drawing>
      </w:r>
    </w:p>
    <w:p w14:paraId="52B6CD47" w14:textId="42A4422C" w:rsidR="0096176B" w:rsidRPr="007B60E6" w:rsidRDefault="0096176B" w:rsidP="007B60E6">
      <w:pPr>
        <w:spacing w:after="0" w:line="360" w:lineRule="auto"/>
        <w:rPr>
          <w:rFonts w:ascii="Times New Roman" w:hAnsi="Times New Roman" w:cs="Times New Roman"/>
        </w:rPr>
      </w:pPr>
    </w:p>
    <w:p w14:paraId="34A7259C" w14:textId="1D54A958" w:rsidR="007B60E6" w:rsidRPr="007B60E6" w:rsidRDefault="00841A21" w:rsidP="007B60E6">
      <w:pPr>
        <w:spacing w:after="0" w:line="360" w:lineRule="auto"/>
        <w:rPr>
          <w:rFonts w:ascii="Times New Roman" w:hAnsi="Times New Roman" w:cs="Times New Roman"/>
        </w:rPr>
        <w:sectPr w:rsidR="007B60E6" w:rsidRPr="007B60E6">
          <w:pgSz w:w="12240" w:h="15840"/>
          <w:pgMar w:top="1440" w:right="1440" w:bottom="1440" w:left="1440" w:header="720" w:footer="720" w:gutter="0"/>
          <w:cols w:space="720"/>
          <w:docGrid w:linePitch="360"/>
        </w:sectPr>
      </w:pPr>
      <w:r w:rsidRPr="00841A21">
        <w:rPr>
          <w:rFonts w:ascii="Times New Roman" w:hAnsi="Times New Roman" w:cs="Times New Roman"/>
          <w:noProof/>
        </w:rPr>
        <w:drawing>
          <wp:inline distT="0" distB="0" distL="0" distR="0" wp14:anchorId="53F16358" wp14:editId="1054243F">
            <wp:extent cx="6041571" cy="4835430"/>
            <wp:effectExtent l="0" t="0" r="0" b="3810"/>
            <wp:docPr id="84967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677840" name=""/>
                    <pic:cNvPicPr/>
                  </pic:nvPicPr>
                  <pic:blipFill>
                    <a:blip r:embed="rId11"/>
                    <a:stretch>
                      <a:fillRect/>
                    </a:stretch>
                  </pic:blipFill>
                  <pic:spPr>
                    <a:xfrm>
                      <a:off x="0" y="0"/>
                      <a:ext cx="6059150" cy="4849500"/>
                    </a:xfrm>
                    <a:prstGeom prst="rect">
                      <a:avLst/>
                    </a:prstGeom>
                  </pic:spPr>
                </pic:pic>
              </a:graphicData>
            </a:graphic>
          </wp:inline>
        </w:drawing>
      </w:r>
    </w:p>
    <w:p w14:paraId="75618E20" w14:textId="40E81154" w:rsidR="0096176B" w:rsidRPr="007B60E6" w:rsidRDefault="00DE0E91" w:rsidP="007B60E6">
      <w:pPr>
        <w:spacing w:after="0" w:line="360" w:lineRule="auto"/>
        <w:rPr>
          <w:rFonts w:ascii="Times New Roman" w:hAnsi="Times New Roman" w:cs="Times New Roman"/>
        </w:rPr>
        <w:sectPr w:rsidR="0096176B" w:rsidRPr="007B60E6">
          <w:pgSz w:w="12240" w:h="15840"/>
          <w:pgMar w:top="1440" w:right="1440" w:bottom="1440" w:left="1440" w:header="720" w:footer="720" w:gutter="0"/>
          <w:cols w:space="720"/>
          <w:docGrid w:linePitch="360"/>
        </w:sectPr>
      </w:pPr>
      <w:r w:rsidRPr="007B60E6">
        <w:rPr>
          <w:rFonts w:ascii="Times New Roman" w:hAnsi="Times New Roman" w:cs="Times New Roman"/>
          <w:noProof/>
        </w:rPr>
        <w:lastRenderedPageBreak/>
        <w:drawing>
          <wp:anchor distT="0" distB="0" distL="114300" distR="114300" simplePos="0" relativeHeight="251661312" behindDoc="1" locked="0" layoutInCell="1" allowOverlap="1" wp14:anchorId="21ED9D48" wp14:editId="3913D6EF">
            <wp:simplePos x="0" y="0"/>
            <wp:positionH relativeFrom="column">
              <wp:posOffset>-87085</wp:posOffset>
            </wp:positionH>
            <wp:positionV relativeFrom="paragraph">
              <wp:posOffset>181</wp:posOffset>
            </wp:positionV>
            <wp:extent cx="6143422" cy="2190750"/>
            <wp:effectExtent l="0" t="0" r="0" b="0"/>
            <wp:wrapTight wrapText="bothSides">
              <wp:wrapPolygon edited="0">
                <wp:start x="0" y="0"/>
                <wp:lineTo x="0" y="21412"/>
                <wp:lineTo x="21502" y="21412"/>
                <wp:lineTo x="21502" y="0"/>
                <wp:lineTo x="0" y="0"/>
              </wp:wrapPolygon>
            </wp:wrapTight>
            <wp:docPr id="199703870" name="Picture 1" descr="A table of figu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870" name="Picture 1" descr="A table of figures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43422" cy="2190750"/>
                    </a:xfrm>
                    <a:prstGeom prst="rect">
                      <a:avLst/>
                    </a:prstGeom>
                  </pic:spPr>
                </pic:pic>
              </a:graphicData>
            </a:graphic>
          </wp:anchor>
        </w:drawing>
      </w:r>
    </w:p>
    <w:p w14:paraId="735583C4" w14:textId="0DE0340E" w:rsidR="004D26B4" w:rsidRPr="007B60E6" w:rsidRDefault="004D26B4" w:rsidP="007B60E6">
      <w:pPr>
        <w:pStyle w:val="Heading1"/>
        <w:numPr>
          <w:ilvl w:val="0"/>
          <w:numId w:val="1"/>
        </w:numPr>
        <w:spacing w:before="0" w:line="360" w:lineRule="auto"/>
        <w:ind w:left="0"/>
        <w:rPr>
          <w:rFonts w:ascii="Times New Roman" w:hAnsi="Times New Roman" w:cs="Times New Roman"/>
          <w:b/>
          <w:bCs/>
          <w:color w:val="auto"/>
        </w:rPr>
      </w:pPr>
      <w:bookmarkStart w:id="0" w:name="_Toc150778054"/>
      <w:bookmarkStart w:id="1" w:name="_Toc150778933"/>
      <w:r w:rsidRPr="007B60E6">
        <w:rPr>
          <w:rFonts w:ascii="Times New Roman" w:hAnsi="Times New Roman" w:cs="Times New Roman"/>
          <w:b/>
          <w:bCs/>
          <w:color w:val="auto"/>
        </w:rPr>
        <w:lastRenderedPageBreak/>
        <w:t>Issues For Project Failure</w:t>
      </w:r>
      <w:bookmarkEnd w:id="0"/>
      <w:bookmarkEnd w:id="1"/>
    </w:p>
    <w:p w14:paraId="558A99ED" w14:textId="7D48D936" w:rsidR="00493535" w:rsidRPr="007B60E6" w:rsidRDefault="00493535" w:rsidP="007B60E6">
      <w:pPr>
        <w:pStyle w:val="Heading2"/>
        <w:spacing w:before="0" w:line="360" w:lineRule="auto"/>
        <w:ind w:left="0"/>
        <w:rPr>
          <w:rFonts w:ascii="Times New Roman" w:hAnsi="Times New Roman" w:cs="Times New Roman"/>
          <w:b/>
          <w:bCs/>
          <w:color w:val="auto"/>
        </w:rPr>
      </w:pPr>
      <w:bookmarkStart w:id="2" w:name="_Toc150778055"/>
      <w:bookmarkStart w:id="3" w:name="_Toc150778934"/>
      <w:r w:rsidRPr="007B60E6">
        <w:rPr>
          <w:rFonts w:ascii="Times New Roman" w:hAnsi="Times New Roman" w:cs="Times New Roman"/>
          <w:b/>
          <w:bCs/>
          <w:color w:val="auto"/>
        </w:rPr>
        <w:t>Issue 1:</w:t>
      </w:r>
      <w:r w:rsidR="004D26B4" w:rsidRPr="007B60E6">
        <w:rPr>
          <w:rFonts w:ascii="Times New Roman" w:hAnsi="Times New Roman" w:cs="Times New Roman"/>
          <w:b/>
          <w:bCs/>
          <w:color w:val="auto"/>
        </w:rPr>
        <w:t xml:space="preserve"> </w:t>
      </w:r>
      <w:r w:rsidRPr="007B60E6">
        <w:rPr>
          <w:rFonts w:ascii="Times New Roman" w:hAnsi="Times New Roman" w:cs="Times New Roman"/>
          <w:b/>
          <w:bCs/>
          <w:color w:val="auto"/>
        </w:rPr>
        <w:t>Poor Resource Allocation and Management</w:t>
      </w:r>
      <w:bookmarkEnd w:id="2"/>
      <w:bookmarkEnd w:id="3"/>
    </w:p>
    <w:p w14:paraId="5F5072DB" w14:textId="7FDBB95C" w:rsidR="00493535" w:rsidRPr="007B60E6" w:rsidRDefault="00493535"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A major issue in the HRMS project </w:t>
      </w:r>
      <w:r w:rsidR="00943326" w:rsidRPr="007B60E6">
        <w:rPr>
          <w:rFonts w:ascii="Times New Roman" w:hAnsi="Times New Roman" w:cs="Times New Roman"/>
          <w:sz w:val="24"/>
          <w:szCs w:val="24"/>
        </w:rPr>
        <w:t>arises</w:t>
      </w:r>
      <w:r w:rsidRPr="007B60E6">
        <w:rPr>
          <w:rFonts w:ascii="Times New Roman" w:hAnsi="Times New Roman" w:cs="Times New Roman"/>
          <w:sz w:val="24"/>
          <w:szCs w:val="24"/>
        </w:rPr>
        <w:t xml:space="preserve"> due to inefficient resource allocation and distribution. Problems in identifying suitable personnel due to competing goals and scarcity of Subject Matter Experts (SMEs) can </w:t>
      </w:r>
      <w:r w:rsidR="00943326" w:rsidRPr="007B60E6">
        <w:rPr>
          <w:rFonts w:ascii="Times New Roman" w:hAnsi="Times New Roman" w:cs="Times New Roman"/>
          <w:sz w:val="24"/>
          <w:szCs w:val="24"/>
        </w:rPr>
        <w:t>cause</w:t>
      </w:r>
      <w:r w:rsidRPr="007B60E6">
        <w:rPr>
          <w:rFonts w:ascii="Times New Roman" w:hAnsi="Times New Roman" w:cs="Times New Roman"/>
          <w:sz w:val="24"/>
          <w:szCs w:val="24"/>
        </w:rPr>
        <w:t xml:space="preserve"> problems for organization.</w:t>
      </w:r>
      <w:r w:rsidR="00943326" w:rsidRPr="007B60E6">
        <w:rPr>
          <w:rFonts w:ascii="Times New Roman" w:hAnsi="Times New Roman" w:cs="Times New Roman"/>
          <w:sz w:val="24"/>
          <w:szCs w:val="24"/>
        </w:rPr>
        <w:t xml:space="preserve"> As a result, the project team lacks critical knowledge that can certainly lead to delays in </w:t>
      </w:r>
      <w:r w:rsidR="00674864" w:rsidRPr="007B60E6">
        <w:rPr>
          <w:rFonts w:ascii="Times New Roman" w:hAnsi="Times New Roman" w:cs="Times New Roman"/>
          <w:sz w:val="24"/>
          <w:szCs w:val="24"/>
        </w:rPr>
        <w:t>projects</w:t>
      </w:r>
      <w:r w:rsidR="00943326" w:rsidRPr="007B60E6">
        <w:rPr>
          <w:rFonts w:ascii="Times New Roman" w:hAnsi="Times New Roman" w:cs="Times New Roman"/>
          <w:sz w:val="24"/>
          <w:szCs w:val="24"/>
        </w:rPr>
        <w:t>, overruns in cost and poor quality of service. An efficient and adequate resource management plan can easily handle this situation. Proactively identifying capable resource limits, collaboration with leaders of department to recruit individuals with required qualifications and forming cross-functional team comprised of members of other departments can all help to reduce the risk of knowledge gaps. These steps are intended to guarantee that the project team has a diversified skill set, therefore improving overall competency and addressing resource-related issues</w:t>
      </w:r>
      <w:r w:rsidR="00143675" w:rsidRPr="007B60E6">
        <w:rPr>
          <w:rFonts w:ascii="Times New Roman" w:hAnsi="Times New Roman" w:cs="Times New Roman"/>
          <w:sz w:val="24"/>
          <w:szCs w:val="24"/>
        </w:rPr>
        <w:t xml:space="preserve"> </w:t>
      </w:r>
      <w:sdt>
        <w:sdtPr>
          <w:rPr>
            <w:rFonts w:ascii="Times New Roman" w:hAnsi="Times New Roman" w:cs="Times New Roman"/>
            <w:sz w:val="24"/>
            <w:szCs w:val="24"/>
          </w:rPr>
          <w:id w:val="213241138"/>
          <w:citation/>
        </w:sdtPr>
        <w:sdtContent>
          <w:r w:rsidR="00143675" w:rsidRPr="007B60E6">
            <w:rPr>
              <w:rFonts w:ascii="Times New Roman" w:hAnsi="Times New Roman" w:cs="Times New Roman"/>
              <w:sz w:val="24"/>
              <w:szCs w:val="24"/>
            </w:rPr>
            <w:fldChar w:fldCharType="begin"/>
          </w:r>
          <w:r w:rsidR="00143675" w:rsidRPr="007B60E6">
            <w:rPr>
              <w:rFonts w:ascii="Times New Roman" w:hAnsi="Times New Roman" w:cs="Times New Roman"/>
              <w:sz w:val="24"/>
              <w:szCs w:val="24"/>
            </w:rPr>
            <w:instrText xml:space="preserve"> CITATION Woo03 \l 1033 </w:instrText>
          </w:r>
          <w:r w:rsidR="00143675" w:rsidRPr="007B60E6">
            <w:rPr>
              <w:rFonts w:ascii="Times New Roman" w:hAnsi="Times New Roman" w:cs="Times New Roman"/>
              <w:sz w:val="24"/>
              <w:szCs w:val="24"/>
            </w:rPr>
            <w:fldChar w:fldCharType="separate"/>
          </w:r>
          <w:r w:rsidR="00143675" w:rsidRPr="007B60E6">
            <w:rPr>
              <w:rFonts w:ascii="Times New Roman" w:hAnsi="Times New Roman" w:cs="Times New Roman"/>
              <w:noProof/>
              <w:sz w:val="24"/>
              <w:szCs w:val="24"/>
            </w:rPr>
            <w:t>(Wood, 2003)</w:t>
          </w:r>
          <w:r w:rsidR="00143675" w:rsidRPr="007B60E6">
            <w:rPr>
              <w:rFonts w:ascii="Times New Roman" w:hAnsi="Times New Roman" w:cs="Times New Roman"/>
              <w:sz w:val="24"/>
              <w:szCs w:val="24"/>
            </w:rPr>
            <w:fldChar w:fldCharType="end"/>
          </w:r>
        </w:sdtContent>
      </w:sdt>
      <w:r w:rsidR="00943326" w:rsidRPr="007B60E6">
        <w:rPr>
          <w:rFonts w:ascii="Times New Roman" w:hAnsi="Times New Roman" w:cs="Times New Roman"/>
          <w:sz w:val="24"/>
          <w:szCs w:val="24"/>
        </w:rPr>
        <w:t>.</w:t>
      </w:r>
    </w:p>
    <w:p w14:paraId="0D7CBEF6" w14:textId="3890FC32" w:rsidR="00143675" w:rsidRPr="007B60E6" w:rsidRDefault="00143675" w:rsidP="007B60E6">
      <w:pPr>
        <w:pStyle w:val="Heading2"/>
        <w:spacing w:before="0" w:line="360" w:lineRule="auto"/>
        <w:ind w:left="0"/>
        <w:rPr>
          <w:rFonts w:ascii="Times New Roman" w:hAnsi="Times New Roman" w:cs="Times New Roman"/>
          <w:b/>
          <w:bCs/>
          <w:color w:val="auto"/>
        </w:rPr>
      </w:pPr>
      <w:bookmarkStart w:id="4" w:name="_Toc150778056"/>
      <w:bookmarkStart w:id="5" w:name="_Toc150778935"/>
      <w:r w:rsidRPr="007B60E6">
        <w:rPr>
          <w:rFonts w:ascii="Times New Roman" w:hAnsi="Times New Roman" w:cs="Times New Roman"/>
          <w:b/>
          <w:bCs/>
          <w:color w:val="auto"/>
        </w:rPr>
        <w:t>Issue 2:</w:t>
      </w:r>
      <w:r w:rsidR="004D26B4" w:rsidRPr="007B60E6">
        <w:rPr>
          <w:rFonts w:ascii="Times New Roman" w:hAnsi="Times New Roman" w:cs="Times New Roman"/>
          <w:b/>
          <w:bCs/>
          <w:color w:val="auto"/>
        </w:rPr>
        <w:t xml:space="preserve"> </w:t>
      </w:r>
      <w:r w:rsidRPr="007B60E6">
        <w:rPr>
          <w:rFonts w:ascii="Times New Roman" w:hAnsi="Times New Roman" w:cs="Times New Roman"/>
          <w:b/>
          <w:bCs/>
          <w:color w:val="auto"/>
        </w:rPr>
        <w:t>Improper Standard and Quality Management</w:t>
      </w:r>
      <w:bookmarkEnd w:id="4"/>
      <w:bookmarkEnd w:id="5"/>
      <w:r w:rsidRPr="007B60E6">
        <w:rPr>
          <w:rFonts w:ascii="Times New Roman" w:hAnsi="Times New Roman" w:cs="Times New Roman"/>
          <w:b/>
          <w:bCs/>
          <w:color w:val="auto"/>
        </w:rPr>
        <w:tab/>
      </w:r>
    </w:p>
    <w:p w14:paraId="768AD5AF" w14:textId="3EB577D3" w:rsidR="00C540E1" w:rsidRPr="007B60E6" w:rsidRDefault="00143675" w:rsidP="007B60E6">
      <w:pPr>
        <w:spacing w:after="0" w:line="360" w:lineRule="auto"/>
        <w:jc w:val="both"/>
        <w:rPr>
          <w:rFonts w:ascii="Times New Roman" w:hAnsi="Times New Roman" w:cs="Times New Roman"/>
          <w:sz w:val="24"/>
          <w:szCs w:val="24"/>
        </w:rPr>
        <w:sectPr w:rsidR="00C540E1" w:rsidRPr="007B60E6" w:rsidSect="00766511">
          <w:headerReference w:type="default" r:id="rId13"/>
          <w:pgSz w:w="12240" w:h="15840"/>
          <w:pgMar w:top="1440" w:right="1440" w:bottom="1440" w:left="1440" w:header="720" w:footer="720" w:gutter="0"/>
          <w:pgNumType w:start="1"/>
          <w:cols w:space="720"/>
          <w:docGrid w:linePitch="360"/>
        </w:sectPr>
      </w:pPr>
      <w:r w:rsidRPr="007B60E6">
        <w:rPr>
          <w:rFonts w:ascii="Times New Roman" w:hAnsi="Times New Roman" w:cs="Times New Roman"/>
          <w:sz w:val="24"/>
          <w:szCs w:val="24"/>
        </w:rPr>
        <w:t xml:space="preserve">Another significant issue in </w:t>
      </w:r>
      <w:r w:rsidR="000027AE" w:rsidRPr="007B60E6">
        <w:rPr>
          <w:rFonts w:ascii="Times New Roman" w:hAnsi="Times New Roman" w:cs="Times New Roman"/>
          <w:sz w:val="24"/>
          <w:szCs w:val="24"/>
        </w:rPr>
        <w:t>the case</w:t>
      </w:r>
      <w:r w:rsidRPr="007B60E6">
        <w:rPr>
          <w:rFonts w:ascii="Times New Roman" w:hAnsi="Times New Roman" w:cs="Times New Roman"/>
          <w:sz w:val="24"/>
          <w:szCs w:val="24"/>
        </w:rPr>
        <w:t xml:space="preserve"> of </w:t>
      </w:r>
      <w:r w:rsidR="00A703BA" w:rsidRPr="007B60E6">
        <w:rPr>
          <w:rFonts w:ascii="Times New Roman" w:hAnsi="Times New Roman" w:cs="Times New Roman"/>
          <w:sz w:val="24"/>
          <w:szCs w:val="24"/>
        </w:rPr>
        <w:t>the HRMS</w:t>
      </w:r>
      <w:r w:rsidRPr="007B60E6">
        <w:rPr>
          <w:rFonts w:ascii="Times New Roman" w:hAnsi="Times New Roman" w:cs="Times New Roman"/>
          <w:sz w:val="24"/>
          <w:szCs w:val="24"/>
        </w:rPr>
        <w:t xml:space="preserve"> project is </w:t>
      </w:r>
      <w:r w:rsidR="000C5B8C" w:rsidRPr="007B60E6">
        <w:rPr>
          <w:rFonts w:ascii="Times New Roman" w:hAnsi="Times New Roman" w:cs="Times New Roman"/>
          <w:sz w:val="24"/>
          <w:szCs w:val="24"/>
        </w:rPr>
        <w:t>poor</w:t>
      </w:r>
      <w:r w:rsidRPr="007B60E6">
        <w:rPr>
          <w:rFonts w:ascii="Times New Roman" w:hAnsi="Times New Roman" w:cs="Times New Roman"/>
          <w:sz w:val="24"/>
          <w:szCs w:val="24"/>
        </w:rPr>
        <w:t xml:space="preserve"> management of quality and low standards. The project involves the replacement of current systems throughout the region with an innovative HRMS, therefore proper planning, development, testing, and implementation </w:t>
      </w:r>
      <w:r w:rsidR="000027AE" w:rsidRPr="007B60E6">
        <w:rPr>
          <w:rFonts w:ascii="Times New Roman" w:hAnsi="Times New Roman" w:cs="Times New Roman"/>
          <w:sz w:val="24"/>
          <w:szCs w:val="24"/>
        </w:rPr>
        <w:t>is</w:t>
      </w:r>
      <w:r w:rsidRPr="007B60E6">
        <w:rPr>
          <w:rFonts w:ascii="Times New Roman" w:hAnsi="Times New Roman" w:cs="Times New Roman"/>
          <w:sz w:val="24"/>
          <w:szCs w:val="24"/>
        </w:rPr>
        <w:t xml:space="preserve"> critical. Certain problems can occur if there </w:t>
      </w:r>
      <w:r w:rsidR="00D3782F" w:rsidRPr="007B60E6">
        <w:rPr>
          <w:rFonts w:ascii="Times New Roman" w:hAnsi="Times New Roman" w:cs="Times New Roman"/>
          <w:sz w:val="24"/>
          <w:szCs w:val="24"/>
        </w:rPr>
        <w:t>are</w:t>
      </w:r>
      <w:r w:rsidRPr="007B60E6">
        <w:rPr>
          <w:rFonts w:ascii="Times New Roman" w:hAnsi="Times New Roman" w:cs="Times New Roman"/>
          <w:sz w:val="24"/>
          <w:szCs w:val="24"/>
        </w:rPr>
        <w:t xml:space="preserve"> inadequacies in these areas such as system downtime, data loss and breaches in security which can affect the project’s overall success</w:t>
      </w:r>
      <w:r w:rsidR="00D5783C" w:rsidRPr="007B60E6">
        <w:rPr>
          <w:rFonts w:ascii="Times New Roman" w:hAnsi="Times New Roman" w:cs="Times New Roman"/>
          <w:sz w:val="24"/>
          <w:szCs w:val="24"/>
        </w:rPr>
        <w:t xml:space="preserve">. A complete plan for quality management must be designed to deal with this issue where the plan should include </w:t>
      </w:r>
      <w:r w:rsidR="000027AE" w:rsidRPr="007B60E6">
        <w:rPr>
          <w:rFonts w:ascii="Times New Roman" w:hAnsi="Times New Roman" w:cs="Times New Roman"/>
          <w:sz w:val="24"/>
          <w:szCs w:val="24"/>
        </w:rPr>
        <w:t>techniques</w:t>
      </w:r>
      <w:r w:rsidR="00D5783C" w:rsidRPr="007B60E6">
        <w:rPr>
          <w:rFonts w:ascii="Times New Roman" w:hAnsi="Times New Roman" w:cs="Times New Roman"/>
          <w:sz w:val="24"/>
          <w:szCs w:val="24"/>
        </w:rPr>
        <w:t xml:space="preserve"> for the development, testing, design, and deployment, with a focus on quality at each stage. Furthermore, a good quality assurance approach that confirms regular reviews, regular inspections and regular testing throughout the project’s life cycle can be established to eradicate this issue.</w:t>
      </w:r>
      <w:r w:rsidR="00407D0C" w:rsidRPr="007B60E6">
        <w:rPr>
          <w:rFonts w:ascii="Times New Roman" w:hAnsi="Times New Roman" w:cs="Times New Roman"/>
          <w:sz w:val="24"/>
          <w:szCs w:val="24"/>
        </w:rPr>
        <w:t xml:space="preserve"> Furthermore, workshops and training for the team can increase the understanding of quality measures and standards of excellence, ensuring that the ongoing task is completed with greatest level of quality possible</w:t>
      </w:r>
      <w:r w:rsidR="000C5B8C" w:rsidRPr="007B60E6">
        <w:rPr>
          <w:rFonts w:ascii="Times New Roman" w:hAnsi="Times New Roman" w:cs="Times New Roman"/>
          <w:sz w:val="24"/>
          <w:szCs w:val="24"/>
        </w:rPr>
        <w:t xml:space="preserve"> </w:t>
      </w:r>
      <w:sdt>
        <w:sdtPr>
          <w:rPr>
            <w:rFonts w:ascii="Times New Roman" w:hAnsi="Times New Roman" w:cs="Times New Roman"/>
            <w:sz w:val="24"/>
            <w:szCs w:val="24"/>
          </w:rPr>
          <w:id w:val="1993977839"/>
          <w:citation/>
        </w:sdtPr>
        <w:sdtContent>
          <w:r w:rsidR="000C5B8C" w:rsidRPr="007B60E6">
            <w:rPr>
              <w:rFonts w:ascii="Times New Roman" w:hAnsi="Times New Roman" w:cs="Times New Roman"/>
              <w:sz w:val="24"/>
              <w:szCs w:val="24"/>
            </w:rPr>
            <w:fldChar w:fldCharType="begin"/>
          </w:r>
          <w:r w:rsidR="000C5B8C" w:rsidRPr="007B60E6">
            <w:rPr>
              <w:rFonts w:ascii="Times New Roman" w:hAnsi="Times New Roman" w:cs="Times New Roman"/>
              <w:sz w:val="24"/>
              <w:szCs w:val="24"/>
            </w:rPr>
            <w:instrText xml:space="preserve"> CITATION Don12 \l 1033 </w:instrText>
          </w:r>
          <w:r w:rsidR="000C5B8C" w:rsidRPr="007B60E6">
            <w:rPr>
              <w:rFonts w:ascii="Times New Roman" w:hAnsi="Times New Roman" w:cs="Times New Roman"/>
              <w:sz w:val="24"/>
              <w:szCs w:val="24"/>
            </w:rPr>
            <w:fldChar w:fldCharType="separate"/>
          </w:r>
          <w:r w:rsidR="000C5B8C" w:rsidRPr="007B60E6">
            <w:rPr>
              <w:rFonts w:ascii="Times New Roman" w:hAnsi="Times New Roman" w:cs="Times New Roman"/>
              <w:noProof/>
              <w:sz w:val="24"/>
              <w:szCs w:val="24"/>
            </w:rPr>
            <w:t>(Kim, 2012)</w:t>
          </w:r>
          <w:r w:rsidR="000C5B8C" w:rsidRPr="007B60E6">
            <w:rPr>
              <w:rFonts w:ascii="Times New Roman" w:hAnsi="Times New Roman" w:cs="Times New Roman"/>
              <w:sz w:val="24"/>
              <w:szCs w:val="24"/>
            </w:rPr>
            <w:fldChar w:fldCharType="end"/>
          </w:r>
        </w:sdtContent>
      </w:sdt>
      <w:r w:rsidR="00407D0C" w:rsidRPr="007B60E6">
        <w:rPr>
          <w:rFonts w:ascii="Times New Roman" w:hAnsi="Times New Roman" w:cs="Times New Roman"/>
          <w:sz w:val="24"/>
          <w:szCs w:val="24"/>
        </w:rPr>
        <w:t>.</w:t>
      </w:r>
    </w:p>
    <w:p w14:paraId="2F86AE4B" w14:textId="66638C47" w:rsidR="006021C1" w:rsidRPr="007B60E6" w:rsidRDefault="00C94A7C" w:rsidP="007B60E6">
      <w:pPr>
        <w:pStyle w:val="Heading1"/>
        <w:spacing w:before="0" w:line="360" w:lineRule="auto"/>
        <w:ind w:left="0"/>
        <w:rPr>
          <w:rFonts w:ascii="Times New Roman" w:hAnsi="Times New Roman" w:cs="Times New Roman"/>
          <w:b/>
          <w:bCs/>
          <w:color w:val="auto"/>
        </w:rPr>
      </w:pPr>
      <w:r w:rsidRPr="00C94A7C">
        <w:rPr>
          <w:rFonts w:ascii="Times New Roman" w:hAnsi="Times New Roman" w:cs="Times New Roman"/>
          <w:b/>
          <w:bCs/>
          <w:color w:val="auto"/>
        </w:rPr>
        <w:lastRenderedPageBreak/>
        <w:drawing>
          <wp:anchor distT="0" distB="0" distL="114300" distR="114300" simplePos="0" relativeHeight="251662336" behindDoc="1" locked="0" layoutInCell="1" allowOverlap="1" wp14:anchorId="07A8F039" wp14:editId="2532E904">
            <wp:simplePos x="0" y="0"/>
            <wp:positionH relativeFrom="margin">
              <wp:align>left</wp:align>
            </wp:positionH>
            <wp:positionV relativeFrom="paragraph">
              <wp:posOffset>-68580</wp:posOffset>
            </wp:positionV>
            <wp:extent cx="4808220" cy="365760"/>
            <wp:effectExtent l="0" t="0" r="0" b="0"/>
            <wp:wrapNone/>
            <wp:docPr id="374217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17786" name=""/>
                    <pic:cNvPicPr/>
                  </pic:nvPicPr>
                  <pic:blipFill>
                    <a:blip r:embed="rId14">
                      <a:extLst>
                        <a:ext uri="{28A0092B-C50C-407E-A947-70E740481C1C}">
                          <a14:useLocalDpi xmlns:a14="http://schemas.microsoft.com/office/drawing/2010/main" val="0"/>
                        </a:ext>
                      </a:extLst>
                    </a:blip>
                    <a:stretch>
                      <a:fillRect/>
                    </a:stretch>
                  </pic:blipFill>
                  <pic:spPr>
                    <a:xfrm>
                      <a:off x="0" y="0"/>
                      <a:ext cx="4808220" cy="365760"/>
                    </a:xfrm>
                    <a:prstGeom prst="rect">
                      <a:avLst/>
                    </a:prstGeom>
                  </pic:spPr>
                </pic:pic>
              </a:graphicData>
            </a:graphic>
          </wp:anchor>
        </w:drawing>
      </w:r>
    </w:p>
    <w:p w14:paraId="1BC075DA" w14:textId="7F71393E" w:rsidR="00BD0CE4" w:rsidRPr="007B60E6" w:rsidRDefault="00BD0CE4" w:rsidP="007B60E6">
      <w:pPr>
        <w:spacing w:after="0" w:line="360" w:lineRule="auto"/>
        <w:rPr>
          <w:rFonts w:ascii="Times New Roman" w:hAnsi="Times New Roman" w:cs="Times New Roman"/>
        </w:rPr>
      </w:pPr>
      <w:r w:rsidRPr="007B60E6">
        <w:rPr>
          <w:rFonts w:ascii="Times New Roman" w:hAnsi="Times New Roman" w:cs="Times New Roman"/>
          <w:noProof/>
        </w:rPr>
        <w:drawing>
          <wp:inline distT="0" distB="0" distL="0" distR="0" wp14:anchorId="58788ED5" wp14:editId="65C71237">
            <wp:extent cx="5736771" cy="3879543"/>
            <wp:effectExtent l="0" t="0" r="0" b="6985"/>
            <wp:docPr id="2113615281"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615281" name="Picture 1" descr="A table with text on it&#10;&#10;Description automatically generated"/>
                    <pic:cNvPicPr/>
                  </pic:nvPicPr>
                  <pic:blipFill>
                    <a:blip r:embed="rId15"/>
                    <a:stretch>
                      <a:fillRect/>
                    </a:stretch>
                  </pic:blipFill>
                  <pic:spPr>
                    <a:xfrm>
                      <a:off x="0" y="0"/>
                      <a:ext cx="5736771" cy="3879543"/>
                    </a:xfrm>
                    <a:prstGeom prst="rect">
                      <a:avLst/>
                    </a:prstGeom>
                  </pic:spPr>
                </pic:pic>
              </a:graphicData>
            </a:graphic>
          </wp:inline>
        </w:drawing>
      </w:r>
    </w:p>
    <w:p w14:paraId="547B1C02" w14:textId="2ED8D14B" w:rsidR="006021C1" w:rsidRPr="007B60E6" w:rsidRDefault="00C94A7C" w:rsidP="007B60E6">
      <w:pPr>
        <w:pStyle w:val="Caption"/>
        <w:spacing w:after="0" w:line="360" w:lineRule="auto"/>
        <w:jc w:val="center"/>
        <w:rPr>
          <w:rFonts w:ascii="Times New Roman" w:hAnsi="Times New Roman" w:cs="Times New Roman"/>
          <w:i w:val="0"/>
          <w:iCs w:val="0"/>
          <w:color w:val="auto"/>
          <w:sz w:val="24"/>
          <w:szCs w:val="24"/>
        </w:rPr>
      </w:pPr>
      <w:r w:rsidRPr="00C94A7C">
        <w:rPr>
          <w:rFonts w:ascii="Times New Roman" w:hAnsi="Times New Roman" w:cs="Times New Roman"/>
          <w:i w:val="0"/>
          <w:iCs w:val="0"/>
          <w:color w:val="auto"/>
          <w:sz w:val="24"/>
          <w:szCs w:val="24"/>
        </w:rPr>
        <w:drawing>
          <wp:inline distT="0" distB="0" distL="0" distR="0" wp14:anchorId="4EE1F83F" wp14:editId="4DFD6619">
            <wp:extent cx="1295512" cy="213378"/>
            <wp:effectExtent l="0" t="0" r="0" b="0"/>
            <wp:docPr id="108138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85368" name=""/>
                    <pic:cNvPicPr/>
                  </pic:nvPicPr>
                  <pic:blipFill>
                    <a:blip r:embed="rId16"/>
                    <a:stretch>
                      <a:fillRect/>
                    </a:stretch>
                  </pic:blipFill>
                  <pic:spPr>
                    <a:xfrm>
                      <a:off x="0" y="0"/>
                      <a:ext cx="1295512" cy="213378"/>
                    </a:xfrm>
                    <a:prstGeom prst="rect">
                      <a:avLst/>
                    </a:prstGeom>
                  </pic:spPr>
                </pic:pic>
              </a:graphicData>
            </a:graphic>
          </wp:inline>
        </w:drawing>
      </w:r>
    </w:p>
    <w:p w14:paraId="5D03B9F6" w14:textId="22307860" w:rsidR="00A57BD3" w:rsidRPr="007B60E6" w:rsidRDefault="00C94A7C" w:rsidP="007B60E6">
      <w:pPr>
        <w:pStyle w:val="Heading1"/>
        <w:spacing w:before="0" w:line="360" w:lineRule="auto"/>
        <w:ind w:left="0"/>
        <w:rPr>
          <w:rFonts w:ascii="Times New Roman" w:hAnsi="Times New Roman" w:cs="Times New Roman"/>
          <w:b/>
          <w:bCs/>
          <w:color w:val="auto"/>
        </w:rPr>
      </w:pPr>
      <w:r w:rsidRPr="00C94A7C">
        <w:rPr>
          <w:rFonts w:ascii="Times New Roman" w:hAnsi="Times New Roman" w:cs="Times New Roman"/>
          <w:b/>
          <w:bCs/>
          <w:color w:val="auto"/>
        </w:rPr>
        <w:drawing>
          <wp:anchor distT="0" distB="0" distL="114300" distR="114300" simplePos="0" relativeHeight="251663360" behindDoc="1" locked="0" layoutInCell="1" allowOverlap="1" wp14:anchorId="00107E59" wp14:editId="14776E35">
            <wp:simplePos x="0" y="0"/>
            <wp:positionH relativeFrom="margin">
              <wp:align>left</wp:align>
            </wp:positionH>
            <wp:positionV relativeFrom="paragraph">
              <wp:posOffset>7620</wp:posOffset>
            </wp:positionV>
            <wp:extent cx="4130040" cy="320040"/>
            <wp:effectExtent l="0" t="0" r="3810" b="3810"/>
            <wp:wrapNone/>
            <wp:docPr id="11719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5796" name=""/>
                    <pic:cNvPicPr/>
                  </pic:nvPicPr>
                  <pic:blipFill>
                    <a:blip r:embed="rId17">
                      <a:extLst>
                        <a:ext uri="{28A0092B-C50C-407E-A947-70E740481C1C}">
                          <a14:useLocalDpi xmlns:a14="http://schemas.microsoft.com/office/drawing/2010/main" val="0"/>
                        </a:ext>
                      </a:extLst>
                    </a:blip>
                    <a:stretch>
                      <a:fillRect/>
                    </a:stretch>
                  </pic:blipFill>
                  <pic:spPr>
                    <a:xfrm>
                      <a:off x="0" y="0"/>
                      <a:ext cx="4130040" cy="320040"/>
                    </a:xfrm>
                    <a:prstGeom prst="rect">
                      <a:avLst/>
                    </a:prstGeom>
                  </pic:spPr>
                </pic:pic>
              </a:graphicData>
            </a:graphic>
          </wp:anchor>
        </w:drawing>
      </w:r>
    </w:p>
    <w:p w14:paraId="00ED2120" w14:textId="77777777" w:rsidR="007B60E6" w:rsidRPr="007B60E6" w:rsidRDefault="00A57BD3" w:rsidP="007B60E6">
      <w:pPr>
        <w:pStyle w:val="Heading2"/>
        <w:spacing w:before="0" w:line="360" w:lineRule="auto"/>
        <w:ind w:left="0"/>
        <w:rPr>
          <w:rFonts w:ascii="Times New Roman" w:hAnsi="Times New Roman" w:cs="Times New Roman"/>
          <w:b/>
          <w:bCs/>
          <w:color w:val="auto"/>
        </w:rPr>
      </w:pPr>
      <w:bookmarkStart w:id="6" w:name="_Toc150778059"/>
      <w:bookmarkStart w:id="7" w:name="_Toc150778938"/>
      <w:r w:rsidRPr="007B60E6">
        <w:rPr>
          <w:rFonts w:ascii="Times New Roman" w:hAnsi="Times New Roman" w:cs="Times New Roman"/>
          <w:b/>
          <w:bCs/>
          <w:color w:val="auto"/>
        </w:rPr>
        <w:t>Solution</w:t>
      </w:r>
      <w:r w:rsidR="007B60E6" w:rsidRPr="007B60E6">
        <w:rPr>
          <w:rFonts w:ascii="Times New Roman" w:hAnsi="Times New Roman" w:cs="Times New Roman"/>
          <w:b/>
          <w:bCs/>
          <w:color w:val="auto"/>
        </w:rPr>
        <w:t xml:space="preserve"> 1</w:t>
      </w:r>
      <w:r w:rsidR="004D26B4" w:rsidRPr="007B60E6">
        <w:rPr>
          <w:rFonts w:ascii="Times New Roman" w:hAnsi="Times New Roman" w:cs="Times New Roman"/>
          <w:b/>
          <w:bCs/>
          <w:color w:val="auto"/>
        </w:rPr>
        <w:t>:</w:t>
      </w:r>
      <w:r w:rsidRPr="007B60E6">
        <w:rPr>
          <w:rFonts w:ascii="Times New Roman" w:hAnsi="Times New Roman" w:cs="Times New Roman"/>
          <w:b/>
          <w:bCs/>
          <w:color w:val="auto"/>
        </w:rPr>
        <w:t xml:space="preserve"> Proper Resource Allocation and Management</w:t>
      </w:r>
      <w:bookmarkStart w:id="8" w:name="_Toc150778060"/>
      <w:bookmarkEnd w:id="6"/>
      <w:bookmarkEnd w:id="7"/>
    </w:p>
    <w:p w14:paraId="02F31AC3" w14:textId="04C47C9C" w:rsidR="00A57BD3" w:rsidRPr="007B60E6" w:rsidRDefault="00A57BD3" w:rsidP="007B60E6">
      <w:pPr>
        <w:spacing w:after="0" w:line="360" w:lineRule="auto"/>
        <w:rPr>
          <w:rFonts w:ascii="Times New Roman" w:hAnsi="Times New Roman" w:cs="Times New Roman"/>
        </w:rPr>
      </w:pPr>
      <w:r w:rsidRPr="007B60E6">
        <w:rPr>
          <w:rFonts w:ascii="Times New Roman" w:hAnsi="Times New Roman" w:cs="Times New Roman"/>
          <w:sz w:val="24"/>
          <w:szCs w:val="24"/>
        </w:rPr>
        <w:t>Tools and Techniques</w:t>
      </w:r>
      <w:r w:rsidR="00426132" w:rsidRPr="007B60E6">
        <w:rPr>
          <w:rFonts w:ascii="Times New Roman" w:hAnsi="Times New Roman" w:cs="Times New Roman"/>
          <w:sz w:val="24"/>
          <w:szCs w:val="24"/>
        </w:rPr>
        <w:t xml:space="preserve"> for issue of Poor Resource Allocation and Management</w:t>
      </w:r>
      <w:bookmarkEnd w:id="8"/>
    </w:p>
    <w:p w14:paraId="6C0EA139" w14:textId="76426310" w:rsidR="00A57BD3" w:rsidRPr="00841A21" w:rsidRDefault="00A57BD3" w:rsidP="007B60E6">
      <w:pPr>
        <w:pStyle w:val="Heading3"/>
        <w:spacing w:before="0" w:line="360" w:lineRule="auto"/>
        <w:rPr>
          <w:rFonts w:ascii="Times New Roman" w:hAnsi="Times New Roman" w:cs="Times New Roman"/>
          <w:b/>
          <w:bCs/>
          <w:color w:val="auto"/>
        </w:rPr>
      </w:pPr>
      <w:bookmarkStart w:id="9" w:name="_Toc150778939"/>
      <w:r w:rsidRPr="00841A21">
        <w:rPr>
          <w:rFonts w:ascii="Times New Roman" w:hAnsi="Times New Roman" w:cs="Times New Roman"/>
          <w:b/>
          <w:bCs/>
          <w:color w:val="auto"/>
        </w:rPr>
        <w:t>Responsibility Assignment Matrix (RAM)</w:t>
      </w:r>
      <w:bookmarkEnd w:id="9"/>
    </w:p>
    <w:p w14:paraId="72F1D4EB" w14:textId="6D9B2604" w:rsidR="00A57BD3" w:rsidRPr="007B60E6" w:rsidRDefault="008364FF"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To</w:t>
      </w:r>
      <w:r w:rsidR="00581500" w:rsidRPr="007B60E6">
        <w:rPr>
          <w:rFonts w:ascii="Times New Roman" w:hAnsi="Times New Roman" w:cs="Times New Roman"/>
          <w:sz w:val="24"/>
          <w:szCs w:val="24"/>
        </w:rPr>
        <w:t xml:space="preserve"> solve the problem of inadequate resource handling and management, the choice of Responsibility Assignment Matrix (RAM) is a supported solution. By allocating project responsibilities and goals to separate roles or departments, the RAM can be a excellent tool for injecting transparency as well as responsibility in to the project structure. The redundancy of support frameworks and raised IT expenses caused by inefficient resource management can be eradicated with RAM as it can be critical. It facilitates resource allocation by clearly defining which division or individual </w:t>
      </w:r>
      <w:r w:rsidR="00360819" w:rsidRPr="007B60E6">
        <w:rPr>
          <w:rFonts w:ascii="Times New Roman" w:hAnsi="Times New Roman" w:cs="Times New Roman"/>
          <w:sz w:val="24"/>
          <w:szCs w:val="24"/>
        </w:rPr>
        <w:t>oversees</w:t>
      </w:r>
      <w:r w:rsidR="00581500" w:rsidRPr="007B60E6">
        <w:rPr>
          <w:rFonts w:ascii="Times New Roman" w:hAnsi="Times New Roman" w:cs="Times New Roman"/>
          <w:sz w:val="24"/>
          <w:szCs w:val="24"/>
        </w:rPr>
        <w:t xml:space="preserve"> whatever task in the HRMS project. As a result, there is no duplication of work, ensuring effective resource usage</w:t>
      </w:r>
      <w:r w:rsidR="00FA664A" w:rsidRPr="007B60E6">
        <w:rPr>
          <w:rFonts w:ascii="Times New Roman" w:hAnsi="Times New Roman" w:cs="Times New Roman"/>
          <w:sz w:val="24"/>
          <w:szCs w:val="24"/>
        </w:rPr>
        <w:t xml:space="preserve"> </w:t>
      </w:r>
      <w:sdt>
        <w:sdtPr>
          <w:rPr>
            <w:rFonts w:ascii="Times New Roman" w:hAnsi="Times New Roman" w:cs="Times New Roman"/>
            <w:sz w:val="24"/>
            <w:szCs w:val="24"/>
          </w:rPr>
          <w:id w:val="1980877480"/>
          <w:citation/>
        </w:sdtPr>
        <w:sdtContent>
          <w:r w:rsidR="00FA664A" w:rsidRPr="007B60E6">
            <w:rPr>
              <w:rFonts w:ascii="Times New Roman" w:hAnsi="Times New Roman" w:cs="Times New Roman"/>
              <w:sz w:val="24"/>
              <w:szCs w:val="24"/>
            </w:rPr>
            <w:fldChar w:fldCharType="begin"/>
          </w:r>
          <w:r w:rsidR="00FA664A" w:rsidRPr="007B60E6">
            <w:rPr>
              <w:rFonts w:ascii="Times New Roman" w:hAnsi="Times New Roman" w:cs="Times New Roman"/>
              <w:sz w:val="24"/>
              <w:szCs w:val="24"/>
            </w:rPr>
            <w:instrText xml:space="preserve"> CITATION Shr20 \l 1033 </w:instrText>
          </w:r>
          <w:r w:rsidR="00FA664A" w:rsidRPr="007B60E6">
            <w:rPr>
              <w:rFonts w:ascii="Times New Roman" w:hAnsi="Times New Roman" w:cs="Times New Roman"/>
              <w:sz w:val="24"/>
              <w:szCs w:val="24"/>
            </w:rPr>
            <w:fldChar w:fldCharType="separate"/>
          </w:r>
          <w:r w:rsidR="00FA664A" w:rsidRPr="007B60E6">
            <w:rPr>
              <w:rFonts w:ascii="Times New Roman" w:hAnsi="Times New Roman" w:cs="Times New Roman"/>
              <w:noProof/>
              <w:sz w:val="24"/>
              <w:szCs w:val="24"/>
            </w:rPr>
            <w:t>(Shrahily, 2020)</w:t>
          </w:r>
          <w:r w:rsidR="00FA664A" w:rsidRPr="007B60E6">
            <w:rPr>
              <w:rFonts w:ascii="Times New Roman" w:hAnsi="Times New Roman" w:cs="Times New Roman"/>
              <w:sz w:val="24"/>
              <w:szCs w:val="24"/>
            </w:rPr>
            <w:fldChar w:fldCharType="end"/>
          </w:r>
        </w:sdtContent>
      </w:sdt>
      <w:r w:rsidR="00581500" w:rsidRPr="007B60E6">
        <w:rPr>
          <w:rFonts w:ascii="Times New Roman" w:hAnsi="Times New Roman" w:cs="Times New Roman"/>
          <w:sz w:val="24"/>
          <w:szCs w:val="24"/>
        </w:rPr>
        <w:t>.</w:t>
      </w:r>
    </w:p>
    <w:p w14:paraId="0C5B8285" w14:textId="13632D1B" w:rsidR="008364FF" w:rsidRPr="00841A21" w:rsidRDefault="00426132" w:rsidP="007B60E6">
      <w:pPr>
        <w:pStyle w:val="Heading3"/>
        <w:spacing w:before="0" w:line="360" w:lineRule="auto"/>
        <w:rPr>
          <w:rFonts w:ascii="Times New Roman" w:hAnsi="Times New Roman" w:cs="Times New Roman"/>
          <w:b/>
          <w:bCs/>
          <w:color w:val="auto"/>
        </w:rPr>
      </w:pPr>
      <w:bookmarkStart w:id="10" w:name="_Toc150778940"/>
      <w:r w:rsidRPr="00841A21">
        <w:rPr>
          <w:rFonts w:ascii="Times New Roman" w:hAnsi="Times New Roman" w:cs="Times New Roman"/>
          <w:b/>
          <w:bCs/>
          <w:color w:val="auto"/>
        </w:rPr>
        <w:lastRenderedPageBreak/>
        <w:t>Make or Buy Analysis</w:t>
      </w:r>
      <w:bookmarkEnd w:id="10"/>
    </w:p>
    <w:p w14:paraId="6F8D667A" w14:textId="2F73B08F" w:rsidR="00426132" w:rsidRPr="007B60E6" w:rsidRDefault="00426132"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utilization of Make or Buy Analysis is a well-chosen strategy </w:t>
      </w:r>
      <w:r w:rsidR="003D6F9D" w:rsidRPr="007B60E6">
        <w:rPr>
          <w:rFonts w:ascii="Times New Roman" w:hAnsi="Times New Roman" w:cs="Times New Roman"/>
          <w:sz w:val="24"/>
          <w:szCs w:val="24"/>
        </w:rPr>
        <w:t>to</w:t>
      </w:r>
      <w:r w:rsidRPr="007B60E6">
        <w:rPr>
          <w:rFonts w:ascii="Times New Roman" w:hAnsi="Times New Roman" w:cs="Times New Roman"/>
          <w:sz w:val="24"/>
          <w:szCs w:val="24"/>
        </w:rPr>
        <w:t xml:space="preserve"> deal with </w:t>
      </w:r>
      <w:r w:rsidR="003D6F9D" w:rsidRPr="007B60E6">
        <w:rPr>
          <w:rFonts w:ascii="Times New Roman" w:hAnsi="Times New Roman" w:cs="Times New Roman"/>
          <w:sz w:val="24"/>
          <w:szCs w:val="24"/>
        </w:rPr>
        <w:t>the problem</w:t>
      </w:r>
      <w:r w:rsidRPr="007B60E6">
        <w:rPr>
          <w:rFonts w:ascii="Times New Roman" w:hAnsi="Times New Roman" w:cs="Times New Roman"/>
          <w:sz w:val="24"/>
          <w:szCs w:val="24"/>
        </w:rPr>
        <w:t xml:space="preserve"> of insufficient resource management in the HRMS project, notably in the knowledge area of Project Procurement Management. </w:t>
      </w:r>
      <w:r w:rsidR="001922CE" w:rsidRPr="007B60E6">
        <w:rPr>
          <w:rFonts w:ascii="Times New Roman" w:hAnsi="Times New Roman" w:cs="Times New Roman"/>
          <w:sz w:val="24"/>
          <w:szCs w:val="24"/>
        </w:rPr>
        <w:t xml:space="preserve">The cooperation of subject matter experts (SMEs) from different divisions is essential for the achievement of the HRMS project within the given case study. However, due to inaccuracies in the management of resource, </w:t>
      </w:r>
      <w:r w:rsidR="003D6F9D" w:rsidRPr="007B60E6">
        <w:rPr>
          <w:rFonts w:ascii="Times New Roman" w:hAnsi="Times New Roman" w:cs="Times New Roman"/>
          <w:sz w:val="24"/>
          <w:szCs w:val="24"/>
        </w:rPr>
        <w:t>this resource</w:t>
      </w:r>
      <w:r w:rsidR="001922CE" w:rsidRPr="007B60E6">
        <w:rPr>
          <w:rFonts w:ascii="Times New Roman" w:hAnsi="Times New Roman" w:cs="Times New Roman"/>
          <w:sz w:val="24"/>
          <w:szCs w:val="24"/>
        </w:rPr>
        <w:t xml:space="preserve"> becomes a difficult undertaking, potentially </w:t>
      </w:r>
      <w:r w:rsidR="00C94A7C">
        <w:rPr>
          <w:rFonts w:ascii="Times New Roman" w:hAnsi="Times New Roman" w:cs="Times New Roman"/>
          <w:sz w:val="24"/>
          <w:szCs w:val="24"/>
        </w:rPr>
        <w:t>creating</w:t>
      </w:r>
      <w:r w:rsidR="001922CE" w:rsidRPr="007B60E6">
        <w:rPr>
          <w:rFonts w:ascii="Times New Roman" w:hAnsi="Times New Roman" w:cs="Times New Roman"/>
          <w:sz w:val="24"/>
          <w:szCs w:val="24"/>
        </w:rPr>
        <w:t xml:space="preserve"> delays and additional costs. Implementation of </w:t>
      </w:r>
      <w:r w:rsidR="00C94A7C">
        <w:rPr>
          <w:rFonts w:ascii="Times New Roman" w:hAnsi="Times New Roman" w:cs="Times New Roman"/>
          <w:sz w:val="24"/>
          <w:szCs w:val="24"/>
        </w:rPr>
        <w:t xml:space="preserve">this </w:t>
      </w:r>
      <w:r w:rsidR="001922CE" w:rsidRPr="007B60E6">
        <w:rPr>
          <w:rFonts w:ascii="Times New Roman" w:hAnsi="Times New Roman" w:cs="Times New Roman"/>
          <w:sz w:val="24"/>
          <w:szCs w:val="24"/>
        </w:rPr>
        <w:t>Analysis provides the project</w:t>
      </w:r>
      <w:r w:rsidR="00C94A7C">
        <w:rPr>
          <w:rFonts w:ascii="Times New Roman" w:hAnsi="Times New Roman" w:cs="Times New Roman"/>
          <w:sz w:val="24"/>
          <w:szCs w:val="24"/>
        </w:rPr>
        <w:t xml:space="preserve"> lead</w:t>
      </w:r>
      <w:r w:rsidR="001922CE" w:rsidRPr="007B60E6">
        <w:rPr>
          <w:rFonts w:ascii="Times New Roman" w:hAnsi="Times New Roman" w:cs="Times New Roman"/>
          <w:sz w:val="24"/>
          <w:szCs w:val="24"/>
        </w:rPr>
        <w:t xml:space="preserve"> with strategic </w:t>
      </w:r>
      <w:r w:rsidR="00277FCF" w:rsidRPr="007B60E6">
        <w:rPr>
          <w:rFonts w:ascii="Times New Roman" w:hAnsi="Times New Roman" w:cs="Times New Roman"/>
          <w:sz w:val="24"/>
          <w:szCs w:val="24"/>
        </w:rPr>
        <w:t>techniques</w:t>
      </w:r>
      <w:r w:rsidR="001922CE" w:rsidRPr="007B60E6">
        <w:rPr>
          <w:rFonts w:ascii="Times New Roman" w:hAnsi="Times New Roman" w:cs="Times New Roman"/>
          <w:sz w:val="24"/>
          <w:szCs w:val="24"/>
        </w:rPr>
        <w:t xml:space="preserve"> to determine whether </w:t>
      </w:r>
      <w:r w:rsidR="003E50A7" w:rsidRPr="007B60E6">
        <w:rPr>
          <w:rFonts w:ascii="Times New Roman" w:hAnsi="Times New Roman" w:cs="Times New Roman"/>
          <w:sz w:val="24"/>
          <w:szCs w:val="24"/>
        </w:rPr>
        <w:t>project</w:t>
      </w:r>
      <w:r w:rsidR="001922CE" w:rsidRPr="007B60E6">
        <w:rPr>
          <w:rFonts w:ascii="Times New Roman" w:hAnsi="Times New Roman" w:cs="Times New Roman"/>
          <w:sz w:val="24"/>
          <w:szCs w:val="24"/>
        </w:rPr>
        <w:t xml:space="preserve"> parts need to be manufactured in-house or can be bought from external </w:t>
      </w:r>
      <w:r w:rsidR="00AD1AD0" w:rsidRPr="007B60E6">
        <w:rPr>
          <w:rFonts w:ascii="Times New Roman" w:hAnsi="Times New Roman" w:cs="Times New Roman"/>
          <w:sz w:val="24"/>
          <w:szCs w:val="24"/>
        </w:rPr>
        <w:t>vendors</w:t>
      </w:r>
      <w:r w:rsidR="00FA664A" w:rsidRPr="007B60E6">
        <w:rPr>
          <w:rFonts w:ascii="Times New Roman" w:hAnsi="Times New Roman" w:cs="Times New Roman"/>
          <w:sz w:val="24"/>
          <w:szCs w:val="24"/>
        </w:rPr>
        <w:t xml:space="preserve"> </w:t>
      </w:r>
      <w:sdt>
        <w:sdtPr>
          <w:rPr>
            <w:rFonts w:ascii="Times New Roman" w:hAnsi="Times New Roman" w:cs="Times New Roman"/>
            <w:sz w:val="24"/>
            <w:szCs w:val="24"/>
          </w:rPr>
          <w:id w:val="375210306"/>
          <w:citation/>
        </w:sdtPr>
        <w:sdtContent>
          <w:r w:rsidR="00FA664A" w:rsidRPr="007B60E6">
            <w:rPr>
              <w:rFonts w:ascii="Times New Roman" w:hAnsi="Times New Roman" w:cs="Times New Roman"/>
              <w:sz w:val="24"/>
              <w:szCs w:val="24"/>
            </w:rPr>
            <w:fldChar w:fldCharType="begin"/>
          </w:r>
          <w:r w:rsidR="00FA664A" w:rsidRPr="007B60E6">
            <w:rPr>
              <w:rFonts w:ascii="Times New Roman" w:hAnsi="Times New Roman" w:cs="Times New Roman"/>
              <w:sz w:val="24"/>
              <w:szCs w:val="24"/>
            </w:rPr>
            <w:instrText xml:space="preserve"> CITATION Ruf07 \l 1033 </w:instrText>
          </w:r>
          <w:r w:rsidR="00FA664A" w:rsidRPr="007B60E6">
            <w:rPr>
              <w:rFonts w:ascii="Times New Roman" w:hAnsi="Times New Roman" w:cs="Times New Roman"/>
              <w:sz w:val="24"/>
              <w:szCs w:val="24"/>
            </w:rPr>
            <w:fldChar w:fldCharType="separate"/>
          </w:r>
          <w:r w:rsidR="00FA664A" w:rsidRPr="007B60E6">
            <w:rPr>
              <w:rFonts w:ascii="Times New Roman" w:hAnsi="Times New Roman" w:cs="Times New Roman"/>
              <w:noProof/>
              <w:sz w:val="24"/>
              <w:szCs w:val="24"/>
            </w:rPr>
            <w:t>(Ruffo, 2007)</w:t>
          </w:r>
          <w:r w:rsidR="00FA664A" w:rsidRPr="007B60E6">
            <w:rPr>
              <w:rFonts w:ascii="Times New Roman" w:hAnsi="Times New Roman" w:cs="Times New Roman"/>
              <w:sz w:val="24"/>
              <w:szCs w:val="24"/>
            </w:rPr>
            <w:fldChar w:fldCharType="end"/>
          </w:r>
        </w:sdtContent>
      </w:sdt>
      <w:r w:rsidR="00AD1AD0" w:rsidRPr="007B60E6">
        <w:rPr>
          <w:rFonts w:ascii="Times New Roman" w:hAnsi="Times New Roman" w:cs="Times New Roman"/>
          <w:sz w:val="24"/>
          <w:szCs w:val="24"/>
        </w:rPr>
        <w:t>.</w:t>
      </w:r>
    </w:p>
    <w:p w14:paraId="622B39DC" w14:textId="2707ADD8" w:rsidR="007B60E6" w:rsidRPr="007B60E6" w:rsidRDefault="00287194" w:rsidP="007B60E6">
      <w:pPr>
        <w:pStyle w:val="Heading2"/>
        <w:spacing w:before="0" w:line="360" w:lineRule="auto"/>
        <w:ind w:left="0"/>
        <w:rPr>
          <w:rFonts w:ascii="Times New Roman" w:hAnsi="Times New Roman" w:cs="Times New Roman"/>
          <w:b/>
          <w:bCs/>
          <w:color w:val="auto"/>
        </w:rPr>
      </w:pPr>
      <w:bookmarkStart w:id="11" w:name="_Toc150778061"/>
      <w:bookmarkStart w:id="12" w:name="_Toc150778941"/>
      <w:r w:rsidRPr="007B60E6">
        <w:rPr>
          <w:rFonts w:ascii="Times New Roman" w:hAnsi="Times New Roman" w:cs="Times New Roman"/>
          <w:b/>
          <w:bCs/>
          <w:color w:val="auto"/>
        </w:rPr>
        <w:t>Solution</w:t>
      </w:r>
      <w:r w:rsidR="007B60E6" w:rsidRPr="007B60E6">
        <w:rPr>
          <w:rFonts w:ascii="Times New Roman" w:hAnsi="Times New Roman" w:cs="Times New Roman"/>
          <w:b/>
          <w:bCs/>
          <w:color w:val="auto"/>
        </w:rPr>
        <w:t xml:space="preserve"> 2</w:t>
      </w:r>
      <w:r w:rsidR="004D26B4" w:rsidRPr="007B60E6">
        <w:rPr>
          <w:rFonts w:ascii="Times New Roman" w:hAnsi="Times New Roman" w:cs="Times New Roman"/>
          <w:b/>
          <w:bCs/>
          <w:color w:val="auto"/>
        </w:rPr>
        <w:t xml:space="preserve">: </w:t>
      </w:r>
      <w:r w:rsidRPr="007B60E6">
        <w:rPr>
          <w:rFonts w:ascii="Times New Roman" w:hAnsi="Times New Roman" w:cs="Times New Roman"/>
          <w:b/>
          <w:bCs/>
          <w:color w:val="auto"/>
        </w:rPr>
        <w:t xml:space="preserve"> Proper</w:t>
      </w:r>
      <w:r w:rsidR="007B60E6">
        <w:rPr>
          <w:rFonts w:ascii="Times New Roman" w:hAnsi="Times New Roman" w:cs="Times New Roman"/>
          <w:b/>
          <w:bCs/>
          <w:color w:val="auto"/>
        </w:rPr>
        <w:t xml:space="preserve"> Management and Monitoring of</w:t>
      </w:r>
      <w:r w:rsidRPr="007B60E6">
        <w:rPr>
          <w:rFonts w:ascii="Times New Roman" w:hAnsi="Times New Roman" w:cs="Times New Roman"/>
          <w:b/>
          <w:bCs/>
          <w:color w:val="auto"/>
        </w:rPr>
        <w:t xml:space="preserve"> Standard and Quality</w:t>
      </w:r>
      <w:bookmarkStart w:id="13" w:name="_Toc150778062"/>
      <w:bookmarkEnd w:id="11"/>
      <w:bookmarkEnd w:id="12"/>
    </w:p>
    <w:p w14:paraId="13525DAB" w14:textId="7BA0C825" w:rsidR="00E03A17" w:rsidRPr="007B60E6" w:rsidRDefault="00287194" w:rsidP="007B60E6">
      <w:pPr>
        <w:spacing w:after="0" w:line="360" w:lineRule="auto"/>
        <w:rPr>
          <w:rFonts w:ascii="Times New Roman" w:hAnsi="Times New Roman" w:cs="Times New Roman"/>
          <w:sz w:val="24"/>
          <w:szCs w:val="24"/>
        </w:rPr>
      </w:pPr>
      <w:r w:rsidRPr="007B60E6">
        <w:rPr>
          <w:rFonts w:ascii="Times New Roman" w:hAnsi="Times New Roman" w:cs="Times New Roman"/>
          <w:sz w:val="24"/>
          <w:szCs w:val="24"/>
        </w:rPr>
        <w:t>Tools and Techniques for issue of Improper Standard and Quality Managemen</w:t>
      </w:r>
      <w:r w:rsidR="00E03A17" w:rsidRPr="007B60E6">
        <w:rPr>
          <w:rFonts w:ascii="Times New Roman" w:hAnsi="Times New Roman" w:cs="Times New Roman"/>
          <w:sz w:val="24"/>
          <w:szCs w:val="24"/>
        </w:rPr>
        <w:t>t</w:t>
      </w:r>
      <w:bookmarkEnd w:id="13"/>
    </w:p>
    <w:p w14:paraId="5759F50E" w14:textId="28EAF489" w:rsidR="00E03A17" w:rsidRPr="00841A21" w:rsidRDefault="00E03A17" w:rsidP="007B60E6">
      <w:pPr>
        <w:pStyle w:val="Heading3"/>
        <w:spacing w:before="0" w:line="360" w:lineRule="auto"/>
        <w:rPr>
          <w:rFonts w:ascii="Times New Roman" w:hAnsi="Times New Roman" w:cs="Times New Roman"/>
          <w:b/>
          <w:bCs/>
          <w:color w:val="auto"/>
        </w:rPr>
      </w:pPr>
      <w:bookmarkStart w:id="14" w:name="_Toc150778942"/>
      <w:r w:rsidRPr="00841A21">
        <w:rPr>
          <w:rFonts w:ascii="Times New Roman" w:hAnsi="Times New Roman" w:cs="Times New Roman"/>
          <w:b/>
          <w:bCs/>
          <w:color w:val="auto"/>
        </w:rPr>
        <w:t>Quality Metrics</w:t>
      </w:r>
      <w:bookmarkEnd w:id="14"/>
    </w:p>
    <w:p w14:paraId="0D42439B" w14:textId="2BABF408" w:rsidR="00E03A17" w:rsidRPr="007B60E6" w:rsidRDefault="00E03A17"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utilization of Quality Metrics as a means of standard and quality control is a wise decision in order to deal with the prevalent quality challenges in the HRMS project, especially in the </w:t>
      </w:r>
      <w:r w:rsidR="00C94A7C">
        <w:rPr>
          <w:rFonts w:ascii="Times New Roman" w:hAnsi="Times New Roman" w:cs="Times New Roman"/>
          <w:sz w:val="24"/>
          <w:szCs w:val="24"/>
        </w:rPr>
        <w:t>realm</w:t>
      </w:r>
      <w:r w:rsidRPr="007B60E6">
        <w:rPr>
          <w:rFonts w:ascii="Times New Roman" w:hAnsi="Times New Roman" w:cs="Times New Roman"/>
          <w:sz w:val="24"/>
          <w:szCs w:val="24"/>
        </w:rPr>
        <w:t xml:space="preserve"> of Project Quality Management. The </w:t>
      </w:r>
      <w:r w:rsidR="00C94A7C">
        <w:rPr>
          <w:rFonts w:ascii="Times New Roman" w:hAnsi="Times New Roman" w:cs="Times New Roman"/>
          <w:sz w:val="24"/>
          <w:szCs w:val="24"/>
        </w:rPr>
        <w:t>product</w:t>
      </w:r>
      <w:r w:rsidRPr="007B60E6">
        <w:rPr>
          <w:rFonts w:ascii="Times New Roman" w:hAnsi="Times New Roman" w:cs="Times New Roman"/>
          <w:sz w:val="24"/>
          <w:szCs w:val="24"/>
        </w:rPr>
        <w:t xml:space="preserve"> can have different </w:t>
      </w:r>
      <w:r w:rsidR="00C94A7C">
        <w:rPr>
          <w:rFonts w:ascii="Times New Roman" w:hAnsi="Times New Roman" w:cs="Times New Roman"/>
          <w:sz w:val="24"/>
          <w:szCs w:val="24"/>
        </w:rPr>
        <w:t>problem like</w:t>
      </w:r>
      <w:r w:rsidRPr="007B60E6">
        <w:rPr>
          <w:rFonts w:ascii="Times New Roman" w:hAnsi="Times New Roman" w:cs="Times New Roman"/>
          <w:sz w:val="24"/>
          <w:szCs w:val="24"/>
        </w:rPr>
        <w:t xml:space="preserve"> </w:t>
      </w:r>
      <w:r w:rsidR="008468D6" w:rsidRPr="007B60E6">
        <w:rPr>
          <w:rFonts w:ascii="Times New Roman" w:hAnsi="Times New Roman" w:cs="Times New Roman"/>
          <w:sz w:val="24"/>
          <w:szCs w:val="24"/>
        </w:rPr>
        <w:t xml:space="preserve">inconsistent and inaccurate data inputs and erroneous reporting, which can lead to unsatisfaction of stakeholders. With the use of Quality Metrics, </w:t>
      </w:r>
      <w:r w:rsidR="007D7A5A" w:rsidRPr="007B60E6">
        <w:rPr>
          <w:rFonts w:ascii="Times New Roman" w:hAnsi="Times New Roman" w:cs="Times New Roman"/>
          <w:sz w:val="24"/>
          <w:szCs w:val="24"/>
        </w:rPr>
        <w:t>the management</w:t>
      </w:r>
      <w:r w:rsidR="008468D6" w:rsidRPr="007B60E6">
        <w:rPr>
          <w:rFonts w:ascii="Times New Roman" w:hAnsi="Times New Roman" w:cs="Times New Roman"/>
          <w:sz w:val="24"/>
          <w:szCs w:val="24"/>
        </w:rPr>
        <w:t xml:space="preserve"> department can easily measure the quality </w:t>
      </w:r>
      <w:r w:rsidR="00FA664A" w:rsidRPr="007B60E6">
        <w:rPr>
          <w:rFonts w:ascii="Times New Roman" w:hAnsi="Times New Roman" w:cs="Times New Roman"/>
          <w:sz w:val="24"/>
          <w:szCs w:val="24"/>
        </w:rPr>
        <w:t>of</w:t>
      </w:r>
      <w:r w:rsidR="008468D6" w:rsidRPr="007B60E6">
        <w:rPr>
          <w:rFonts w:ascii="Times New Roman" w:hAnsi="Times New Roman" w:cs="Times New Roman"/>
          <w:sz w:val="24"/>
          <w:szCs w:val="24"/>
        </w:rPr>
        <w:t xml:space="preserve"> project deliverables and processes.  This tool will help the project team with information they need to confirm informed decision making about the required quality and standard improvements</w:t>
      </w:r>
      <w:r w:rsidR="00090771" w:rsidRPr="007B60E6">
        <w:rPr>
          <w:rFonts w:ascii="Times New Roman" w:hAnsi="Times New Roman" w:cs="Times New Roman"/>
          <w:sz w:val="24"/>
          <w:szCs w:val="24"/>
        </w:rPr>
        <w:t xml:space="preserve"> </w:t>
      </w:r>
      <w:sdt>
        <w:sdtPr>
          <w:rPr>
            <w:rFonts w:ascii="Times New Roman" w:hAnsi="Times New Roman" w:cs="Times New Roman"/>
            <w:sz w:val="24"/>
            <w:szCs w:val="24"/>
          </w:rPr>
          <w:id w:val="-728223036"/>
          <w:citation/>
        </w:sdtPr>
        <w:sdtContent>
          <w:r w:rsidR="00090771" w:rsidRPr="007B60E6">
            <w:rPr>
              <w:rFonts w:ascii="Times New Roman" w:hAnsi="Times New Roman" w:cs="Times New Roman"/>
              <w:sz w:val="24"/>
              <w:szCs w:val="24"/>
            </w:rPr>
            <w:fldChar w:fldCharType="begin"/>
          </w:r>
          <w:r w:rsidR="00090771" w:rsidRPr="007B60E6">
            <w:rPr>
              <w:rFonts w:ascii="Times New Roman" w:hAnsi="Times New Roman" w:cs="Times New Roman"/>
              <w:sz w:val="24"/>
              <w:szCs w:val="24"/>
            </w:rPr>
            <w:instrText xml:space="preserve"> CITATION ARe15 \l 1033 </w:instrText>
          </w:r>
          <w:r w:rsidR="00090771" w:rsidRPr="007B60E6">
            <w:rPr>
              <w:rFonts w:ascii="Times New Roman" w:hAnsi="Times New Roman" w:cs="Times New Roman"/>
              <w:sz w:val="24"/>
              <w:szCs w:val="24"/>
            </w:rPr>
            <w:fldChar w:fldCharType="separate"/>
          </w:r>
          <w:r w:rsidR="00090771" w:rsidRPr="007B60E6">
            <w:rPr>
              <w:rFonts w:ascii="Times New Roman" w:hAnsi="Times New Roman" w:cs="Times New Roman"/>
              <w:noProof/>
              <w:sz w:val="24"/>
              <w:szCs w:val="24"/>
            </w:rPr>
            <w:t>(A Review of Quality, 2015)</w:t>
          </w:r>
          <w:r w:rsidR="00090771" w:rsidRPr="007B60E6">
            <w:rPr>
              <w:rFonts w:ascii="Times New Roman" w:hAnsi="Times New Roman" w:cs="Times New Roman"/>
              <w:sz w:val="24"/>
              <w:szCs w:val="24"/>
            </w:rPr>
            <w:fldChar w:fldCharType="end"/>
          </w:r>
        </w:sdtContent>
      </w:sdt>
      <w:r w:rsidR="00090771" w:rsidRPr="007B60E6">
        <w:rPr>
          <w:rFonts w:ascii="Times New Roman" w:hAnsi="Times New Roman" w:cs="Times New Roman"/>
          <w:sz w:val="24"/>
          <w:szCs w:val="24"/>
        </w:rPr>
        <w:t>.</w:t>
      </w:r>
    </w:p>
    <w:p w14:paraId="6789C122" w14:textId="30BDF43E" w:rsidR="007D7A5A" w:rsidRPr="00841A21" w:rsidRDefault="007D7A5A" w:rsidP="007B60E6">
      <w:pPr>
        <w:pStyle w:val="Heading3"/>
        <w:spacing w:before="0" w:line="360" w:lineRule="auto"/>
        <w:rPr>
          <w:rFonts w:ascii="Times New Roman" w:hAnsi="Times New Roman" w:cs="Times New Roman"/>
          <w:b/>
          <w:bCs/>
          <w:color w:val="auto"/>
        </w:rPr>
      </w:pPr>
      <w:bookmarkStart w:id="15" w:name="_Toc150778943"/>
      <w:r w:rsidRPr="00841A21">
        <w:rPr>
          <w:rFonts w:ascii="Times New Roman" w:hAnsi="Times New Roman" w:cs="Times New Roman"/>
          <w:b/>
          <w:bCs/>
          <w:color w:val="auto"/>
        </w:rPr>
        <w:t>Scope Statement</w:t>
      </w:r>
      <w:bookmarkEnd w:id="15"/>
    </w:p>
    <w:p w14:paraId="463172B6" w14:textId="3F288F42" w:rsidR="007D7A5A" w:rsidRPr="007B60E6" w:rsidRDefault="007D7A5A"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inclusion of the Scope Statement as a tool for better project quality management is a </w:t>
      </w:r>
      <w:r w:rsidR="009B12DD" w:rsidRPr="007B60E6">
        <w:rPr>
          <w:rFonts w:ascii="Times New Roman" w:hAnsi="Times New Roman" w:cs="Times New Roman"/>
          <w:sz w:val="24"/>
          <w:szCs w:val="24"/>
        </w:rPr>
        <w:t>well-founded</w:t>
      </w:r>
      <w:r w:rsidRPr="007B60E6">
        <w:rPr>
          <w:rFonts w:ascii="Times New Roman" w:hAnsi="Times New Roman" w:cs="Times New Roman"/>
          <w:sz w:val="24"/>
          <w:szCs w:val="24"/>
        </w:rPr>
        <w:t xml:space="preserve"> approach, particularly within the realm of Project Scope Management that will contribute to maintain the quality standards of the project.</w:t>
      </w:r>
      <w:r w:rsidR="009B12DD" w:rsidRPr="007B60E6">
        <w:rPr>
          <w:rFonts w:ascii="Times New Roman" w:hAnsi="Times New Roman" w:cs="Times New Roman"/>
          <w:sz w:val="24"/>
          <w:szCs w:val="24"/>
        </w:rPr>
        <w:t xml:space="preserve"> The scope statement tool will properly </w:t>
      </w:r>
      <w:r w:rsidR="00A479F9" w:rsidRPr="007B60E6">
        <w:rPr>
          <w:rFonts w:ascii="Times New Roman" w:hAnsi="Times New Roman" w:cs="Times New Roman"/>
          <w:sz w:val="24"/>
          <w:szCs w:val="24"/>
        </w:rPr>
        <w:t>delineate</w:t>
      </w:r>
      <w:r w:rsidR="009B12DD" w:rsidRPr="007B60E6">
        <w:rPr>
          <w:rFonts w:ascii="Times New Roman" w:hAnsi="Times New Roman" w:cs="Times New Roman"/>
          <w:sz w:val="24"/>
          <w:szCs w:val="24"/>
        </w:rPr>
        <w:t xml:space="preserve"> the project limits, explaining the objectives, </w:t>
      </w:r>
      <w:r w:rsidR="00EC30DE" w:rsidRPr="007B60E6">
        <w:rPr>
          <w:rFonts w:ascii="Times New Roman" w:hAnsi="Times New Roman" w:cs="Times New Roman"/>
          <w:sz w:val="24"/>
          <w:szCs w:val="24"/>
        </w:rPr>
        <w:t>requirements,</w:t>
      </w:r>
      <w:r w:rsidR="009B12DD" w:rsidRPr="007B60E6">
        <w:rPr>
          <w:rFonts w:ascii="Times New Roman" w:hAnsi="Times New Roman" w:cs="Times New Roman"/>
          <w:sz w:val="24"/>
          <w:szCs w:val="24"/>
        </w:rPr>
        <w:t xml:space="preserve"> and deliverables of the project in brief.</w:t>
      </w:r>
      <w:r w:rsidR="00A479F9" w:rsidRPr="007B60E6">
        <w:rPr>
          <w:rFonts w:ascii="Times New Roman" w:hAnsi="Times New Roman" w:cs="Times New Roman"/>
          <w:sz w:val="24"/>
          <w:szCs w:val="24"/>
        </w:rPr>
        <w:t xml:space="preserve"> A lack of clear scope statements decreases the quality of the project as project leads will be lost about the project’s objectives, requirements, and deliverables. The absence of a clear scope statement in the instance of Systemware Sdn's HRMS project, in which the overall objective is to improve human capital management activities through centralized support and reducing costs, might end up in ambiguity </w:t>
      </w:r>
      <w:r w:rsidR="00093D5E" w:rsidRPr="007B60E6">
        <w:rPr>
          <w:rFonts w:ascii="Times New Roman" w:hAnsi="Times New Roman" w:cs="Times New Roman"/>
          <w:sz w:val="24"/>
          <w:szCs w:val="24"/>
        </w:rPr>
        <w:t>regarding</w:t>
      </w:r>
      <w:r w:rsidR="00A479F9" w:rsidRPr="007B60E6">
        <w:rPr>
          <w:rFonts w:ascii="Times New Roman" w:hAnsi="Times New Roman" w:cs="Times New Roman"/>
          <w:sz w:val="24"/>
          <w:szCs w:val="24"/>
        </w:rPr>
        <w:t xml:space="preserve"> the needs of the project, which could lead to a failure to meet stakeholders' expectations</w:t>
      </w:r>
      <w:r w:rsidR="00090771" w:rsidRPr="007B60E6">
        <w:rPr>
          <w:rFonts w:ascii="Times New Roman" w:hAnsi="Times New Roman" w:cs="Times New Roman"/>
          <w:sz w:val="24"/>
          <w:szCs w:val="24"/>
        </w:rPr>
        <w:t xml:space="preserve"> </w:t>
      </w:r>
      <w:sdt>
        <w:sdtPr>
          <w:rPr>
            <w:rFonts w:ascii="Times New Roman" w:hAnsi="Times New Roman" w:cs="Times New Roman"/>
            <w:sz w:val="24"/>
            <w:szCs w:val="24"/>
          </w:rPr>
          <w:id w:val="207002942"/>
          <w:citation/>
        </w:sdtPr>
        <w:sdtContent>
          <w:r w:rsidR="00090771" w:rsidRPr="007B60E6">
            <w:rPr>
              <w:rFonts w:ascii="Times New Roman" w:hAnsi="Times New Roman" w:cs="Times New Roman"/>
              <w:sz w:val="24"/>
              <w:szCs w:val="24"/>
            </w:rPr>
            <w:fldChar w:fldCharType="begin"/>
          </w:r>
          <w:r w:rsidR="00090771" w:rsidRPr="007B60E6">
            <w:rPr>
              <w:rFonts w:ascii="Times New Roman" w:hAnsi="Times New Roman" w:cs="Times New Roman"/>
              <w:sz w:val="24"/>
              <w:szCs w:val="24"/>
            </w:rPr>
            <w:instrText xml:space="preserve"> CITATION Wal16 \l 1033 </w:instrText>
          </w:r>
          <w:r w:rsidR="00090771" w:rsidRPr="007B60E6">
            <w:rPr>
              <w:rFonts w:ascii="Times New Roman" w:hAnsi="Times New Roman" w:cs="Times New Roman"/>
              <w:sz w:val="24"/>
              <w:szCs w:val="24"/>
            </w:rPr>
            <w:fldChar w:fldCharType="separate"/>
          </w:r>
          <w:r w:rsidR="00090771" w:rsidRPr="007B60E6">
            <w:rPr>
              <w:rFonts w:ascii="Times New Roman" w:hAnsi="Times New Roman" w:cs="Times New Roman"/>
              <w:noProof/>
              <w:sz w:val="24"/>
              <w:szCs w:val="24"/>
            </w:rPr>
            <w:t>(Walker, 2016)</w:t>
          </w:r>
          <w:r w:rsidR="00090771" w:rsidRPr="007B60E6">
            <w:rPr>
              <w:rFonts w:ascii="Times New Roman" w:hAnsi="Times New Roman" w:cs="Times New Roman"/>
              <w:sz w:val="24"/>
              <w:szCs w:val="24"/>
            </w:rPr>
            <w:fldChar w:fldCharType="end"/>
          </w:r>
        </w:sdtContent>
      </w:sdt>
      <w:r w:rsidR="00A479F9" w:rsidRPr="007B60E6">
        <w:rPr>
          <w:rFonts w:ascii="Times New Roman" w:hAnsi="Times New Roman" w:cs="Times New Roman"/>
          <w:sz w:val="24"/>
          <w:szCs w:val="24"/>
        </w:rPr>
        <w:t>.</w:t>
      </w:r>
    </w:p>
    <w:p w14:paraId="635D032E" w14:textId="10C3ACD9" w:rsidR="00090771" w:rsidRPr="007B60E6" w:rsidRDefault="00090771" w:rsidP="007B60E6">
      <w:pPr>
        <w:pStyle w:val="Heading1"/>
        <w:spacing w:before="0" w:line="360" w:lineRule="auto"/>
        <w:ind w:left="0"/>
        <w:rPr>
          <w:rFonts w:ascii="Times New Roman" w:hAnsi="Times New Roman" w:cs="Times New Roman"/>
          <w:b/>
          <w:bCs/>
          <w:color w:val="auto"/>
        </w:rPr>
      </w:pPr>
      <w:bookmarkStart w:id="16" w:name="_Toc150778063"/>
      <w:bookmarkStart w:id="17" w:name="_Toc150778944"/>
      <w:r w:rsidRPr="007B60E6">
        <w:rPr>
          <w:rFonts w:ascii="Times New Roman" w:hAnsi="Times New Roman" w:cs="Times New Roman"/>
          <w:b/>
          <w:bCs/>
          <w:color w:val="auto"/>
        </w:rPr>
        <w:lastRenderedPageBreak/>
        <w:t>Sample for Tools and Techniques</w:t>
      </w:r>
      <w:bookmarkEnd w:id="16"/>
      <w:bookmarkEnd w:id="17"/>
    </w:p>
    <w:p w14:paraId="7647A4FF" w14:textId="65AF35E4" w:rsidR="00090771" w:rsidRPr="007B60E6" w:rsidRDefault="002A3B61" w:rsidP="007B60E6">
      <w:pPr>
        <w:pStyle w:val="Heading2"/>
        <w:spacing w:before="0" w:line="360" w:lineRule="auto"/>
        <w:ind w:left="0"/>
        <w:rPr>
          <w:rFonts w:ascii="Times New Roman" w:hAnsi="Times New Roman" w:cs="Times New Roman"/>
          <w:b/>
          <w:bCs/>
          <w:color w:val="auto"/>
        </w:rPr>
      </w:pPr>
      <w:bookmarkStart w:id="18" w:name="_Toc150778064"/>
      <w:bookmarkStart w:id="19" w:name="_Toc150778945"/>
      <w:r w:rsidRPr="007B60E6">
        <w:rPr>
          <w:rFonts w:ascii="Times New Roman" w:hAnsi="Times New Roman" w:cs="Times New Roman"/>
          <w:b/>
          <w:bCs/>
          <w:color w:val="auto"/>
        </w:rPr>
        <w:t>Responsibility Assignment Marixt (RAM)</w:t>
      </w:r>
      <w:bookmarkEnd w:id="18"/>
      <w:bookmarkEnd w:id="19"/>
    </w:p>
    <w:p w14:paraId="140A5D96" w14:textId="20DD8DBF" w:rsidR="00090771" w:rsidRPr="007B60E6" w:rsidRDefault="002A3B61"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6E93AB41" wp14:editId="525013BC">
            <wp:extent cx="5543486" cy="6946900"/>
            <wp:effectExtent l="0" t="0" r="635" b="6350"/>
            <wp:docPr id="191493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35945" name=""/>
                    <pic:cNvPicPr/>
                  </pic:nvPicPr>
                  <pic:blipFill>
                    <a:blip r:embed="rId18"/>
                    <a:stretch>
                      <a:fillRect/>
                    </a:stretch>
                  </pic:blipFill>
                  <pic:spPr>
                    <a:xfrm>
                      <a:off x="0" y="0"/>
                      <a:ext cx="5556975" cy="6963804"/>
                    </a:xfrm>
                    <a:prstGeom prst="rect">
                      <a:avLst/>
                    </a:prstGeom>
                  </pic:spPr>
                </pic:pic>
              </a:graphicData>
            </a:graphic>
          </wp:inline>
        </w:drawing>
      </w:r>
    </w:p>
    <w:p w14:paraId="7CA07F6D" w14:textId="7C03C835" w:rsidR="002A3B61" w:rsidRPr="007B60E6" w:rsidRDefault="002A3B61" w:rsidP="007B60E6">
      <w:pPr>
        <w:pStyle w:val="Caption"/>
        <w:spacing w:after="0" w:line="360" w:lineRule="auto"/>
        <w:jc w:val="center"/>
        <w:rPr>
          <w:rFonts w:ascii="Times New Roman" w:hAnsi="Times New Roman" w:cs="Times New Roman"/>
          <w:i w:val="0"/>
          <w:iCs w:val="0"/>
          <w:color w:val="auto"/>
          <w:sz w:val="24"/>
          <w:szCs w:val="24"/>
        </w:rPr>
      </w:pPr>
      <w:bookmarkStart w:id="20" w:name="_Toc150778014"/>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000860D4" w:rsidRPr="007B60E6">
        <w:rPr>
          <w:rFonts w:ascii="Times New Roman" w:hAnsi="Times New Roman" w:cs="Times New Roman"/>
          <w:i w:val="0"/>
          <w:iCs w:val="0"/>
          <w:noProof/>
          <w:color w:val="auto"/>
        </w:rPr>
        <w:t>2</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xml:space="preserve"> : Responsibility Assignment Marix (RAM)</w:t>
      </w:r>
      <w:bookmarkEnd w:id="20"/>
    </w:p>
    <w:p w14:paraId="73B18FD7" w14:textId="77777777" w:rsidR="00DB467F" w:rsidRPr="007B60E6" w:rsidRDefault="00DB467F" w:rsidP="007B60E6">
      <w:pPr>
        <w:spacing w:after="0" w:line="360" w:lineRule="auto"/>
        <w:jc w:val="both"/>
        <w:rPr>
          <w:rFonts w:ascii="Times New Roman" w:hAnsi="Times New Roman" w:cs="Times New Roman"/>
          <w:sz w:val="24"/>
          <w:szCs w:val="24"/>
        </w:rPr>
      </w:pPr>
    </w:p>
    <w:p w14:paraId="24159965" w14:textId="268266E1" w:rsidR="00FA664A" w:rsidRPr="007B60E6" w:rsidRDefault="007F1C54"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lastRenderedPageBreak/>
        <w:t>Index</w:t>
      </w:r>
    </w:p>
    <w:p w14:paraId="3B2097F5" w14:textId="19AA53E6" w:rsidR="002A3B61" w:rsidRPr="007B60E6" w:rsidRDefault="002A3B61"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36616058" wp14:editId="30BD7C16">
            <wp:extent cx="3175000" cy="2416195"/>
            <wp:effectExtent l="0" t="0" r="6350" b="3175"/>
            <wp:docPr id="130454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544146" name=""/>
                    <pic:cNvPicPr/>
                  </pic:nvPicPr>
                  <pic:blipFill>
                    <a:blip r:embed="rId19"/>
                    <a:stretch>
                      <a:fillRect/>
                    </a:stretch>
                  </pic:blipFill>
                  <pic:spPr>
                    <a:xfrm>
                      <a:off x="0" y="0"/>
                      <a:ext cx="3184173" cy="2423176"/>
                    </a:xfrm>
                    <a:prstGeom prst="rect">
                      <a:avLst/>
                    </a:prstGeom>
                  </pic:spPr>
                </pic:pic>
              </a:graphicData>
            </a:graphic>
          </wp:inline>
        </w:drawing>
      </w:r>
    </w:p>
    <w:p w14:paraId="03A4AF1A" w14:textId="1164B6EB" w:rsidR="007F1C54" w:rsidRPr="007B60E6" w:rsidRDefault="000860D4" w:rsidP="007B60E6">
      <w:pPr>
        <w:pStyle w:val="Caption"/>
        <w:spacing w:after="0" w:line="360" w:lineRule="auto"/>
        <w:jc w:val="center"/>
        <w:rPr>
          <w:rFonts w:ascii="Times New Roman" w:hAnsi="Times New Roman" w:cs="Times New Roman"/>
          <w:i w:val="0"/>
          <w:iCs w:val="0"/>
          <w:color w:val="auto"/>
          <w:sz w:val="24"/>
          <w:szCs w:val="24"/>
        </w:rPr>
      </w:pPr>
      <w:bookmarkStart w:id="21" w:name="_Toc150778015"/>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3</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Index of RAM</w:t>
      </w:r>
      <w:bookmarkEnd w:id="21"/>
    </w:p>
    <w:p w14:paraId="75B64945" w14:textId="5BD2B273" w:rsidR="00486F02" w:rsidRPr="007B60E6" w:rsidRDefault="00486F02" w:rsidP="007B60E6">
      <w:pPr>
        <w:pStyle w:val="Heading2"/>
        <w:spacing w:before="0" w:line="360" w:lineRule="auto"/>
        <w:ind w:left="0"/>
        <w:rPr>
          <w:rFonts w:ascii="Times New Roman" w:hAnsi="Times New Roman" w:cs="Times New Roman"/>
          <w:b/>
          <w:bCs/>
          <w:color w:val="auto"/>
        </w:rPr>
      </w:pPr>
      <w:bookmarkStart w:id="22" w:name="_Toc150778065"/>
      <w:bookmarkStart w:id="23" w:name="_Toc150778946"/>
      <w:r w:rsidRPr="007B60E6">
        <w:rPr>
          <w:rFonts w:ascii="Times New Roman" w:hAnsi="Times New Roman" w:cs="Times New Roman"/>
          <w:b/>
          <w:bCs/>
          <w:color w:val="auto"/>
        </w:rPr>
        <w:t>Make-or-Buy Analysis</w:t>
      </w:r>
      <w:bookmarkEnd w:id="22"/>
      <w:bookmarkEnd w:id="23"/>
    </w:p>
    <w:p w14:paraId="60585E73" w14:textId="7227B2F6" w:rsidR="00486F02" w:rsidRPr="007B60E6" w:rsidRDefault="00B46CDB"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78097163" wp14:editId="09A5E527">
            <wp:extent cx="4442845" cy="3589331"/>
            <wp:effectExtent l="0" t="0" r="0" b="0"/>
            <wp:docPr id="10506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9513" name=""/>
                    <pic:cNvPicPr/>
                  </pic:nvPicPr>
                  <pic:blipFill>
                    <a:blip r:embed="rId20"/>
                    <a:stretch>
                      <a:fillRect/>
                    </a:stretch>
                  </pic:blipFill>
                  <pic:spPr>
                    <a:xfrm>
                      <a:off x="0" y="0"/>
                      <a:ext cx="4442845" cy="3589331"/>
                    </a:xfrm>
                    <a:prstGeom prst="rect">
                      <a:avLst/>
                    </a:prstGeom>
                  </pic:spPr>
                </pic:pic>
              </a:graphicData>
            </a:graphic>
          </wp:inline>
        </w:drawing>
      </w:r>
    </w:p>
    <w:p w14:paraId="18EA2238" w14:textId="5BF06550" w:rsidR="00B46CDB" w:rsidRPr="007B60E6" w:rsidRDefault="000860D4" w:rsidP="007B60E6">
      <w:pPr>
        <w:pStyle w:val="Caption"/>
        <w:spacing w:after="0" w:line="360" w:lineRule="auto"/>
        <w:jc w:val="center"/>
        <w:rPr>
          <w:rFonts w:ascii="Times New Roman" w:hAnsi="Times New Roman" w:cs="Times New Roman"/>
          <w:i w:val="0"/>
          <w:iCs w:val="0"/>
          <w:color w:val="auto"/>
          <w:sz w:val="24"/>
          <w:szCs w:val="24"/>
        </w:rPr>
      </w:pPr>
      <w:bookmarkStart w:id="24" w:name="_Toc150778016"/>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4</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Make or Buy Analysis</w:t>
      </w:r>
      <w:bookmarkEnd w:id="24"/>
    </w:p>
    <w:p w14:paraId="60C32232" w14:textId="2D1AB9CE" w:rsidR="00B46CDB" w:rsidRPr="007B60E6" w:rsidRDefault="00B46CDB" w:rsidP="007B60E6">
      <w:pPr>
        <w:pStyle w:val="Heading2"/>
        <w:spacing w:before="0" w:line="360" w:lineRule="auto"/>
        <w:ind w:left="0"/>
        <w:rPr>
          <w:rFonts w:ascii="Times New Roman" w:hAnsi="Times New Roman" w:cs="Times New Roman"/>
          <w:b/>
          <w:bCs/>
          <w:color w:val="auto"/>
        </w:rPr>
      </w:pPr>
      <w:bookmarkStart w:id="25" w:name="_Toc150778066"/>
      <w:bookmarkStart w:id="26" w:name="_Toc150778947"/>
      <w:r w:rsidRPr="007B60E6">
        <w:rPr>
          <w:rFonts w:ascii="Times New Roman" w:hAnsi="Times New Roman" w:cs="Times New Roman"/>
          <w:b/>
          <w:bCs/>
          <w:color w:val="auto"/>
        </w:rPr>
        <w:lastRenderedPageBreak/>
        <w:t>Quality metrics</w:t>
      </w:r>
      <w:bookmarkEnd w:id="25"/>
      <w:bookmarkEnd w:id="26"/>
    </w:p>
    <w:p w14:paraId="221CC0B4" w14:textId="5FB63AE2" w:rsidR="00B46CDB" w:rsidRPr="007B60E6" w:rsidRDefault="00B46CDB"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inline distT="0" distB="0" distL="0" distR="0" wp14:anchorId="6CFDD10E" wp14:editId="604A07EF">
            <wp:extent cx="5189670" cy="3779848"/>
            <wp:effectExtent l="0" t="0" r="0" b="0"/>
            <wp:docPr id="61433967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339670" name="Picture 1" descr="A white paper with black text&#10;&#10;Description automatically generated"/>
                    <pic:cNvPicPr/>
                  </pic:nvPicPr>
                  <pic:blipFill>
                    <a:blip r:embed="rId21"/>
                    <a:stretch>
                      <a:fillRect/>
                    </a:stretch>
                  </pic:blipFill>
                  <pic:spPr>
                    <a:xfrm>
                      <a:off x="0" y="0"/>
                      <a:ext cx="5189670" cy="3779848"/>
                    </a:xfrm>
                    <a:prstGeom prst="rect">
                      <a:avLst/>
                    </a:prstGeom>
                  </pic:spPr>
                </pic:pic>
              </a:graphicData>
            </a:graphic>
          </wp:inline>
        </w:drawing>
      </w:r>
    </w:p>
    <w:p w14:paraId="1F767608" w14:textId="26651B22" w:rsidR="000860D4" w:rsidRPr="007B60E6" w:rsidRDefault="000860D4" w:rsidP="007B60E6">
      <w:pPr>
        <w:pStyle w:val="Caption"/>
        <w:spacing w:after="0" w:line="360" w:lineRule="auto"/>
        <w:jc w:val="center"/>
        <w:rPr>
          <w:rFonts w:ascii="Times New Roman" w:hAnsi="Times New Roman" w:cs="Times New Roman"/>
          <w:i w:val="0"/>
          <w:iCs w:val="0"/>
          <w:color w:val="auto"/>
          <w:sz w:val="24"/>
          <w:szCs w:val="24"/>
        </w:rPr>
      </w:pPr>
      <w:bookmarkStart w:id="27" w:name="_Toc150778017"/>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5</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Quality metrics</w:t>
      </w:r>
      <w:bookmarkEnd w:id="27"/>
    </w:p>
    <w:p w14:paraId="33DE1871" w14:textId="66AFB89C" w:rsidR="00B46CDB" w:rsidRPr="007B60E6" w:rsidRDefault="009A1111" w:rsidP="007B60E6">
      <w:pPr>
        <w:pStyle w:val="Heading2"/>
        <w:spacing w:before="0" w:line="360" w:lineRule="auto"/>
        <w:ind w:left="0"/>
        <w:rPr>
          <w:rFonts w:ascii="Times New Roman" w:hAnsi="Times New Roman" w:cs="Times New Roman"/>
          <w:b/>
          <w:bCs/>
          <w:color w:val="auto"/>
        </w:rPr>
      </w:pPr>
      <w:bookmarkStart w:id="28" w:name="_Toc150778067"/>
      <w:bookmarkStart w:id="29" w:name="_Toc150778948"/>
      <w:r w:rsidRPr="007B60E6">
        <w:rPr>
          <w:rFonts w:ascii="Times New Roman" w:hAnsi="Times New Roman" w:cs="Times New Roman"/>
          <w:b/>
          <w:bCs/>
          <w:noProof/>
          <w:color w:val="auto"/>
          <w:sz w:val="24"/>
          <w:szCs w:val="24"/>
        </w:rPr>
        <w:lastRenderedPageBreak/>
        <w:drawing>
          <wp:anchor distT="0" distB="0" distL="114300" distR="114300" simplePos="0" relativeHeight="251658240" behindDoc="1" locked="0" layoutInCell="1" allowOverlap="1" wp14:anchorId="6245E160" wp14:editId="0EBABA78">
            <wp:simplePos x="0" y="0"/>
            <wp:positionH relativeFrom="column">
              <wp:posOffset>1346200</wp:posOffset>
            </wp:positionH>
            <wp:positionV relativeFrom="paragraph">
              <wp:posOffset>279400</wp:posOffset>
            </wp:positionV>
            <wp:extent cx="2857500" cy="3720465"/>
            <wp:effectExtent l="0" t="0" r="0" b="0"/>
            <wp:wrapTight wrapText="bothSides">
              <wp:wrapPolygon edited="0">
                <wp:start x="0" y="0"/>
                <wp:lineTo x="0" y="21456"/>
                <wp:lineTo x="21456" y="21456"/>
                <wp:lineTo x="21456" y="0"/>
                <wp:lineTo x="0" y="0"/>
              </wp:wrapPolygon>
            </wp:wrapTight>
            <wp:docPr id="1381343567" name="Picture 1" descr="A white documen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43567" name="Picture 1" descr="A white document with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57500" cy="3720465"/>
                    </a:xfrm>
                    <a:prstGeom prst="rect">
                      <a:avLst/>
                    </a:prstGeom>
                  </pic:spPr>
                </pic:pic>
              </a:graphicData>
            </a:graphic>
            <wp14:sizeRelH relativeFrom="margin">
              <wp14:pctWidth>0</wp14:pctWidth>
            </wp14:sizeRelH>
            <wp14:sizeRelV relativeFrom="margin">
              <wp14:pctHeight>0</wp14:pctHeight>
            </wp14:sizeRelV>
          </wp:anchor>
        </w:drawing>
      </w:r>
      <w:r w:rsidR="00B46CDB" w:rsidRPr="007B60E6">
        <w:rPr>
          <w:rFonts w:ascii="Times New Roman" w:hAnsi="Times New Roman" w:cs="Times New Roman"/>
          <w:b/>
          <w:bCs/>
          <w:color w:val="auto"/>
        </w:rPr>
        <w:t>Scope Statement</w:t>
      </w:r>
      <w:bookmarkEnd w:id="28"/>
      <w:bookmarkEnd w:id="29"/>
    </w:p>
    <w:p w14:paraId="4DE67E70" w14:textId="6A7C2081" w:rsidR="00B46CDB" w:rsidRPr="007B60E6" w:rsidRDefault="00B46CDB" w:rsidP="007B60E6">
      <w:pPr>
        <w:spacing w:after="0" w:line="360" w:lineRule="auto"/>
        <w:jc w:val="center"/>
        <w:rPr>
          <w:rFonts w:ascii="Times New Roman" w:hAnsi="Times New Roman" w:cs="Times New Roman"/>
          <w:sz w:val="24"/>
          <w:szCs w:val="24"/>
        </w:rPr>
      </w:pPr>
    </w:p>
    <w:p w14:paraId="2520F9B1" w14:textId="36F7EB53" w:rsidR="00B46CDB" w:rsidRPr="007B60E6" w:rsidRDefault="009A1111"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drawing>
          <wp:anchor distT="0" distB="0" distL="114300" distR="114300" simplePos="0" relativeHeight="251659264" behindDoc="1" locked="0" layoutInCell="1" allowOverlap="1" wp14:anchorId="7F73E095" wp14:editId="2FD17C59">
            <wp:simplePos x="0" y="0"/>
            <wp:positionH relativeFrom="margin">
              <wp:posOffset>1346200</wp:posOffset>
            </wp:positionH>
            <wp:positionV relativeFrom="paragraph">
              <wp:posOffset>3436167</wp:posOffset>
            </wp:positionV>
            <wp:extent cx="2844800" cy="3706861"/>
            <wp:effectExtent l="0" t="0" r="0" b="8255"/>
            <wp:wrapTight wrapText="bothSides">
              <wp:wrapPolygon edited="0">
                <wp:start x="0" y="0"/>
                <wp:lineTo x="0" y="21537"/>
                <wp:lineTo x="21407" y="21537"/>
                <wp:lineTo x="21407" y="0"/>
                <wp:lineTo x="0" y="0"/>
              </wp:wrapPolygon>
            </wp:wrapTight>
            <wp:docPr id="1699572911" name="Picture 1" descr="A list of project documen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72911" name="Picture 1" descr="A list of project documentation&#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844800" cy="3706861"/>
                    </a:xfrm>
                    <a:prstGeom prst="rect">
                      <a:avLst/>
                    </a:prstGeom>
                  </pic:spPr>
                </pic:pic>
              </a:graphicData>
            </a:graphic>
          </wp:anchor>
        </w:drawing>
      </w:r>
    </w:p>
    <w:p w14:paraId="2D597873" w14:textId="7D43D1A9" w:rsidR="00B46CDB" w:rsidRPr="007B60E6" w:rsidRDefault="00B46CDB" w:rsidP="007B60E6">
      <w:pPr>
        <w:spacing w:after="0" w:line="360" w:lineRule="auto"/>
        <w:jc w:val="center"/>
        <w:rPr>
          <w:rFonts w:ascii="Times New Roman" w:hAnsi="Times New Roman" w:cs="Times New Roman"/>
          <w:sz w:val="24"/>
          <w:szCs w:val="24"/>
        </w:rPr>
      </w:pPr>
      <w:r w:rsidRPr="007B60E6">
        <w:rPr>
          <w:rFonts w:ascii="Times New Roman" w:hAnsi="Times New Roman" w:cs="Times New Roman"/>
          <w:noProof/>
          <w:sz w:val="24"/>
          <w:szCs w:val="24"/>
        </w:rPr>
        <w:lastRenderedPageBreak/>
        <w:drawing>
          <wp:inline distT="0" distB="0" distL="0" distR="0" wp14:anchorId="2DCF43D2" wp14:editId="036999D9">
            <wp:extent cx="3177815" cy="1783235"/>
            <wp:effectExtent l="0" t="0" r="3810" b="7620"/>
            <wp:docPr id="2103897191"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897191" name="Picture 1" descr="A screenshot of a project&#10;&#10;Description automatically generated"/>
                    <pic:cNvPicPr/>
                  </pic:nvPicPr>
                  <pic:blipFill>
                    <a:blip r:embed="rId24"/>
                    <a:stretch>
                      <a:fillRect/>
                    </a:stretch>
                  </pic:blipFill>
                  <pic:spPr>
                    <a:xfrm>
                      <a:off x="0" y="0"/>
                      <a:ext cx="3177815" cy="1783235"/>
                    </a:xfrm>
                    <a:prstGeom prst="rect">
                      <a:avLst/>
                    </a:prstGeom>
                  </pic:spPr>
                </pic:pic>
              </a:graphicData>
            </a:graphic>
          </wp:inline>
        </w:drawing>
      </w:r>
    </w:p>
    <w:p w14:paraId="2073DB6B" w14:textId="609710AF" w:rsidR="000860D4" w:rsidRPr="007B60E6" w:rsidRDefault="000860D4" w:rsidP="007B60E6">
      <w:pPr>
        <w:pStyle w:val="Caption"/>
        <w:spacing w:after="0" w:line="360" w:lineRule="auto"/>
        <w:jc w:val="center"/>
        <w:rPr>
          <w:rFonts w:ascii="Times New Roman" w:hAnsi="Times New Roman" w:cs="Times New Roman"/>
          <w:i w:val="0"/>
          <w:iCs w:val="0"/>
          <w:color w:val="auto"/>
        </w:rPr>
      </w:pPr>
      <w:bookmarkStart w:id="30" w:name="_Toc150778018"/>
      <w:r w:rsidRPr="007B60E6">
        <w:rPr>
          <w:rFonts w:ascii="Times New Roman" w:hAnsi="Times New Roman" w:cs="Times New Roman"/>
          <w:i w:val="0"/>
          <w:iCs w:val="0"/>
          <w:color w:val="auto"/>
        </w:rPr>
        <w:t xml:space="preserve">Figure </w:t>
      </w:r>
      <w:r w:rsidRPr="007B60E6">
        <w:rPr>
          <w:rFonts w:ascii="Times New Roman" w:hAnsi="Times New Roman" w:cs="Times New Roman"/>
          <w:i w:val="0"/>
          <w:iCs w:val="0"/>
          <w:color w:val="auto"/>
        </w:rPr>
        <w:fldChar w:fldCharType="begin"/>
      </w:r>
      <w:r w:rsidRPr="007B60E6">
        <w:rPr>
          <w:rFonts w:ascii="Times New Roman" w:hAnsi="Times New Roman" w:cs="Times New Roman"/>
          <w:i w:val="0"/>
          <w:iCs w:val="0"/>
          <w:color w:val="auto"/>
        </w:rPr>
        <w:instrText xml:space="preserve"> SEQ Figure \* ARABIC </w:instrText>
      </w:r>
      <w:r w:rsidRPr="007B60E6">
        <w:rPr>
          <w:rFonts w:ascii="Times New Roman" w:hAnsi="Times New Roman" w:cs="Times New Roman"/>
          <w:i w:val="0"/>
          <w:iCs w:val="0"/>
          <w:color w:val="auto"/>
        </w:rPr>
        <w:fldChar w:fldCharType="separate"/>
      </w:r>
      <w:r w:rsidRPr="007B60E6">
        <w:rPr>
          <w:rFonts w:ascii="Times New Roman" w:hAnsi="Times New Roman" w:cs="Times New Roman"/>
          <w:i w:val="0"/>
          <w:iCs w:val="0"/>
          <w:noProof/>
          <w:color w:val="auto"/>
        </w:rPr>
        <w:t>6</w:t>
      </w:r>
      <w:r w:rsidRPr="007B60E6">
        <w:rPr>
          <w:rFonts w:ascii="Times New Roman" w:hAnsi="Times New Roman" w:cs="Times New Roman"/>
          <w:i w:val="0"/>
          <w:iCs w:val="0"/>
          <w:color w:val="auto"/>
        </w:rPr>
        <w:fldChar w:fldCharType="end"/>
      </w:r>
      <w:r w:rsidRPr="007B60E6">
        <w:rPr>
          <w:rFonts w:ascii="Times New Roman" w:hAnsi="Times New Roman" w:cs="Times New Roman"/>
          <w:i w:val="0"/>
          <w:iCs w:val="0"/>
          <w:color w:val="auto"/>
        </w:rPr>
        <w:t>: Scope Statement</w:t>
      </w:r>
      <w:bookmarkEnd w:id="30"/>
    </w:p>
    <w:p w14:paraId="1BE85C73" w14:textId="5C3F668B" w:rsidR="00420B0A" w:rsidRPr="007B60E6" w:rsidRDefault="00420B0A" w:rsidP="007B60E6">
      <w:pPr>
        <w:pStyle w:val="Heading1"/>
        <w:spacing w:before="0" w:line="360" w:lineRule="auto"/>
        <w:jc w:val="both"/>
        <w:rPr>
          <w:rFonts w:ascii="Times New Roman" w:hAnsi="Times New Roman" w:cs="Times New Roman"/>
          <w:b/>
          <w:bCs/>
          <w:color w:val="auto"/>
        </w:rPr>
      </w:pPr>
      <w:bookmarkStart w:id="31" w:name="_Toc150778068"/>
      <w:bookmarkStart w:id="32" w:name="_Toc150778949"/>
      <w:r w:rsidRPr="007B60E6">
        <w:rPr>
          <w:rFonts w:ascii="Times New Roman" w:hAnsi="Times New Roman" w:cs="Times New Roman"/>
          <w:b/>
          <w:bCs/>
          <w:color w:val="auto"/>
        </w:rPr>
        <w:t>Conclusion</w:t>
      </w:r>
      <w:bookmarkEnd w:id="31"/>
      <w:bookmarkEnd w:id="32"/>
    </w:p>
    <w:p w14:paraId="241844A7" w14:textId="1256553A" w:rsidR="00420B0A" w:rsidRPr="007B60E6" w:rsidRDefault="00420B0A" w:rsidP="007B60E6">
      <w:pPr>
        <w:spacing w:after="0" w:line="360" w:lineRule="auto"/>
        <w:jc w:val="both"/>
        <w:rPr>
          <w:rFonts w:ascii="Times New Roman" w:hAnsi="Times New Roman" w:cs="Times New Roman"/>
          <w:sz w:val="24"/>
          <w:szCs w:val="24"/>
        </w:rPr>
      </w:pPr>
      <w:r w:rsidRPr="007B60E6">
        <w:rPr>
          <w:rFonts w:ascii="Times New Roman" w:hAnsi="Times New Roman" w:cs="Times New Roman"/>
          <w:sz w:val="24"/>
          <w:szCs w:val="24"/>
        </w:rPr>
        <w:t xml:space="preserve">The careful selection of tools and techniques to deal with the arising issues and deployment of them is critical for solving the specific difficulties outlined in Systemware Sdn Bhd's HRMS project. The tools and techniques such as Responsibility Assignment Matrix (RAM) and Make-or-Buy analyses </w:t>
      </w:r>
      <w:r w:rsidR="00221E2D" w:rsidRPr="007B60E6">
        <w:rPr>
          <w:rFonts w:ascii="Times New Roman" w:hAnsi="Times New Roman" w:cs="Times New Roman"/>
          <w:sz w:val="24"/>
          <w:szCs w:val="24"/>
        </w:rPr>
        <w:t>provide</w:t>
      </w:r>
      <w:r w:rsidRPr="007B60E6">
        <w:rPr>
          <w:rFonts w:ascii="Times New Roman" w:hAnsi="Times New Roman" w:cs="Times New Roman"/>
          <w:sz w:val="24"/>
          <w:szCs w:val="24"/>
        </w:rPr>
        <w:t xml:space="preserve"> strategic way to eradicate resource allocation and procurement problems </w:t>
      </w:r>
      <w:r w:rsidR="00221E2D" w:rsidRPr="007B60E6">
        <w:rPr>
          <w:rFonts w:ascii="Times New Roman" w:hAnsi="Times New Roman" w:cs="Times New Roman"/>
          <w:sz w:val="24"/>
          <w:szCs w:val="24"/>
        </w:rPr>
        <w:t>to</w:t>
      </w:r>
      <w:r w:rsidRPr="007B60E6">
        <w:rPr>
          <w:rFonts w:ascii="Times New Roman" w:hAnsi="Times New Roman" w:cs="Times New Roman"/>
          <w:sz w:val="24"/>
          <w:szCs w:val="24"/>
        </w:rPr>
        <w:t xml:space="preserve"> mitigate Poor Resource Allocation and Management. </w:t>
      </w:r>
      <w:r w:rsidR="001F6318" w:rsidRPr="007B60E6">
        <w:rPr>
          <w:rFonts w:ascii="Times New Roman" w:hAnsi="Times New Roman" w:cs="Times New Roman"/>
          <w:sz w:val="24"/>
          <w:szCs w:val="24"/>
        </w:rPr>
        <w:t xml:space="preserve">These tools help to uplift the utilization of resources and provide clarity and efficiency. Along with these tools, implementation of Quality Metrics and the Scope Statement is critical for addressing quality issues. These tools work together in order to improve the outcomes of </w:t>
      </w:r>
      <w:r w:rsidR="00221E2D" w:rsidRPr="007B60E6">
        <w:rPr>
          <w:rFonts w:ascii="Times New Roman" w:hAnsi="Times New Roman" w:cs="Times New Roman"/>
          <w:sz w:val="24"/>
          <w:szCs w:val="24"/>
        </w:rPr>
        <w:t>a project</w:t>
      </w:r>
      <w:r w:rsidR="001F6318" w:rsidRPr="007B60E6">
        <w:rPr>
          <w:rFonts w:ascii="Times New Roman" w:hAnsi="Times New Roman" w:cs="Times New Roman"/>
          <w:sz w:val="24"/>
          <w:szCs w:val="24"/>
        </w:rPr>
        <w:t>, its efficiency and accountability while also aligning with the organization's objectives and project management.</w:t>
      </w:r>
    </w:p>
    <w:p w14:paraId="244366AC" w14:textId="77777777" w:rsidR="00FF70B7" w:rsidRPr="007B60E6" w:rsidRDefault="00FF70B7" w:rsidP="007B60E6">
      <w:pPr>
        <w:spacing w:after="0" w:line="360" w:lineRule="auto"/>
        <w:jc w:val="both"/>
        <w:rPr>
          <w:rFonts w:ascii="Times New Roman" w:hAnsi="Times New Roman" w:cs="Times New Roman"/>
          <w:sz w:val="24"/>
          <w:szCs w:val="24"/>
        </w:rPr>
        <w:sectPr w:rsidR="00FF70B7" w:rsidRPr="007B60E6">
          <w:pgSz w:w="12240" w:h="15840"/>
          <w:pgMar w:top="1440" w:right="1440" w:bottom="1440" w:left="1440" w:header="720" w:footer="720" w:gutter="0"/>
          <w:cols w:space="720"/>
          <w:docGrid w:linePitch="360"/>
        </w:sectPr>
      </w:pPr>
    </w:p>
    <w:bookmarkStart w:id="33" w:name="_Toc150778069" w:displacedByCustomXml="next"/>
    <w:bookmarkStart w:id="34" w:name="_Toc150778950" w:displacedByCustomXml="next"/>
    <w:sdt>
      <w:sdtPr>
        <w:rPr>
          <w:rFonts w:ascii="Times New Roman" w:eastAsiaTheme="minorHAnsi" w:hAnsi="Times New Roman" w:cs="Times New Roman"/>
          <w:color w:val="auto"/>
          <w:sz w:val="22"/>
          <w:szCs w:val="22"/>
        </w:rPr>
        <w:id w:val="-860196301"/>
        <w:docPartObj>
          <w:docPartGallery w:val="Bibliographies"/>
          <w:docPartUnique/>
        </w:docPartObj>
      </w:sdtPr>
      <w:sdtContent>
        <w:p w14:paraId="07B58444" w14:textId="3BF94F23" w:rsidR="00FF70B7" w:rsidRPr="007B60E6" w:rsidRDefault="00FF70B7" w:rsidP="007B60E6">
          <w:pPr>
            <w:pStyle w:val="Heading1"/>
            <w:spacing w:before="0" w:line="360" w:lineRule="auto"/>
            <w:rPr>
              <w:rFonts w:ascii="Times New Roman" w:hAnsi="Times New Roman" w:cs="Times New Roman"/>
              <w:b/>
              <w:bCs/>
              <w:color w:val="auto"/>
            </w:rPr>
          </w:pPr>
          <w:r w:rsidRPr="007B60E6">
            <w:rPr>
              <w:rFonts w:ascii="Times New Roman" w:hAnsi="Times New Roman" w:cs="Times New Roman"/>
              <w:b/>
              <w:bCs/>
              <w:color w:val="auto"/>
            </w:rPr>
            <w:t>References</w:t>
          </w:r>
          <w:bookmarkEnd w:id="34"/>
          <w:bookmarkEnd w:id="33"/>
        </w:p>
        <w:sdt>
          <w:sdtPr>
            <w:rPr>
              <w:rFonts w:ascii="Times New Roman" w:hAnsi="Times New Roman" w:cs="Times New Roman"/>
            </w:rPr>
            <w:id w:val="-573587230"/>
            <w:bibliography/>
          </w:sdtPr>
          <w:sdtContent>
            <w:p w14:paraId="0B0BFEDF" w14:textId="77777777" w:rsidR="00FF70B7" w:rsidRPr="007B60E6" w:rsidRDefault="00FF70B7" w:rsidP="007B60E6">
              <w:pPr>
                <w:pStyle w:val="Bibliography"/>
                <w:spacing w:after="0" w:line="360" w:lineRule="auto"/>
                <w:ind w:left="720" w:hanging="720"/>
                <w:rPr>
                  <w:rFonts w:ascii="Times New Roman" w:hAnsi="Times New Roman" w:cs="Times New Roman"/>
                  <w:noProof/>
                  <w:kern w:val="0"/>
                  <w:sz w:val="24"/>
                  <w:szCs w:val="24"/>
                  <w14:ligatures w14:val="none"/>
                </w:rPr>
              </w:pPr>
              <w:r w:rsidRPr="007B60E6">
                <w:rPr>
                  <w:rFonts w:ascii="Times New Roman" w:hAnsi="Times New Roman" w:cs="Times New Roman"/>
                </w:rPr>
                <w:fldChar w:fldCharType="begin"/>
              </w:r>
              <w:r w:rsidRPr="007B60E6">
                <w:rPr>
                  <w:rFonts w:ascii="Times New Roman" w:hAnsi="Times New Roman" w:cs="Times New Roman"/>
                </w:rPr>
                <w:instrText xml:space="preserve"> BIBLIOGRAPHY </w:instrText>
              </w:r>
              <w:r w:rsidRPr="007B60E6">
                <w:rPr>
                  <w:rFonts w:ascii="Times New Roman" w:hAnsi="Times New Roman" w:cs="Times New Roman"/>
                </w:rPr>
                <w:fldChar w:fldCharType="separate"/>
              </w:r>
              <w:r w:rsidRPr="007B60E6">
                <w:rPr>
                  <w:rFonts w:ascii="Times New Roman" w:hAnsi="Times New Roman" w:cs="Times New Roman"/>
                  <w:noProof/>
                </w:rPr>
                <w:t>A Review of Quality. (2015). Arkal Vittal Hegde. doi:https://doi.org/10.1016/j.aqpro.2015.02.019</w:t>
              </w:r>
            </w:p>
            <w:p w14:paraId="663D6ED3"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Kim, D.-Y. (2012, February). Relationship between quality management practices and innovation. Journal of Operations Management. doi:https://doi.org/10.1016/j.jom.2012.02.003</w:t>
              </w:r>
            </w:p>
            <w:p w14:paraId="5DD18F3C"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Ruffo, M. (2007, January 23). Make or buy analysis for rapid manufacturing. Rapid Prototyping Journal. Retrieved November 13, 2023, from https://emerald.com/insight/content/doi/10.1108/13552540710719181/full/html?queryID=62%2F5414906&amp;utm_source=TrendMD&amp;utm_medium=cpc&amp;utm_campaign=Rapid_Prototyping_Journal_TrendMD_0&amp;WT.mc_id=Emerald_TrendMD_0</w:t>
              </w:r>
            </w:p>
            <w:p w14:paraId="4B70D0EE"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Shrahily, R. (2020, October 29). The responsibility assignment matrix (RAM) system. International Journal of Construction Management. doi:https://doi.org/10.1080/15623599.2020.1837717</w:t>
              </w:r>
            </w:p>
            <w:p w14:paraId="420C1606"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Walker, H. A. (2016). Scope Statements: Imperatives for Evaluating Theory. doi:https://doi.org/10.2307/2095540</w:t>
              </w:r>
            </w:p>
            <w:p w14:paraId="64B5BCAB" w14:textId="77777777" w:rsidR="00FF70B7" w:rsidRPr="007B60E6" w:rsidRDefault="00FF70B7" w:rsidP="007B60E6">
              <w:pPr>
                <w:pStyle w:val="Bibliography"/>
                <w:spacing w:after="0" w:line="360" w:lineRule="auto"/>
                <w:ind w:left="720" w:hanging="720"/>
                <w:rPr>
                  <w:rFonts w:ascii="Times New Roman" w:hAnsi="Times New Roman" w:cs="Times New Roman"/>
                  <w:noProof/>
                </w:rPr>
              </w:pPr>
              <w:r w:rsidRPr="007B60E6">
                <w:rPr>
                  <w:rFonts w:ascii="Times New Roman" w:hAnsi="Times New Roman" w:cs="Times New Roman"/>
                  <w:noProof/>
                </w:rPr>
                <w:t>Wood, S. (2003, May 21). Human resource management and performance. doi:https://doi.org/10.1111/1468-2370.00020</w:t>
              </w:r>
            </w:p>
            <w:p w14:paraId="599FCEBD" w14:textId="68EF360C" w:rsidR="00FF70B7" w:rsidRPr="007B60E6" w:rsidRDefault="00FF70B7" w:rsidP="007B60E6">
              <w:pPr>
                <w:spacing w:after="0" w:line="360" w:lineRule="auto"/>
                <w:rPr>
                  <w:rFonts w:ascii="Times New Roman" w:hAnsi="Times New Roman" w:cs="Times New Roman"/>
                </w:rPr>
              </w:pPr>
              <w:r w:rsidRPr="007B60E6">
                <w:rPr>
                  <w:rFonts w:ascii="Times New Roman" w:hAnsi="Times New Roman" w:cs="Times New Roman"/>
                  <w:b/>
                  <w:bCs/>
                  <w:noProof/>
                </w:rPr>
                <w:fldChar w:fldCharType="end"/>
              </w:r>
            </w:p>
          </w:sdtContent>
        </w:sdt>
      </w:sdtContent>
    </w:sdt>
    <w:p w14:paraId="60CC9A2C" w14:textId="77777777" w:rsidR="00FF70B7" w:rsidRPr="007B60E6" w:rsidRDefault="00FF70B7" w:rsidP="007B60E6">
      <w:pPr>
        <w:spacing w:after="0" w:line="360" w:lineRule="auto"/>
        <w:jc w:val="both"/>
        <w:rPr>
          <w:rFonts w:ascii="Times New Roman" w:hAnsi="Times New Roman" w:cs="Times New Roman"/>
          <w:sz w:val="24"/>
          <w:szCs w:val="24"/>
        </w:rPr>
      </w:pPr>
    </w:p>
    <w:sectPr w:rsidR="00FF70B7" w:rsidRPr="007B6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D0452" w14:textId="77777777" w:rsidR="006E3CD6" w:rsidRDefault="006E3CD6" w:rsidP="00766511">
      <w:pPr>
        <w:spacing w:after="0" w:line="240" w:lineRule="auto"/>
      </w:pPr>
      <w:r>
        <w:separator/>
      </w:r>
    </w:p>
  </w:endnote>
  <w:endnote w:type="continuationSeparator" w:id="0">
    <w:p w14:paraId="2057DEB2" w14:textId="77777777" w:rsidR="006E3CD6" w:rsidRDefault="006E3CD6" w:rsidP="0076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ACA0A" w14:textId="77777777" w:rsidR="006E3CD6" w:rsidRDefault="006E3CD6" w:rsidP="00766511">
      <w:pPr>
        <w:spacing w:after="0" w:line="240" w:lineRule="auto"/>
      </w:pPr>
      <w:r>
        <w:separator/>
      </w:r>
    </w:p>
  </w:footnote>
  <w:footnote w:type="continuationSeparator" w:id="0">
    <w:p w14:paraId="1DB78F95" w14:textId="77777777" w:rsidR="006E3CD6" w:rsidRDefault="006E3CD6" w:rsidP="007665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B4CDF" w14:textId="0E411F0A" w:rsidR="00766511" w:rsidRDefault="00766511" w:rsidP="00766511">
    <w:pPr>
      <w:pStyle w:val="Header"/>
      <w:tabs>
        <w:tab w:val="clear" w:pos="4680"/>
        <w:tab w:val="clear" w:pos="9360"/>
        <w:tab w:val="left" w:pos="7428"/>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1834563"/>
      <w:docPartObj>
        <w:docPartGallery w:val="Page Numbers (Top of Page)"/>
        <w:docPartUnique/>
      </w:docPartObj>
    </w:sdtPr>
    <w:sdtEndPr>
      <w:rPr>
        <w:noProof/>
      </w:rPr>
    </w:sdtEndPr>
    <w:sdtContent>
      <w:p w14:paraId="3262AEC8" w14:textId="77777777" w:rsidR="00766511" w:rsidRDefault="0076651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D7F791" w14:textId="77777777" w:rsidR="00766511" w:rsidRDefault="007665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71D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44540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049768663">
    <w:abstractNumId w:val="0"/>
  </w:num>
  <w:num w:numId="2" w16cid:durableId="699474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535"/>
    <w:rsid w:val="000027AE"/>
    <w:rsid w:val="00062ADF"/>
    <w:rsid w:val="000860D4"/>
    <w:rsid w:val="00087FA2"/>
    <w:rsid w:val="00090771"/>
    <w:rsid w:val="00093D5E"/>
    <w:rsid w:val="000C5B8C"/>
    <w:rsid w:val="00130315"/>
    <w:rsid w:val="00143675"/>
    <w:rsid w:val="001922CE"/>
    <w:rsid w:val="001F256E"/>
    <w:rsid w:val="001F6318"/>
    <w:rsid w:val="00207509"/>
    <w:rsid w:val="00221E2D"/>
    <w:rsid w:val="00277FCF"/>
    <w:rsid w:val="00287194"/>
    <w:rsid w:val="002A3B61"/>
    <w:rsid w:val="00360819"/>
    <w:rsid w:val="003D5378"/>
    <w:rsid w:val="003D6F9D"/>
    <w:rsid w:val="003E3D46"/>
    <w:rsid w:val="003E50A7"/>
    <w:rsid w:val="00407D0C"/>
    <w:rsid w:val="00420B0A"/>
    <w:rsid w:val="00426132"/>
    <w:rsid w:val="0044269C"/>
    <w:rsid w:val="004663FD"/>
    <w:rsid w:val="00486F02"/>
    <w:rsid w:val="00491967"/>
    <w:rsid w:val="00493535"/>
    <w:rsid w:val="004B0FD5"/>
    <w:rsid w:val="004D26B4"/>
    <w:rsid w:val="004F6331"/>
    <w:rsid w:val="00581500"/>
    <w:rsid w:val="00590BB5"/>
    <w:rsid w:val="005B318A"/>
    <w:rsid w:val="005F5493"/>
    <w:rsid w:val="006021C1"/>
    <w:rsid w:val="00674864"/>
    <w:rsid w:val="006A6A4D"/>
    <w:rsid w:val="006E3CD6"/>
    <w:rsid w:val="0070545D"/>
    <w:rsid w:val="00736B53"/>
    <w:rsid w:val="00766511"/>
    <w:rsid w:val="007B60E6"/>
    <w:rsid w:val="007D7A5A"/>
    <w:rsid w:val="007F1C54"/>
    <w:rsid w:val="008364FF"/>
    <w:rsid w:val="00841A21"/>
    <w:rsid w:val="008468D6"/>
    <w:rsid w:val="008D589D"/>
    <w:rsid w:val="00925731"/>
    <w:rsid w:val="00943326"/>
    <w:rsid w:val="0096176B"/>
    <w:rsid w:val="00962771"/>
    <w:rsid w:val="009A1111"/>
    <w:rsid w:val="009B12DD"/>
    <w:rsid w:val="00A479F9"/>
    <w:rsid w:val="00A57BD3"/>
    <w:rsid w:val="00A703BA"/>
    <w:rsid w:val="00AD1AD0"/>
    <w:rsid w:val="00B46CDB"/>
    <w:rsid w:val="00BD0CE4"/>
    <w:rsid w:val="00BF1F93"/>
    <w:rsid w:val="00C540E1"/>
    <w:rsid w:val="00C94A7C"/>
    <w:rsid w:val="00D160B1"/>
    <w:rsid w:val="00D3782F"/>
    <w:rsid w:val="00D5783C"/>
    <w:rsid w:val="00DB467F"/>
    <w:rsid w:val="00DE0E91"/>
    <w:rsid w:val="00E03A17"/>
    <w:rsid w:val="00EC30DE"/>
    <w:rsid w:val="00FA1467"/>
    <w:rsid w:val="00FA664A"/>
    <w:rsid w:val="00FF7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46B8"/>
  <w15:chartTrackingRefBased/>
  <w15:docId w15:val="{FCED8B24-C9C5-4B3E-B921-52B59FB1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6B4"/>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26B4"/>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26B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26B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26B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26B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26B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26B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26B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26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26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26B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D26B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26B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26B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26B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26B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26B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2A3B61"/>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F70B7"/>
  </w:style>
  <w:style w:type="paragraph" w:styleId="Header">
    <w:name w:val="header"/>
    <w:basedOn w:val="Normal"/>
    <w:link w:val="HeaderChar"/>
    <w:uiPriority w:val="99"/>
    <w:unhideWhenUsed/>
    <w:rsid w:val="00766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6511"/>
  </w:style>
  <w:style w:type="paragraph" w:styleId="Footer">
    <w:name w:val="footer"/>
    <w:basedOn w:val="Normal"/>
    <w:link w:val="FooterChar"/>
    <w:uiPriority w:val="99"/>
    <w:unhideWhenUsed/>
    <w:rsid w:val="00766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6511"/>
  </w:style>
  <w:style w:type="paragraph" w:styleId="TableofFigures">
    <w:name w:val="table of figures"/>
    <w:basedOn w:val="Normal"/>
    <w:next w:val="Normal"/>
    <w:uiPriority w:val="99"/>
    <w:unhideWhenUsed/>
    <w:rsid w:val="00766511"/>
    <w:pPr>
      <w:spacing w:after="0"/>
    </w:pPr>
  </w:style>
  <w:style w:type="character" w:styleId="Hyperlink">
    <w:name w:val="Hyperlink"/>
    <w:basedOn w:val="DefaultParagraphFont"/>
    <w:uiPriority w:val="99"/>
    <w:unhideWhenUsed/>
    <w:rsid w:val="00766511"/>
    <w:rPr>
      <w:color w:val="0563C1" w:themeColor="hyperlink"/>
      <w:u w:val="single"/>
    </w:rPr>
  </w:style>
  <w:style w:type="paragraph" w:styleId="TOCHeading">
    <w:name w:val="TOC Heading"/>
    <w:basedOn w:val="Heading1"/>
    <w:next w:val="Normal"/>
    <w:uiPriority w:val="39"/>
    <w:unhideWhenUsed/>
    <w:qFormat/>
    <w:rsid w:val="003E3D46"/>
    <w:pPr>
      <w:numPr>
        <w:numId w:val="0"/>
      </w:numPr>
      <w:outlineLvl w:val="9"/>
    </w:pPr>
    <w:rPr>
      <w:kern w:val="0"/>
      <w14:ligatures w14:val="none"/>
    </w:rPr>
  </w:style>
  <w:style w:type="paragraph" w:styleId="TOC1">
    <w:name w:val="toc 1"/>
    <w:basedOn w:val="Normal"/>
    <w:next w:val="Normal"/>
    <w:autoRedefine/>
    <w:uiPriority w:val="39"/>
    <w:unhideWhenUsed/>
    <w:rsid w:val="003E3D46"/>
    <w:pPr>
      <w:spacing w:after="100"/>
    </w:pPr>
  </w:style>
  <w:style w:type="paragraph" w:styleId="TOC2">
    <w:name w:val="toc 2"/>
    <w:basedOn w:val="Normal"/>
    <w:next w:val="Normal"/>
    <w:autoRedefine/>
    <w:uiPriority w:val="39"/>
    <w:unhideWhenUsed/>
    <w:rsid w:val="003E3D46"/>
    <w:pPr>
      <w:spacing w:after="100"/>
      <w:ind w:left="220"/>
    </w:pPr>
  </w:style>
  <w:style w:type="paragraph" w:styleId="TOC3">
    <w:name w:val="toc 3"/>
    <w:basedOn w:val="Normal"/>
    <w:next w:val="Normal"/>
    <w:autoRedefine/>
    <w:uiPriority w:val="39"/>
    <w:unhideWhenUsed/>
    <w:rsid w:val="003E3D4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86212">
      <w:bodyDiv w:val="1"/>
      <w:marLeft w:val="0"/>
      <w:marRight w:val="0"/>
      <w:marTop w:val="0"/>
      <w:marBottom w:val="0"/>
      <w:divBdr>
        <w:top w:val="none" w:sz="0" w:space="0" w:color="auto"/>
        <w:left w:val="none" w:sz="0" w:space="0" w:color="auto"/>
        <w:bottom w:val="none" w:sz="0" w:space="0" w:color="auto"/>
        <w:right w:val="none" w:sz="0" w:space="0" w:color="auto"/>
      </w:divBdr>
    </w:div>
    <w:div w:id="1043947528">
      <w:bodyDiv w:val="1"/>
      <w:marLeft w:val="0"/>
      <w:marRight w:val="0"/>
      <w:marTop w:val="0"/>
      <w:marBottom w:val="0"/>
      <w:divBdr>
        <w:top w:val="none" w:sz="0" w:space="0" w:color="auto"/>
        <w:left w:val="none" w:sz="0" w:space="0" w:color="auto"/>
        <w:bottom w:val="none" w:sz="0" w:space="0" w:color="auto"/>
        <w:right w:val="none" w:sz="0" w:space="0" w:color="auto"/>
      </w:divBdr>
    </w:div>
    <w:div w:id="1131165906">
      <w:bodyDiv w:val="1"/>
      <w:marLeft w:val="0"/>
      <w:marRight w:val="0"/>
      <w:marTop w:val="0"/>
      <w:marBottom w:val="0"/>
      <w:divBdr>
        <w:top w:val="none" w:sz="0" w:space="0" w:color="auto"/>
        <w:left w:val="none" w:sz="0" w:space="0" w:color="auto"/>
        <w:bottom w:val="none" w:sz="0" w:space="0" w:color="auto"/>
        <w:right w:val="none" w:sz="0" w:space="0" w:color="auto"/>
      </w:divBdr>
    </w:div>
    <w:div w:id="1363284162">
      <w:bodyDiv w:val="1"/>
      <w:marLeft w:val="0"/>
      <w:marRight w:val="0"/>
      <w:marTop w:val="0"/>
      <w:marBottom w:val="0"/>
      <w:divBdr>
        <w:top w:val="none" w:sz="0" w:space="0" w:color="auto"/>
        <w:left w:val="none" w:sz="0" w:space="0" w:color="auto"/>
        <w:bottom w:val="none" w:sz="0" w:space="0" w:color="auto"/>
        <w:right w:val="none" w:sz="0" w:space="0" w:color="auto"/>
      </w:divBdr>
    </w:div>
    <w:div w:id="1380395110">
      <w:bodyDiv w:val="1"/>
      <w:marLeft w:val="0"/>
      <w:marRight w:val="0"/>
      <w:marTop w:val="0"/>
      <w:marBottom w:val="0"/>
      <w:divBdr>
        <w:top w:val="none" w:sz="0" w:space="0" w:color="auto"/>
        <w:left w:val="none" w:sz="0" w:space="0" w:color="auto"/>
        <w:bottom w:val="none" w:sz="0" w:space="0" w:color="auto"/>
        <w:right w:val="none" w:sz="0" w:space="0" w:color="auto"/>
      </w:divBdr>
    </w:div>
    <w:div w:id="2120681467">
      <w:bodyDiv w:val="1"/>
      <w:marLeft w:val="0"/>
      <w:marRight w:val="0"/>
      <w:marTop w:val="0"/>
      <w:marBottom w:val="0"/>
      <w:divBdr>
        <w:top w:val="none" w:sz="0" w:space="0" w:color="auto"/>
        <w:left w:val="none" w:sz="0" w:space="0" w:color="auto"/>
        <w:bottom w:val="none" w:sz="0" w:space="0" w:color="auto"/>
        <w:right w:val="none" w:sz="0" w:space="0" w:color="auto"/>
      </w:divBdr>
    </w:div>
    <w:div w:id="21277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Woo03</b:Tag>
    <b:SourceType>ArticleInAPeriodical</b:SourceType>
    <b:Guid>{83A346E5-4B8A-4EAB-8BD3-4D8D88E6504E}</b:Guid>
    <b:Title>Human resource management and performance</b:Title>
    <b:Year>2003</b:Year>
    <b:Author>
      <b:Author>
        <b:NameList>
          <b:Person>
            <b:Last>Wood</b:Last>
            <b:First>Stephen</b:First>
          </b:Person>
        </b:NameList>
      </b:Author>
    </b:Author>
    <b:Month>May</b:Month>
    <b:Day>21</b:Day>
    <b:YearAccessed>2023</b:YearAccessed>
    <b:MonthAccessed>November</b:MonthAccessed>
    <b:DayAccessed>13</b:DayAccessed>
    <b:URL>https://onlinelibrary.wiley.com/doi/abs/10.1111/1468-2370.00020</b:URL>
    <b:DOI>https://doi.org/10.1111/1468-2370.00020</b:DOI>
    <b:RefOrder>1</b:RefOrder>
  </b:Source>
  <b:Source>
    <b:Tag>Don12</b:Tag>
    <b:SourceType>JournalArticle</b:SourceType>
    <b:Guid>{1B2B7287-16F5-4F4A-8142-F26AE2A98B32}</b:Guid>
    <b:Title>Relationship between quality management practices and innovation</b:Title>
    <b:Year>2012</b:Year>
    <b:Month>February</b:Month>
    <b:JournalName>Journal of Operations Management</b:JournalName>
    <b:Author>
      <b:Author>
        <b:NameList>
          <b:Person>
            <b:Last>Kim</b:Last>
            <b:First>Dong-Young</b:First>
          </b:Person>
        </b:NameList>
      </b:Author>
    </b:Author>
    <b:YearAccessed>2023</b:YearAccessed>
    <b:MonthAccessed>November</b:MonthAccessed>
    <b:DayAccessed>13</b:DayAccessed>
    <b:URL>https://www.sciencedirect.com/science/article/abs/pii/S0272696312000174</b:URL>
    <b:DOI>https://doi.org/10.1016/j.jom.2012.02.003</b:DOI>
    <b:RefOrder>2</b:RefOrder>
  </b:Source>
  <b:Source>
    <b:Tag>Shr20</b:Tag>
    <b:SourceType>JournalArticle</b:SourceType>
    <b:Guid>{C0258627-FA98-4617-BCD0-2395D186DBB1}</b:Guid>
    <b:Author>
      <b:Author>
        <b:NameList>
          <b:Person>
            <b:Last>Shrahily</b:Last>
            <b:First>Raid</b:First>
          </b:Person>
        </b:NameList>
      </b:Author>
    </b:Author>
    <b:Title>The responsibility assignment matrix (RAM) system</b:Title>
    <b:JournalName>International Journal of Construction Management</b:JournalName>
    <b:Year>2020</b:Year>
    <b:Month>October</b:Month>
    <b:Day>29</b:Day>
    <b:YearAccessed>2023</b:YearAccessed>
    <b:MonthAccessed>November</b:MonthAccessed>
    <b:DayAccessed>13</b:DayAccessed>
    <b:URL>https://www.tandfonline.com/doi/abs/10.1080/15623599.2020.1837717</b:URL>
    <b:DOI>https://doi.org/10.1080/15623599.2020.1837717</b:DOI>
    <b:RefOrder>3</b:RefOrder>
  </b:Source>
  <b:Source>
    <b:Tag>Ruf07</b:Tag>
    <b:SourceType>JournalArticle</b:SourceType>
    <b:Guid>{B080A6FC-3C56-49C3-A249-1F808CECCBBF}</b:Guid>
    <b:Author>
      <b:Author>
        <b:NameList>
          <b:Person>
            <b:Last>Ruffo</b:Last>
            <b:First>Massimiliano</b:First>
          </b:Person>
        </b:NameList>
      </b:Author>
    </b:Author>
    <b:Title>Make or buy analysis for rapid manufacturing</b:Title>
    <b:JournalName>Rapid Prototyping Journal</b:JournalName>
    <b:Year>2007</b:Year>
    <b:Month>January</b:Month>
    <b:Day>23</b:Day>
    <b:YearAccessed>2023</b:YearAccessed>
    <b:MonthAccessed>November</b:MonthAccessed>
    <b:DayAccessed>13</b:DayAccessed>
    <b:URL>https://emerald.com/insight/content/doi/10.1108/13552540710719181/full/html?queryID=62%2F5414906&amp;utm_source=TrendMD&amp;utm_medium=cpc&amp;utm_campaign=Rapid_Prototyping_Journal_TrendMD_0&amp;WT.mc_id=Emerald_TrendMD_0</b:URL>
    <b:RefOrder>4</b:RefOrder>
  </b:Source>
  <b:Source>
    <b:Tag>Wal16</b:Tag>
    <b:SourceType>JournalArticle</b:SourceType>
    <b:Guid>{7574A3C8-4A1F-40A7-88B2-D5696749434E}</b:Guid>
    <b:Author>
      <b:Author>
        <b:NameList>
          <b:Person>
            <b:Last>Walker</b:Last>
            <b:First>Henry</b:First>
            <b:Middle>A.</b:Middle>
          </b:Person>
        </b:NameList>
      </b:Author>
    </b:Author>
    <b:Title>Scope Statements: Imperatives for Evaluating Theory</b:Title>
    <b:Year>2016</b:Year>
    <b:YearAccessed>2023</b:YearAccessed>
    <b:MonthAccessed>November</b:MonthAccessed>
    <b:DayAccessed>13</b:DayAccessed>
    <b:URL>https://www.jstor.org/stable/2095540</b:URL>
    <b:DOI>https://doi.org/10.2307/2095540</b:DOI>
    <b:RefOrder>6</b:RefOrder>
  </b:Source>
  <b:Source>
    <b:Tag>ARe15</b:Tag>
    <b:SourceType>JournalArticle</b:SourceType>
    <b:Guid>{554F41EF-FB75-4023-9373-0DCB1D884457}</b:Guid>
    <b:Title>A Review of Quality</b:Title>
    <b:JournalName>Arkal Vittal Hegde</b:JournalName>
    <b:Year>2015</b:Year>
    <b:YearAccessed>2023</b:YearAccessed>
    <b:MonthAccessed>November</b:MonthAccessed>
    <b:DayAccessed>13</b:DayAccessed>
    <b:URL>https://www.sciencedirect.com/science/article/pii/S2214241X15000206</b:URL>
    <b:DOI>https://doi.org/10.1016/j.aqpro.2015.02.019</b:DOI>
    <b:RefOrder>5</b:RefOrder>
  </b:Source>
</b:Sources>
</file>

<file path=customXml/itemProps1.xml><?xml version="1.0" encoding="utf-8"?>
<ds:datastoreItem xmlns:ds="http://schemas.openxmlformats.org/officeDocument/2006/customXml" ds:itemID="{B66A2061-ED7C-4DC3-8BDA-05B5C93BE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1211</Words>
  <Characters>6904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Sujan Shrestha</dc:creator>
  <cp:keywords/>
  <dc:description/>
  <cp:lastModifiedBy>Sujan Shrestha</cp:lastModifiedBy>
  <cp:revision>6</cp:revision>
  <dcterms:created xsi:type="dcterms:W3CDTF">2023-11-13T08:51:00Z</dcterms:created>
  <dcterms:modified xsi:type="dcterms:W3CDTF">2023-11-13T09:09:00Z</dcterms:modified>
</cp:coreProperties>
</file>