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01EF" w14:textId="77777777" w:rsidR="001801F2" w:rsidRDefault="00000000">
      <w:pPr>
        <w:pStyle w:val="Heading1"/>
      </w:pPr>
      <w:r>
        <w:t>Project Design Phase</w:t>
      </w:r>
    </w:p>
    <w:p w14:paraId="3EA6294E" w14:textId="77777777" w:rsidR="001801F2" w:rsidRDefault="00000000">
      <w:pPr>
        <w:pStyle w:val="Heading2"/>
      </w:pPr>
      <w:r>
        <w:t>Solution Architecture</w:t>
      </w:r>
    </w:p>
    <w:p w14:paraId="078B7C5E" w14:textId="77777777" w:rsidR="001801F2" w:rsidRDefault="00000000">
      <w:r>
        <w:t>The Citizen AI solution architecture bridges the gap between the problem of inaccessible government information and the technological solution by integrating AI, visualization, and secure deployment components.</w:t>
      </w:r>
    </w:p>
    <w:p w14:paraId="0D2ECC43" w14:textId="77777777" w:rsidR="001801F2" w:rsidRDefault="00000000">
      <w:pPr>
        <w:pStyle w:val="Heading3"/>
      </w:pPr>
      <w:r>
        <w:t>Architecture Overview:</w:t>
      </w:r>
    </w:p>
    <w:p w14:paraId="575EDCF6" w14:textId="77777777" w:rsidR="001801F2" w:rsidRDefault="00000000">
      <w:r>
        <w:t>- Frontend: Streamlit-based interactive UI for real-time chat and dashboards</w:t>
      </w:r>
      <w:r>
        <w:br/>
        <w:t>- Backend: Google Colab environment running Hugging Face AI model</w:t>
      </w:r>
      <w:r>
        <w:br/>
        <w:t>- AI Model: IBM Granite-3.3-2B-Instruct deployed with PyTorch</w:t>
      </w:r>
      <w:r>
        <w:br/>
        <w:t>- Visualization: Plotly for metrics, WordCloud for topic insights</w:t>
      </w:r>
      <w:r>
        <w:br/>
        <w:t>- Deployment: ngrok tunneling for secure public access</w:t>
      </w:r>
      <w:r>
        <w:br/>
        <w:t>- Data Analysis: Sentiment analysis and topic extraction pipelines</w:t>
      </w:r>
    </w:p>
    <w:p w14:paraId="6D4FB32A" w14:textId="221AF35C" w:rsidR="001801F2" w:rsidRDefault="00751E26">
      <w:r w:rsidRPr="00751E26">
        <w:drawing>
          <wp:inline distT="0" distB="0" distL="0" distR="0" wp14:anchorId="7EF6CCE3" wp14:editId="2288361D">
            <wp:extent cx="5486400" cy="2700020"/>
            <wp:effectExtent l="0" t="0" r="0" b="5080"/>
            <wp:docPr id="12561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7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031942">
    <w:abstractNumId w:val="8"/>
  </w:num>
  <w:num w:numId="2" w16cid:durableId="965695488">
    <w:abstractNumId w:val="6"/>
  </w:num>
  <w:num w:numId="3" w16cid:durableId="1633176451">
    <w:abstractNumId w:val="5"/>
  </w:num>
  <w:num w:numId="4" w16cid:durableId="1682930877">
    <w:abstractNumId w:val="4"/>
  </w:num>
  <w:num w:numId="5" w16cid:durableId="1304430223">
    <w:abstractNumId w:val="7"/>
  </w:num>
  <w:num w:numId="6" w16cid:durableId="1152647171">
    <w:abstractNumId w:val="3"/>
  </w:num>
  <w:num w:numId="7" w16cid:durableId="1725913325">
    <w:abstractNumId w:val="2"/>
  </w:num>
  <w:num w:numId="8" w16cid:durableId="1806004197">
    <w:abstractNumId w:val="1"/>
  </w:num>
  <w:num w:numId="9" w16cid:durableId="187800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1F2"/>
    <w:rsid w:val="0029639D"/>
    <w:rsid w:val="00326F90"/>
    <w:rsid w:val="00751E26"/>
    <w:rsid w:val="009712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C7B75"/>
  <w14:defaultImageDpi w14:val="300"/>
  <w15:docId w15:val="{29427510-9E5D-47AE-9BB7-CACA19C7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gopu srihari</cp:lastModifiedBy>
  <cp:revision>2</cp:revision>
  <dcterms:created xsi:type="dcterms:W3CDTF">2025-06-27T05:34:00Z</dcterms:created>
  <dcterms:modified xsi:type="dcterms:W3CDTF">2025-06-27T05:34:00Z</dcterms:modified>
  <cp:category/>
</cp:coreProperties>
</file>