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790" w:rsidRDefault="004B7D4B" w:rsidP="004B7D4B">
      <w:pPr>
        <w:jc w:val="center"/>
        <w:rPr>
          <w:rFonts w:ascii="Britannic Bold" w:hAnsi="Britannic Bold"/>
          <w:sz w:val="48"/>
          <w:szCs w:val="48"/>
          <w:u w:val="single"/>
        </w:rPr>
      </w:pPr>
      <w:r w:rsidRPr="004B7D4B">
        <w:rPr>
          <w:rFonts w:ascii="Britannic Bold" w:hAnsi="Britannic Bold"/>
          <w:sz w:val="48"/>
          <w:szCs w:val="48"/>
          <w:u w:val="single"/>
        </w:rPr>
        <w:t>WATER QUALITY ANAYLSIS</w:t>
      </w:r>
    </w:p>
    <w:p w:rsidR="004B7D4B" w:rsidRDefault="004B7D4B" w:rsidP="004B7D4B">
      <w:pPr>
        <w:rPr>
          <w:rFonts w:cstheme="minorHAnsi"/>
          <w:sz w:val="36"/>
          <w:szCs w:val="32"/>
          <w:u w:val="single"/>
        </w:rPr>
      </w:pPr>
      <w:r w:rsidRPr="00497FB2">
        <w:rPr>
          <w:rFonts w:cstheme="minorHAnsi"/>
          <w:b/>
          <w:sz w:val="36"/>
          <w:szCs w:val="32"/>
          <w:u w:val="single"/>
        </w:rPr>
        <w:t>MODELLING</w:t>
      </w:r>
      <w:r>
        <w:rPr>
          <w:rFonts w:cstheme="minorHAnsi"/>
          <w:sz w:val="36"/>
          <w:szCs w:val="32"/>
          <w:u w:val="single"/>
        </w:rPr>
        <w:t>:</w:t>
      </w:r>
    </w:p>
    <w:p w:rsidR="004B7D4B" w:rsidRDefault="004B7D4B" w:rsidP="004B7D4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Spot-checking is a great method to find out the baseline models for our data.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It's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quite easy and takes really less time.</w:t>
      </w:r>
    </w:p>
    <w:p w:rsidR="004B7D4B" w:rsidRDefault="004B7D4B" w:rsidP="004B7D4B">
      <w:pPr>
        <w:rPr>
          <w:rFonts w:cstheme="minorHAnsi"/>
          <w:sz w:val="36"/>
          <w:szCs w:val="32"/>
          <w:u w:val="single"/>
        </w:rPr>
      </w:pPr>
      <w:r w:rsidRPr="004B7D4B">
        <w:rPr>
          <w:rFonts w:cstheme="minorHAnsi"/>
          <w:noProof/>
          <w:sz w:val="36"/>
          <w:szCs w:val="32"/>
        </w:rPr>
        <w:drawing>
          <wp:inline distT="0" distB="0" distL="0" distR="0" wp14:anchorId="00B9C801" wp14:editId="7CF1CC29">
            <wp:extent cx="6430780" cy="33528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1665" cy="335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D4B" w:rsidRDefault="004B7D4B" w:rsidP="004B7D4B">
      <w:pPr>
        <w:rPr>
          <w:rFonts w:cstheme="minorHAnsi"/>
          <w:sz w:val="36"/>
          <w:szCs w:val="32"/>
        </w:rPr>
      </w:pPr>
      <w:r w:rsidRPr="004B7D4B">
        <w:rPr>
          <w:rFonts w:cstheme="minorHAnsi"/>
          <w:noProof/>
          <w:sz w:val="36"/>
          <w:szCs w:val="32"/>
        </w:rPr>
        <w:drawing>
          <wp:inline distT="0" distB="0" distL="0" distR="0" wp14:anchorId="3D169505" wp14:editId="78276F6C">
            <wp:extent cx="5943600" cy="545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D4B" w:rsidRPr="004B7D4B" w:rsidRDefault="004B7D4B" w:rsidP="004B7D4B">
      <w:pPr>
        <w:rPr>
          <w:rFonts w:cstheme="minorHAnsi"/>
          <w:sz w:val="28"/>
          <w:szCs w:val="28"/>
        </w:rPr>
      </w:pPr>
      <w:r w:rsidRPr="004B7D4B">
        <w:rPr>
          <w:rFonts w:cstheme="minorHAnsi"/>
          <w:sz w:val="28"/>
          <w:szCs w:val="28"/>
        </w:rPr>
        <w:t xml:space="preserve">I chose the top five baseline models and performed </w:t>
      </w:r>
      <w:proofErr w:type="gramStart"/>
      <w:r w:rsidRPr="004B7D4B">
        <w:rPr>
          <w:rFonts w:cstheme="minorHAnsi"/>
          <w:sz w:val="28"/>
          <w:szCs w:val="28"/>
        </w:rPr>
        <w:t>Hyper</w:t>
      </w:r>
      <w:proofErr w:type="gramEnd"/>
      <w:r w:rsidRPr="004B7D4B">
        <w:rPr>
          <w:rFonts w:cstheme="minorHAnsi"/>
          <w:sz w:val="28"/>
          <w:szCs w:val="28"/>
        </w:rPr>
        <w:t xml:space="preserve"> parameter tuning to it.</w:t>
      </w:r>
    </w:p>
    <w:p w:rsidR="004B7D4B" w:rsidRDefault="004B7D4B" w:rsidP="004B7D4B">
      <w:pPr>
        <w:rPr>
          <w:rFonts w:cstheme="minorHAnsi"/>
          <w:sz w:val="28"/>
          <w:szCs w:val="28"/>
        </w:rPr>
      </w:pPr>
      <w:r w:rsidRPr="004B7D4B">
        <w:rPr>
          <w:rFonts w:cstheme="minorHAnsi"/>
          <w:sz w:val="28"/>
          <w:szCs w:val="28"/>
        </w:rPr>
        <w:t xml:space="preserve">Two models outshined other models and they were Random Forest and </w:t>
      </w:r>
      <w:proofErr w:type="spellStart"/>
      <w:r w:rsidRPr="004B7D4B">
        <w:rPr>
          <w:rFonts w:cstheme="minorHAnsi"/>
          <w:sz w:val="28"/>
          <w:szCs w:val="28"/>
        </w:rPr>
        <w:t>XGBoost</w:t>
      </w:r>
      <w:proofErr w:type="spellEnd"/>
      <w:r w:rsidRPr="004B7D4B">
        <w:rPr>
          <w:rFonts w:cstheme="minorHAnsi"/>
          <w:sz w:val="28"/>
          <w:szCs w:val="28"/>
        </w:rPr>
        <w:t xml:space="preserve"> so I choose them for my final model.</w:t>
      </w:r>
    </w:p>
    <w:p w:rsidR="004B7D4B" w:rsidRDefault="004B7D4B" w:rsidP="004B7D4B">
      <w:pPr>
        <w:rPr>
          <w:rFonts w:cstheme="minorHAnsi"/>
          <w:sz w:val="36"/>
          <w:szCs w:val="36"/>
          <w:u w:val="single"/>
        </w:rPr>
      </w:pPr>
      <w:r w:rsidRPr="00497FB2">
        <w:rPr>
          <w:rFonts w:cstheme="minorHAnsi"/>
          <w:sz w:val="36"/>
          <w:szCs w:val="36"/>
          <w:u w:val="single"/>
        </w:rPr>
        <w:t>HYPERPARAMETER TUNNING</w:t>
      </w:r>
      <w:r w:rsidRPr="00497FB2">
        <w:rPr>
          <w:rFonts w:cstheme="minorHAnsi"/>
          <w:sz w:val="36"/>
          <w:szCs w:val="36"/>
        </w:rPr>
        <w:t>:</w:t>
      </w:r>
    </w:p>
    <w:p w:rsidR="004B7D4B" w:rsidRDefault="004B7D4B" w:rsidP="004B7D4B">
      <w:pPr>
        <w:rPr>
          <w:rFonts w:cstheme="minorHAnsi"/>
          <w:sz w:val="32"/>
          <w:szCs w:val="32"/>
        </w:rPr>
      </w:pPr>
      <w:proofErr w:type="gramStart"/>
      <w:r w:rsidRPr="004B7D4B">
        <w:rPr>
          <w:rFonts w:cstheme="minorHAnsi"/>
          <w:sz w:val="32"/>
          <w:szCs w:val="32"/>
        </w:rPr>
        <w:t>Hyper</w:t>
      </w:r>
      <w:proofErr w:type="gramEnd"/>
      <w:r w:rsidRPr="004B7D4B">
        <w:rPr>
          <w:rFonts w:cstheme="minorHAnsi"/>
          <w:sz w:val="32"/>
          <w:szCs w:val="32"/>
        </w:rPr>
        <w:t xml:space="preserve"> parameter tuning allows data scientists to tweak model performance for optimal results. This process is an essential part of machine learning, and choosing appropriate </w:t>
      </w:r>
      <w:proofErr w:type="gramStart"/>
      <w:r w:rsidRPr="004B7D4B">
        <w:rPr>
          <w:rFonts w:cstheme="minorHAnsi"/>
          <w:sz w:val="32"/>
          <w:szCs w:val="32"/>
        </w:rPr>
        <w:t>hyper</w:t>
      </w:r>
      <w:proofErr w:type="gramEnd"/>
      <w:r w:rsidRPr="004B7D4B">
        <w:rPr>
          <w:rFonts w:cstheme="minorHAnsi"/>
          <w:sz w:val="32"/>
          <w:szCs w:val="32"/>
        </w:rPr>
        <w:t xml:space="preserve"> parameter values is crucial for success.</w:t>
      </w:r>
    </w:p>
    <w:p w:rsidR="004B7D4B" w:rsidRDefault="004B7D4B" w:rsidP="004B7D4B">
      <w:pPr>
        <w:rPr>
          <w:rFonts w:cstheme="minorHAnsi"/>
          <w:sz w:val="32"/>
          <w:szCs w:val="32"/>
        </w:rPr>
      </w:pPr>
    </w:p>
    <w:p w:rsidR="004B7D4B" w:rsidRDefault="004B7D4B" w:rsidP="004B7D4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   </w:t>
      </w:r>
    </w:p>
    <w:p w:rsidR="004B7D4B" w:rsidRDefault="004B7D4B" w:rsidP="004B7D4B">
      <w:pPr>
        <w:rPr>
          <w:rFonts w:cstheme="minorHAnsi"/>
          <w:sz w:val="32"/>
          <w:szCs w:val="32"/>
        </w:rPr>
      </w:pPr>
      <w:r w:rsidRPr="004B7D4B">
        <w:rPr>
          <w:rFonts w:cstheme="minorHAnsi"/>
          <w:noProof/>
          <w:sz w:val="32"/>
          <w:szCs w:val="32"/>
        </w:rPr>
        <w:drawing>
          <wp:inline distT="0" distB="0" distL="0" distR="0" wp14:anchorId="60282917" wp14:editId="7499DD7D">
            <wp:extent cx="5642305" cy="298873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9603" cy="300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7D4B">
        <w:rPr>
          <w:rFonts w:cstheme="minorHAnsi"/>
          <w:noProof/>
          <w:sz w:val="32"/>
          <w:szCs w:val="32"/>
        </w:rPr>
        <w:drawing>
          <wp:inline distT="0" distB="0" distL="0" distR="0" wp14:anchorId="61642F20" wp14:editId="7431DA55">
            <wp:extent cx="5943600" cy="1322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0C" w:rsidRDefault="0076300C" w:rsidP="0076300C"/>
    <w:p w:rsidR="0076300C" w:rsidRDefault="0076300C" w:rsidP="0076300C">
      <w:pPr>
        <w:rPr>
          <w:b/>
        </w:rPr>
      </w:pPr>
      <w:proofErr w:type="gramStart"/>
      <w:r w:rsidRPr="0089689D">
        <w:t>for</w:t>
      </w:r>
      <w:proofErr w:type="gramEnd"/>
      <w:r w:rsidRPr="0089689D">
        <w:t xml:space="preserve"> visual information, making data more memorable and supporting better learning</w:t>
      </w:r>
      <w:r>
        <w:rPr>
          <w:b/>
        </w:rPr>
        <w:t>.</w:t>
      </w:r>
    </w:p>
    <w:p w:rsidR="0076300C" w:rsidRDefault="0076300C" w:rsidP="004B7D4B">
      <w:pPr>
        <w:rPr>
          <w:rFonts w:cstheme="minorHAnsi"/>
          <w:sz w:val="36"/>
          <w:szCs w:val="36"/>
          <w:u w:val="single"/>
        </w:rPr>
      </w:pPr>
    </w:p>
    <w:p w:rsidR="0076300C" w:rsidRDefault="0076300C" w:rsidP="004B7D4B">
      <w:pPr>
        <w:rPr>
          <w:rFonts w:cstheme="minorHAnsi"/>
          <w:sz w:val="36"/>
          <w:szCs w:val="36"/>
          <w:u w:val="single"/>
        </w:rPr>
      </w:pPr>
    </w:p>
    <w:p w:rsidR="0076300C" w:rsidRDefault="0076300C" w:rsidP="004B7D4B">
      <w:pPr>
        <w:rPr>
          <w:rFonts w:cstheme="minorHAnsi"/>
          <w:sz w:val="36"/>
          <w:szCs w:val="36"/>
          <w:u w:val="single"/>
        </w:rPr>
      </w:pPr>
    </w:p>
    <w:p w:rsidR="0076300C" w:rsidRDefault="0076300C" w:rsidP="004B7D4B">
      <w:pPr>
        <w:rPr>
          <w:rFonts w:cstheme="minorHAnsi"/>
          <w:sz w:val="36"/>
          <w:szCs w:val="36"/>
          <w:u w:val="single"/>
        </w:rPr>
      </w:pPr>
    </w:p>
    <w:p w:rsidR="0076300C" w:rsidRDefault="0076300C" w:rsidP="004B7D4B">
      <w:pPr>
        <w:rPr>
          <w:rFonts w:cstheme="minorHAnsi"/>
          <w:sz w:val="36"/>
          <w:szCs w:val="36"/>
          <w:u w:val="single"/>
        </w:rPr>
      </w:pPr>
    </w:p>
    <w:p w:rsidR="0076300C" w:rsidRDefault="0076300C" w:rsidP="004B7D4B">
      <w:pPr>
        <w:rPr>
          <w:rFonts w:cstheme="minorHAnsi"/>
          <w:sz w:val="36"/>
          <w:szCs w:val="36"/>
          <w:u w:val="single"/>
        </w:rPr>
      </w:pPr>
    </w:p>
    <w:p w:rsidR="0076300C" w:rsidRDefault="0076300C" w:rsidP="004B7D4B">
      <w:pPr>
        <w:rPr>
          <w:rFonts w:cstheme="minorHAnsi"/>
          <w:sz w:val="36"/>
          <w:szCs w:val="36"/>
          <w:u w:val="single"/>
        </w:rPr>
      </w:pPr>
    </w:p>
    <w:p w:rsidR="0076300C" w:rsidRDefault="0076300C" w:rsidP="004B7D4B">
      <w:pPr>
        <w:rPr>
          <w:rFonts w:cstheme="minorHAnsi"/>
          <w:sz w:val="32"/>
          <w:szCs w:val="32"/>
        </w:rPr>
      </w:pPr>
      <w:r w:rsidRPr="00497FB2">
        <w:rPr>
          <w:rFonts w:cstheme="minorHAnsi"/>
          <w:b/>
          <w:sz w:val="36"/>
          <w:szCs w:val="36"/>
          <w:u w:val="single"/>
        </w:rPr>
        <w:lastRenderedPageBreak/>
        <w:t>VISUALIZATION</w:t>
      </w:r>
      <w:r>
        <w:rPr>
          <w:rFonts w:cstheme="minorHAnsi"/>
          <w:sz w:val="32"/>
          <w:szCs w:val="32"/>
        </w:rPr>
        <w:t>:</w:t>
      </w:r>
    </w:p>
    <w:p w:rsidR="0076300C" w:rsidRDefault="0076300C" w:rsidP="0076300C">
      <w:r w:rsidRPr="0089689D">
        <w:t xml:space="preserve">Visualization is essential because it simplifies complex data, aids understanding, and enhances decision-making by revealing patterns and correlations. It facilitates effective communication across diverse audiences and quickly highlights anomalies in the data. Additionally, it leverages the brain's preference </w:t>
      </w:r>
    </w:p>
    <w:p w:rsidR="0076300C" w:rsidRDefault="0076300C" w:rsidP="0076300C"/>
    <w:p w:rsidR="0076300C" w:rsidRPr="0076300C" w:rsidRDefault="0076300C" w:rsidP="0076300C">
      <w:pPr>
        <w:rPr>
          <w:b/>
          <w:sz w:val="32"/>
          <w:szCs w:val="32"/>
        </w:rPr>
      </w:pPr>
      <w:r w:rsidRPr="00497FB2">
        <w:rPr>
          <w:sz w:val="32"/>
          <w:szCs w:val="32"/>
          <w:u w:val="single"/>
        </w:rPr>
        <w:t>PH LEVEL</w:t>
      </w:r>
      <w:r>
        <w:rPr>
          <w:b/>
          <w:sz w:val="32"/>
          <w:szCs w:val="32"/>
        </w:rPr>
        <w:t>:</w:t>
      </w:r>
    </w:p>
    <w:p w:rsidR="0076300C" w:rsidRDefault="0076300C" w:rsidP="0076300C">
      <w:r w:rsidRPr="0076300C">
        <w:rPr>
          <w:rFonts w:cstheme="minorHAnsi"/>
          <w:noProof/>
          <w:sz w:val="32"/>
          <w:szCs w:val="32"/>
        </w:rPr>
        <w:drawing>
          <wp:inline distT="0" distB="0" distL="0" distR="0" wp14:anchorId="4B7B721E" wp14:editId="59D5D039">
            <wp:extent cx="5943600" cy="353423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0C" w:rsidRDefault="0076300C" w:rsidP="0076300C">
      <w:r w:rsidRPr="0076300C">
        <w:rPr>
          <w:noProof/>
        </w:rPr>
        <w:drawing>
          <wp:inline distT="0" distB="0" distL="0" distR="0" wp14:anchorId="46ED15DD" wp14:editId="760108B4">
            <wp:extent cx="4316681" cy="2573867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837" cy="25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0C" w:rsidRPr="0076300C" w:rsidRDefault="00497FB2" w:rsidP="0076300C">
      <w:pPr>
        <w:rPr>
          <w:b/>
          <w:sz w:val="32"/>
          <w:szCs w:val="32"/>
        </w:rPr>
      </w:pPr>
      <w:r w:rsidRPr="00497FB2">
        <w:rPr>
          <w:sz w:val="32"/>
          <w:szCs w:val="32"/>
          <w:u w:val="single"/>
        </w:rPr>
        <w:lastRenderedPageBreak/>
        <w:t>CHLOROAMINES DISTRIBUTION</w:t>
      </w:r>
      <w:r>
        <w:rPr>
          <w:b/>
          <w:sz w:val="32"/>
          <w:szCs w:val="32"/>
        </w:rPr>
        <w:t>:</w:t>
      </w:r>
    </w:p>
    <w:p w:rsidR="0076300C" w:rsidRDefault="0076300C" w:rsidP="0076300C">
      <w:r w:rsidRPr="0076300C">
        <w:rPr>
          <w:noProof/>
        </w:rPr>
        <w:drawing>
          <wp:inline distT="0" distB="0" distL="0" distR="0" wp14:anchorId="21D23D47" wp14:editId="61C45F0B">
            <wp:extent cx="5943600" cy="3355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0C" w:rsidRDefault="0076300C" w:rsidP="0076300C">
      <w:r w:rsidRPr="0076300C">
        <w:rPr>
          <w:noProof/>
        </w:rPr>
        <w:drawing>
          <wp:inline distT="0" distB="0" distL="0" distR="0" wp14:anchorId="02F30524" wp14:editId="15404ECD">
            <wp:extent cx="5886230" cy="3344334"/>
            <wp:effectExtent l="0" t="0" r="63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8272" cy="335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0C" w:rsidRDefault="0076300C" w:rsidP="0076300C"/>
    <w:p w:rsidR="0076300C" w:rsidRDefault="0076300C" w:rsidP="0076300C"/>
    <w:p w:rsidR="0076300C" w:rsidRDefault="0076300C" w:rsidP="0076300C"/>
    <w:p w:rsidR="0076300C" w:rsidRPr="00497FB2" w:rsidRDefault="00497FB2" w:rsidP="0076300C">
      <w:pPr>
        <w:rPr>
          <w:sz w:val="32"/>
          <w:szCs w:val="32"/>
        </w:rPr>
      </w:pPr>
      <w:r w:rsidRPr="00497FB2">
        <w:rPr>
          <w:sz w:val="32"/>
          <w:szCs w:val="32"/>
          <w:u w:val="single"/>
        </w:rPr>
        <w:lastRenderedPageBreak/>
        <w:t>TRIHALOMETHANES DISTRIBUTION</w:t>
      </w:r>
      <w:r>
        <w:rPr>
          <w:sz w:val="32"/>
          <w:szCs w:val="32"/>
        </w:rPr>
        <w:t>:</w:t>
      </w:r>
    </w:p>
    <w:p w:rsidR="0076300C" w:rsidRDefault="0076300C" w:rsidP="0076300C">
      <w:r w:rsidRPr="0076300C">
        <w:rPr>
          <w:noProof/>
        </w:rPr>
        <w:drawing>
          <wp:inline distT="0" distB="0" distL="0" distR="0" wp14:anchorId="4A8A6B11" wp14:editId="7D3A6A35">
            <wp:extent cx="5943600" cy="35731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0C" w:rsidRDefault="0076300C" w:rsidP="0076300C">
      <w:r w:rsidRPr="0076300C">
        <w:rPr>
          <w:noProof/>
        </w:rPr>
        <w:drawing>
          <wp:inline distT="0" distB="0" distL="0" distR="0" wp14:anchorId="2D74D053" wp14:editId="121354B7">
            <wp:extent cx="5943600" cy="35344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0C" w:rsidRDefault="0076300C" w:rsidP="0076300C"/>
    <w:p w:rsidR="00497FB2" w:rsidRDefault="00497FB2" w:rsidP="0076300C"/>
    <w:p w:rsidR="00497FB2" w:rsidRPr="00497FB2" w:rsidRDefault="00497FB2" w:rsidP="0076300C">
      <w:pPr>
        <w:rPr>
          <w:sz w:val="32"/>
          <w:szCs w:val="32"/>
        </w:rPr>
      </w:pPr>
      <w:r w:rsidRPr="00497FB2">
        <w:rPr>
          <w:sz w:val="32"/>
          <w:szCs w:val="32"/>
          <w:u w:val="single"/>
        </w:rPr>
        <w:lastRenderedPageBreak/>
        <w:t>TURBIDITY DISTRIBUTION</w:t>
      </w:r>
      <w:r>
        <w:rPr>
          <w:sz w:val="32"/>
          <w:szCs w:val="32"/>
        </w:rPr>
        <w:t>:</w:t>
      </w:r>
    </w:p>
    <w:p w:rsidR="0076300C" w:rsidRDefault="00497FB2" w:rsidP="0076300C">
      <w:r w:rsidRPr="00497FB2">
        <w:rPr>
          <w:noProof/>
        </w:rPr>
        <w:drawing>
          <wp:inline distT="0" distB="0" distL="0" distR="0" wp14:anchorId="12B40957" wp14:editId="6B596A8C">
            <wp:extent cx="5943600" cy="34188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0C" w:rsidRDefault="00497FB2" w:rsidP="0076300C">
      <w:r w:rsidRPr="00497FB2">
        <w:rPr>
          <w:noProof/>
        </w:rPr>
        <w:drawing>
          <wp:inline distT="0" distB="0" distL="0" distR="0" wp14:anchorId="5FD13842" wp14:editId="296C5640">
            <wp:extent cx="5943600" cy="34823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D4B" w:rsidRDefault="00917070" w:rsidP="004B7D4B">
      <w:pPr>
        <w:rPr>
          <w:rFonts w:cstheme="minorHAnsi"/>
          <w:sz w:val="36"/>
          <w:szCs w:val="36"/>
        </w:rPr>
      </w:pPr>
      <w:r w:rsidRPr="00497FB2">
        <w:rPr>
          <w:rFonts w:cstheme="minorHAnsi"/>
          <w:b/>
          <w:sz w:val="36"/>
          <w:szCs w:val="36"/>
          <w:u w:val="single"/>
        </w:rPr>
        <w:lastRenderedPageBreak/>
        <w:t>FINAL MODEL</w:t>
      </w:r>
      <w:r>
        <w:rPr>
          <w:rFonts w:cstheme="minorHAnsi"/>
          <w:sz w:val="36"/>
          <w:szCs w:val="36"/>
        </w:rPr>
        <w:t>:</w:t>
      </w:r>
      <w:r w:rsidRPr="00917070">
        <w:rPr>
          <w:rFonts w:cstheme="minorHAnsi"/>
          <w:noProof/>
          <w:sz w:val="36"/>
          <w:szCs w:val="36"/>
        </w:rPr>
        <w:drawing>
          <wp:inline distT="0" distB="0" distL="0" distR="0" wp14:anchorId="5AE21E4A" wp14:editId="2FB0D6B9">
            <wp:extent cx="5424396" cy="3014133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6212" cy="302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cstheme="minorHAnsi"/>
          <w:sz w:val="36"/>
          <w:szCs w:val="36"/>
        </w:rPr>
        <w:t>:</w:t>
      </w:r>
      <w:proofErr w:type="gramEnd"/>
    </w:p>
    <w:p w:rsidR="00917070" w:rsidRDefault="00917070" w:rsidP="004B7D4B">
      <w:pPr>
        <w:rPr>
          <w:rFonts w:cstheme="minorHAnsi"/>
          <w:sz w:val="36"/>
          <w:szCs w:val="36"/>
        </w:rPr>
      </w:pPr>
      <w:r w:rsidRPr="00917070">
        <w:rPr>
          <w:rFonts w:cstheme="minorHAnsi"/>
          <w:noProof/>
          <w:sz w:val="36"/>
          <w:szCs w:val="36"/>
        </w:rPr>
        <w:drawing>
          <wp:inline distT="0" distB="0" distL="0" distR="0" wp14:anchorId="41B80ABC" wp14:editId="5334E195">
            <wp:extent cx="5943600" cy="51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70" w:rsidRPr="00497FB2" w:rsidRDefault="00917070" w:rsidP="004B7D4B">
      <w:pPr>
        <w:rPr>
          <w:rFonts w:cstheme="minorHAnsi"/>
          <w:sz w:val="28"/>
          <w:szCs w:val="28"/>
          <w:u w:val="single"/>
        </w:rPr>
      </w:pPr>
      <w:r w:rsidRPr="00497FB2">
        <w:rPr>
          <w:rFonts w:cstheme="minorHAnsi"/>
          <w:b/>
          <w:sz w:val="36"/>
          <w:szCs w:val="36"/>
          <w:u w:val="single"/>
        </w:rPr>
        <w:t>CONCLUSION</w:t>
      </w:r>
      <w:r w:rsidRPr="00497FB2">
        <w:rPr>
          <w:rFonts w:cstheme="minorHAnsi"/>
          <w:sz w:val="28"/>
          <w:szCs w:val="28"/>
          <w:u w:val="single"/>
        </w:rPr>
        <w:t>:</w:t>
      </w:r>
    </w:p>
    <w:p w:rsidR="00917070" w:rsidRPr="00497FB2" w:rsidRDefault="00917070" w:rsidP="00917070">
      <w:pPr>
        <w:rPr>
          <w:sz w:val="28"/>
          <w:szCs w:val="28"/>
        </w:rPr>
      </w:pPr>
      <w:r w:rsidRPr="00497FB2">
        <w:rPr>
          <w:sz w:val="28"/>
          <w:szCs w:val="28"/>
        </w:rPr>
        <w:t xml:space="preserve">Our water quality analysis project using Python has provided valuable insights and tools for safeguarding this vital resource. Through comprehensive data collection, analysis, and visualization, we have gained a deeper understanding of water quality dynamics. </w:t>
      </w:r>
      <w:proofErr w:type="gramStart"/>
      <w:r w:rsidRPr="00497FB2">
        <w:rPr>
          <w:sz w:val="28"/>
          <w:szCs w:val="28"/>
        </w:rPr>
        <w:t>By harn</w:t>
      </w:r>
      <w:bookmarkStart w:id="0" w:name="_GoBack"/>
      <w:bookmarkEnd w:id="0"/>
      <w:r w:rsidRPr="00497FB2">
        <w:rPr>
          <w:sz w:val="28"/>
          <w:szCs w:val="28"/>
        </w:rPr>
        <w:t>essing the power of Python, we have not only uncovered patterns and pollution sources but also empowered stakeholders with actionable information.</w:t>
      </w:r>
      <w:proofErr w:type="gramEnd"/>
      <w:r w:rsidRPr="00497FB2">
        <w:rPr>
          <w:sz w:val="28"/>
          <w:szCs w:val="28"/>
        </w:rPr>
        <w:t xml:space="preserve"> As we move forward, the project's impact extends beyond this analysis – it contributes to the protection and sustainable management of our water resources. In an era of increasing environmental challenges, our Python-based water quality analysis project stands as a testament to the importance of data-driven solutions in preserving and securing clean and safe water for future generations.</w:t>
      </w:r>
    </w:p>
    <w:p w:rsidR="00917070" w:rsidRPr="00917070" w:rsidRDefault="00917070" w:rsidP="004B7D4B">
      <w:pPr>
        <w:rPr>
          <w:rFonts w:cstheme="minorHAnsi"/>
          <w:sz w:val="36"/>
          <w:szCs w:val="36"/>
          <w:u w:val="single"/>
        </w:rPr>
      </w:pPr>
    </w:p>
    <w:sectPr w:rsidR="00917070" w:rsidRPr="00917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B694E"/>
    <w:multiLevelType w:val="multilevel"/>
    <w:tmpl w:val="2D521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D4B"/>
    <w:rsid w:val="00497FB2"/>
    <w:rsid w:val="004B7D4B"/>
    <w:rsid w:val="00577790"/>
    <w:rsid w:val="0068157B"/>
    <w:rsid w:val="0076300C"/>
    <w:rsid w:val="00917070"/>
    <w:rsid w:val="00F5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4555"/>
  <w15:chartTrackingRefBased/>
  <w15:docId w15:val="{5E27DD90-3BC7-4C04-8E09-58A01A17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7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5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and Mohamed Enterprises</dc:creator>
  <cp:keywords/>
  <dc:description/>
  <cp:lastModifiedBy>Anand and Mohamed Enterprises</cp:lastModifiedBy>
  <cp:revision>6</cp:revision>
  <dcterms:created xsi:type="dcterms:W3CDTF">2023-10-31T11:46:00Z</dcterms:created>
  <dcterms:modified xsi:type="dcterms:W3CDTF">2023-10-31T12:20:00Z</dcterms:modified>
</cp:coreProperties>
</file>