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1.xml" ContentType="application/vnd.ms-office.chartex+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6.xml" ContentType="application/vnd.openxmlformats-officedocument.drawingml.chart+xml"/>
  <Override PartName="/word/charts/style25.xml" ContentType="application/vnd.ms-office.chartstyle+xml"/>
  <Override PartName="/word/charts/colors2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8CB2F" w14:textId="6C128812" w:rsidR="005443FF" w:rsidRDefault="003C72B7">
      <w:r>
        <w:rPr>
          <w:noProof/>
        </w:rPr>
        <w:drawing>
          <wp:inline distT="0" distB="0" distL="0" distR="0" wp14:anchorId="1DFAF8BA" wp14:editId="7BBBD696">
            <wp:extent cx="5890260" cy="5133258"/>
            <wp:effectExtent l="0" t="0" r="0" b="0"/>
            <wp:docPr id="207438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0229" name="Picture 20743802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17209" cy="5156744"/>
                    </a:xfrm>
                    <a:prstGeom prst="rect">
                      <a:avLst/>
                    </a:prstGeom>
                  </pic:spPr>
                </pic:pic>
              </a:graphicData>
            </a:graphic>
          </wp:inline>
        </w:drawing>
      </w:r>
    </w:p>
    <w:p w14:paraId="19BB5260" w14:textId="77777777" w:rsidR="003C72B7" w:rsidRPr="003C72B7" w:rsidRDefault="003C72B7" w:rsidP="003C72B7"/>
    <w:p w14:paraId="25FDF7F0" w14:textId="77777777" w:rsidR="003C72B7" w:rsidRPr="003C72B7" w:rsidRDefault="003C72B7" w:rsidP="003C72B7"/>
    <w:p w14:paraId="5735BE5A" w14:textId="2EB53369" w:rsidR="003C72B7" w:rsidRPr="003C72B7" w:rsidRDefault="00C5398D" w:rsidP="003C72B7">
      <w:r>
        <w:rPr>
          <w:noProof/>
        </w:rPr>
        <mc:AlternateContent>
          <mc:Choice Requires="wps">
            <w:drawing>
              <wp:anchor distT="0" distB="0" distL="114300" distR="114300" simplePos="0" relativeHeight="251659264" behindDoc="0" locked="0" layoutInCell="1" allowOverlap="1" wp14:anchorId="7881FEEF" wp14:editId="531EA11C">
                <wp:simplePos x="0" y="0"/>
                <wp:positionH relativeFrom="column">
                  <wp:posOffset>20782</wp:posOffset>
                </wp:positionH>
                <wp:positionV relativeFrom="paragraph">
                  <wp:posOffset>6696</wp:posOffset>
                </wp:positionV>
                <wp:extent cx="5680248" cy="1838499"/>
                <wp:effectExtent l="0" t="0" r="0" b="9525"/>
                <wp:wrapNone/>
                <wp:docPr id="303819158" name="Rectangle: Diagonal Corners Rounded 3"/>
                <wp:cNvGraphicFramePr/>
                <a:graphic xmlns:a="http://schemas.openxmlformats.org/drawingml/2006/main">
                  <a:graphicData uri="http://schemas.microsoft.com/office/word/2010/wordprocessingShape">
                    <wps:wsp>
                      <wps:cNvSpPr/>
                      <wps:spPr>
                        <a:xfrm>
                          <a:off x="0" y="0"/>
                          <a:ext cx="5680248" cy="1838499"/>
                        </a:xfrm>
                        <a:prstGeom prst="round2DiagRect">
                          <a:avLst/>
                        </a:prstGeom>
                        <a:solidFill>
                          <a:schemeClr val="accent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654542" w14:textId="54F6FF8F" w:rsidR="00C5398D" w:rsidRPr="00C5398D" w:rsidRDefault="00C5398D" w:rsidP="00C5398D">
                            <w:pPr>
                              <w:spacing w:line="240" w:lineRule="auto"/>
                              <w:jc w:val="center"/>
                              <w:rPr>
                                <w:rFonts w:ascii="Amasis MT Pro" w:hAnsi="Amasis MT Pro"/>
                                <w:b/>
                                <w:bCs/>
                                <w:color w:val="000000" w:themeColor="text1"/>
                                <w:sz w:val="96"/>
                                <w:szCs w:val="96"/>
                                <w14:shadow w14:blurRad="63500" w14:dist="0" w14:dir="0" w14:sx="102000" w14:sy="102000" w14:kx="0" w14:ky="0" w14:algn="ctr">
                                  <w14:srgbClr w14:val="000000">
                                    <w14:alpha w14:val="60000"/>
                                  </w14:srgbClr>
                                </w14:shadow>
                                <w14:textOutline w14:w="9525" w14:cap="rnd" w14:cmpd="sng" w14:algn="ctr">
                                  <w14:solidFill>
                                    <w14:srgbClr w14:val="000000"/>
                                  </w14:solidFill>
                                  <w14:prstDash w14:val="solid"/>
                                  <w14:bevel/>
                                </w14:textOutline>
                              </w:rPr>
                            </w:pPr>
                            <w:r w:rsidRPr="00C5398D">
                              <w:rPr>
                                <w:rFonts w:ascii="Amasis MT Pro" w:hAnsi="Amasis MT Pro"/>
                                <w:b/>
                                <w:bCs/>
                                <w:color w:val="000000" w:themeColor="text1"/>
                                <w:sz w:val="96"/>
                                <w:szCs w:val="96"/>
                                <w14:shadow w14:blurRad="63500" w14:dist="0" w14:dir="0" w14:sx="102000" w14:sy="102000" w14:kx="0" w14:ky="0" w14:algn="ctr">
                                  <w14:srgbClr w14:val="000000">
                                    <w14:alpha w14:val="60000"/>
                                  </w14:srgbClr>
                                </w14:shadow>
                              </w:rPr>
                              <w:t>HOTEL BOOKING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FEEF" id="Rectangle: Diagonal Corners Rounded 3" o:spid="_x0000_s1026" style="position:absolute;margin-left:1.65pt;margin-top:.55pt;width:447.25pt;height:14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80248,18384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" adj="-11796480,,5400" path="m306423,l5680248,r,l5680248,1532076v,169233,-137190,306423,-306423,306423l,1838499r,l,306423c,137190,137190,,306423,xe" fillcolor="#f7caac [1301]" stroked="f" strokeweight="1pt">
                <v:stroke joinstyle="miter"/>
                <v:formulas/>
                <v:path arrowok="t" o:connecttype="custom" o:connectlocs="306423,0;5680248,0;5680248,0;5680248,1532076;5373825,1838499;0,1838499;0,1838499;0,306423;306423,0" o:connectangles="0,0,0,0,0,0,0,0,0" textboxrect="0,0,5680248,1838499"/>
                <v:textbox>
                  <w:txbxContent>
                    <w:p w14:paraId="07654542" w14:textId="54F6FF8F" w:rsidR="00C5398D" w:rsidRPr="00C5398D" w:rsidRDefault="00C5398D" w:rsidP="00C5398D">
                      <w:pPr>
                        <w:spacing w:line="240" w:lineRule="auto"/>
                        <w:jc w:val="center"/>
                        <w:rPr>
                          <w:rFonts w:ascii="Amasis MT Pro" w:hAnsi="Amasis MT Pro"/>
                          <w:b/>
                          <w:bCs/>
                          <w:color w:val="000000" w:themeColor="text1"/>
                          <w:sz w:val="96"/>
                          <w:szCs w:val="96"/>
                          <w14:shadow w14:blurRad="63500" w14:dist="0" w14:dir="0" w14:sx="102000" w14:sy="102000" w14:kx="0" w14:ky="0" w14:algn="ctr">
                            <w14:srgbClr w14:val="000000">
                              <w14:alpha w14:val="60000"/>
                            </w14:srgbClr>
                          </w14:shadow>
                          <w14:textOutline w14:w="9525" w14:cap="rnd" w14:cmpd="sng" w14:algn="ctr">
                            <w14:solidFill>
                              <w14:srgbClr w14:val="000000"/>
                            </w14:solidFill>
                            <w14:prstDash w14:val="solid"/>
                            <w14:bevel/>
                          </w14:textOutline>
                        </w:rPr>
                      </w:pPr>
                      <w:r w:rsidRPr="00C5398D">
                        <w:rPr>
                          <w:rFonts w:ascii="Amasis MT Pro" w:hAnsi="Amasis MT Pro"/>
                          <w:b/>
                          <w:bCs/>
                          <w:color w:val="000000" w:themeColor="text1"/>
                          <w:sz w:val="96"/>
                          <w:szCs w:val="96"/>
                          <w14:shadow w14:blurRad="63500" w14:dist="0" w14:dir="0" w14:sx="102000" w14:sy="102000" w14:kx="0" w14:ky="0" w14:algn="ctr">
                            <w14:srgbClr w14:val="000000">
                              <w14:alpha w14:val="60000"/>
                            </w14:srgbClr>
                          </w14:shadow>
                        </w:rPr>
                        <w:t>HOTEL BOOKING ANALYSIS</w:t>
                      </w:r>
                    </w:p>
                  </w:txbxContent>
                </v:textbox>
              </v:shape>
            </w:pict>
          </mc:Fallback>
        </mc:AlternateContent>
      </w:r>
    </w:p>
    <w:p w14:paraId="47616940" w14:textId="77777777" w:rsidR="003C72B7" w:rsidRPr="003C72B7" w:rsidRDefault="003C72B7" w:rsidP="003C72B7"/>
    <w:p w14:paraId="11855E7B" w14:textId="77777777" w:rsidR="003C72B7" w:rsidRDefault="003C72B7" w:rsidP="00C5398D">
      <w:pPr>
        <w:spacing w:line="240" w:lineRule="auto"/>
      </w:pPr>
    </w:p>
    <w:p w14:paraId="7222F52E" w14:textId="4224D714" w:rsidR="003C72B7" w:rsidRDefault="003C72B7" w:rsidP="003C72B7">
      <w:pPr>
        <w:tabs>
          <w:tab w:val="left" w:pos="3684"/>
        </w:tabs>
      </w:pPr>
      <w:r>
        <w:tab/>
      </w:r>
    </w:p>
    <w:p w14:paraId="480A8E4C" w14:textId="77777777" w:rsidR="003C72B7" w:rsidRDefault="003C72B7" w:rsidP="003C72B7">
      <w:pPr>
        <w:tabs>
          <w:tab w:val="left" w:pos="3684"/>
        </w:tabs>
      </w:pPr>
    </w:p>
    <w:p w14:paraId="5809E2B3" w14:textId="77777777" w:rsidR="003C72B7" w:rsidRDefault="003C72B7" w:rsidP="003C72B7">
      <w:pPr>
        <w:tabs>
          <w:tab w:val="left" w:pos="3684"/>
        </w:tabs>
      </w:pPr>
    </w:p>
    <w:p w14:paraId="69C6D5C3" w14:textId="77777777" w:rsidR="003C72B7" w:rsidRDefault="003C72B7" w:rsidP="003C72B7">
      <w:pPr>
        <w:tabs>
          <w:tab w:val="left" w:pos="3684"/>
        </w:tabs>
      </w:pPr>
    </w:p>
    <w:p w14:paraId="7D4B56EE" w14:textId="08338380" w:rsidR="003C72B7" w:rsidRPr="00077DDA" w:rsidRDefault="00077DDA" w:rsidP="003C72B7">
      <w:pPr>
        <w:tabs>
          <w:tab w:val="left" w:pos="3684"/>
        </w:tabs>
        <w:rPr>
          <w:rFonts w:ascii="Amasis MT Pro" w:hAnsi="Amasis MT Pro"/>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077DDA">
        <w:rPr>
          <w:rFonts w:ascii="Amasis MT Pro" w:hAnsi="Amasis MT Pro"/>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Sujata Kumari</w:t>
      </w:r>
    </w:p>
    <w:p w14:paraId="653BA58E" w14:textId="77777777" w:rsidR="00433911" w:rsidRDefault="00433911" w:rsidP="003C72B7">
      <w:pPr>
        <w:tabs>
          <w:tab w:val="left" w:pos="3684"/>
        </w:tabs>
      </w:pPr>
    </w:p>
    <w:p w14:paraId="2870415D" w14:textId="4A0ADA55" w:rsidR="00433911" w:rsidRPr="0096637A" w:rsidRDefault="00E43AE1" w:rsidP="00E43AE1">
      <w:pPr>
        <w:tabs>
          <w:tab w:val="left" w:pos="3684"/>
        </w:tabs>
        <w:jc w:val="center"/>
        <w:rPr>
          <w:rFonts w:ascii="Amasis MT Pro" w:hAnsi="Amasis MT Pro"/>
          <w:b/>
          <w:bCs/>
          <w:color w:val="C45911" w:themeColor="accent2" w:themeShade="BF"/>
          <w:sz w:val="40"/>
          <w:szCs w:val="40"/>
          <w:u w:val="single"/>
        </w:rPr>
      </w:pPr>
      <w:r w:rsidRPr="0096637A">
        <w:rPr>
          <w:rFonts w:ascii="Amasis MT Pro" w:hAnsi="Amasis MT Pro"/>
          <w:b/>
          <w:bCs/>
          <w:color w:val="C45911" w:themeColor="accent2" w:themeShade="BF"/>
          <w:sz w:val="40"/>
          <w:szCs w:val="40"/>
          <w:u w:val="single"/>
        </w:rPr>
        <w:lastRenderedPageBreak/>
        <w:t>PROJECT OVERVIEW</w:t>
      </w:r>
    </w:p>
    <w:p w14:paraId="0B8B48AC" w14:textId="59DD54FA" w:rsidR="00433911" w:rsidRPr="00E43AE1" w:rsidRDefault="00433911" w:rsidP="00433911">
      <w:pPr>
        <w:tabs>
          <w:tab w:val="left" w:pos="6540"/>
        </w:tabs>
        <w:rPr>
          <w:sz w:val="32"/>
          <w:szCs w:val="32"/>
        </w:rPr>
      </w:pPr>
    </w:p>
    <w:p w14:paraId="4C9F1547" w14:textId="10093376" w:rsidR="00433911" w:rsidRPr="00E43AE1" w:rsidRDefault="00E43AE1" w:rsidP="003C72B7">
      <w:pPr>
        <w:tabs>
          <w:tab w:val="left" w:pos="3684"/>
        </w:tabs>
        <w:rPr>
          <w:rFonts w:ascii="Amasis MT Pro" w:hAnsi="Amasis MT Pro"/>
          <w:b/>
          <w:bCs/>
          <w:sz w:val="32"/>
          <w:szCs w:val="32"/>
        </w:rPr>
      </w:pPr>
      <w:r w:rsidRPr="00E43AE1">
        <w:rPr>
          <w:rFonts w:ascii="Amasis MT Pro" w:hAnsi="Amasis MT Pro"/>
          <w:b/>
          <w:bCs/>
          <w:sz w:val="32"/>
          <w:szCs w:val="32"/>
        </w:rPr>
        <w:t xml:space="preserve">Problem </w:t>
      </w:r>
      <w:r w:rsidR="00882CA3" w:rsidRPr="00E43AE1">
        <w:rPr>
          <w:rFonts w:ascii="Amasis MT Pro" w:hAnsi="Amasis MT Pro"/>
          <w:b/>
          <w:bCs/>
          <w:sz w:val="32"/>
          <w:szCs w:val="32"/>
        </w:rPr>
        <w:t>Statement:</w:t>
      </w:r>
      <w:r w:rsidRPr="00E43AE1">
        <w:rPr>
          <w:rFonts w:ascii="Amasis MT Pro" w:hAnsi="Amasis MT Pro"/>
          <w:b/>
          <w:bCs/>
          <w:sz w:val="32"/>
          <w:szCs w:val="32"/>
        </w:rPr>
        <w:t xml:space="preserve"> </w:t>
      </w:r>
    </w:p>
    <w:p w14:paraId="08F02662" w14:textId="31622F12" w:rsidR="00E43AE1" w:rsidRDefault="00E43AE1" w:rsidP="00CD0155">
      <w:pPr>
        <w:tabs>
          <w:tab w:val="left" w:pos="3684"/>
        </w:tabs>
        <w:spacing w:line="240" w:lineRule="auto"/>
        <w:rPr>
          <w:rFonts w:ascii="Amasis MT Pro" w:hAnsi="Amasis MT Pro"/>
          <w:sz w:val="28"/>
          <w:szCs w:val="28"/>
        </w:rPr>
      </w:pPr>
      <w:r w:rsidRPr="00E43AE1">
        <w:rPr>
          <w:rFonts w:ascii="Amasis MT Pro" w:hAnsi="Amasis MT Pro"/>
          <w:sz w:val="28"/>
          <w:szCs w:val="28"/>
        </w:rPr>
        <w:t xml:space="preserve">Analyze booking patterns, guest preferences, and factors influencing cancellations. Use SQL and Excel to identify trends in booking sources and revenue. Develop a Power BI dashboard for tracking booking trends </w:t>
      </w:r>
      <w:r w:rsidR="00882CA3" w:rsidRPr="00E43AE1">
        <w:rPr>
          <w:rFonts w:ascii="Amasis MT Pro" w:hAnsi="Amasis MT Pro"/>
          <w:sz w:val="28"/>
          <w:szCs w:val="28"/>
        </w:rPr>
        <w:t>and optimizing</w:t>
      </w:r>
      <w:r w:rsidRPr="00E43AE1">
        <w:rPr>
          <w:rFonts w:ascii="Amasis MT Pro" w:hAnsi="Amasis MT Pro"/>
          <w:sz w:val="28"/>
          <w:szCs w:val="28"/>
        </w:rPr>
        <w:t xml:space="preserve"> hotel operations.</w:t>
      </w:r>
    </w:p>
    <w:p w14:paraId="47892D87" w14:textId="77777777" w:rsidR="00722822" w:rsidRDefault="00722822" w:rsidP="003C72B7">
      <w:pPr>
        <w:tabs>
          <w:tab w:val="left" w:pos="3684"/>
        </w:tabs>
        <w:rPr>
          <w:rFonts w:ascii="Amasis MT Pro" w:hAnsi="Amasis MT Pro"/>
          <w:b/>
          <w:bCs/>
          <w:sz w:val="32"/>
          <w:szCs w:val="32"/>
        </w:rPr>
      </w:pPr>
    </w:p>
    <w:p w14:paraId="65B8EA82" w14:textId="77777777" w:rsidR="00722822" w:rsidRDefault="00722822" w:rsidP="003C72B7">
      <w:pPr>
        <w:tabs>
          <w:tab w:val="left" w:pos="3684"/>
        </w:tabs>
        <w:rPr>
          <w:rFonts w:ascii="Amasis MT Pro" w:hAnsi="Amasis MT Pro"/>
          <w:b/>
          <w:bCs/>
          <w:sz w:val="32"/>
          <w:szCs w:val="32"/>
        </w:rPr>
      </w:pPr>
    </w:p>
    <w:p w14:paraId="14D0290C" w14:textId="74A47F6A" w:rsidR="00E24633" w:rsidRDefault="00E24633" w:rsidP="003C72B7">
      <w:pPr>
        <w:tabs>
          <w:tab w:val="left" w:pos="3684"/>
        </w:tabs>
        <w:rPr>
          <w:rFonts w:ascii="Amasis MT Pro" w:hAnsi="Amasis MT Pro"/>
          <w:b/>
          <w:bCs/>
          <w:sz w:val="32"/>
          <w:szCs w:val="32"/>
        </w:rPr>
      </w:pPr>
      <w:r w:rsidRPr="00E24633">
        <w:rPr>
          <w:rFonts w:ascii="Amasis MT Pro" w:hAnsi="Amasis MT Pro"/>
          <w:b/>
          <w:bCs/>
          <w:sz w:val="32"/>
          <w:szCs w:val="32"/>
        </w:rPr>
        <w:t>Dataset Description</w:t>
      </w:r>
    </w:p>
    <w:p w14:paraId="28CDD660" w14:textId="0D9531F7" w:rsidR="00E24633" w:rsidRDefault="00E24633" w:rsidP="00CD0155">
      <w:pPr>
        <w:tabs>
          <w:tab w:val="left" w:pos="3684"/>
        </w:tabs>
        <w:spacing w:line="240" w:lineRule="auto"/>
        <w:rPr>
          <w:rFonts w:ascii="Amasis MT Pro" w:hAnsi="Amasis MT Pro"/>
          <w:sz w:val="28"/>
          <w:szCs w:val="28"/>
        </w:rPr>
      </w:pPr>
      <w:r>
        <w:rPr>
          <w:rFonts w:ascii="Amasis MT Pro" w:hAnsi="Amasis MT Pro"/>
          <w:sz w:val="28"/>
          <w:szCs w:val="28"/>
        </w:rPr>
        <w:t>The given dataset is a comprehensive collection of hotel booking information that can be used for analysis and insights in various aspects of hotel industry.</w:t>
      </w:r>
    </w:p>
    <w:p w14:paraId="3A0F28E7" w14:textId="243B8416" w:rsidR="00E24633" w:rsidRDefault="00E24633" w:rsidP="00CD0155">
      <w:pPr>
        <w:tabs>
          <w:tab w:val="left" w:pos="3684"/>
        </w:tabs>
        <w:spacing w:line="240" w:lineRule="auto"/>
        <w:rPr>
          <w:rFonts w:ascii="Amasis MT Pro" w:hAnsi="Amasis MT Pro"/>
          <w:sz w:val="28"/>
          <w:szCs w:val="28"/>
        </w:rPr>
      </w:pPr>
      <w:r>
        <w:rPr>
          <w:rFonts w:ascii="Amasis MT Pro" w:hAnsi="Amasis MT Pro"/>
          <w:sz w:val="28"/>
          <w:szCs w:val="28"/>
        </w:rPr>
        <w:t>It contains a wide range of data related to hotel reservations, including booking details, guest information, booking source, room details, and reservation status.</w:t>
      </w:r>
    </w:p>
    <w:p w14:paraId="330A8552" w14:textId="47C45497" w:rsidR="00E24633" w:rsidRPr="00E24633" w:rsidRDefault="00E24633" w:rsidP="00CD0155">
      <w:pPr>
        <w:tabs>
          <w:tab w:val="left" w:pos="3684"/>
        </w:tabs>
        <w:spacing w:line="240" w:lineRule="auto"/>
        <w:rPr>
          <w:rFonts w:ascii="Amasis MT Pro" w:hAnsi="Amasis MT Pro"/>
          <w:sz w:val="28"/>
          <w:szCs w:val="28"/>
        </w:rPr>
      </w:pPr>
      <w:r>
        <w:rPr>
          <w:rFonts w:ascii="Amasis MT Pro" w:hAnsi="Amasis MT Pro"/>
          <w:sz w:val="28"/>
          <w:szCs w:val="28"/>
        </w:rPr>
        <w:t xml:space="preserve">It </w:t>
      </w:r>
      <w:r w:rsidR="00882CA3">
        <w:rPr>
          <w:rFonts w:ascii="Amasis MT Pro" w:hAnsi="Amasis MT Pro"/>
          <w:sz w:val="28"/>
          <w:szCs w:val="28"/>
        </w:rPr>
        <w:t>aims</w:t>
      </w:r>
      <w:r>
        <w:rPr>
          <w:rFonts w:ascii="Amasis MT Pro" w:hAnsi="Amasis MT Pro"/>
          <w:sz w:val="28"/>
          <w:szCs w:val="28"/>
        </w:rPr>
        <w:t xml:space="preserve"> to explore and visualize trends, patterns, and key factors affecting hotel bookings and cancellations.</w:t>
      </w:r>
    </w:p>
    <w:p w14:paraId="6CEB383B" w14:textId="77777777" w:rsidR="00E43AE1" w:rsidRPr="00E43AE1" w:rsidRDefault="00E43AE1" w:rsidP="00CD0155">
      <w:pPr>
        <w:tabs>
          <w:tab w:val="left" w:pos="3684"/>
        </w:tabs>
        <w:spacing w:line="240" w:lineRule="auto"/>
        <w:rPr>
          <w:rFonts w:ascii="Amasis MT Pro" w:hAnsi="Amasis MT Pro"/>
          <w:sz w:val="28"/>
          <w:szCs w:val="28"/>
        </w:rPr>
      </w:pPr>
    </w:p>
    <w:p w14:paraId="362278D6" w14:textId="77777777" w:rsidR="00433911" w:rsidRDefault="00433911" w:rsidP="003C72B7">
      <w:pPr>
        <w:tabs>
          <w:tab w:val="left" w:pos="3684"/>
        </w:tabs>
      </w:pPr>
    </w:p>
    <w:p w14:paraId="1CC02DB0" w14:textId="77777777" w:rsidR="00433911" w:rsidRDefault="00433911" w:rsidP="003C72B7">
      <w:pPr>
        <w:tabs>
          <w:tab w:val="left" w:pos="3684"/>
        </w:tabs>
      </w:pPr>
    </w:p>
    <w:p w14:paraId="4FA6C8DD" w14:textId="77777777" w:rsidR="00433911" w:rsidRDefault="00433911" w:rsidP="003C72B7">
      <w:pPr>
        <w:tabs>
          <w:tab w:val="left" w:pos="3684"/>
        </w:tabs>
      </w:pPr>
    </w:p>
    <w:p w14:paraId="33186750" w14:textId="77777777" w:rsidR="00433911" w:rsidRDefault="00433911" w:rsidP="003C72B7">
      <w:pPr>
        <w:tabs>
          <w:tab w:val="left" w:pos="3684"/>
        </w:tabs>
      </w:pPr>
    </w:p>
    <w:p w14:paraId="1C9A9EB3" w14:textId="77777777" w:rsidR="00433911" w:rsidRDefault="00433911" w:rsidP="003C72B7">
      <w:pPr>
        <w:tabs>
          <w:tab w:val="left" w:pos="3684"/>
        </w:tabs>
      </w:pPr>
    </w:p>
    <w:p w14:paraId="549420B9" w14:textId="77777777" w:rsidR="00433911" w:rsidRDefault="00433911" w:rsidP="003C72B7">
      <w:pPr>
        <w:tabs>
          <w:tab w:val="left" w:pos="3684"/>
        </w:tabs>
      </w:pPr>
    </w:p>
    <w:p w14:paraId="255404F6" w14:textId="77777777" w:rsidR="00433911" w:rsidRDefault="00433911" w:rsidP="003C72B7">
      <w:pPr>
        <w:tabs>
          <w:tab w:val="left" w:pos="3684"/>
        </w:tabs>
      </w:pPr>
    </w:p>
    <w:p w14:paraId="2B794D1F" w14:textId="77777777" w:rsidR="00433911" w:rsidRDefault="00433911" w:rsidP="003C72B7">
      <w:pPr>
        <w:tabs>
          <w:tab w:val="left" w:pos="3684"/>
        </w:tabs>
      </w:pPr>
    </w:p>
    <w:p w14:paraId="2B98D7EA" w14:textId="77777777" w:rsidR="00433911" w:rsidRDefault="00433911" w:rsidP="003C72B7">
      <w:pPr>
        <w:tabs>
          <w:tab w:val="left" w:pos="3684"/>
        </w:tabs>
      </w:pPr>
    </w:p>
    <w:p w14:paraId="0EFC9653" w14:textId="77777777" w:rsidR="00433911" w:rsidRDefault="00433911" w:rsidP="003C72B7">
      <w:pPr>
        <w:tabs>
          <w:tab w:val="left" w:pos="3684"/>
        </w:tabs>
      </w:pPr>
    </w:p>
    <w:p w14:paraId="40434076" w14:textId="77777777" w:rsidR="00722822" w:rsidRDefault="00722822" w:rsidP="003C72B7">
      <w:pPr>
        <w:tabs>
          <w:tab w:val="left" w:pos="3684"/>
        </w:tabs>
      </w:pPr>
    </w:p>
    <w:p w14:paraId="5BFDE388" w14:textId="14CB31A1" w:rsidR="00433911" w:rsidRDefault="00722822" w:rsidP="003C72B7">
      <w:pPr>
        <w:tabs>
          <w:tab w:val="left" w:pos="3684"/>
        </w:tabs>
      </w:pPr>
      <w:r>
        <w:t xml:space="preserve"> </w:t>
      </w:r>
    </w:p>
    <w:p w14:paraId="44A94CD1" w14:textId="566223E0" w:rsidR="00722822" w:rsidRPr="0096637A" w:rsidRDefault="00A5504B" w:rsidP="00A5504B">
      <w:pPr>
        <w:tabs>
          <w:tab w:val="left" w:pos="3684"/>
        </w:tabs>
        <w:jc w:val="center"/>
        <w:rPr>
          <w:rFonts w:ascii="Amasis MT Pro" w:hAnsi="Amasis MT Pro"/>
          <w:b/>
          <w:bCs/>
          <w:color w:val="C45911" w:themeColor="accent2" w:themeShade="BF"/>
          <w:sz w:val="40"/>
          <w:szCs w:val="40"/>
        </w:rPr>
      </w:pPr>
      <w:r w:rsidRPr="0096637A">
        <w:rPr>
          <w:rFonts w:ascii="Amasis MT Pro" w:hAnsi="Amasis MT Pro"/>
          <w:b/>
          <w:bCs/>
          <w:color w:val="C45911" w:themeColor="accent2" w:themeShade="BF"/>
          <w:sz w:val="40"/>
          <w:szCs w:val="40"/>
        </w:rPr>
        <w:lastRenderedPageBreak/>
        <w:t>PROCESS</w:t>
      </w:r>
    </w:p>
    <w:p w14:paraId="416818C9" w14:textId="77777777" w:rsidR="00A5504B" w:rsidRPr="00A5504B" w:rsidRDefault="00A5504B" w:rsidP="00A5504B">
      <w:pPr>
        <w:tabs>
          <w:tab w:val="left" w:pos="3684"/>
        </w:tabs>
        <w:jc w:val="center"/>
        <w:rPr>
          <w:rFonts w:ascii="Amasis MT Pro" w:hAnsi="Amasis MT Pro"/>
          <w:b/>
          <w:bCs/>
          <w:sz w:val="40"/>
          <w:szCs w:val="40"/>
        </w:rPr>
      </w:pPr>
    </w:p>
    <w:p w14:paraId="2D01EFE4"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1. Data Acquisition:</w:t>
      </w:r>
    </w:p>
    <w:p w14:paraId="3E5CC024" w14:textId="77777777" w:rsidR="00722822" w:rsidRPr="00722822" w:rsidRDefault="00722822" w:rsidP="00CD0155">
      <w:pPr>
        <w:tabs>
          <w:tab w:val="left" w:pos="3684"/>
        </w:tabs>
        <w:spacing w:line="240" w:lineRule="auto"/>
        <w:rPr>
          <w:rFonts w:ascii="Amasis MT Pro" w:hAnsi="Amasis MT Pro"/>
          <w:sz w:val="24"/>
          <w:szCs w:val="24"/>
        </w:rPr>
      </w:pPr>
      <w:r w:rsidRPr="00722822">
        <w:rPr>
          <w:rFonts w:ascii="Amasis MT Pro" w:hAnsi="Amasis MT Pro"/>
          <w:sz w:val="24"/>
          <w:szCs w:val="24"/>
        </w:rPr>
        <w:t>Obtain the relevant dataset for hotel bookings, including details on bookings, guests, room preferences, meal plans, special requests, parking, and cancellations. Ensure comprehensive coverage of key attributes such as booking sources, market segments, and stay durations.</w:t>
      </w:r>
    </w:p>
    <w:p w14:paraId="0743F568" w14:textId="77777777" w:rsidR="00722822" w:rsidRPr="00722822" w:rsidRDefault="00000000" w:rsidP="00CD0155">
      <w:pPr>
        <w:tabs>
          <w:tab w:val="left" w:pos="3684"/>
        </w:tabs>
        <w:spacing w:line="240" w:lineRule="auto"/>
        <w:rPr>
          <w:rFonts w:ascii="Amasis MT Pro" w:hAnsi="Amasis MT Pro"/>
          <w:sz w:val="24"/>
          <w:szCs w:val="24"/>
        </w:rPr>
      </w:pPr>
      <w:r>
        <w:rPr>
          <w:rFonts w:ascii="Amasis MT Pro" w:hAnsi="Amasis MT Pro"/>
          <w:sz w:val="24"/>
          <w:szCs w:val="24"/>
        </w:rPr>
        <w:pict w14:anchorId="2F1E1996">
          <v:rect id="_x0000_i1025" style="width:0;height:1.5pt" o:hralign="center" o:hrstd="t" o:hr="t" fillcolor="#a0a0a0" stroked="f"/>
        </w:pict>
      </w:r>
    </w:p>
    <w:p w14:paraId="552A3F77"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2. Data Transformation and Enhancement:</w:t>
      </w:r>
    </w:p>
    <w:p w14:paraId="50D1AA45" w14:textId="77777777" w:rsidR="00722822" w:rsidRPr="00722822" w:rsidRDefault="00722822" w:rsidP="00CD0155">
      <w:pPr>
        <w:numPr>
          <w:ilvl w:val="0"/>
          <w:numId w:val="1"/>
        </w:numPr>
        <w:tabs>
          <w:tab w:val="left" w:pos="3684"/>
        </w:tabs>
        <w:spacing w:line="240" w:lineRule="auto"/>
        <w:rPr>
          <w:rFonts w:ascii="Amasis MT Pro" w:hAnsi="Amasis MT Pro"/>
          <w:sz w:val="24"/>
          <w:szCs w:val="24"/>
        </w:rPr>
      </w:pPr>
      <w:r w:rsidRPr="00722822">
        <w:rPr>
          <w:rFonts w:ascii="Amasis MT Pro" w:hAnsi="Amasis MT Pro"/>
          <w:b/>
          <w:bCs/>
          <w:sz w:val="24"/>
          <w:szCs w:val="24"/>
        </w:rPr>
        <w:t>Data Cleaning:</w:t>
      </w:r>
      <w:r w:rsidRPr="00722822">
        <w:rPr>
          <w:rFonts w:ascii="Amasis MT Pro" w:hAnsi="Amasis MT Pro"/>
          <w:sz w:val="24"/>
          <w:szCs w:val="24"/>
        </w:rPr>
        <w:t xml:space="preserve"> Address inconsistencies, missing values, and ambiguous fields to ensure data quality.</w:t>
      </w:r>
    </w:p>
    <w:p w14:paraId="167E0471" w14:textId="77777777" w:rsidR="00722822" w:rsidRPr="00722822" w:rsidRDefault="00722822" w:rsidP="00CD0155">
      <w:pPr>
        <w:numPr>
          <w:ilvl w:val="0"/>
          <w:numId w:val="1"/>
        </w:numPr>
        <w:tabs>
          <w:tab w:val="left" w:pos="3684"/>
        </w:tabs>
        <w:spacing w:line="240" w:lineRule="auto"/>
        <w:rPr>
          <w:rFonts w:ascii="Amasis MT Pro" w:hAnsi="Amasis MT Pro"/>
          <w:sz w:val="24"/>
          <w:szCs w:val="24"/>
        </w:rPr>
      </w:pPr>
      <w:r w:rsidRPr="00722822">
        <w:rPr>
          <w:rFonts w:ascii="Amasis MT Pro" w:hAnsi="Amasis MT Pro"/>
          <w:b/>
          <w:bCs/>
          <w:sz w:val="24"/>
          <w:szCs w:val="24"/>
        </w:rPr>
        <w:t>Enhancement:</w:t>
      </w:r>
      <w:r w:rsidRPr="00722822">
        <w:rPr>
          <w:rFonts w:ascii="Amasis MT Pro" w:hAnsi="Amasis MT Pro"/>
          <w:sz w:val="24"/>
          <w:szCs w:val="24"/>
        </w:rPr>
        <w:t xml:space="preserve"> Introduce new calculated fields, such as cancellation rates, booking lead time, average daily rates (ADR), and guest retention metrics.</w:t>
      </w:r>
    </w:p>
    <w:p w14:paraId="7B7D21B0" w14:textId="77777777" w:rsidR="00722822" w:rsidRPr="00722822" w:rsidRDefault="00722822" w:rsidP="00CD0155">
      <w:pPr>
        <w:numPr>
          <w:ilvl w:val="0"/>
          <w:numId w:val="1"/>
        </w:numPr>
        <w:tabs>
          <w:tab w:val="left" w:pos="3684"/>
        </w:tabs>
        <w:spacing w:line="240" w:lineRule="auto"/>
        <w:rPr>
          <w:rFonts w:ascii="Amasis MT Pro" w:hAnsi="Amasis MT Pro"/>
          <w:sz w:val="24"/>
          <w:szCs w:val="24"/>
        </w:rPr>
      </w:pPr>
      <w:r w:rsidRPr="00722822">
        <w:rPr>
          <w:rFonts w:ascii="Amasis MT Pro" w:hAnsi="Amasis MT Pro"/>
          <w:b/>
          <w:bCs/>
          <w:sz w:val="24"/>
          <w:szCs w:val="24"/>
        </w:rPr>
        <w:t>Segmentation:</w:t>
      </w:r>
      <w:r w:rsidRPr="00722822">
        <w:rPr>
          <w:rFonts w:ascii="Amasis MT Pro" w:hAnsi="Amasis MT Pro"/>
          <w:sz w:val="24"/>
          <w:szCs w:val="24"/>
        </w:rPr>
        <w:t xml:space="preserve"> Categorize data into meaningful segments, e.g., guest types (repeated or new), hotel types (City vs. Resort), and booking channels.</w:t>
      </w:r>
    </w:p>
    <w:p w14:paraId="0A825773" w14:textId="77777777" w:rsidR="00722822" w:rsidRPr="00722822" w:rsidRDefault="00000000" w:rsidP="00CD0155">
      <w:pPr>
        <w:tabs>
          <w:tab w:val="left" w:pos="3684"/>
        </w:tabs>
        <w:spacing w:line="240" w:lineRule="auto"/>
        <w:rPr>
          <w:rFonts w:ascii="Amasis MT Pro" w:hAnsi="Amasis MT Pro"/>
          <w:sz w:val="24"/>
          <w:szCs w:val="24"/>
        </w:rPr>
      </w:pPr>
      <w:r>
        <w:rPr>
          <w:rFonts w:ascii="Amasis MT Pro" w:hAnsi="Amasis MT Pro"/>
          <w:sz w:val="24"/>
          <w:szCs w:val="24"/>
        </w:rPr>
        <w:pict w14:anchorId="30C86E94">
          <v:rect id="_x0000_i1026" style="width:0;height:1.5pt" o:hralign="center" o:hrstd="t" o:hr="t" fillcolor="#a0a0a0" stroked="f"/>
        </w:pict>
      </w:r>
    </w:p>
    <w:p w14:paraId="456189A7"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3. Connecting with Analytical Tools:</w:t>
      </w:r>
    </w:p>
    <w:p w14:paraId="49EAB252" w14:textId="77777777" w:rsidR="00722822" w:rsidRPr="00722822" w:rsidRDefault="00722822" w:rsidP="00CD0155">
      <w:pPr>
        <w:numPr>
          <w:ilvl w:val="0"/>
          <w:numId w:val="2"/>
        </w:numPr>
        <w:tabs>
          <w:tab w:val="left" w:pos="3684"/>
        </w:tabs>
        <w:spacing w:line="240" w:lineRule="auto"/>
        <w:rPr>
          <w:rFonts w:ascii="Amasis MT Pro" w:hAnsi="Amasis MT Pro"/>
          <w:sz w:val="24"/>
          <w:szCs w:val="24"/>
        </w:rPr>
      </w:pPr>
      <w:r w:rsidRPr="00722822">
        <w:rPr>
          <w:rFonts w:ascii="Amasis MT Pro" w:hAnsi="Amasis MT Pro"/>
          <w:sz w:val="24"/>
          <w:szCs w:val="24"/>
        </w:rPr>
        <w:t xml:space="preserve">Integrate the dataset with </w:t>
      </w:r>
      <w:r w:rsidRPr="00722822">
        <w:rPr>
          <w:rFonts w:ascii="Amasis MT Pro" w:hAnsi="Amasis MT Pro"/>
          <w:b/>
          <w:bCs/>
          <w:sz w:val="24"/>
          <w:szCs w:val="24"/>
        </w:rPr>
        <w:t>Power BI</w:t>
      </w:r>
      <w:r w:rsidRPr="00722822">
        <w:rPr>
          <w:rFonts w:ascii="Amasis MT Pro" w:hAnsi="Amasis MT Pro"/>
          <w:sz w:val="24"/>
          <w:szCs w:val="24"/>
        </w:rPr>
        <w:t xml:space="preserve">, </w:t>
      </w:r>
      <w:r w:rsidRPr="00722822">
        <w:rPr>
          <w:rFonts w:ascii="Amasis MT Pro" w:hAnsi="Amasis MT Pro"/>
          <w:b/>
          <w:bCs/>
          <w:sz w:val="24"/>
          <w:szCs w:val="24"/>
        </w:rPr>
        <w:t>Excel</w:t>
      </w:r>
      <w:r w:rsidRPr="00722822">
        <w:rPr>
          <w:rFonts w:ascii="Amasis MT Pro" w:hAnsi="Amasis MT Pro"/>
          <w:sz w:val="24"/>
          <w:szCs w:val="24"/>
        </w:rPr>
        <w:t xml:space="preserve">, and </w:t>
      </w:r>
      <w:r w:rsidRPr="00722822">
        <w:rPr>
          <w:rFonts w:ascii="Amasis MT Pro" w:hAnsi="Amasis MT Pro"/>
          <w:b/>
          <w:bCs/>
          <w:sz w:val="24"/>
          <w:szCs w:val="24"/>
        </w:rPr>
        <w:t>MySQL Workbench</w:t>
      </w:r>
      <w:r w:rsidRPr="00722822">
        <w:rPr>
          <w:rFonts w:ascii="Amasis MT Pro" w:hAnsi="Amasis MT Pro"/>
          <w:sz w:val="24"/>
          <w:szCs w:val="24"/>
        </w:rPr>
        <w:t xml:space="preserve"> for comprehensive analysis and visualization.</w:t>
      </w:r>
    </w:p>
    <w:p w14:paraId="4BC7C7C9" w14:textId="77777777" w:rsidR="00722822" w:rsidRPr="00722822" w:rsidRDefault="00722822" w:rsidP="00CD0155">
      <w:pPr>
        <w:numPr>
          <w:ilvl w:val="0"/>
          <w:numId w:val="2"/>
        </w:numPr>
        <w:tabs>
          <w:tab w:val="left" w:pos="3684"/>
        </w:tabs>
        <w:spacing w:line="240" w:lineRule="auto"/>
        <w:rPr>
          <w:rFonts w:ascii="Amasis MT Pro" w:hAnsi="Amasis MT Pro"/>
          <w:sz w:val="24"/>
          <w:szCs w:val="24"/>
        </w:rPr>
      </w:pPr>
      <w:r w:rsidRPr="00722822">
        <w:rPr>
          <w:rFonts w:ascii="Amasis MT Pro" w:hAnsi="Amasis MT Pro"/>
          <w:sz w:val="24"/>
          <w:szCs w:val="24"/>
        </w:rPr>
        <w:t>Establish seamless connections for automated data updates where necessary.</w:t>
      </w:r>
    </w:p>
    <w:p w14:paraId="4A48353F" w14:textId="77777777" w:rsidR="00722822" w:rsidRPr="00722822" w:rsidRDefault="00000000" w:rsidP="00CD0155">
      <w:pPr>
        <w:tabs>
          <w:tab w:val="left" w:pos="3684"/>
        </w:tabs>
        <w:spacing w:line="240" w:lineRule="auto"/>
        <w:rPr>
          <w:rFonts w:ascii="Amasis MT Pro" w:hAnsi="Amasis MT Pro"/>
          <w:sz w:val="24"/>
          <w:szCs w:val="24"/>
        </w:rPr>
      </w:pPr>
      <w:r>
        <w:rPr>
          <w:rFonts w:ascii="Amasis MT Pro" w:hAnsi="Amasis MT Pro"/>
          <w:sz w:val="24"/>
          <w:szCs w:val="24"/>
        </w:rPr>
        <w:pict w14:anchorId="1446EA80">
          <v:rect id="_x0000_i1027" style="width:0;height:1.5pt" o:hralign="center" o:hrstd="t" o:hr="t" fillcolor="#a0a0a0" stroked="f"/>
        </w:pict>
      </w:r>
    </w:p>
    <w:p w14:paraId="4F2F99D0"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4. Problem Statement Solution in Power BI:</w:t>
      </w:r>
    </w:p>
    <w:p w14:paraId="702C97ED" w14:textId="77777777" w:rsidR="00722822" w:rsidRPr="00722822" w:rsidRDefault="00722822" w:rsidP="00CD0155">
      <w:pPr>
        <w:numPr>
          <w:ilvl w:val="0"/>
          <w:numId w:val="3"/>
        </w:numPr>
        <w:tabs>
          <w:tab w:val="left" w:pos="3684"/>
        </w:tabs>
        <w:spacing w:line="240" w:lineRule="auto"/>
        <w:rPr>
          <w:rFonts w:ascii="Amasis MT Pro" w:hAnsi="Amasis MT Pro"/>
          <w:sz w:val="24"/>
          <w:szCs w:val="24"/>
        </w:rPr>
      </w:pPr>
      <w:r w:rsidRPr="00722822">
        <w:rPr>
          <w:rFonts w:ascii="Amasis MT Pro" w:hAnsi="Amasis MT Pro"/>
          <w:sz w:val="24"/>
          <w:szCs w:val="24"/>
        </w:rPr>
        <w:t>Utilize Power BI to address specific problem statements, such as:</w:t>
      </w:r>
    </w:p>
    <w:p w14:paraId="79CD575B" w14:textId="77777777" w:rsidR="00722822" w:rsidRPr="00722822" w:rsidRDefault="00722822" w:rsidP="00CD0155">
      <w:pPr>
        <w:numPr>
          <w:ilvl w:val="1"/>
          <w:numId w:val="3"/>
        </w:numPr>
        <w:tabs>
          <w:tab w:val="left" w:pos="3684"/>
        </w:tabs>
        <w:spacing w:after="0" w:line="240" w:lineRule="auto"/>
        <w:rPr>
          <w:rFonts w:ascii="Amasis MT Pro" w:hAnsi="Amasis MT Pro"/>
          <w:sz w:val="24"/>
          <w:szCs w:val="24"/>
        </w:rPr>
      </w:pPr>
      <w:r w:rsidRPr="00722822">
        <w:rPr>
          <w:rFonts w:ascii="Amasis MT Pro" w:hAnsi="Amasis MT Pro"/>
          <w:sz w:val="24"/>
          <w:szCs w:val="24"/>
        </w:rPr>
        <w:t>Identifying cancellation trends and factors.</w:t>
      </w:r>
    </w:p>
    <w:p w14:paraId="559D2C6D" w14:textId="5BFD7FD4" w:rsidR="00722822" w:rsidRPr="00722822" w:rsidRDefault="00722822" w:rsidP="00CD0155">
      <w:pPr>
        <w:numPr>
          <w:ilvl w:val="1"/>
          <w:numId w:val="3"/>
        </w:numPr>
        <w:tabs>
          <w:tab w:val="left" w:pos="3684"/>
        </w:tabs>
        <w:spacing w:after="0" w:line="240" w:lineRule="auto"/>
        <w:rPr>
          <w:rFonts w:ascii="Amasis MT Pro" w:hAnsi="Amasis MT Pro"/>
          <w:sz w:val="24"/>
          <w:szCs w:val="24"/>
        </w:rPr>
      </w:pPr>
      <w:r w:rsidRPr="00722822">
        <w:rPr>
          <w:rFonts w:ascii="Amasis MT Pro" w:hAnsi="Amasis MT Pro"/>
          <w:sz w:val="24"/>
          <w:szCs w:val="24"/>
        </w:rPr>
        <w:t>Analyzing room preferences and guest behaviour over time.</w:t>
      </w:r>
    </w:p>
    <w:p w14:paraId="09BE40DF" w14:textId="77777777" w:rsidR="00722822" w:rsidRPr="00722822" w:rsidRDefault="00722822" w:rsidP="00CD0155">
      <w:pPr>
        <w:numPr>
          <w:ilvl w:val="1"/>
          <w:numId w:val="3"/>
        </w:numPr>
        <w:tabs>
          <w:tab w:val="left" w:pos="3684"/>
        </w:tabs>
        <w:spacing w:line="240" w:lineRule="auto"/>
        <w:rPr>
          <w:rFonts w:ascii="Amasis MT Pro" w:hAnsi="Amasis MT Pro"/>
          <w:sz w:val="24"/>
          <w:szCs w:val="24"/>
        </w:rPr>
      </w:pPr>
      <w:r w:rsidRPr="00722822">
        <w:rPr>
          <w:rFonts w:ascii="Amasis MT Pro" w:hAnsi="Amasis MT Pro"/>
          <w:sz w:val="24"/>
          <w:szCs w:val="24"/>
        </w:rPr>
        <w:t>Understanding seasonality and peak booking periods.</w:t>
      </w:r>
    </w:p>
    <w:p w14:paraId="62CB545F" w14:textId="77777777" w:rsidR="00722822" w:rsidRPr="00722822" w:rsidRDefault="00722822" w:rsidP="00CD0155">
      <w:pPr>
        <w:numPr>
          <w:ilvl w:val="0"/>
          <w:numId w:val="3"/>
        </w:numPr>
        <w:tabs>
          <w:tab w:val="left" w:pos="3684"/>
        </w:tabs>
        <w:spacing w:line="240" w:lineRule="auto"/>
        <w:rPr>
          <w:rFonts w:ascii="Amasis MT Pro" w:hAnsi="Amasis MT Pro"/>
          <w:sz w:val="24"/>
          <w:szCs w:val="24"/>
        </w:rPr>
      </w:pPr>
      <w:r w:rsidRPr="00722822">
        <w:rPr>
          <w:rFonts w:ascii="Amasis MT Pro" w:hAnsi="Amasis MT Pro"/>
          <w:sz w:val="24"/>
          <w:szCs w:val="24"/>
        </w:rPr>
        <w:t>Employ dynamic visualizations (e.g., bar charts, scatter plots, heat maps) for clear insights.</w:t>
      </w:r>
    </w:p>
    <w:p w14:paraId="2D70A48B" w14:textId="77777777" w:rsidR="00722822" w:rsidRPr="00722822" w:rsidRDefault="00000000" w:rsidP="00CD0155">
      <w:pPr>
        <w:tabs>
          <w:tab w:val="left" w:pos="3684"/>
        </w:tabs>
        <w:spacing w:line="240" w:lineRule="auto"/>
        <w:rPr>
          <w:rFonts w:ascii="Amasis MT Pro" w:hAnsi="Amasis MT Pro"/>
          <w:sz w:val="24"/>
          <w:szCs w:val="24"/>
        </w:rPr>
      </w:pPr>
      <w:r>
        <w:rPr>
          <w:rFonts w:ascii="Amasis MT Pro" w:hAnsi="Amasis MT Pro"/>
          <w:sz w:val="24"/>
          <w:szCs w:val="24"/>
        </w:rPr>
        <w:pict w14:anchorId="7F9EF5F4">
          <v:rect id="_x0000_i1028" style="width:0;height:1.5pt" o:hralign="center" o:hrstd="t" o:hr="t" fillcolor="#a0a0a0" stroked="f"/>
        </w:pict>
      </w:r>
    </w:p>
    <w:p w14:paraId="55652EC7"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5. Exploratory Data Analysis (EDA):</w:t>
      </w:r>
    </w:p>
    <w:p w14:paraId="25C070AC" w14:textId="77777777" w:rsidR="00722822" w:rsidRPr="00722822" w:rsidRDefault="00722822" w:rsidP="00CD0155">
      <w:pPr>
        <w:tabs>
          <w:tab w:val="left" w:pos="3684"/>
        </w:tabs>
        <w:spacing w:line="240" w:lineRule="auto"/>
        <w:rPr>
          <w:rFonts w:ascii="Amasis MT Pro" w:hAnsi="Amasis MT Pro"/>
          <w:sz w:val="24"/>
          <w:szCs w:val="24"/>
        </w:rPr>
      </w:pPr>
      <w:r w:rsidRPr="00722822">
        <w:rPr>
          <w:rFonts w:ascii="Amasis MT Pro" w:hAnsi="Amasis MT Pro"/>
          <w:sz w:val="24"/>
          <w:szCs w:val="24"/>
        </w:rPr>
        <w:t xml:space="preserve">Perform EDA in </w:t>
      </w:r>
      <w:r w:rsidRPr="00722822">
        <w:rPr>
          <w:rFonts w:ascii="Amasis MT Pro" w:hAnsi="Amasis MT Pro"/>
          <w:b/>
          <w:bCs/>
          <w:sz w:val="24"/>
          <w:szCs w:val="24"/>
        </w:rPr>
        <w:t>Excel</w:t>
      </w:r>
      <w:r w:rsidRPr="00722822">
        <w:rPr>
          <w:rFonts w:ascii="Amasis MT Pro" w:hAnsi="Amasis MT Pro"/>
          <w:sz w:val="24"/>
          <w:szCs w:val="24"/>
        </w:rPr>
        <w:t xml:space="preserve"> and </w:t>
      </w:r>
      <w:r w:rsidRPr="00722822">
        <w:rPr>
          <w:rFonts w:ascii="Amasis MT Pro" w:hAnsi="Amasis MT Pro"/>
          <w:b/>
          <w:bCs/>
          <w:sz w:val="24"/>
          <w:szCs w:val="24"/>
        </w:rPr>
        <w:t>SQL Workbench</w:t>
      </w:r>
      <w:r w:rsidRPr="00722822">
        <w:rPr>
          <w:rFonts w:ascii="Amasis MT Pro" w:hAnsi="Amasis MT Pro"/>
          <w:sz w:val="24"/>
          <w:szCs w:val="24"/>
        </w:rPr>
        <w:t xml:space="preserve"> to:</w:t>
      </w:r>
    </w:p>
    <w:p w14:paraId="62AF2AEF" w14:textId="77777777" w:rsidR="00722822" w:rsidRPr="00722822" w:rsidRDefault="00722822" w:rsidP="00CD0155">
      <w:pPr>
        <w:numPr>
          <w:ilvl w:val="0"/>
          <w:numId w:val="4"/>
        </w:numPr>
        <w:tabs>
          <w:tab w:val="left" w:pos="3684"/>
        </w:tabs>
        <w:spacing w:line="240" w:lineRule="auto"/>
        <w:rPr>
          <w:rFonts w:ascii="Amasis MT Pro" w:hAnsi="Amasis MT Pro"/>
          <w:sz w:val="24"/>
          <w:szCs w:val="24"/>
        </w:rPr>
      </w:pPr>
      <w:r w:rsidRPr="00722822">
        <w:rPr>
          <w:rFonts w:ascii="Amasis MT Pro" w:hAnsi="Amasis MT Pro"/>
          <w:sz w:val="24"/>
          <w:szCs w:val="24"/>
        </w:rPr>
        <w:t>Investigate the distribution of key metrics such as ADR, parking needs, and stay durations.</w:t>
      </w:r>
    </w:p>
    <w:p w14:paraId="750EF25B" w14:textId="77777777" w:rsidR="00722822" w:rsidRPr="00722822" w:rsidRDefault="00722822" w:rsidP="00CD0155">
      <w:pPr>
        <w:numPr>
          <w:ilvl w:val="0"/>
          <w:numId w:val="4"/>
        </w:numPr>
        <w:tabs>
          <w:tab w:val="left" w:pos="3684"/>
        </w:tabs>
        <w:spacing w:line="240" w:lineRule="auto"/>
        <w:rPr>
          <w:rFonts w:ascii="Amasis MT Pro" w:hAnsi="Amasis MT Pro"/>
          <w:sz w:val="24"/>
          <w:szCs w:val="24"/>
        </w:rPr>
      </w:pPr>
      <w:r w:rsidRPr="00722822">
        <w:rPr>
          <w:rFonts w:ascii="Amasis MT Pro" w:hAnsi="Amasis MT Pro"/>
          <w:sz w:val="24"/>
          <w:szCs w:val="24"/>
        </w:rPr>
        <w:t>Identify patterns like high-cancellation channels or long-stay guests.</w:t>
      </w:r>
    </w:p>
    <w:p w14:paraId="59747D9A" w14:textId="5B524A22" w:rsidR="00722822" w:rsidRPr="00722822" w:rsidRDefault="00722822" w:rsidP="00CD0155">
      <w:pPr>
        <w:numPr>
          <w:ilvl w:val="0"/>
          <w:numId w:val="4"/>
        </w:numPr>
        <w:tabs>
          <w:tab w:val="left" w:pos="3684"/>
        </w:tabs>
        <w:spacing w:line="240" w:lineRule="auto"/>
        <w:rPr>
          <w:rFonts w:ascii="Amasis MT Pro" w:hAnsi="Amasis MT Pro"/>
          <w:sz w:val="24"/>
          <w:szCs w:val="24"/>
        </w:rPr>
      </w:pPr>
      <w:r w:rsidRPr="00722822">
        <w:rPr>
          <w:rFonts w:ascii="Amasis MT Pro" w:hAnsi="Amasis MT Pro"/>
          <w:sz w:val="24"/>
          <w:szCs w:val="24"/>
        </w:rPr>
        <w:lastRenderedPageBreak/>
        <w:t>Examine guest behaviour and retention metrics to refine operational strategies.</w:t>
      </w:r>
    </w:p>
    <w:p w14:paraId="65035030" w14:textId="77777777" w:rsidR="00722822" w:rsidRPr="00722822" w:rsidRDefault="00000000" w:rsidP="00CD0155">
      <w:pPr>
        <w:tabs>
          <w:tab w:val="left" w:pos="3684"/>
        </w:tabs>
        <w:spacing w:line="240" w:lineRule="auto"/>
        <w:rPr>
          <w:rFonts w:ascii="Amasis MT Pro" w:hAnsi="Amasis MT Pro"/>
          <w:sz w:val="24"/>
          <w:szCs w:val="24"/>
        </w:rPr>
      </w:pPr>
      <w:r>
        <w:rPr>
          <w:rFonts w:ascii="Amasis MT Pro" w:hAnsi="Amasis MT Pro"/>
          <w:sz w:val="24"/>
          <w:szCs w:val="24"/>
        </w:rPr>
        <w:pict w14:anchorId="104EA075">
          <v:rect id="_x0000_i1029" style="width:0;height:1.5pt" o:hralign="center" o:hrstd="t" o:hr="t" fillcolor="#a0a0a0" stroked="f"/>
        </w:pict>
      </w:r>
    </w:p>
    <w:p w14:paraId="4B283A12"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6. Creation of Visual and Insightful PowerPoint:</w:t>
      </w:r>
    </w:p>
    <w:p w14:paraId="6148AF4F" w14:textId="77777777" w:rsidR="00722822" w:rsidRPr="00722822" w:rsidRDefault="00722822" w:rsidP="00CD0155">
      <w:pPr>
        <w:numPr>
          <w:ilvl w:val="0"/>
          <w:numId w:val="5"/>
        </w:numPr>
        <w:tabs>
          <w:tab w:val="left" w:pos="3684"/>
        </w:tabs>
        <w:spacing w:line="240" w:lineRule="auto"/>
        <w:rPr>
          <w:rFonts w:ascii="Amasis MT Pro" w:hAnsi="Amasis MT Pro"/>
          <w:sz w:val="24"/>
          <w:szCs w:val="24"/>
        </w:rPr>
      </w:pPr>
      <w:r w:rsidRPr="00722822">
        <w:rPr>
          <w:rFonts w:ascii="Amasis MT Pro" w:hAnsi="Amasis MT Pro"/>
          <w:sz w:val="24"/>
          <w:szCs w:val="24"/>
        </w:rPr>
        <w:t>Develop a PowerPoint presentation encapsulating:</w:t>
      </w:r>
    </w:p>
    <w:p w14:paraId="3C7A63AF" w14:textId="77777777" w:rsidR="00722822" w:rsidRPr="00722822" w:rsidRDefault="00722822" w:rsidP="00CD0155">
      <w:pPr>
        <w:numPr>
          <w:ilvl w:val="1"/>
          <w:numId w:val="5"/>
        </w:numPr>
        <w:tabs>
          <w:tab w:val="left" w:pos="3684"/>
        </w:tabs>
        <w:spacing w:line="240" w:lineRule="auto"/>
        <w:rPr>
          <w:rFonts w:ascii="Amasis MT Pro" w:hAnsi="Amasis MT Pro"/>
          <w:sz w:val="24"/>
          <w:szCs w:val="24"/>
        </w:rPr>
      </w:pPr>
      <w:r w:rsidRPr="00722822">
        <w:rPr>
          <w:rFonts w:ascii="Amasis MT Pro" w:hAnsi="Amasis MT Pro"/>
          <w:b/>
          <w:bCs/>
          <w:sz w:val="24"/>
          <w:szCs w:val="24"/>
        </w:rPr>
        <w:t>Objectives:</w:t>
      </w:r>
      <w:r w:rsidRPr="00722822">
        <w:rPr>
          <w:rFonts w:ascii="Amasis MT Pro" w:hAnsi="Amasis MT Pro"/>
          <w:sz w:val="24"/>
          <w:szCs w:val="24"/>
        </w:rPr>
        <w:t xml:space="preserve"> Key goals like improving booking efficiency or reducing cancellations.</w:t>
      </w:r>
    </w:p>
    <w:p w14:paraId="3E4EFF53" w14:textId="77777777" w:rsidR="00722822" w:rsidRPr="00722822" w:rsidRDefault="00722822" w:rsidP="00CD0155">
      <w:pPr>
        <w:numPr>
          <w:ilvl w:val="1"/>
          <w:numId w:val="5"/>
        </w:numPr>
        <w:tabs>
          <w:tab w:val="left" w:pos="3684"/>
        </w:tabs>
        <w:spacing w:line="240" w:lineRule="auto"/>
        <w:rPr>
          <w:rFonts w:ascii="Amasis MT Pro" w:hAnsi="Amasis MT Pro"/>
          <w:sz w:val="24"/>
          <w:szCs w:val="24"/>
        </w:rPr>
      </w:pPr>
      <w:r w:rsidRPr="00722822">
        <w:rPr>
          <w:rFonts w:ascii="Amasis MT Pro" w:hAnsi="Amasis MT Pro"/>
          <w:b/>
          <w:bCs/>
          <w:sz w:val="24"/>
          <w:szCs w:val="24"/>
        </w:rPr>
        <w:t>Analysis:</w:t>
      </w:r>
      <w:r w:rsidRPr="00722822">
        <w:rPr>
          <w:rFonts w:ascii="Amasis MT Pro" w:hAnsi="Amasis MT Pro"/>
          <w:sz w:val="24"/>
          <w:szCs w:val="24"/>
        </w:rPr>
        <w:t xml:space="preserve"> Visuals and insights for problem statements such as meal preferences or booking channel performance.</w:t>
      </w:r>
    </w:p>
    <w:p w14:paraId="77A5E951" w14:textId="77777777" w:rsidR="00722822" w:rsidRPr="00722822" w:rsidRDefault="00722822" w:rsidP="00CD0155">
      <w:pPr>
        <w:numPr>
          <w:ilvl w:val="1"/>
          <w:numId w:val="5"/>
        </w:numPr>
        <w:tabs>
          <w:tab w:val="left" w:pos="3684"/>
        </w:tabs>
        <w:spacing w:line="240" w:lineRule="auto"/>
        <w:rPr>
          <w:rFonts w:ascii="Amasis MT Pro" w:hAnsi="Amasis MT Pro"/>
          <w:sz w:val="24"/>
          <w:szCs w:val="24"/>
        </w:rPr>
      </w:pPr>
      <w:r w:rsidRPr="00722822">
        <w:rPr>
          <w:rFonts w:ascii="Amasis MT Pro" w:hAnsi="Amasis MT Pro"/>
          <w:b/>
          <w:bCs/>
          <w:sz w:val="24"/>
          <w:szCs w:val="24"/>
        </w:rPr>
        <w:t>Conclusions:</w:t>
      </w:r>
      <w:r w:rsidRPr="00722822">
        <w:rPr>
          <w:rFonts w:ascii="Amasis MT Pro" w:hAnsi="Amasis MT Pro"/>
          <w:sz w:val="24"/>
          <w:szCs w:val="24"/>
        </w:rPr>
        <w:t xml:space="preserve"> Summarized actionable recommendations based on analysis.</w:t>
      </w:r>
    </w:p>
    <w:p w14:paraId="32F4C449" w14:textId="77777777" w:rsidR="00722822" w:rsidRPr="00722822" w:rsidRDefault="00722822" w:rsidP="00CD0155">
      <w:pPr>
        <w:numPr>
          <w:ilvl w:val="0"/>
          <w:numId w:val="5"/>
        </w:numPr>
        <w:tabs>
          <w:tab w:val="left" w:pos="3684"/>
        </w:tabs>
        <w:spacing w:line="240" w:lineRule="auto"/>
        <w:rPr>
          <w:rFonts w:ascii="Amasis MT Pro" w:hAnsi="Amasis MT Pro"/>
          <w:sz w:val="24"/>
          <w:szCs w:val="24"/>
        </w:rPr>
      </w:pPr>
      <w:r w:rsidRPr="00722822">
        <w:rPr>
          <w:rFonts w:ascii="Amasis MT Pro" w:hAnsi="Amasis MT Pro"/>
          <w:sz w:val="24"/>
          <w:szCs w:val="24"/>
        </w:rPr>
        <w:t xml:space="preserve">Include a </w:t>
      </w:r>
      <w:r w:rsidRPr="00722822">
        <w:rPr>
          <w:rFonts w:ascii="Amasis MT Pro" w:hAnsi="Amasis MT Pro"/>
          <w:b/>
          <w:bCs/>
          <w:sz w:val="24"/>
          <w:szCs w:val="24"/>
        </w:rPr>
        <w:t>comparative analysis</w:t>
      </w:r>
      <w:r w:rsidRPr="00722822">
        <w:rPr>
          <w:rFonts w:ascii="Amasis MT Pro" w:hAnsi="Amasis MT Pro"/>
          <w:sz w:val="24"/>
          <w:szCs w:val="24"/>
        </w:rPr>
        <w:t xml:space="preserve"> section highlighting the differences between City Hotels and Resort Hotels.</w:t>
      </w:r>
    </w:p>
    <w:p w14:paraId="731AE1BC" w14:textId="77777777" w:rsidR="00722822" w:rsidRPr="00722822" w:rsidRDefault="00000000" w:rsidP="00CD0155">
      <w:pPr>
        <w:tabs>
          <w:tab w:val="left" w:pos="3684"/>
        </w:tabs>
        <w:spacing w:line="240" w:lineRule="auto"/>
        <w:rPr>
          <w:rFonts w:ascii="Amasis MT Pro" w:hAnsi="Amasis MT Pro"/>
          <w:sz w:val="24"/>
          <w:szCs w:val="24"/>
        </w:rPr>
      </w:pPr>
      <w:r>
        <w:rPr>
          <w:rFonts w:ascii="Amasis MT Pro" w:hAnsi="Amasis MT Pro"/>
          <w:sz w:val="24"/>
          <w:szCs w:val="24"/>
        </w:rPr>
        <w:pict w14:anchorId="336E6413">
          <v:rect id="_x0000_i1030" style="width:0;height:1.5pt" o:hralign="center" o:hrstd="t" o:hr="t" fillcolor="#a0a0a0" stroked="f"/>
        </w:pict>
      </w:r>
    </w:p>
    <w:p w14:paraId="6952D27E" w14:textId="77777777" w:rsidR="00722822" w:rsidRPr="00722822" w:rsidRDefault="00722822" w:rsidP="00CD0155">
      <w:pPr>
        <w:tabs>
          <w:tab w:val="left" w:pos="3684"/>
        </w:tabs>
        <w:spacing w:line="240" w:lineRule="auto"/>
        <w:rPr>
          <w:rFonts w:ascii="Amasis MT Pro" w:hAnsi="Amasis MT Pro"/>
          <w:b/>
          <w:bCs/>
          <w:sz w:val="24"/>
          <w:szCs w:val="24"/>
        </w:rPr>
      </w:pPr>
      <w:r w:rsidRPr="00722822">
        <w:rPr>
          <w:rFonts w:ascii="Amasis MT Pro" w:hAnsi="Amasis MT Pro"/>
          <w:b/>
          <w:bCs/>
          <w:sz w:val="24"/>
          <w:szCs w:val="24"/>
        </w:rPr>
        <w:t>7. Detailed Documentation:</w:t>
      </w:r>
    </w:p>
    <w:p w14:paraId="29622CE0" w14:textId="77777777" w:rsidR="00722822" w:rsidRPr="00722822" w:rsidRDefault="00722822" w:rsidP="00CD0155">
      <w:pPr>
        <w:numPr>
          <w:ilvl w:val="0"/>
          <w:numId w:val="6"/>
        </w:numPr>
        <w:tabs>
          <w:tab w:val="left" w:pos="3684"/>
        </w:tabs>
        <w:spacing w:line="240" w:lineRule="auto"/>
        <w:rPr>
          <w:rFonts w:ascii="Amasis MT Pro" w:hAnsi="Amasis MT Pro"/>
          <w:sz w:val="24"/>
          <w:szCs w:val="24"/>
        </w:rPr>
      </w:pPr>
      <w:r w:rsidRPr="00722822">
        <w:rPr>
          <w:rFonts w:ascii="Amasis MT Pro" w:hAnsi="Amasis MT Pro"/>
          <w:sz w:val="24"/>
          <w:szCs w:val="24"/>
        </w:rPr>
        <w:t>Compile a report covering:</w:t>
      </w:r>
    </w:p>
    <w:p w14:paraId="366065F1" w14:textId="77777777" w:rsidR="00722822" w:rsidRPr="00722822" w:rsidRDefault="00722822" w:rsidP="00CD0155">
      <w:pPr>
        <w:numPr>
          <w:ilvl w:val="1"/>
          <w:numId w:val="6"/>
        </w:numPr>
        <w:tabs>
          <w:tab w:val="left" w:pos="3684"/>
        </w:tabs>
        <w:spacing w:line="240" w:lineRule="auto"/>
        <w:rPr>
          <w:rFonts w:ascii="Amasis MT Pro" w:hAnsi="Amasis MT Pro"/>
          <w:sz w:val="24"/>
          <w:szCs w:val="24"/>
        </w:rPr>
      </w:pPr>
      <w:r w:rsidRPr="00722822">
        <w:rPr>
          <w:rFonts w:ascii="Amasis MT Pro" w:hAnsi="Amasis MT Pro"/>
          <w:b/>
          <w:bCs/>
          <w:sz w:val="24"/>
          <w:szCs w:val="24"/>
        </w:rPr>
        <w:t>Data Collection &amp; Cleaning:</w:t>
      </w:r>
      <w:r w:rsidRPr="00722822">
        <w:rPr>
          <w:rFonts w:ascii="Amasis MT Pro" w:hAnsi="Amasis MT Pro"/>
          <w:sz w:val="24"/>
          <w:szCs w:val="24"/>
        </w:rPr>
        <w:t xml:space="preserve"> Steps taken to prepare the dataset.</w:t>
      </w:r>
    </w:p>
    <w:p w14:paraId="2B339CDA" w14:textId="77777777" w:rsidR="00722822" w:rsidRPr="00722822" w:rsidRDefault="00722822" w:rsidP="00CD0155">
      <w:pPr>
        <w:numPr>
          <w:ilvl w:val="1"/>
          <w:numId w:val="6"/>
        </w:numPr>
        <w:tabs>
          <w:tab w:val="left" w:pos="3684"/>
        </w:tabs>
        <w:spacing w:line="240" w:lineRule="auto"/>
        <w:rPr>
          <w:rFonts w:ascii="Amasis MT Pro" w:hAnsi="Amasis MT Pro"/>
          <w:sz w:val="24"/>
          <w:szCs w:val="24"/>
        </w:rPr>
      </w:pPr>
      <w:r w:rsidRPr="00722822">
        <w:rPr>
          <w:rFonts w:ascii="Amasis MT Pro" w:hAnsi="Amasis MT Pro"/>
          <w:b/>
          <w:bCs/>
          <w:sz w:val="24"/>
          <w:szCs w:val="24"/>
        </w:rPr>
        <w:t>Tools Integration:</w:t>
      </w:r>
      <w:r w:rsidRPr="00722822">
        <w:rPr>
          <w:rFonts w:ascii="Amasis MT Pro" w:hAnsi="Amasis MT Pro"/>
          <w:sz w:val="24"/>
          <w:szCs w:val="24"/>
        </w:rPr>
        <w:t xml:space="preserve"> Explanation of connections with Power BI, Excel, and SQL Workbench.</w:t>
      </w:r>
    </w:p>
    <w:p w14:paraId="761529EA" w14:textId="77777777" w:rsidR="00722822" w:rsidRPr="00722822" w:rsidRDefault="00722822" w:rsidP="00CD0155">
      <w:pPr>
        <w:numPr>
          <w:ilvl w:val="1"/>
          <w:numId w:val="6"/>
        </w:numPr>
        <w:tabs>
          <w:tab w:val="left" w:pos="3684"/>
        </w:tabs>
        <w:spacing w:line="240" w:lineRule="auto"/>
        <w:rPr>
          <w:rFonts w:ascii="Amasis MT Pro" w:hAnsi="Amasis MT Pro"/>
          <w:sz w:val="24"/>
          <w:szCs w:val="24"/>
        </w:rPr>
      </w:pPr>
      <w:r w:rsidRPr="00722822">
        <w:rPr>
          <w:rFonts w:ascii="Amasis MT Pro" w:hAnsi="Amasis MT Pro"/>
          <w:b/>
          <w:bCs/>
          <w:sz w:val="24"/>
          <w:szCs w:val="24"/>
        </w:rPr>
        <w:t>Problem Statements &amp; Insights:</w:t>
      </w:r>
      <w:r w:rsidRPr="00722822">
        <w:rPr>
          <w:rFonts w:ascii="Amasis MT Pro" w:hAnsi="Amasis MT Pro"/>
          <w:sz w:val="24"/>
          <w:szCs w:val="24"/>
        </w:rPr>
        <w:t xml:space="preserve"> Address each analysis question with visualizations and interpretations.</w:t>
      </w:r>
    </w:p>
    <w:p w14:paraId="24F5E43B" w14:textId="77777777" w:rsidR="00722822" w:rsidRPr="00722822" w:rsidRDefault="00722822" w:rsidP="00CD0155">
      <w:pPr>
        <w:numPr>
          <w:ilvl w:val="1"/>
          <w:numId w:val="6"/>
        </w:numPr>
        <w:tabs>
          <w:tab w:val="left" w:pos="3684"/>
        </w:tabs>
        <w:spacing w:line="240" w:lineRule="auto"/>
        <w:rPr>
          <w:rFonts w:ascii="Amasis MT Pro" w:hAnsi="Amasis MT Pro"/>
          <w:sz w:val="24"/>
          <w:szCs w:val="24"/>
        </w:rPr>
      </w:pPr>
      <w:r w:rsidRPr="00722822">
        <w:rPr>
          <w:rFonts w:ascii="Amasis MT Pro" w:hAnsi="Amasis MT Pro"/>
          <w:b/>
          <w:bCs/>
          <w:sz w:val="24"/>
          <w:szCs w:val="24"/>
        </w:rPr>
        <w:t>Future Recommendations:</w:t>
      </w:r>
      <w:r w:rsidRPr="00722822">
        <w:rPr>
          <w:rFonts w:ascii="Amasis MT Pro" w:hAnsi="Amasis MT Pro"/>
          <w:sz w:val="24"/>
          <w:szCs w:val="24"/>
        </w:rPr>
        <w:t xml:space="preserve"> Suggestions for improving data tracking and operational decisions.</w:t>
      </w:r>
    </w:p>
    <w:p w14:paraId="22390088" w14:textId="77777777" w:rsidR="00722822" w:rsidRDefault="00722822" w:rsidP="003C72B7">
      <w:pPr>
        <w:tabs>
          <w:tab w:val="left" w:pos="3684"/>
        </w:tabs>
      </w:pPr>
    </w:p>
    <w:p w14:paraId="713FB9DC" w14:textId="77777777" w:rsidR="00433911" w:rsidRDefault="00433911" w:rsidP="003C72B7">
      <w:pPr>
        <w:tabs>
          <w:tab w:val="left" w:pos="3684"/>
        </w:tabs>
      </w:pPr>
    </w:p>
    <w:p w14:paraId="4A7FBE64" w14:textId="77777777" w:rsidR="00433911" w:rsidRDefault="00433911" w:rsidP="003C72B7">
      <w:pPr>
        <w:tabs>
          <w:tab w:val="left" w:pos="3684"/>
        </w:tabs>
      </w:pPr>
    </w:p>
    <w:p w14:paraId="248C1A8C" w14:textId="77777777" w:rsidR="00433911" w:rsidRDefault="00433911" w:rsidP="003C72B7">
      <w:pPr>
        <w:tabs>
          <w:tab w:val="left" w:pos="3684"/>
        </w:tabs>
      </w:pPr>
    </w:p>
    <w:p w14:paraId="7F47DECC" w14:textId="77777777" w:rsidR="00433911" w:rsidRDefault="00433911" w:rsidP="003C72B7">
      <w:pPr>
        <w:tabs>
          <w:tab w:val="left" w:pos="3684"/>
        </w:tabs>
      </w:pPr>
    </w:p>
    <w:p w14:paraId="0FBB9FF5" w14:textId="77777777" w:rsidR="00433911" w:rsidRDefault="00433911" w:rsidP="003C72B7">
      <w:pPr>
        <w:tabs>
          <w:tab w:val="left" w:pos="3684"/>
        </w:tabs>
      </w:pPr>
    </w:p>
    <w:p w14:paraId="5122D4A0" w14:textId="77777777" w:rsidR="00433911" w:rsidRDefault="00433911" w:rsidP="003C72B7">
      <w:pPr>
        <w:tabs>
          <w:tab w:val="left" w:pos="3684"/>
        </w:tabs>
      </w:pPr>
    </w:p>
    <w:p w14:paraId="0775DCC0" w14:textId="77777777" w:rsidR="00433911" w:rsidRDefault="00433911" w:rsidP="003C72B7">
      <w:pPr>
        <w:tabs>
          <w:tab w:val="left" w:pos="3684"/>
        </w:tabs>
      </w:pPr>
    </w:p>
    <w:p w14:paraId="221E0A3F" w14:textId="77777777" w:rsidR="00433911" w:rsidRDefault="00433911" w:rsidP="003C72B7">
      <w:pPr>
        <w:tabs>
          <w:tab w:val="left" w:pos="3684"/>
        </w:tabs>
      </w:pPr>
    </w:p>
    <w:p w14:paraId="2C5E0274" w14:textId="77777777" w:rsidR="00433911" w:rsidRDefault="00433911" w:rsidP="003C72B7">
      <w:pPr>
        <w:tabs>
          <w:tab w:val="left" w:pos="3684"/>
        </w:tabs>
      </w:pPr>
    </w:p>
    <w:p w14:paraId="2AFA89B9" w14:textId="77777777" w:rsidR="00433911" w:rsidRDefault="00433911" w:rsidP="003C72B7">
      <w:pPr>
        <w:tabs>
          <w:tab w:val="left" w:pos="3684"/>
        </w:tabs>
      </w:pPr>
    </w:p>
    <w:p w14:paraId="687078F2" w14:textId="77777777" w:rsidR="00433911" w:rsidRDefault="00433911" w:rsidP="003C72B7">
      <w:pPr>
        <w:tabs>
          <w:tab w:val="left" w:pos="3684"/>
        </w:tabs>
      </w:pPr>
    </w:p>
    <w:p w14:paraId="5CE9BD16" w14:textId="77777777" w:rsidR="00433911" w:rsidRDefault="00433911" w:rsidP="003C72B7">
      <w:pPr>
        <w:tabs>
          <w:tab w:val="left" w:pos="3684"/>
        </w:tabs>
      </w:pPr>
    </w:p>
    <w:p w14:paraId="74B28082" w14:textId="77777777" w:rsidR="00CD0155" w:rsidRDefault="00CD0155" w:rsidP="003C72B7">
      <w:pPr>
        <w:tabs>
          <w:tab w:val="left" w:pos="3684"/>
        </w:tabs>
      </w:pPr>
    </w:p>
    <w:p w14:paraId="6D44B926" w14:textId="0427F65E" w:rsidR="00433911" w:rsidRPr="0096637A" w:rsidRDefault="00397BA1" w:rsidP="003C72B7">
      <w:pPr>
        <w:tabs>
          <w:tab w:val="left" w:pos="3684"/>
        </w:tabs>
        <w:rPr>
          <w:rFonts w:ascii="Amasis MT Pro" w:hAnsi="Amasis MT Pro"/>
          <w:b/>
          <w:bCs/>
          <w:color w:val="C45911" w:themeColor="accent2" w:themeShade="BF"/>
          <w:sz w:val="52"/>
          <w:szCs w:val="52"/>
        </w:rPr>
      </w:pPr>
      <w:r w:rsidRPr="0096637A">
        <w:rPr>
          <w:rFonts w:ascii="Amasis MT Pro" w:hAnsi="Amasis MT Pro"/>
          <w:b/>
          <w:bCs/>
          <w:color w:val="C45911" w:themeColor="accent2" w:themeShade="BF"/>
          <w:sz w:val="40"/>
          <w:szCs w:val="40"/>
        </w:rPr>
        <w:t>OBJECTIVE</w:t>
      </w:r>
    </w:p>
    <w:p w14:paraId="45BCCA40" w14:textId="77777777" w:rsidR="00433911" w:rsidRDefault="00433911" w:rsidP="003C72B7">
      <w:pPr>
        <w:tabs>
          <w:tab w:val="left" w:pos="3684"/>
        </w:tabs>
        <w:rPr>
          <w:rFonts w:ascii="Amasis MT Pro" w:hAnsi="Amasis MT Pro"/>
          <w:sz w:val="24"/>
          <w:szCs w:val="24"/>
        </w:rPr>
      </w:pPr>
    </w:p>
    <w:p w14:paraId="1DE60643" w14:textId="77777777" w:rsidR="00397BA1" w:rsidRPr="00397BA1" w:rsidRDefault="00397BA1" w:rsidP="00397BA1">
      <w:pPr>
        <w:tabs>
          <w:tab w:val="left" w:pos="3684"/>
        </w:tabs>
        <w:rPr>
          <w:rFonts w:ascii="Amasis MT Pro" w:hAnsi="Amasis MT Pro"/>
          <w:sz w:val="24"/>
          <w:szCs w:val="24"/>
        </w:rPr>
      </w:pPr>
      <w:r w:rsidRPr="00397BA1">
        <w:rPr>
          <w:rFonts w:ascii="Amasis MT Pro" w:hAnsi="Amasis MT Pro"/>
          <w:sz w:val="24"/>
          <w:szCs w:val="24"/>
        </w:rPr>
        <w:t>The hospitality industry thrives on understanding and catering to diverse guest preferences while optimizing operational efficiencies. Hotel bookings, being a critical component of this industry, are influenced by various factors such as guest demographics, seasonal trends, market segmentation, and operational challenges like cancellations and special requests. Analyzing these dynamics is essential for hotels to remain competitive and enhance their services.</w:t>
      </w:r>
    </w:p>
    <w:p w14:paraId="1C8AFF73" w14:textId="3FBFBC2B" w:rsidR="00397BA1" w:rsidRPr="00397BA1" w:rsidRDefault="00397BA1" w:rsidP="00397BA1">
      <w:pPr>
        <w:tabs>
          <w:tab w:val="left" w:pos="3684"/>
        </w:tabs>
        <w:rPr>
          <w:rFonts w:ascii="Amasis MT Pro" w:hAnsi="Amasis MT Pro"/>
          <w:sz w:val="24"/>
          <w:szCs w:val="24"/>
        </w:rPr>
      </w:pPr>
      <w:r w:rsidRPr="00397BA1">
        <w:rPr>
          <w:rFonts w:ascii="Amasis MT Pro" w:hAnsi="Amasis MT Pro"/>
          <w:sz w:val="24"/>
          <w:szCs w:val="24"/>
        </w:rPr>
        <w:t>This project focuses on a comprehensive examination of hotel booking data to uncover trends, patterns, and key drivers of guest behaviour and operational performance. By delving into aspects like booking sources, reservation statuses, room preferences, meal plans, and guest characteristics, the analysis aims to offer actionable insights for improving hotel strategies.</w:t>
      </w:r>
    </w:p>
    <w:p w14:paraId="1B76A0B8" w14:textId="77777777" w:rsidR="00397BA1" w:rsidRPr="00397BA1" w:rsidRDefault="00397BA1" w:rsidP="00397BA1">
      <w:pPr>
        <w:tabs>
          <w:tab w:val="left" w:pos="3684"/>
        </w:tabs>
        <w:rPr>
          <w:rFonts w:ascii="Amasis MT Pro" w:hAnsi="Amasis MT Pro"/>
          <w:sz w:val="24"/>
          <w:szCs w:val="24"/>
        </w:rPr>
      </w:pPr>
      <w:r w:rsidRPr="00397BA1">
        <w:rPr>
          <w:rFonts w:ascii="Amasis MT Pro" w:hAnsi="Amasis MT Pro"/>
          <w:sz w:val="24"/>
          <w:szCs w:val="24"/>
        </w:rPr>
        <w:t>The primary goal is to identify opportunities for enhancing customer satisfaction, reducing cancellations, and optimizing revenue streams. Additionally, the project seeks to explore the interplay between guest preferences, seasonal demand, and operational requirements, providing a well-rounded understanding of the factors influencing hotel bookings.</w:t>
      </w:r>
    </w:p>
    <w:p w14:paraId="31006054" w14:textId="77777777" w:rsidR="00397BA1" w:rsidRPr="00397BA1" w:rsidRDefault="00397BA1" w:rsidP="00397BA1">
      <w:pPr>
        <w:tabs>
          <w:tab w:val="left" w:pos="3684"/>
        </w:tabs>
        <w:rPr>
          <w:rFonts w:ascii="Amasis MT Pro" w:hAnsi="Amasis MT Pro"/>
          <w:sz w:val="24"/>
          <w:szCs w:val="24"/>
        </w:rPr>
      </w:pPr>
      <w:r w:rsidRPr="00397BA1">
        <w:rPr>
          <w:rFonts w:ascii="Amasis MT Pro" w:hAnsi="Amasis MT Pro"/>
          <w:sz w:val="24"/>
          <w:szCs w:val="24"/>
        </w:rPr>
        <w:t>Through this analysis, hotels can refine their marketing strategies, tailor their services to meet diverse guest needs, and implement data-driven solutions to increase efficiency and profitability. The insights derived will be instrumental in shaping a more responsive and guest-centric approach to hospitality management.</w:t>
      </w:r>
    </w:p>
    <w:p w14:paraId="1E48E2C8" w14:textId="77777777" w:rsidR="00433911" w:rsidRPr="00397BA1" w:rsidRDefault="00433911" w:rsidP="003C72B7">
      <w:pPr>
        <w:tabs>
          <w:tab w:val="left" w:pos="3684"/>
        </w:tabs>
        <w:rPr>
          <w:rFonts w:ascii="Amasis MT Pro" w:hAnsi="Amasis MT Pro"/>
          <w:sz w:val="24"/>
          <w:szCs w:val="24"/>
        </w:rPr>
      </w:pPr>
    </w:p>
    <w:p w14:paraId="0316D910" w14:textId="77777777" w:rsidR="00433911" w:rsidRDefault="00433911" w:rsidP="003C72B7">
      <w:pPr>
        <w:tabs>
          <w:tab w:val="left" w:pos="3684"/>
        </w:tabs>
      </w:pPr>
    </w:p>
    <w:p w14:paraId="5E94E862" w14:textId="77777777" w:rsidR="00433911" w:rsidRDefault="00433911" w:rsidP="003C72B7">
      <w:pPr>
        <w:tabs>
          <w:tab w:val="left" w:pos="3684"/>
        </w:tabs>
      </w:pPr>
    </w:p>
    <w:p w14:paraId="58F95BEE" w14:textId="77777777" w:rsidR="00433911" w:rsidRDefault="00433911" w:rsidP="003C72B7">
      <w:pPr>
        <w:tabs>
          <w:tab w:val="left" w:pos="3684"/>
        </w:tabs>
      </w:pPr>
    </w:p>
    <w:p w14:paraId="0BE838E0" w14:textId="77777777" w:rsidR="00433911" w:rsidRDefault="00433911" w:rsidP="003C72B7">
      <w:pPr>
        <w:tabs>
          <w:tab w:val="left" w:pos="3684"/>
        </w:tabs>
      </w:pPr>
    </w:p>
    <w:p w14:paraId="6D6F5577" w14:textId="77777777" w:rsidR="00433911" w:rsidRDefault="00433911" w:rsidP="003C72B7">
      <w:pPr>
        <w:tabs>
          <w:tab w:val="left" w:pos="3684"/>
        </w:tabs>
      </w:pPr>
    </w:p>
    <w:p w14:paraId="11619A5A" w14:textId="77777777" w:rsidR="00433911" w:rsidRDefault="00433911" w:rsidP="003C72B7">
      <w:pPr>
        <w:tabs>
          <w:tab w:val="left" w:pos="3684"/>
        </w:tabs>
      </w:pPr>
    </w:p>
    <w:p w14:paraId="714CE0AE" w14:textId="77777777" w:rsidR="00433911" w:rsidRDefault="00433911" w:rsidP="003C72B7">
      <w:pPr>
        <w:tabs>
          <w:tab w:val="left" w:pos="3684"/>
        </w:tabs>
      </w:pPr>
    </w:p>
    <w:p w14:paraId="19167B20" w14:textId="77777777" w:rsidR="00433911" w:rsidRDefault="00433911" w:rsidP="003C72B7">
      <w:pPr>
        <w:tabs>
          <w:tab w:val="left" w:pos="3684"/>
        </w:tabs>
      </w:pPr>
    </w:p>
    <w:p w14:paraId="1CBAEA97" w14:textId="77777777" w:rsidR="00433911" w:rsidRDefault="00433911" w:rsidP="003C72B7">
      <w:pPr>
        <w:tabs>
          <w:tab w:val="left" w:pos="3684"/>
        </w:tabs>
      </w:pPr>
    </w:p>
    <w:p w14:paraId="5AAE183F" w14:textId="77777777" w:rsidR="00433911" w:rsidRDefault="00433911" w:rsidP="003C72B7">
      <w:pPr>
        <w:tabs>
          <w:tab w:val="left" w:pos="3684"/>
        </w:tabs>
      </w:pPr>
    </w:p>
    <w:p w14:paraId="108A516B" w14:textId="77777777" w:rsidR="00A5504B" w:rsidRPr="0096637A" w:rsidRDefault="00A5504B" w:rsidP="00A5504B">
      <w:pPr>
        <w:tabs>
          <w:tab w:val="left" w:pos="3684"/>
        </w:tabs>
        <w:rPr>
          <w:rFonts w:ascii="Amasis MT Pro" w:hAnsi="Amasis MT Pro"/>
          <w:b/>
          <w:bCs/>
          <w:color w:val="C45911" w:themeColor="accent2" w:themeShade="BF"/>
          <w:sz w:val="40"/>
          <w:szCs w:val="40"/>
        </w:rPr>
      </w:pPr>
      <w:r w:rsidRPr="0096637A">
        <w:rPr>
          <w:rFonts w:ascii="Amasis MT Pro" w:hAnsi="Amasis MT Pro"/>
          <w:b/>
          <w:bCs/>
          <w:color w:val="C45911" w:themeColor="accent2" w:themeShade="BF"/>
          <w:sz w:val="40"/>
          <w:szCs w:val="40"/>
        </w:rPr>
        <w:lastRenderedPageBreak/>
        <w:t>Significance of Hotel Booking Analysis</w:t>
      </w:r>
    </w:p>
    <w:p w14:paraId="61AFD118" w14:textId="77777777" w:rsidR="00A5504B" w:rsidRDefault="00A5504B" w:rsidP="00A5504B">
      <w:pPr>
        <w:tabs>
          <w:tab w:val="left" w:pos="3684"/>
        </w:tabs>
      </w:pPr>
    </w:p>
    <w:p w14:paraId="25622DD8" w14:textId="79219E25" w:rsidR="00A5504B" w:rsidRPr="00A5504B" w:rsidRDefault="00A5504B" w:rsidP="00A5504B">
      <w:pPr>
        <w:tabs>
          <w:tab w:val="left" w:pos="3684"/>
        </w:tabs>
        <w:rPr>
          <w:rFonts w:ascii="Amasis MT Pro" w:hAnsi="Amasis MT Pro"/>
          <w:sz w:val="24"/>
          <w:szCs w:val="24"/>
        </w:rPr>
      </w:pPr>
      <w:r w:rsidRPr="00A5504B">
        <w:rPr>
          <w:rFonts w:ascii="Amasis MT Pro" w:hAnsi="Amasis MT Pro"/>
          <w:sz w:val="24"/>
          <w:szCs w:val="24"/>
        </w:rPr>
        <w:t>Hotel booking analysis is a critical tool in the hospitality industry, offering valuable insights to hoteliers, marketers, and policymakers. It aids in understanding guest behaviours, optimizing resources, and creating strategies to enhance guest satisfaction and profitability. Here's an exploration of its significance:</w:t>
      </w:r>
    </w:p>
    <w:p w14:paraId="4285853F"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1. Enhancing Guest Experience:</w:t>
      </w:r>
      <w:r w:rsidRPr="00A5504B">
        <w:rPr>
          <w:rFonts w:ascii="Amasis MT Pro" w:hAnsi="Amasis MT Pro"/>
          <w:sz w:val="24"/>
          <w:szCs w:val="24"/>
        </w:rPr>
        <w:br/>
        <w:t>By analyzing booking patterns, preferences, and special requests, hotels can tailor their offerings to meet the specific needs of guests. For example, understanding meal plan preferences or room type demands helps in providing personalized services, leading to higher guest satisfaction and retention.</w:t>
      </w:r>
    </w:p>
    <w:p w14:paraId="17558A32"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2. Revenue Optimization:</w:t>
      </w:r>
      <w:r w:rsidRPr="00A5504B">
        <w:rPr>
          <w:rFonts w:ascii="Amasis MT Pro" w:hAnsi="Amasis MT Pro"/>
          <w:sz w:val="24"/>
          <w:szCs w:val="24"/>
        </w:rPr>
        <w:br/>
        <w:t>Hotel booking analysis allows businesses to evaluate key metrics such as Average Daily Rate (ADR), occupancy rates, and cancellation patterns. This data informs dynamic pricing strategies, ensuring competitive pricing during peak seasons and maximizing revenue during low-demand periods.</w:t>
      </w:r>
    </w:p>
    <w:p w14:paraId="47A35E81"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3. Operational Efficiency:</w:t>
      </w:r>
      <w:r w:rsidRPr="00A5504B">
        <w:rPr>
          <w:rFonts w:ascii="Amasis MT Pro" w:hAnsi="Amasis MT Pro"/>
          <w:sz w:val="24"/>
          <w:szCs w:val="24"/>
        </w:rPr>
        <w:br/>
        <w:t>Understanding trends like lead times, booking channels, and special requests enables hotels to manage their resources more effectively. For instance, forecasting parking space demand or special request frequency ensures that hotels allocate staff and amenities efficiently.</w:t>
      </w:r>
    </w:p>
    <w:p w14:paraId="616D597F"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4. Identifying Market Segment Opportunities:</w:t>
      </w:r>
      <w:r w:rsidRPr="00A5504B">
        <w:rPr>
          <w:rFonts w:ascii="Amasis MT Pro" w:hAnsi="Amasis MT Pro"/>
          <w:sz w:val="24"/>
          <w:szCs w:val="24"/>
        </w:rPr>
        <w:br/>
        <w:t>Insights into booking channels and market segments highlight where the majority of bookings originate. By identifying the most effective channels, such as Online Travel Agents or direct bookings, hotels can focus their marketing efforts and allocate budgets strategically.</w:t>
      </w:r>
    </w:p>
    <w:p w14:paraId="3B0F46C9"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5. Mitigating Cancellations:</w:t>
      </w:r>
      <w:r w:rsidRPr="00A5504B">
        <w:rPr>
          <w:rFonts w:ascii="Amasis MT Pro" w:hAnsi="Amasis MT Pro"/>
          <w:sz w:val="24"/>
          <w:szCs w:val="24"/>
        </w:rPr>
        <w:br/>
        <w:t>Analyzing cancellation trends provides actionable insights into the factors driving booking withdrawals, such as lead times, guest demographics, or external conditions. Hotels can then implement strategies like flexible policies or targeted retention efforts to reduce cancellations and improve booking stability.</w:t>
      </w:r>
    </w:p>
    <w:p w14:paraId="541B6B34"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6. Strategic Decision-Making:</w:t>
      </w:r>
      <w:r w:rsidRPr="00A5504B">
        <w:rPr>
          <w:rFonts w:ascii="Amasis MT Pro" w:hAnsi="Amasis MT Pro"/>
          <w:sz w:val="24"/>
          <w:szCs w:val="24"/>
        </w:rPr>
        <w:br/>
        <w:t>Hotel booking analysis helps decision-makers understand long-term trends, including seasonal patterns and demographic shifts. This information supports strategic planning, from launching promotional campaigns during off-peak periods to investing in amenities that attract high-value guests.</w:t>
      </w:r>
    </w:p>
    <w:p w14:paraId="3AEC9018"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7. Competitive Benchmarking:</w:t>
      </w:r>
      <w:r w:rsidRPr="00A5504B">
        <w:rPr>
          <w:rFonts w:ascii="Amasis MT Pro" w:hAnsi="Amasis MT Pro"/>
          <w:sz w:val="24"/>
          <w:szCs w:val="24"/>
        </w:rPr>
        <w:br/>
        <w:t xml:space="preserve">By comparing performance across distribution channels, room types, and guest preferences, hotels can benchmark themselves against competitors. Understanding what </w:t>
      </w:r>
      <w:r w:rsidRPr="00A5504B">
        <w:rPr>
          <w:rFonts w:ascii="Amasis MT Pro" w:hAnsi="Amasis MT Pro"/>
          <w:sz w:val="24"/>
          <w:szCs w:val="24"/>
        </w:rPr>
        <w:lastRenderedPageBreak/>
        <w:t>drives higher bookings or guest loyalty for competitors helps in refining their service offerings.</w:t>
      </w:r>
    </w:p>
    <w:p w14:paraId="2060B945" w14:textId="78283A9C" w:rsidR="00A5504B" w:rsidRPr="00A5504B" w:rsidRDefault="00A5504B" w:rsidP="00A5504B">
      <w:pPr>
        <w:tabs>
          <w:tab w:val="left" w:pos="3684"/>
        </w:tabs>
        <w:rPr>
          <w:rFonts w:ascii="Amasis MT Pro" w:hAnsi="Amasis MT Pro"/>
          <w:sz w:val="24"/>
          <w:szCs w:val="24"/>
        </w:rPr>
      </w:pPr>
      <w:r w:rsidRPr="00A5504B">
        <w:rPr>
          <w:rFonts w:ascii="Amasis MT Pro" w:hAnsi="Amasis MT Pro"/>
          <w:b/>
          <w:bCs/>
          <w:sz w:val="24"/>
          <w:szCs w:val="24"/>
        </w:rPr>
        <w:t>8. Sustainability and Resource Management:</w:t>
      </w:r>
      <w:r w:rsidRPr="00A5504B">
        <w:rPr>
          <w:rFonts w:ascii="Amasis MT Pro" w:hAnsi="Amasis MT Pro"/>
          <w:sz w:val="24"/>
          <w:szCs w:val="24"/>
        </w:rPr>
        <w:br/>
        <w:t xml:space="preserve">Data-driven insights into guest </w:t>
      </w:r>
      <w:r w:rsidR="00DF1504" w:rsidRPr="00A5504B">
        <w:rPr>
          <w:rFonts w:ascii="Amasis MT Pro" w:hAnsi="Amasis MT Pro"/>
          <w:sz w:val="24"/>
          <w:szCs w:val="24"/>
        </w:rPr>
        <w:t>behaviour</w:t>
      </w:r>
      <w:r w:rsidRPr="00A5504B">
        <w:rPr>
          <w:rFonts w:ascii="Amasis MT Pro" w:hAnsi="Amasis MT Pro"/>
          <w:sz w:val="24"/>
          <w:szCs w:val="24"/>
        </w:rPr>
        <w:t xml:space="preserve"> enable hotels to make environmentally conscious decisions, such as optimizing meal plans or energy usage based on occupancy patterns. This contributes to cost savings and sustainable operations.</w:t>
      </w:r>
    </w:p>
    <w:p w14:paraId="39B049A8" w14:textId="77777777" w:rsidR="00A5504B" w:rsidRPr="00A5504B" w:rsidRDefault="00A5504B" w:rsidP="00A5504B">
      <w:pPr>
        <w:tabs>
          <w:tab w:val="left" w:pos="3684"/>
        </w:tabs>
        <w:rPr>
          <w:rFonts w:ascii="Amasis MT Pro" w:hAnsi="Amasis MT Pro"/>
          <w:sz w:val="24"/>
          <w:szCs w:val="24"/>
        </w:rPr>
      </w:pPr>
      <w:r w:rsidRPr="00A5504B">
        <w:rPr>
          <w:rFonts w:ascii="Amasis MT Pro" w:hAnsi="Amasis MT Pro"/>
          <w:sz w:val="24"/>
          <w:szCs w:val="24"/>
        </w:rPr>
        <w:t>In conclusion, hotel booking analysis empowers stakeholders in the hospitality sector to make informed decisions that enhance guest satisfaction, streamline operations, and boost profitability. By leveraging insights from this analysis, hotels can remain agile and competitive in a dynamic market, ultimately driving long-term success.</w:t>
      </w:r>
    </w:p>
    <w:p w14:paraId="6BF68A74" w14:textId="77777777" w:rsidR="00433911" w:rsidRDefault="00433911" w:rsidP="003C72B7">
      <w:pPr>
        <w:tabs>
          <w:tab w:val="left" w:pos="3684"/>
        </w:tabs>
      </w:pPr>
    </w:p>
    <w:p w14:paraId="33F92EC0" w14:textId="77777777" w:rsidR="00433911" w:rsidRDefault="00433911" w:rsidP="003C72B7">
      <w:pPr>
        <w:tabs>
          <w:tab w:val="left" w:pos="3684"/>
        </w:tabs>
      </w:pPr>
    </w:p>
    <w:p w14:paraId="3EF5CDD6" w14:textId="77777777" w:rsidR="00433911" w:rsidRDefault="00433911" w:rsidP="003C72B7">
      <w:pPr>
        <w:tabs>
          <w:tab w:val="left" w:pos="3684"/>
        </w:tabs>
      </w:pPr>
    </w:p>
    <w:p w14:paraId="01346837" w14:textId="77777777" w:rsidR="00433911" w:rsidRDefault="00433911" w:rsidP="003C72B7">
      <w:pPr>
        <w:tabs>
          <w:tab w:val="left" w:pos="3684"/>
        </w:tabs>
      </w:pPr>
    </w:p>
    <w:p w14:paraId="4AA0F5D4" w14:textId="77777777" w:rsidR="00433911" w:rsidRDefault="00433911" w:rsidP="003C72B7">
      <w:pPr>
        <w:tabs>
          <w:tab w:val="left" w:pos="3684"/>
        </w:tabs>
      </w:pPr>
    </w:p>
    <w:p w14:paraId="536E76D7" w14:textId="77777777" w:rsidR="00433911" w:rsidRDefault="00433911" w:rsidP="003C72B7">
      <w:pPr>
        <w:tabs>
          <w:tab w:val="left" w:pos="3684"/>
        </w:tabs>
      </w:pPr>
    </w:p>
    <w:p w14:paraId="451CBB02" w14:textId="77777777" w:rsidR="00433911" w:rsidRDefault="00433911" w:rsidP="003C72B7">
      <w:pPr>
        <w:tabs>
          <w:tab w:val="left" w:pos="3684"/>
        </w:tabs>
      </w:pPr>
    </w:p>
    <w:p w14:paraId="5F7EE09E" w14:textId="77777777" w:rsidR="00433911" w:rsidRDefault="00433911" w:rsidP="003C72B7">
      <w:pPr>
        <w:tabs>
          <w:tab w:val="left" w:pos="3684"/>
        </w:tabs>
      </w:pPr>
    </w:p>
    <w:p w14:paraId="295D2118" w14:textId="77777777" w:rsidR="00433911" w:rsidRDefault="00433911" w:rsidP="003C72B7">
      <w:pPr>
        <w:tabs>
          <w:tab w:val="left" w:pos="3684"/>
        </w:tabs>
      </w:pPr>
    </w:p>
    <w:p w14:paraId="36EEC763" w14:textId="77777777" w:rsidR="00433911" w:rsidRDefault="00433911" w:rsidP="003C72B7">
      <w:pPr>
        <w:tabs>
          <w:tab w:val="left" w:pos="3684"/>
        </w:tabs>
      </w:pPr>
    </w:p>
    <w:p w14:paraId="72910E67" w14:textId="77777777" w:rsidR="00433911" w:rsidRDefault="00433911" w:rsidP="003C72B7">
      <w:pPr>
        <w:tabs>
          <w:tab w:val="left" w:pos="3684"/>
        </w:tabs>
      </w:pPr>
    </w:p>
    <w:p w14:paraId="296F4A96" w14:textId="77777777" w:rsidR="00433911" w:rsidRDefault="00433911" w:rsidP="003C72B7">
      <w:pPr>
        <w:tabs>
          <w:tab w:val="left" w:pos="3684"/>
        </w:tabs>
      </w:pPr>
    </w:p>
    <w:p w14:paraId="19007F61" w14:textId="77777777" w:rsidR="00433911" w:rsidRDefault="00433911" w:rsidP="003C72B7">
      <w:pPr>
        <w:tabs>
          <w:tab w:val="left" w:pos="3684"/>
        </w:tabs>
      </w:pPr>
    </w:p>
    <w:p w14:paraId="40499393" w14:textId="77777777" w:rsidR="00433911" w:rsidRDefault="00433911" w:rsidP="003C72B7">
      <w:pPr>
        <w:tabs>
          <w:tab w:val="left" w:pos="3684"/>
        </w:tabs>
      </w:pPr>
    </w:p>
    <w:p w14:paraId="1AC6F778" w14:textId="77777777" w:rsidR="00433911" w:rsidRDefault="00433911" w:rsidP="003C72B7">
      <w:pPr>
        <w:tabs>
          <w:tab w:val="left" w:pos="3684"/>
        </w:tabs>
      </w:pPr>
    </w:p>
    <w:p w14:paraId="36B9669A" w14:textId="77777777" w:rsidR="00433911" w:rsidRDefault="00433911" w:rsidP="003C72B7">
      <w:pPr>
        <w:tabs>
          <w:tab w:val="left" w:pos="3684"/>
        </w:tabs>
      </w:pPr>
    </w:p>
    <w:p w14:paraId="3A4E6D58" w14:textId="77777777" w:rsidR="00433911" w:rsidRDefault="00433911" w:rsidP="003C72B7">
      <w:pPr>
        <w:tabs>
          <w:tab w:val="left" w:pos="3684"/>
        </w:tabs>
      </w:pPr>
    </w:p>
    <w:p w14:paraId="517CA26A" w14:textId="77777777" w:rsidR="00433911" w:rsidRDefault="00433911" w:rsidP="003C72B7">
      <w:pPr>
        <w:tabs>
          <w:tab w:val="left" w:pos="3684"/>
        </w:tabs>
      </w:pPr>
    </w:p>
    <w:p w14:paraId="13EAB163" w14:textId="77777777" w:rsidR="00433911" w:rsidRDefault="00433911" w:rsidP="003C72B7">
      <w:pPr>
        <w:tabs>
          <w:tab w:val="left" w:pos="3684"/>
        </w:tabs>
      </w:pPr>
    </w:p>
    <w:p w14:paraId="03F02180" w14:textId="77777777" w:rsidR="00433911" w:rsidRDefault="00433911" w:rsidP="003C72B7">
      <w:pPr>
        <w:tabs>
          <w:tab w:val="left" w:pos="3684"/>
        </w:tabs>
      </w:pPr>
    </w:p>
    <w:p w14:paraId="2E6A81A2" w14:textId="77777777" w:rsidR="00433911" w:rsidRDefault="00433911" w:rsidP="003C72B7">
      <w:pPr>
        <w:tabs>
          <w:tab w:val="left" w:pos="3684"/>
        </w:tabs>
      </w:pPr>
    </w:p>
    <w:p w14:paraId="4B998879" w14:textId="77777777" w:rsidR="00433911" w:rsidRDefault="00433911" w:rsidP="003C72B7">
      <w:pPr>
        <w:tabs>
          <w:tab w:val="left" w:pos="3684"/>
        </w:tabs>
      </w:pPr>
    </w:p>
    <w:p w14:paraId="3CE44C4C" w14:textId="77777777" w:rsidR="00433911" w:rsidRDefault="00433911" w:rsidP="003C72B7">
      <w:pPr>
        <w:tabs>
          <w:tab w:val="left" w:pos="3684"/>
        </w:tabs>
      </w:pPr>
    </w:p>
    <w:p w14:paraId="64783988" w14:textId="0F9C3DB3" w:rsidR="00A5504B" w:rsidRPr="0096637A" w:rsidRDefault="00A5504B" w:rsidP="003C72B7">
      <w:pPr>
        <w:tabs>
          <w:tab w:val="left" w:pos="3684"/>
        </w:tabs>
        <w:rPr>
          <w:rFonts w:ascii="Amasis MT Pro" w:hAnsi="Amasis MT Pro"/>
          <w:b/>
          <w:bCs/>
          <w:color w:val="C45911" w:themeColor="accent2" w:themeShade="BF"/>
          <w:sz w:val="40"/>
          <w:szCs w:val="40"/>
        </w:rPr>
      </w:pPr>
      <w:r w:rsidRPr="0096637A">
        <w:rPr>
          <w:rFonts w:ascii="Amasis MT Pro" w:hAnsi="Amasis MT Pro"/>
          <w:b/>
          <w:bCs/>
          <w:color w:val="C45911" w:themeColor="accent2" w:themeShade="BF"/>
          <w:sz w:val="40"/>
          <w:szCs w:val="40"/>
        </w:rPr>
        <w:lastRenderedPageBreak/>
        <w:t>Data Dictionary</w:t>
      </w:r>
    </w:p>
    <w:p w14:paraId="7C4965FB" w14:textId="26099F96" w:rsidR="002541A9" w:rsidRPr="00484C9F" w:rsidRDefault="002541A9" w:rsidP="00484C9F">
      <w:pPr>
        <w:tabs>
          <w:tab w:val="left" w:pos="3684"/>
        </w:tabs>
        <w:spacing w:after="0"/>
        <w:rPr>
          <w:rFonts w:ascii="Amasis MT Pro" w:hAnsi="Amasis MT Pro"/>
          <w:sz w:val="24"/>
          <w:szCs w:val="24"/>
          <w:u w:val="single"/>
        </w:rPr>
      </w:pPr>
      <w:r w:rsidRPr="00484C9F">
        <w:rPr>
          <w:rFonts w:ascii="Amasis MT Pro" w:hAnsi="Amasis MT Pro"/>
          <w:sz w:val="24"/>
          <w:szCs w:val="24"/>
          <w:u w:val="single"/>
        </w:rPr>
        <w:t>Table – booking_details</w:t>
      </w:r>
    </w:p>
    <w:p w14:paraId="3A1B2185" w14:textId="17EA860F" w:rsidR="002541A9" w:rsidRDefault="002541A9"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484C9F">
        <w:rPr>
          <w:rFonts w:ascii="Amasis MT Pro" w:hAnsi="Amasis MT Pro"/>
          <w:sz w:val="24"/>
          <w:szCs w:val="24"/>
        </w:rPr>
        <w:t xml:space="preserve">   </w:t>
      </w:r>
      <w:r w:rsidR="00D9416A">
        <w:rPr>
          <w:rFonts w:ascii="Amasis MT Pro" w:hAnsi="Amasis MT Pro"/>
          <w:sz w:val="24"/>
          <w:szCs w:val="24"/>
        </w:rPr>
        <w:t>Fields:</w:t>
      </w:r>
      <w:r>
        <w:rPr>
          <w:rFonts w:ascii="Amasis MT Pro" w:hAnsi="Amasis MT Pro"/>
          <w:sz w:val="24"/>
          <w:szCs w:val="24"/>
        </w:rPr>
        <w:t xml:space="preserve"> </w:t>
      </w:r>
    </w:p>
    <w:p w14:paraId="7CCC474A" w14:textId="284C5E05" w:rsidR="00484C9F" w:rsidRDefault="002541A9"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484C9F">
        <w:rPr>
          <w:rFonts w:ascii="Amasis MT Pro" w:hAnsi="Amasis MT Pro"/>
          <w:sz w:val="24"/>
          <w:szCs w:val="24"/>
        </w:rPr>
        <w:t xml:space="preserve">  </w:t>
      </w:r>
      <w:r w:rsidR="00484C9F">
        <w:rPr>
          <w:rFonts w:ascii="Amasis MT Pro" w:hAnsi="Amasis MT Pro"/>
          <w:b/>
          <w:bCs/>
          <w:i/>
          <w:iCs/>
          <w:sz w:val="24"/>
          <w:szCs w:val="24"/>
        </w:rPr>
        <w:t>h</w:t>
      </w:r>
      <w:r w:rsidR="00484C9F" w:rsidRPr="00484C9F">
        <w:rPr>
          <w:rFonts w:ascii="Amasis MT Pro" w:hAnsi="Amasis MT Pro"/>
          <w:b/>
          <w:bCs/>
          <w:i/>
          <w:iCs/>
          <w:sz w:val="24"/>
          <w:szCs w:val="24"/>
        </w:rPr>
        <w:t>otel</w:t>
      </w:r>
      <w:r w:rsidR="00484C9F">
        <w:rPr>
          <w:rFonts w:ascii="Amasis MT Pro" w:hAnsi="Amasis MT Pro"/>
          <w:b/>
          <w:bCs/>
          <w:i/>
          <w:iCs/>
          <w:sz w:val="24"/>
          <w:szCs w:val="24"/>
        </w:rPr>
        <w:t xml:space="preserve"> </w:t>
      </w:r>
      <w:r w:rsidR="00484C9F" w:rsidRPr="00484C9F">
        <w:rPr>
          <w:rFonts w:ascii="Times New Roman" w:hAnsi="Times New Roman" w:cs="Times New Roman"/>
          <w:b/>
          <w:bCs/>
          <w:i/>
          <w:iCs/>
          <w:sz w:val="24"/>
          <w:szCs w:val="24"/>
        </w:rPr>
        <w:t>:</w:t>
      </w:r>
      <w:r w:rsidR="00A5504B" w:rsidRPr="002541A9">
        <w:rPr>
          <w:rFonts w:ascii="Amasis MT Pro" w:hAnsi="Amasis MT Pro"/>
          <w:sz w:val="24"/>
          <w:szCs w:val="24"/>
        </w:rPr>
        <w:t xml:space="preserve"> the type of hotel (categorical),</w:t>
      </w:r>
    </w:p>
    <w:p w14:paraId="5D4BBC1E" w14:textId="0417388F" w:rsidR="00A5504B" w:rsidRPr="002541A9" w:rsidRDefault="00484C9F"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2541A9">
        <w:rPr>
          <w:rFonts w:ascii="Amasis MT Pro" w:hAnsi="Amasis MT Pro"/>
          <w:sz w:val="24"/>
          <w:szCs w:val="24"/>
        </w:rPr>
        <w:t>categories: Resort Hotel, city Hotel</w:t>
      </w:r>
      <w:r>
        <w:rPr>
          <w:rFonts w:ascii="Amasis MT Pro" w:hAnsi="Amasis MT Pro"/>
          <w:sz w:val="24"/>
          <w:szCs w:val="24"/>
        </w:rPr>
        <w:t>)</w:t>
      </w:r>
    </w:p>
    <w:p w14:paraId="2844670D" w14:textId="14BFADFA" w:rsidR="00484C9F" w:rsidRDefault="002541A9"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484C9F">
        <w:rPr>
          <w:rFonts w:ascii="Amasis MT Pro" w:hAnsi="Amasis MT Pro"/>
          <w:sz w:val="24"/>
          <w:szCs w:val="24"/>
        </w:rPr>
        <w:t xml:space="preserve"> </w:t>
      </w:r>
      <w:r>
        <w:rPr>
          <w:rFonts w:ascii="Amasis MT Pro" w:hAnsi="Amasis MT Pro"/>
          <w:sz w:val="24"/>
          <w:szCs w:val="24"/>
        </w:rPr>
        <w:t xml:space="preserve"> </w:t>
      </w:r>
      <w:r w:rsidR="00A5504B" w:rsidRPr="00484C9F">
        <w:rPr>
          <w:rFonts w:ascii="Amasis MT Pro" w:hAnsi="Amasis MT Pro"/>
          <w:b/>
          <w:bCs/>
          <w:i/>
          <w:iCs/>
          <w:sz w:val="24"/>
          <w:szCs w:val="24"/>
        </w:rPr>
        <w:t>is_</w:t>
      </w:r>
      <w:r w:rsidR="00484C9F" w:rsidRPr="00484C9F">
        <w:rPr>
          <w:rFonts w:ascii="Amasis MT Pro" w:hAnsi="Amasis MT Pro"/>
          <w:b/>
          <w:bCs/>
          <w:i/>
          <w:iCs/>
          <w:sz w:val="24"/>
          <w:szCs w:val="24"/>
        </w:rPr>
        <w:t>canceled</w:t>
      </w:r>
      <w:r w:rsidR="00484C9F">
        <w:rPr>
          <w:rFonts w:ascii="Amasis MT Pro" w:hAnsi="Amasis MT Pro"/>
          <w:b/>
          <w:bCs/>
          <w:i/>
          <w:iCs/>
          <w:sz w:val="24"/>
          <w:szCs w:val="24"/>
        </w:rPr>
        <w:t xml:space="preserve"> </w:t>
      </w:r>
      <w:r w:rsidR="00484C9F" w:rsidRPr="00484C9F">
        <w:rPr>
          <w:rFonts w:ascii="Amasis MT Pro" w:hAnsi="Amasis MT Pro"/>
          <w:b/>
          <w:bCs/>
          <w:i/>
          <w:iCs/>
          <w:sz w:val="24"/>
          <w:szCs w:val="24"/>
        </w:rPr>
        <w:t>:</w:t>
      </w:r>
      <w:r w:rsidR="00484C9F">
        <w:rPr>
          <w:rFonts w:ascii="Times New Roman" w:hAnsi="Times New Roman" w:cs="Times New Roman"/>
          <w:sz w:val="24"/>
          <w:szCs w:val="24"/>
        </w:rPr>
        <w:t xml:space="preserve"> </w:t>
      </w:r>
      <w:r w:rsidR="00413A8C" w:rsidRPr="00297A68">
        <w:rPr>
          <w:rFonts w:ascii="Amasis MT Pro" w:hAnsi="Amasis MT Pro"/>
          <w:sz w:val="24"/>
          <w:szCs w:val="24"/>
        </w:rPr>
        <w:t>Whether</w:t>
      </w:r>
      <w:r w:rsidR="00A5504B" w:rsidRPr="00297A68">
        <w:rPr>
          <w:rFonts w:ascii="Amasis MT Pro" w:hAnsi="Amasis MT Pro"/>
          <w:sz w:val="24"/>
          <w:szCs w:val="24"/>
        </w:rPr>
        <w:t xml:space="preserve"> the booking was </w:t>
      </w:r>
      <w:r w:rsidR="00413A8C" w:rsidRPr="00297A68">
        <w:rPr>
          <w:rFonts w:ascii="Amasis MT Pro" w:hAnsi="Amasis MT Pro"/>
          <w:sz w:val="24"/>
          <w:szCs w:val="24"/>
        </w:rPr>
        <w:t>cancelled</w:t>
      </w:r>
      <w:r w:rsidR="00A5504B" w:rsidRPr="00297A68">
        <w:rPr>
          <w:rFonts w:ascii="Amasis MT Pro" w:hAnsi="Amasis MT Pro"/>
          <w:sz w:val="24"/>
          <w:szCs w:val="24"/>
        </w:rPr>
        <w:t xml:space="preserve"> or not (binary),</w:t>
      </w:r>
    </w:p>
    <w:p w14:paraId="2418C205" w14:textId="51BF4F6B" w:rsidR="002541A9" w:rsidRPr="00297A68" w:rsidRDefault="00484C9F"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297A68">
        <w:rPr>
          <w:rFonts w:ascii="Amasis MT Pro" w:hAnsi="Amasis MT Pro"/>
          <w:sz w:val="24"/>
          <w:szCs w:val="24"/>
        </w:rPr>
        <w:t>Values</w:t>
      </w:r>
      <w:r w:rsidR="00A5504B" w:rsidRPr="00297A68">
        <w:rPr>
          <w:rFonts w:ascii="Amasis MT Pro" w:hAnsi="Amasis MT Pro"/>
          <w:sz w:val="24"/>
          <w:szCs w:val="24"/>
        </w:rPr>
        <w:t>: 1</w:t>
      </w:r>
      <w:r w:rsidR="00D9416A">
        <w:rPr>
          <w:rFonts w:ascii="Amasis MT Pro" w:hAnsi="Amasis MT Pro"/>
          <w:sz w:val="24"/>
          <w:szCs w:val="24"/>
        </w:rPr>
        <w:t xml:space="preserve"> </w:t>
      </w:r>
      <w:r w:rsidR="002541A9" w:rsidRPr="00297A68">
        <w:rPr>
          <w:rFonts w:ascii="Amasis MT Pro" w:hAnsi="Amasis MT Pro"/>
          <w:sz w:val="24"/>
          <w:szCs w:val="24"/>
        </w:rPr>
        <w:t>(</w:t>
      </w:r>
      <w:r w:rsidR="00413A8C" w:rsidRPr="00297A68">
        <w:rPr>
          <w:rFonts w:ascii="Amasis MT Pro" w:hAnsi="Amasis MT Pro"/>
          <w:sz w:val="24"/>
          <w:szCs w:val="24"/>
        </w:rPr>
        <w:t>cancelled</w:t>
      </w:r>
      <w:r w:rsidR="002541A9" w:rsidRPr="00297A68">
        <w:rPr>
          <w:rFonts w:ascii="Amasis MT Pro" w:hAnsi="Amasis MT Pro"/>
          <w:sz w:val="24"/>
          <w:szCs w:val="24"/>
        </w:rPr>
        <w:t xml:space="preserve">) 0(not </w:t>
      </w:r>
      <w:r w:rsidR="00413A8C" w:rsidRPr="00297A68">
        <w:rPr>
          <w:rFonts w:ascii="Amasis MT Pro" w:hAnsi="Amasis MT Pro"/>
          <w:sz w:val="24"/>
          <w:szCs w:val="24"/>
        </w:rPr>
        <w:t>cancelled</w:t>
      </w:r>
      <w:r w:rsidR="002541A9" w:rsidRPr="00297A68">
        <w:rPr>
          <w:rFonts w:ascii="Amasis MT Pro" w:hAnsi="Amasis MT Pro"/>
          <w:sz w:val="24"/>
          <w:szCs w:val="24"/>
        </w:rPr>
        <w:t>)</w:t>
      </w:r>
      <w:r>
        <w:rPr>
          <w:rFonts w:ascii="Amasis MT Pro" w:hAnsi="Amasis MT Pro"/>
          <w:sz w:val="24"/>
          <w:szCs w:val="24"/>
        </w:rPr>
        <w:t>}</w:t>
      </w:r>
    </w:p>
    <w:p w14:paraId="37B6BE1D" w14:textId="4E4F7195" w:rsidR="00A5504B" w:rsidRPr="00484C9F" w:rsidRDefault="00484C9F" w:rsidP="00484C9F">
      <w:pPr>
        <w:tabs>
          <w:tab w:val="left" w:pos="3684"/>
        </w:tabs>
        <w:spacing w:after="0"/>
        <w:rPr>
          <w:rFonts w:ascii="Amasis MT Pro" w:hAnsi="Amasis MT Pro"/>
          <w:sz w:val="24"/>
          <w:szCs w:val="24"/>
        </w:rPr>
      </w:pPr>
      <w:r>
        <w:rPr>
          <w:rFonts w:ascii="Amasis MT Pro" w:hAnsi="Amasis MT Pro"/>
          <w:sz w:val="24"/>
          <w:szCs w:val="24"/>
        </w:rPr>
        <w:t xml:space="preserve">     </w:t>
      </w:r>
      <w:r w:rsidRPr="00484C9F">
        <w:rPr>
          <w:rFonts w:ascii="Amasis MT Pro" w:hAnsi="Amasis MT Pro"/>
          <w:sz w:val="24"/>
          <w:szCs w:val="24"/>
        </w:rPr>
        <w:t xml:space="preserve"> </w:t>
      </w:r>
      <w:r w:rsidR="00A5504B" w:rsidRPr="00484C9F">
        <w:rPr>
          <w:rFonts w:ascii="Amasis MT Pro" w:hAnsi="Amasis MT Pro"/>
          <w:b/>
          <w:bCs/>
          <w:i/>
          <w:iCs/>
          <w:sz w:val="24"/>
          <w:szCs w:val="24"/>
        </w:rPr>
        <w:t>Lead_</w:t>
      </w:r>
      <w:r w:rsidRPr="00484C9F">
        <w:rPr>
          <w:rFonts w:ascii="Amasis MT Pro" w:hAnsi="Amasis MT Pro"/>
          <w:b/>
          <w:bCs/>
          <w:i/>
          <w:iCs/>
          <w:sz w:val="24"/>
          <w:szCs w:val="24"/>
        </w:rPr>
        <w:t>time</w:t>
      </w:r>
      <w:r>
        <w:rPr>
          <w:rFonts w:ascii="Amasis MT Pro" w:hAnsi="Amasis MT Pro"/>
          <w:b/>
          <w:bCs/>
          <w:i/>
          <w:iCs/>
          <w:sz w:val="24"/>
          <w:szCs w:val="24"/>
        </w:rPr>
        <w:t xml:space="preserve">  </w:t>
      </w:r>
      <w:r w:rsidRPr="00484C9F">
        <w:rPr>
          <w:rFonts w:ascii="Amasis MT Pro" w:hAnsi="Amasis MT Pro"/>
          <w:b/>
          <w:bCs/>
          <w:i/>
          <w:iCs/>
          <w:sz w:val="24"/>
          <w:szCs w:val="24"/>
        </w:rPr>
        <w:t>:</w:t>
      </w:r>
      <w:r w:rsidR="00A5504B" w:rsidRPr="00484C9F">
        <w:rPr>
          <w:rFonts w:ascii="Amasis MT Pro" w:hAnsi="Amasis MT Pro"/>
          <w:sz w:val="24"/>
          <w:szCs w:val="24"/>
        </w:rPr>
        <w:t xml:space="preserve"> The number of days between booking and arrival (numerical)</w:t>
      </w:r>
    </w:p>
    <w:p w14:paraId="663A470F" w14:textId="58C54A07" w:rsidR="00A5504B" w:rsidRPr="00297A68" w:rsidRDefault="00484C9F"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484C9F">
        <w:rPr>
          <w:rFonts w:ascii="Amasis MT Pro" w:hAnsi="Amasis MT Pro"/>
          <w:b/>
          <w:bCs/>
          <w:i/>
          <w:iCs/>
          <w:sz w:val="24"/>
          <w:szCs w:val="24"/>
        </w:rPr>
        <w:t>arrived_date_</w:t>
      </w:r>
      <w:r w:rsidRPr="00484C9F">
        <w:rPr>
          <w:rFonts w:ascii="Amasis MT Pro" w:hAnsi="Amasis MT Pro"/>
          <w:b/>
          <w:bCs/>
          <w:i/>
          <w:iCs/>
          <w:sz w:val="24"/>
          <w:szCs w:val="24"/>
        </w:rPr>
        <w:t>year</w:t>
      </w:r>
      <w:r>
        <w:rPr>
          <w:rFonts w:ascii="Amasis MT Pro" w:hAnsi="Amasis MT Pro"/>
          <w:b/>
          <w:bCs/>
          <w:i/>
          <w:iCs/>
          <w:sz w:val="24"/>
          <w:szCs w:val="24"/>
        </w:rPr>
        <w:t xml:space="preserve"> </w:t>
      </w:r>
      <w:r w:rsidRPr="00484C9F">
        <w:rPr>
          <w:rFonts w:ascii="Amasis MT Pro" w:hAnsi="Amasis MT Pro"/>
          <w:b/>
          <w:bCs/>
          <w:i/>
          <w:iCs/>
          <w:sz w:val="24"/>
          <w:szCs w:val="24"/>
        </w:rPr>
        <w:t>:</w:t>
      </w:r>
      <w:r w:rsidR="00A5504B" w:rsidRPr="00297A68">
        <w:rPr>
          <w:rFonts w:ascii="Amasis MT Pro" w:hAnsi="Amasis MT Pro"/>
          <w:sz w:val="24"/>
          <w:szCs w:val="24"/>
        </w:rPr>
        <w:t xml:space="preserve"> The year of arrival (numerical)</w:t>
      </w:r>
    </w:p>
    <w:p w14:paraId="7D222982" w14:textId="77777777" w:rsidR="00484C9F" w:rsidRDefault="00484C9F"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484C9F">
        <w:rPr>
          <w:rFonts w:ascii="Amasis MT Pro" w:hAnsi="Amasis MT Pro"/>
          <w:b/>
          <w:bCs/>
          <w:i/>
          <w:iCs/>
          <w:sz w:val="24"/>
          <w:szCs w:val="24"/>
        </w:rPr>
        <w:t>arrival_date_ month</w:t>
      </w:r>
      <w:r>
        <w:rPr>
          <w:rFonts w:ascii="Amasis MT Pro" w:hAnsi="Amasis MT Pro"/>
          <w:b/>
          <w:bCs/>
          <w:i/>
          <w:iCs/>
          <w:sz w:val="24"/>
          <w:szCs w:val="24"/>
        </w:rPr>
        <w:t xml:space="preserve">  </w:t>
      </w:r>
      <w:r w:rsidRPr="00484C9F">
        <w:rPr>
          <w:rFonts w:ascii="Amasis MT Pro" w:hAnsi="Amasis MT Pro"/>
          <w:b/>
          <w:bCs/>
          <w:i/>
          <w:iCs/>
          <w:sz w:val="24"/>
          <w:szCs w:val="24"/>
        </w:rPr>
        <w:t>:</w:t>
      </w:r>
      <w:r w:rsidR="00A5504B" w:rsidRPr="00297A68">
        <w:rPr>
          <w:rFonts w:ascii="Amasis MT Pro" w:hAnsi="Amasis MT Pro"/>
          <w:sz w:val="24"/>
          <w:szCs w:val="24"/>
        </w:rPr>
        <w:t xml:space="preserve"> The month of arrival (Categorical),</w:t>
      </w:r>
    </w:p>
    <w:p w14:paraId="7087FBC7" w14:textId="74C5E6E1" w:rsidR="00A5504B" w:rsidRPr="00297A68" w:rsidRDefault="00484C9F"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297A68">
        <w:rPr>
          <w:rFonts w:ascii="Amasis MT Pro" w:hAnsi="Amasis MT Pro"/>
          <w:sz w:val="24"/>
          <w:szCs w:val="24"/>
        </w:rPr>
        <w:t>Categories</w:t>
      </w:r>
      <w:r w:rsidR="00A5504B" w:rsidRPr="00297A68">
        <w:rPr>
          <w:rFonts w:ascii="Amasis MT Pro" w:hAnsi="Amasis MT Pro"/>
          <w:sz w:val="24"/>
          <w:szCs w:val="24"/>
        </w:rPr>
        <w:t>: January,</w:t>
      </w:r>
      <w:r>
        <w:rPr>
          <w:rFonts w:ascii="Amasis MT Pro" w:hAnsi="Amasis MT Pro"/>
          <w:sz w:val="24"/>
          <w:szCs w:val="24"/>
        </w:rPr>
        <w:t xml:space="preserve"> </w:t>
      </w:r>
      <w:r w:rsidR="00A5504B" w:rsidRPr="00297A68">
        <w:rPr>
          <w:rFonts w:ascii="Amasis MT Pro" w:hAnsi="Amasis MT Pro"/>
          <w:sz w:val="24"/>
          <w:szCs w:val="24"/>
        </w:rPr>
        <w:t>February, ..., Dec.</w:t>
      </w:r>
      <w:r>
        <w:rPr>
          <w:rFonts w:ascii="Amasis MT Pro" w:hAnsi="Amasis MT Pro"/>
          <w:sz w:val="24"/>
          <w:szCs w:val="24"/>
        </w:rPr>
        <w:t>)</w:t>
      </w:r>
    </w:p>
    <w:p w14:paraId="55276256" w14:textId="53CEA79C" w:rsidR="00A5504B" w:rsidRPr="00297A68" w:rsidRDefault="00484C9F" w:rsidP="002541A9">
      <w:pPr>
        <w:tabs>
          <w:tab w:val="left" w:pos="3684"/>
        </w:tabs>
        <w:spacing w:after="0"/>
        <w:rPr>
          <w:rFonts w:ascii="Amasis MT Pro" w:hAnsi="Amasis MT Pro"/>
          <w:sz w:val="24"/>
          <w:szCs w:val="24"/>
        </w:rPr>
      </w:pPr>
      <w:r w:rsidRPr="001911A4">
        <w:rPr>
          <w:rFonts w:ascii="Amasis MT Pro" w:hAnsi="Amasis MT Pro"/>
          <w:b/>
          <w:bCs/>
          <w:i/>
          <w:iCs/>
          <w:sz w:val="24"/>
          <w:szCs w:val="24"/>
        </w:rPr>
        <w:t xml:space="preserve">       </w:t>
      </w:r>
      <w:r w:rsidR="00A5504B" w:rsidRPr="001911A4">
        <w:rPr>
          <w:rFonts w:ascii="Amasis MT Pro" w:hAnsi="Amasis MT Pro"/>
          <w:b/>
          <w:bCs/>
          <w:i/>
          <w:iCs/>
          <w:sz w:val="24"/>
          <w:szCs w:val="24"/>
        </w:rPr>
        <w:t>arrival_date_week_number</w:t>
      </w:r>
      <w:r w:rsidRPr="001911A4">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The week number of the arrival date (numerical)</w:t>
      </w:r>
    </w:p>
    <w:p w14:paraId="5441A0D7" w14:textId="1E20D145" w:rsidR="00A5504B" w:rsidRPr="00297A68"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1911A4">
        <w:rPr>
          <w:rFonts w:ascii="Amasis MT Pro" w:hAnsi="Amasis MT Pro"/>
          <w:b/>
          <w:bCs/>
          <w:i/>
          <w:iCs/>
          <w:sz w:val="24"/>
          <w:szCs w:val="24"/>
        </w:rPr>
        <w:t xml:space="preserve"> </w:t>
      </w:r>
      <w:r w:rsidR="00A5504B" w:rsidRPr="001911A4">
        <w:rPr>
          <w:rFonts w:ascii="Amasis MT Pro" w:hAnsi="Amasis MT Pro"/>
          <w:b/>
          <w:bCs/>
          <w:i/>
          <w:iCs/>
          <w:sz w:val="24"/>
          <w:szCs w:val="24"/>
        </w:rPr>
        <w:t>arrival_date_day</w:t>
      </w:r>
      <w:r>
        <w:rPr>
          <w:rFonts w:ascii="Amasis MT Pro" w:hAnsi="Amasis MT Pro"/>
          <w:b/>
          <w:bCs/>
          <w:i/>
          <w:iCs/>
          <w:sz w:val="24"/>
          <w:szCs w:val="24"/>
        </w:rPr>
        <w:t>_</w:t>
      </w:r>
      <w:r w:rsidR="00A5504B" w:rsidRPr="001911A4">
        <w:rPr>
          <w:rFonts w:ascii="Amasis MT Pro" w:hAnsi="Amasis MT Pro"/>
          <w:b/>
          <w:bCs/>
          <w:i/>
          <w:iCs/>
          <w:sz w:val="24"/>
          <w:szCs w:val="24"/>
        </w:rPr>
        <w:t>of</w:t>
      </w:r>
      <w:r>
        <w:rPr>
          <w:rFonts w:ascii="Amasis MT Pro" w:hAnsi="Amasis MT Pro"/>
          <w:b/>
          <w:bCs/>
          <w:i/>
          <w:iCs/>
          <w:sz w:val="24"/>
          <w:szCs w:val="24"/>
        </w:rPr>
        <w:t>_</w:t>
      </w:r>
      <w:r w:rsidRPr="001911A4">
        <w:rPr>
          <w:rFonts w:ascii="Amasis MT Pro" w:hAnsi="Amasis MT Pro"/>
          <w:b/>
          <w:bCs/>
          <w:i/>
          <w:iCs/>
          <w:sz w:val="24"/>
          <w:szCs w:val="24"/>
        </w:rPr>
        <w:t>month</w:t>
      </w:r>
      <w:r>
        <w:rPr>
          <w:rFonts w:ascii="Amasis MT Pro" w:hAnsi="Amasis MT Pro"/>
          <w:b/>
          <w:bCs/>
          <w:i/>
          <w:iCs/>
          <w:sz w:val="24"/>
          <w:szCs w:val="24"/>
        </w:rPr>
        <w:t xml:space="preserve"> </w:t>
      </w:r>
      <w:r w:rsidRPr="001911A4">
        <w:rPr>
          <w:rFonts w:ascii="Amasis MT Pro" w:hAnsi="Amasis MT Pro"/>
          <w:b/>
          <w:bCs/>
          <w:i/>
          <w:iCs/>
          <w:sz w:val="24"/>
          <w:szCs w:val="24"/>
        </w:rPr>
        <w:t>:</w:t>
      </w:r>
      <w:r w:rsidR="00A5504B" w:rsidRPr="00297A68">
        <w:rPr>
          <w:rFonts w:ascii="Amasis MT Pro" w:hAnsi="Amasis MT Pro"/>
          <w:sz w:val="24"/>
          <w:szCs w:val="24"/>
        </w:rPr>
        <w:t xml:space="preserve"> The day of the month arrival (numerical)</w:t>
      </w:r>
    </w:p>
    <w:p w14:paraId="2888A263" w14:textId="32D1F9EA" w:rsidR="00A5504B" w:rsidRPr="00297A68"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1911A4">
        <w:rPr>
          <w:rFonts w:ascii="Amasis MT Pro" w:hAnsi="Amasis MT Pro"/>
          <w:b/>
          <w:bCs/>
          <w:i/>
          <w:iCs/>
          <w:sz w:val="24"/>
          <w:szCs w:val="24"/>
        </w:rPr>
        <w:t>Stay_in_weekend_nights</w:t>
      </w:r>
      <w:r>
        <w:rPr>
          <w:rFonts w:ascii="Amasis MT Pro" w:hAnsi="Amasis MT Pro"/>
          <w:sz w:val="24"/>
          <w:szCs w:val="24"/>
        </w:rPr>
        <w:t xml:space="preserve"> </w:t>
      </w:r>
      <w:r w:rsidRPr="001911A4">
        <w:rPr>
          <w:rFonts w:ascii="Amasis MT Pro" w:hAnsi="Amasis MT Pro"/>
          <w:b/>
          <w:bCs/>
          <w:i/>
          <w:iCs/>
          <w:sz w:val="24"/>
          <w:szCs w:val="24"/>
        </w:rPr>
        <w:t xml:space="preserve">: </w:t>
      </w:r>
      <w:r w:rsidR="00A5504B" w:rsidRPr="00297A68">
        <w:rPr>
          <w:rFonts w:ascii="Amasis MT Pro" w:hAnsi="Amasis MT Pro"/>
          <w:sz w:val="24"/>
          <w:szCs w:val="24"/>
        </w:rPr>
        <w:t>The number of weekend nights (numerical)</w:t>
      </w:r>
    </w:p>
    <w:p w14:paraId="1CBA27B0" w14:textId="7AA4902A" w:rsidR="00A5504B"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1911A4">
        <w:rPr>
          <w:rFonts w:ascii="Amasis MT Pro" w:hAnsi="Amasis MT Pro"/>
          <w:b/>
          <w:bCs/>
          <w:i/>
          <w:iCs/>
          <w:sz w:val="24"/>
          <w:szCs w:val="24"/>
        </w:rPr>
        <w:t>Stay_in_week_nights</w:t>
      </w:r>
      <w:r w:rsidRPr="001911A4">
        <w:rPr>
          <w:rFonts w:ascii="Amasis MT Pro" w:hAnsi="Amasis MT Pro"/>
          <w:b/>
          <w:bCs/>
          <w:i/>
          <w:iCs/>
          <w:sz w:val="24"/>
          <w:szCs w:val="24"/>
        </w:rPr>
        <w:t xml:space="preserve"> :</w:t>
      </w:r>
      <w:r w:rsidR="00A5504B" w:rsidRPr="00297A68">
        <w:rPr>
          <w:rFonts w:ascii="Amasis MT Pro" w:hAnsi="Amasis MT Pro"/>
          <w:sz w:val="24"/>
          <w:szCs w:val="24"/>
        </w:rPr>
        <w:t xml:space="preserve"> The number of weekdays nights (numerical)</w:t>
      </w:r>
    </w:p>
    <w:p w14:paraId="4BC3D3A7" w14:textId="0DEA8E7F" w:rsidR="00D020AB" w:rsidRDefault="00D020AB"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D020AB">
        <w:rPr>
          <w:rFonts w:ascii="Amasis MT Pro" w:hAnsi="Amasis MT Pro"/>
          <w:b/>
          <w:bCs/>
          <w:i/>
          <w:iCs/>
          <w:sz w:val="24"/>
          <w:szCs w:val="24"/>
        </w:rPr>
        <w:t>country :</w:t>
      </w:r>
      <w:r>
        <w:rPr>
          <w:rFonts w:ascii="Amasis MT Pro" w:hAnsi="Amasis MT Pro"/>
          <w:sz w:val="24"/>
          <w:szCs w:val="24"/>
        </w:rPr>
        <w:t xml:space="preserve"> </w:t>
      </w:r>
      <w:r w:rsidRPr="00297A68">
        <w:rPr>
          <w:rFonts w:ascii="Amasis MT Pro" w:hAnsi="Amasis MT Pro"/>
          <w:sz w:val="24"/>
          <w:szCs w:val="24"/>
        </w:rPr>
        <w:t xml:space="preserve"> The country of origin (categorical)</w:t>
      </w:r>
    </w:p>
    <w:p w14:paraId="34EB6B87" w14:textId="1138A2C2" w:rsidR="00D020AB" w:rsidRPr="00297A68" w:rsidRDefault="00D020AB"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D020AB">
        <w:rPr>
          <w:rFonts w:ascii="Amasis MT Pro" w:hAnsi="Amasis MT Pro"/>
          <w:b/>
          <w:bCs/>
          <w:i/>
          <w:iCs/>
          <w:sz w:val="24"/>
          <w:szCs w:val="24"/>
        </w:rPr>
        <w:t>Booking_id :</w:t>
      </w:r>
      <w:r>
        <w:rPr>
          <w:rFonts w:ascii="Amasis MT Pro" w:hAnsi="Amasis MT Pro"/>
          <w:sz w:val="24"/>
          <w:szCs w:val="24"/>
        </w:rPr>
        <w:t xml:space="preserve"> unique id of guest (</w:t>
      </w:r>
      <w:r w:rsidRPr="00297A68">
        <w:rPr>
          <w:rFonts w:ascii="Amasis MT Pro" w:hAnsi="Amasis MT Pro"/>
          <w:sz w:val="24"/>
          <w:szCs w:val="24"/>
        </w:rPr>
        <w:t>numerica</w:t>
      </w:r>
      <w:r>
        <w:rPr>
          <w:rFonts w:ascii="Amasis MT Pro" w:hAnsi="Amasis MT Pro"/>
          <w:sz w:val="24"/>
          <w:szCs w:val="24"/>
        </w:rPr>
        <w:t>l)</w:t>
      </w:r>
    </w:p>
    <w:p w14:paraId="2C91580A" w14:textId="77777777" w:rsidR="00A5504B" w:rsidRDefault="00A5504B" w:rsidP="002541A9">
      <w:pPr>
        <w:tabs>
          <w:tab w:val="left" w:pos="3684"/>
        </w:tabs>
        <w:spacing w:after="0"/>
        <w:rPr>
          <w:rFonts w:ascii="Amasis MT Pro" w:hAnsi="Amasis MT Pro"/>
          <w:sz w:val="24"/>
          <w:szCs w:val="24"/>
        </w:rPr>
      </w:pPr>
    </w:p>
    <w:p w14:paraId="31F8FAC7" w14:textId="095AF624" w:rsidR="001911A4" w:rsidRPr="00484C9F" w:rsidRDefault="001911A4" w:rsidP="001911A4">
      <w:pPr>
        <w:tabs>
          <w:tab w:val="left" w:pos="3684"/>
        </w:tabs>
        <w:spacing w:after="0"/>
        <w:rPr>
          <w:rFonts w:ascii="Amasis MT Pro" w:hAnsi="Amasis MT Pro"/>
          <w:sz w:val="24"/>
          <w:szCs w:val="24"/>
          <w:u w:val="single"/>
        </w:rPr>
      </w:pPr>
      <w:r w:rsidRPr="00484C9F">
        <w:rPr>
          <w:rFonts w:ascii="Amasis MT Pro" w:hAnsi="Amasis MT Pro"/>
          <w:sz w:val="24"/>
          <w:szCs w:val="24"/>
          <w:u w:val="single"/>
        </w:rPr>
        <w:t xml:space="preserve">Table – </w:t>
      </w:r>
      <w:r>
        <w:rPr>
          <w:rFonts w:ascii="Amasis MT Pro" w:hAnsi="Amasis MT Pro"/>
          <w:sz w:val="24"/>
          <w:szCs w:val="24"/>
          <w:u w:val="single"/>
        </w:rPr>
        <w:t>guest_info</w:t>
      </w:r>
    </w:p>
    <w:p w14:paraId="37B9846D" w14:textId="77777777" w:rsidR="001911A4" w:rsidRDefault="001911A4" w:rsidP="001911A4">
      <w:pPr>
        <w:tabs>
          <w:tab w:val="left" w:pos="3684"/>
        </w:tabs>
        <w:spacing w:after="0"/>
        <w:rPr>
          <w:rFonts w:ascii="Amasis MT Pro" w:hAnsi="Amasis MT Pro"/>
          <w:sz w:val="24"/>
          <w:szCs w:val="24"/>
        </w:rPr>
      </w:pPr>
      <w:r>
        <w:rPr>
          <w:rFonts w:ascii="Amasis MT Pro" w:hAnsi="Amasis MT Pro"/>
          <w:sz w:val="24"/>
          <w:szCs w:val="24"/>
        </w:rPr>
        <w:t xml:space="preserve">      Fields: </w:t>
      </w:r>
    </w:p>
    <w:p w14:paraId="5EEB4DF3" w14:textId="3775D95E" w:rsidR="00A5504B" w:rsidRPr="00297A68"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1911A4">
        <w:rPr>
          <w:rFonts w:ascii="Amasis MT Pro" w:hAnsi="Amasis MT Pro"/>
          <w:b/>
          <w:bCs/>
          <w:i/>
          <w:iCs/>
          <w:sz w:val="24"/>
          <w:szCs w:val="24"/>
        </w:rPr>
        <w:t>a</w:t>
      </w:r>
      <w:r w:rsidR="00A5504B" w:rsidRPr="001911A4">
        <w:rPr>
          <w:rFonts w:ascii="Amasis MT Pro" w:hAnsi="Amasis MT Pro"/>
          <w:b/>
          <w:bCs/>
          <w:i/>
          <w:iCs/>
          <w:sz w:val="24"/>
          <w:szCs w:val="24"/>
        </w:rPr>
        <w:t>dults</w:t>
      </w:r>
      <w:r w:rsidRPr="001911A4">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Number of adults (numerical)</w:t>
      </w:r>
    </w:p>
    <w:p w14:paraId="7F176903" w14:textId="52A4F63C" w:rsidR="00A5504B" w:rsidRPr="00297A68"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1911A4">
        <w:rPr>
          <w:rFonts w:ascii="Amasis MT Pro" w:hAnsi="Amasis MT Pro"/>
          <w:b/>
          <w:bCs/>
          <w:i/>
          <w:iCs/>
          <w:sz w:val="24"/>
          <w:szCs w:val="24"/>
        </w:rPr>
        <w:t>children</w:t>
      </w:r>
      <w:r w:rsidRPr="001911A4">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Number of children (numerical)</w:t>
      </w:r>
    </w:p>
    <w:p w14:paraId="5851F737" w14:textId="62FF6BD3" w:rsidR="00A5504B" w:rsidRPr="00297A68"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1911A4">
        <w:rPr>
          <w:rFonts w:ascii="Amasis MT Pro" w:hAnsi="Amasis MT Pro"/>
          <w:b/>
          <w:bCs/>
          <w:i/>
          <w:iCs/>
          <w:sz w:val="24"/>
          <w:szCs w:val="24"/>
        </w:rPr>
        <w:t xml:space="preserve">babies </w:t>
      </w:r>
      <w:r w:rsidRPr="001911A4">
        <w:rPr>
          <w:rFonts w:ascii="Amasis MT Pro" w:hAnsi="Amasis MT Pro"/>
          <w:b/>
          <w:bCs/>
          <w:i/>
          <w:iCs/>
          <w:sz w:val="24"/>
          <w:szCs w:val="24"/>
        </w:rPr>
        <w:t>:</w:t>
      </w:r>
      <w:r>
        <w:rPr>
          <w:rFonts w:ascii="Amasis MT Pro" w:hAnsi="Amasis MT Pro"/>
          <w:sz w:val="24"/>
          <w:szCs w:val="24"/>
        </w:rPr>
        <w:t xml:space="preserve"> </w:t>
      </w:r>
      <w:r w:rsidR="00A5504B" w:rsidRPr="00297A68">
        <w:rPr>
          <w:rFonts w:ascii="Amasis MT Pro" w:hAnsi="Amasis MT Pro"/>
          <w:sz w:val="24"/>
          <w:szCs w:val="24"/>
        </w:rPr>
        <w:t xml:space="preserve">  Num. of babies (numerical)</w:t>
      </w:r>
    </w:p>
    <w:p w14:paraId="5B85D54A" w14:textId="77777777" w:rsidR="00A5504B" w:rsidRDefault="00A5504B" w:rsidP="002541A9">
      <w:pPr>
        <w:tabs>
          <w:tab w:val="left" w:pos="3684"/>
        </w:tabs>
        <w:spacing w:after="0"/>
        <w:rPr>
          <w:rFonts w:ascii="Amasis MT Pro" w:hAnsi="Amasis MT Pro"/>
          <w:sz w:val="24"/>
          <w:szCs w:val="24"/>
        </w:rPr>
      </w:pPr>
    </w:p>
    <w:p w14:paraId="6C96F999" w14:textId="6950CD75" w:rsidR="001911A4" w:rsidRPr="00484C9F" w:rsidRDefault="001911A4" w:rsidP="001911A4">
      <w:pPr>
        <w:tabs>
          <w:tab w:val="left" w:pos="3684"/>
        </w:tabs>
        <w:spacing w:after="0"/>
        <w:rPr>
          <w:rFonts w:ascii="Amasis MT Pro" w:hAnsi="Amasis MT Pro"/>
          <w:sz w:val="24"/>
          <w:szCs w:val="24"/>
          <w:u w:val="single"/>
        </w:rPr>
      </w:pPr>
      <w:r w:rsidRPr="00484C9F">
        <w:rPr>
          <w:rFonts w:ascii="Amasis MT Pro" w:hAnsi="Amasis MT Pro"/>
          <w:sz w:val="24"/>
          <w:szCs w:val="24"/>
          <w:u w:val="single"/>
        </w:rPr>
        <w:t xml:space="preserve">Table – </w:t>
      </w:r>
      <w:r>
        <w:rPr>
          <w:rFonts w:ascii="Amasis MT Pro" w:hAnsi="Amasis MT Pro"/>
          <w:sz w:val="24"/>
          <w:szCs w:val="24"/>
          <w:u w:val="single"/>
        </w:rPr>
        <w:t>meal_and_stay</w:t>
      </w:r>
      <w:r w:rsidRPr="00484C9F">
        <w:rPr>
          <w:rFonts w:ascii="Amasis MT Pro" w:hAnsi="Amasis MT Pro"/>
          <w:sz w:val="24"/>
          <w:szCs w:val="24"/>
          <w:u w:val="single"/>
        </w:rPr>
        <w:t>_details</w:t>
      </w:r>
    </w:p>
    <w:p w14:paraId="76F2669A" w14:textId="647DA4B5" w:rsidR="001911A4" w:rsidRDefault="001911A4" w:rsidP="001911A4">
      <w:pPr>
        <w:tabs>
          <w:tab w:val="left" w:pos="3684"/>
        </w:tabs>
        <w:spacing w:after="0"/>
        <w:rPr>
          <w:rFonts w:ascii="Amasis MT Pro" w:hAnsi="Amasis MT Pro"/>
          <w:sz w:val="24"/>
          <w:szCs w:val="24"/>
        </w:rPr>
      </w:pPr>
      <w:r>
        <w:rPr>
          <w:rFonts w:ascii="Amasis MT Pro" w:hAnsi="Amasis MT Pro"/>
          <w:sz w:val="24"/>
          <w:szCs w:val="24"/>
        </w:rPr>
        <w:t xml:space="preserve">   </w:t>
      </w:r>
      <w:r w:rsidR="00D020AB">
        <w:rPr>
          <w:rFonts w:ascii="Amasis MT Pro" w:hAnsi="Amasis MT Pro"/>
          <w:sz w:val="24"/>
          <w:szCs w:val="24"/>
        </w:rPr>
        <w:t xml:space="preserve">  </w:t>
      </w:r>
      <w:r>
        <w:rPr>
          <w:rFonts w:ascii="Amasis MT Pro" w:hAnsi="Amasis MT Pro"/>
          <w:sz w:val="24"/>
          <w:szCs w:val="24"/>
        </w:rPr>
        <w:t xml:space="preserve"> Fields: </w:t>
      </w:r>
    </w:p>
    <w:p w14:paraId="656DB0A1" w14:textId="67C7510F" w:rsidR="001911A4"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D020AB">
        <w:rPr>
          <w:rFonts w:ascii="Amasis MT Pro" w:hAnsi="Amasis MT Pro"/>
          <w:sz w:val="24"/>
          <w:szCs w:val="24"/>
        </w:rPr>
        <w:t xml:space="preserve">  </w:t>
      </w:r>
      <w:r>
        <w:rPr>
          <w:rFonts w:ascii="Amasis MT Pro" w:hAnsi="Amasis MT Pro"/>
          <w:sz w:val="24"/>
          <w:szCs w:val="24"/>
        </w:rPr>
        <w:t xml:space="preserve">  </w:t>
      </w:r>
      <w:r w:rsidR="00A5504B" w:rsidRPr="001911A4">
        <w:rPr>
          <w:rFonts w:ascii="Amasis MT Pro" w:hAnsi="Amasis MT Pro"/>
          <w:b/>
          <w:bCs/>
          <w:i/>
          <w:iCs/>
          <w:sz w:val="24"/>
          <w:szCs w:val="24"/>
        </w:rPr>
        <w:t>meal</w:t>
      </w:r>
      <w:r w:rsidRPr="001911A4">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Type of meal booked (Categorical),</w:t>
      </w:r>
    </w:p>
    <w:p w14:paraId="38546FB2" w14:textId="6F698E95" w:rsidR="00A5504B" w:rsidRDefault="001911A4"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D020AB">
        <w:rPr>
          <w:rFonts w:ascii="Amasis MT Pro" w:hAnsi="Amasis MT Pro"/>
          <w:sz w:val="24"/>
          <w:szCs w:val="24"/>
        </w:rPr>
        <w:t xml:space="preserve">      </w:t>
      </w:r>
      <w:r>
        <w:rPr>
          <w:rFonts w:ascii="Amasis MT Pro" w:hAnsi="Amasis MT Pro"/>
          <w:sz w:val="24"/>
          <w:szCs w:val="24"/>
        </w:rPr>
        <w:t xml:space="preserve"> </w:t>
      </w:r>
      <w:r w:rsidR="00D020AB">
        <w:rPr>
          <w:rFonts w:ascii="Amasis MT Pro" w:hAnsi="Amasis MT Pro"/>
          <w:sz w:val="24"/>
          <w:szCs w:val="24"/>
        </w:rPr>
        <w:t>(</w:t>
      </w:r>
      <w:r w:rsidR="00A5504B" w:rsidRPr="00297A68">
        <w:rPr>
          <w:rFonts w:ascii="Amasis MT Pro" w:hAnsi="Amasis MT Pro"/>
          <w:sz w:val="24"/>
          <w:szCs w:val="24"/>
        </w:rPr>
        <w:t xml:space="preserve">Categories: BB (Bed &amp; Breakfast), HB (Half Board), FB(Full Board), </w:t>
      </w:r>
    </w:p>
    <w:p w14:paraId="0D2C4714" w14:textId="59C09F6C" w:rsidR="00D020AB" w:rsidRDefault="00D020AB"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297A68">
        <w:rPr>
          <w:rFonts w:ascii="Amasis MT Pro" w:hAnsi="Amasis MT Pro"/>
          <w:sz w:val="24"/>
          <w:szCs w:val="24"/>
        </w:rPr>
        <w:t>SC</w:t>
      </w:r>
      <w:r w:rsidRPr="00297A68">
        <w:rPr>
          <w:rFonts w:ascii="Amasis MT Pro" w:hAnsi="Amasis MT Pro" w:cs="Amasis MT Pro"/>
          <w:sz w:val="24"/>
          <w:szCs w:val="24"/>
        </w:rPr>
        <w:t> </w:t>
      </w:r>
      <w:r w:rsidRPr="00297A68">
        <w:rPr>
          <w:rFonts w:ascii="Amasis MT Pro" w:hAnsi="Amasis MT Pro"/>
          <w:sz w:val="24"/>
          <w:szCs w:val="24"/>
        </w:rPr>
        <w:t>(self</w:t>
      </w:r>
      <w:r w:rsidRPr="00297A68">
        <w:rPr>
          <w:rFonts w:ascii="Amasis MT Pro" w:hAnsi="Amasis MT Pro" w:cs="Amasis MT Pro"/>
          <w:sz w:val="24"/>
          <w:szCs w:val="24"/>
        </w:rPr>
        <w:t> </w:t>
      </w:r>
      <w:r w:rsidRPr="00297A68">
        <w:rPr>
          <w:rFonts w:ascii="Amasis MT Pro" w:hAnsi="Amasis MT Pro"/>
          <w:sz w:val="24"/>
          <w:szCs w:val="24"/>
        </w:rPr>
        <w:t>catering)</w:t>
      </w:r>
      <w:r>
        <w:rPr>
          <w:rFonts w:ascii="Amasis MT Pro" w:hAnsi="Amasis MT Pro"/>
          <w:sz w:val="24"/>
          <w:szCs w:val="24"/>
        </w:rPr>
        <w:t>)</w:t>
      </w:r>
    </w:p>
    <w:p w14:paraId="650329C1" w14:textId="75AEE93D" w:rsidR="00D020AB" w:rsidRDefault="00D020AB"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D020AB">
        <w:rPr>
          <w:rFonts w:ascii="Amasis MT Pro" w:hAnsi="Amasis MT Pro"/>
          <w:b/>
          <w:bCs/>
          <w:i/>
          <w:iCs/>
          <w:sz w:val="24"/>
          <w:szCs w:val="24"/>
        </w:rPr>
        <w:t>adr :</w:t>
      </w:r>
      <w:r w:rsidRPr="00297A68">
        <w:rPr>
          <w:rFonts w:ascii="Amasis MT Pro" w:hAnsi="Amasis MT Pro"/>
          <w:sz w:val="24"/>
          <w:szCs w:val="24"/>
        </w:rPr>
        <w:t xml:space="preserve"> Average Daily Rate (numerica</w:t>
      </w:r>
      <w:r>
        <w:rPr>
          <w:rFonts w:ascii="Amasis MT Pro" w:hAnsi="Amasis MT Pro"/>
          <w:sz w:val="24"/>
          <w:szCs w:val="24"/>
        </w:rPr>
        <w:t>l</w:t>
      </w:r>
      <w:r w:rsidRPr="00297A68">
        <w:rPr>
          <w:rFonts w:ascii="Amasis MT Pro" w:hAnsi="Amasis MT Pro"/>
          <w:sz w:val="24"/>
          <w:szCs w:val="24"/>
        </w:rPr>
        <w:t>)</w:t>
      </w:r>
    </w:p>
    <w:p w14:paraId="33AE3AED" w14:textId="6E422046" w:rsidR="00D020AB" w:rsidRPr="00297A68" w:rsidRDefault="00D020AB" w:rsidP="00D020AB">
      <w:pPr>
        <w:tabs>
          <w:tab w:val="left" w:pos="3684"/>
        </w:tabs>
        <w:spacing w:after="0"/>
        <w:rPr>
          <w:rFonts w:ascii="Amasis MT Pro" w:hAnsi="Amasis MT Pro"/>
          <w:sz w:val="24"/>
          <w:szCs w:val="24"/>
        </w:rPr>
      </w:pPr>
      <w:r w:rsidRPr="00D020AB">
        <w:rPr>
          <w:rFonts w:ascii="Amasis MT Pro" w:hAnsi="Amasis MT Pro"/>
          <w:b/>
          <w:bCs/>
          <w:i/>
          <w:iCs/>
          <w:sz w:val="24"/>
          <w:szCs w:val="24"/>
        </w:rPr>
        <w:t xml:space="preserve">         required_car_Parking_spaces :</w:t>
      </w:r>
      <w:r>
        <w:rPr>
          <w:rFonts w:ascii="Amasis MT Pro" w:hAnsi="Amasis MT Pro"/>
          <w:sz w:val="24"/>
          <w:szCs w:val="24"/>
        </w:rPr>
        <w:t xml:space="preserve"> </w:t>
      </w:r>
      <w:r w:rsidRPr="00297A68">
        <w:rPr>
          <w:rFonts w:ascii="Amasis MT Pro" w:hAnsi="Amasis MT Pro"/>
          <w:sz w:val="24"/>
          <w:szCs w:val="24"/>
        </w:rPr>
        <w:t xml:space="preserve"> No. of car</w:t>
      </w:r>
      <w:r w:rsidRPr="00297A68">
        <w:rPr>
          <w:rFonts w:ascii="Amasis MT Pro" w:hAnsi="Amasis MT Pro" w:cs="Amasis MT Pro"/>
          <w:sz w:val="24"/>
          <w:szCs w:val="24"/>
        </w:rPr>
        <w:t> </w:t>
      </w:r>
      <w:r w:rsidRPr="00297A68">
        <w:rPr>
          <w:rFonts w:ascii="Amasis MT Pro" w:hAnsi="Amasis MT Pro"/>
          <w:sz w:val="24"/>
          <w:szCs w:val="24"/>
        </w:rPr>
        <w:t>parking Spaces required (numerica</w:t>
      </w:r>
      <w:r>
        <w:rPr>
          <w:rFonts w:ascii="Amasis MT Pro" w:hAnsi="Amasis MT Pro"/>
          <w:sz w:val="24"/>
          <w:szCs w:val="24"/>
        </w:rPr>
        <w:t>l</w:t>
      </w:r>
      <w:r w:rsidRPr="00297A68">
        <w:rPr>
          <w:rFonts w:ascii="Amasis MT Pro" w:hAnsi="Amasis MT Pro"/>
          <w:sz w:val="24"/>
          <w:szCs w:val="24"/>
        </w:rPr>
        <w:t>)</w:t>
      </w:r>
    </w:p>
    <w:p w14:paraId="589EF340" w14:textId="2F3D2A43" w:rsidR="00D020AB" w:rsidRPr="00297A68" w:rsidRDefault="00D020AB" w:rsidP="00D020AB">
      <w:pPr>
        <w:tabs>
          <w:tab w:val="left" w:pos="3684"/>
        </w:tabs>
        <w:spacing w:after="0"/>
        <w:rPr>
          <w:rFonts w:ascii="Amasis MT Pro" w:hAnsi="Amasis MT Pro"/>
          <w:sz w:val="24"/>
          <w:szCs w:val="24"/>
        </w:rPr>
      </w:pPr>
      <w:r w:rsidRPr="00D020AB">
        <w:rPr>
          <w:rFonts w:ascii="Amasis MT Pro" w:hAnsi="Amasis MT Pro"/>
          <w:b/>
          <w:bCs/>
          <w:i/>
          <w:iCs/>
          <w:sz w:val="24"/>
          <w:szCs w:val="24"/>
        </w:rPr>
        <w:t xml:space="preserve">          total_of_special_requests :</w:t>
      </w:r>
      <w:r w:rsidRPr="00297A68">
        <w:rPr>
          <w:rFonts w:ascii="Amasis MT Pro" w:hAnsi="Amasis MT Pro"/>
          <w:sz w:val="24"/>
          <w:szCs w:val="24"/>
        </w:rPr>
        <w:t xml:space="preserve"> Total no. Special request made by guest(numerica</w:t>
      </w:r>
      <w:r>
        <w:rPr>
          <w:rFonts w:ascii="Amasis MT Pro" w:hAnsi="Amasis MT Pro"/>
          <w:sz w:val="24"/>
          <w:szCs w:val="24"/>
        </w:rPr>
        <w:t>l</w:t>
      </w:r>
      <w:r w:rsidRPr="00297A68">
        <w:rPr>
          <w:rFonts w:ascii="Amasis MT Pro" w:hAnsi="Amasis MT Pro"/>
          <w:sz w:val="24"/>
          <w:szCs w:val="24"/>
        </w:rPr>
        <w:t>)</w:t>
      </w:r>
    </w:p>
    <w:p w14:paraId="1A4DC427" w14:textId="77777777" w:rsidR="00A5504B" w:rsidRPr="00297A68" w:rsidRDefault="00A5504B" w:rsidP="002541A9">
      <w:pPr>
        <w:tabs>
          <w:tab w:val="left" w:pos="3684"/>
        </w:tabs>
        <w:spacing w:after="0"/>
        <w:rPr>
          <w:rFonts w:ascii="Amasis MT Pro" w:hAnsi="Amasis MT Pro"/>
          <w:sz w:val="24"/>
          <w:szCs w:val="24"/>
        </w:rPr>
      </w:pPr>
    </w:p>
    <w:p w14:paraId="6BDEE119" w14:textId="0CC3166C" w:rsidR="00C23C7C" w:rsidRPr="00484C9F" w:rsidRDefault="00C23C7C" w:rsidP="00C23C7C">
      <w:pPr>
        <w:tabs>
          <w:tab w:val="left" w:pos="3684"/>
        </w:tabs>
        <w:spacing w:after="0"/>
        <w:rPr>
          <w:rFonts w:ascii="Amasis MT Pro" w:hAnsi="Amasis MT Pro"/>
          <w:sz w:val="24"/>
          <w:szCs w:val="24"/>
          <w:u w:val="single"/>
        </w:rPr>
      </w:pPr>
      <w:r w:rsidRPr="00484C9F">
        <w:rPr>
          <w:rFonts w:ascii="Amasis MT Pro" w:hAnsi="Amasis MT Pro"/>
          <w:sz w:val="24"/>
          <w:szCs w:val="24"/>
          <w:u w:val="single"/>
        </w:rPr>
        <w:t xml:space="preserve">Table – </w:t>
      </w:r>
      <w:r>
        <w:rPr>
          <w:rFonts w:ascii="Amasis MT Pro" w:hAnsi="Amasis MT Pro"/>
          <w:sz w:val="24"/>
          <w:szCs w:val="24"/>
          <w:u w:val="single"/>
        </w:rPr>
        <w:t>Booking_source_and_History</w:t>
      </w:r>
    </w:p>
    <w:p w14:paraId="606E6CFF" w14:textId="77777777" w:rsidR="00C23C7C" w:rsidRDefault="00C23C7C" w:rsidP="00C23C7C">
      <w:pPr>
        <w:tabs>
          <w:tab w:val="left" w:pos="3684"/>
        </w:tabs>
        <w:spacing w:after="0"/>
        <w:rPr>
          <w:rFonts w:ascii="Amasis MT Pro" w:hAnsi="Amasis MT Pro"/>
          <w:sz w:val="24"/>
          <w:szCs w:val="24"/>
        </w:rPr>
      </w:pPr>
      <w:r>
        <w:rPr>
          <w:rFonts w:ascii="Amasis MT Pro" w:hAnsi="Amasis MT Pro"/>
          <w:sz w:val="24"/>
          <w:szCs w:val="24"/>
        </w:rPr>
        <w:t xml:space="preserve">      Fields: </w:t>
      </w:r>
    </w:p>
    <w:p w14:paraId="7741E8DB" w14:textId="5387C302" w:rsidR="00C23C7C"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D020AB">
        <w:rPr>
          <w:rFonts w:ascii="Amasis MT Pro" w:hAnsi="Amasis MT Pro"/>
          <w:b/>
          <w:bCs/>
          <w:i/>
          <w:iCs/>
          <w:sz w:val="24"/>
          <w:szCs w:val="24"/>
        </w:rPr>
        <w:t>country :</w:t>
      </w:r>
      <w:r>
        <w:rPr>
          <w:rFonts w:ascii="Amasis MT Pro" w:hAnsi="Amasis MT Pro"/>
          <w:sz w:val="24"/>
          <w:szCs w:val="24"/>
        </w:rPr>
        <w:t xml:space="preserve"> </w:t>
      </w:r>
      <w:r w:rsidRPr="00297A68">
        <w:rPr>
          <w:rFonts w:ascii="Amasis MT Pro" w:hAnsi="Amasis MT Pro"/>
          <w:sz w:val="24"/>
          <w:szCs w:val="24"/>
        </w:rPr>
        <w:t xml:space="preserve"> The country of origin (categorical)</w:t>
      </w:r>
    </w:p>
    <w:p w14:paraId="50FCF955" w14:textId="51602244" w:rsidR="00A5504B" w:rsidRPr="00297A68"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C23C7C">
        <w:rPr>
          <w:rFonts w:ascii="Amasis MT Pro" w:hAnsi="Amasis MT Pro"/>
          <w:b/>
          <w:bCs/>
          <w:i/>
          <w:iCs/>
          <w:sz w:val="24"/>
          <w:szCs w:val="24"/>
        </w:rPr>
        <w:t>market segment</w:t>
      </w:r>
      <w:r w:rsidRPr="00C23C7C">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Market segment designation (categorical)</w:t>
      </w:r>
    </w:p>
    <w:p w14:paraId="600170F7" w14:textId="5D18E57C" w:rsidR="00A5504B" w:rsidRPr="00297A68"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C23C7C">
        <w:rPr>
          <w:rFonts w:ascii="Amasis MT Pro" w:hAnsi="Amasis MT Pro"/>
          <w:b/>
          <w:bCs/>
          <w:i/>
          <w:iCs/>
          <w:sz w:val="24"/>
          <w:szCs w:val="24"/>
        </w:rPr>
        <w:t>distribution_channel</w:t>
      </w:r>
      <w:r w:rsidRPr="00C23C7C">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Booking distribution channel (categorical)</w:t>
      </w:r>
    </w:p>
    <w:p w14:paraId="418CE1A2" w14:textId="687A60AB" w:rsidR="00C23C7C" w:rsidRDefault="00C23C7C" w:rsidP="002541A9">
      <w:pPr>
        <w:tabs>
          <w:tab w:val="left" w:pos="3684"/>
        </w:tabs>
        <w:spacing w:after="0"/>
        <w:rPr>
          <w:rFonts w:ascii="Amasis MT Pro" w:hAnsi="Amasis MT Pro"/>
          <w:sz w:val="24"/>
          <w:szCs w:val="24"/>
        </w:rPr>
      </w:pPr>
      <w:r w:rsidRPr="00C23C7C">
        <w:rPr>
          <w:rFonts w:ascii="Amasis MT Pro" w:hAnsi="Amasis MT Pro"/>
          <w:b/>
          <w:bCs/>
          <w:i/>
          <w:iCs/>
          <w:sz w:val="24"/>
          <w:szCs w:val="24"/>
        </w:rPr>
        <w:t xml:space="preserve">          </w:t>
      </w:r>
      <w:r w:rsidR="00A5504B" w:rsidRPr="00C23C7C">
        <w:rPr>
          <w:rFonts w:ascii="Amasis MT Pro" w:hAnsi="Amasis MT Pro"/>
          <w:b/>
          <w:bCs/>
          <w:i/>
          <w:iCs/>
          <w:sz w:val="24"/>
          <w:szCs w:val="24"/>
        </w:rPr>
        <w:t>is_repeated_guest</w:t>
      </w:r>
      <w:r w:rsidRPr="00C23C7C">
        <w:rPr>
          <w:rFonts w:ascii="Amasis MT Pro" w:hAnsi="Amasis MT Pro"/>
          <w:b/>
          <w:bCs/>
          <w:i/>
          <w:iCs/>
          <w:sz w:val="24"/>
          <w:szCs w:val="24"/>
        </w:rPr>
        <w:t xml:space="preserve"> :</w:t>
      </w:r>
      <w:r>
        <w:rPr>
          <w:rFonts w:ascii="Amasis MT Pro" w:hAnsi="Amasis MT Pro"/>
          <w:sz w:val="24"/>
          <w:szCs w:val="24"/>
        </w:rPr>
        <w:t xml:space="preserve"> </w:t>
      </w:r>
      <w:r w:rsidR="00D26733" w:rsidRPr="00297A68">
        <w:rPr>
          <w:rFonts w:ascii="Amasis MT Pro" w:hAnsi="Amasis MT Pro"/>
          <w:sz w:val="24"/>
          <w:szCs w:val="24"/>
        </w:rPr>
        <w:t>whether</w:t>
      </w:r>
      <w:r w:rsidR="00A5504B" w:rsidRPr="00297A68">
        <w:rPr>
          <w:rFonts w:ascii="Amasis MT Pro" w:hAnsi="Amasis MT Pro"/>
          <w:sz w:val="24"/>
          <w:szCs w:val="24"/>
        </w:rPr>
        <w:t xml:space="preserve"> the guest is repeated guest (binary) ,</w:t>
      </w:r>
    </w:p>
    <w:p w14:paraId="64CAA11B" w14:textId="4583118E" w:rsidR="00A5504B" w:rsidRPr="00297A68"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D26733">
        <w:rPr>
          <w:rFonts w:ascii="Amasis MT Pro" w:hAnsi="Amasis MT Pro"/>
          <w:sz w:val="24"/>
          <w:szCs w:val="24"/>
        </w:rPr>
        <w:t>{</w:t>
      </w:r>
      <w:r w:rsidR="00D26733" w:rsidRPr="00297A68">
        <w:rPr>
          <w:rFonts w:ascii="Amasis MT Pro" w:hAnsi="Amasis MT Pro"/>
          <w:sz w:val="24"/>
          <w:szCs w:val="24"/>
        </w:rPr>
        <w:t>Values</w:t>
      </w:r>
      <w:r>
        <w:rPr>
          <w:rFonts w:ascii="Amasis MT Pro" w:hAnsi="Amasis MT Pro"/>
          <w:sz w:val="24"/>
          <w:szCs w:val="24"/>
        </w:rPr>
        <w:t xml:space="preserve"> </w:t>
      </w:r>
      <w:r w:rsidR="00A5504B" w:rsidRPr="00297A68">
        <w:rPr>
          <w:rFonts w:ascii="Amasis MT Pro" w:hAnsi="Amasis MT Pro"/>
          <w:sz w:val="24"/>
          <w:szCs w:val="24"/>
        </w:rPr>
        <w:t>:</w:t>
      </w:r>
      <w:r>
        <w:rPr>
          <w:rFonts w:ascii="Amasis MT Pro" w:hAnsi="Amasis MT Pro"/>
          <w:sz w:val="24"/>
          <w:szCs w:val="24"/>
        </w:rPr>
        <w:t xml:space="preserve">  </w:t>
      </w:r>
      <w:r w:rsidR="00A5504B" w:rsidRPr="00297A68">
        <w:rPr>
          <w:rFonts w:ascii="Amasis MT Pro" w:hAnsi="Amasis MT Pro"/>
          <w:sz w:val="24"/>
          <w:szCs w:val="24"/>
        </w:rPr>
        <w:t>O</w:t>
      </w:r>
      <w:r>
        <w:rPr>
          <w:rFonts w:ascii="Amasis MT Pro" w:hAnsi="Amasis MT Pro"/>
          <w:sz w:val="24"/>
          <w:szCs w:val="24"/>
        </w:rPr>
        <w:t xml:space="preserve"> (</w:t>
      </w:r>
      <w:r w:rsidR="00A5504B" w:rsidRPr="00297A68">
        <w:rPr>
          <w:rFonts w:ascii="Amasis MT Pro" w:hAnsi="Amasis MT Pro"/>
          <w:sz w:val="24"/>
          <w:szCs w:val="24"/>
        </w:rPr>
        <w:t>not), 1 (repeated guest)</w:t>
      </w:r>
      <w:r w:rsidR="00EF691E">
        <w:rPr>
          <w:rFonts w:ascii="Amasis MT Pro" w:hAnsi="Amasis MT Pro"/>
          <w:sz w:val="24"/>
          <w:szCs w:val="24"/>
        </w:rPr>
        <w:t xml:space="preserve"> }</w:t>
      </w:r>
    </w:p>
    <w:p w14:paraId="4E44C014" w14:textId="413B56E0" w:rsidR="00A5504B" w:rsidRPr="00297A68"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C23C7C">
        <w:rPr>
          <w:rFonts w:ascii="Amasis MT Pro" w:hAnsi="Amasis MT Pro"/>
          <w:b/>
          <w:bCs/>
          <w:i/>
          <w:iCs/>
          <w:sz w:val="24"/>
          <w:szCs w:val="24"/>
        </w:rPr>
        <w:t>previous_cancellations</w:t>
      </w:r>
      <w:r w:rsidRPr="00C23C7C">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No. of  previous booking  cancellation by the guest (num)</w:t>
      </w:r>
    </w:p>
    <w:p w14:paraId="405EAB7F" w14:textId="6A08B2FE" w:rsidR="00A5504B" w:rsidRDefault="00C23C7C" w:rsidP="002541A9">
      <w:pPr>
        <w:tabs>
          <w:tab w:val="left" w:pos="3684"/>
        </w:tabs>
        <w:spacing w:after="0"/>
        <w:rPr>
          <w:rFonts w:ascii="Amasis MT Pro" w:hAnsi="Amasis MT Pro"/>
          <w:sz w:val="24"/>
          <w:szCs w:val="24"/>
        </w:rPr>
      </w:pPr>
      <w:r w:rsidRPr="00C23C7C">
        <w:rPr>
          <w:rFonts w:ascii="Amasis MT Pro" w:hAnsi="Amasis MT Pro"/>
          <w:b/>
          <w:bCs/>
          <w:i/>
          <w:iCs/>
          <w:sz w:val="24"/>
          <w:szCs w:val="24"/>
        </w:rPr>
        <w:t xml:space="preserve">       </w:t>
      </w:r>
      <w:r w:rsidR="00A5504B" w:rsidRPr="00C23C7C">
        <w:rPr>
          <w:rFonts w:ascii="Amasis MT Pro" w:hAnsi="Amasis MT Pro"/>
          <w:b/>
          <w:bCs/>
          <w:i/>
          <w:iCs/>
          <w:sz w:val="24"/>
          <w:szCs w:val="24"/>
        </w:rPr>
        <w:t>Previous_booking_not_canceled</w:t>
      </w:r>
      <w:r w:rsidRPr="00C23C7C">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 xml:space="preserve">No. of previous booking not </w:t>
      </w:r>
      <w:r w:rsidR="00D26733" w:rsidRPr="00297A68">
        <w:rPr>
          <w:rFonts w:ascii="Amasis MT Pro" w:hAnsi="Amasis MT Pro"/>
          <w:sz w:val="24"/>
          <w:szCs w:val="24"/>
        </w:rPr>
        <w:t>cancelled</w:t>
      </w:r>
      <w:r w:rsidR="00A5504B" w:rsidRPr="00297A68">
        <w:rPr>
          <w:rFonts w:ascii="Amasis MT Pro" w:hAnsi="Amasis MT Pro"/>
          <w:sz w:val="24"/>
          <w:szCs w:val="24"/>
        </w:rPr>
        <w:t xml:space="preserve"> by the </w:t>
      </w:r>
      <w:r>
        <w:rPr>
          <w:rFonts w:ascii="Amasis MT Pro" w:hAnsi="Amasis MT Pro"/>
          <w:sz w:val="24"/>
          <w:szCs w:val="24"/>
        </w:rPr>
        <w:t xml:space="preserve">   </w:t>
      </w:r>
    </w:p>
    <w:p w14:paraId="4D0D4CCA" w14:textId="77777777" w:rsidR="00C23C7C"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297A68">
        <w:rPr>
          <w:rFonts w:ascii="Amasis MT Pro" w:hAnsi="Amasis MT Pro"/>
          <w:sz w:val="24"/>
          <w:szCs w:val="24"/>
        </w:rPr>
        <w:t>guest (nu</w:t>
      </w:r>
      <w:r>
        <w:rPr>
          <w:rFonts w:ascii="Amasis MT Pro" w:hAnsi="Amasis MT Pro"/>
          <w:sz w:val="24"/>
          <w:szCs w:val="24"/>
        </w:rPr>
        <w:t>merical)</w:t>
      </w:r>
    </w:p>
    <w:p w14:paraId="226D8990" w14:textId="65A3751A" w:rsidR="00C23C7C" w:rsidRDefault="00C23C7C" w:rsidP="002541A9">
      <w:pPr>
        <w:tabs>
          <w:tab w:val="left" w:pos="3684"/>
        </w:tabs>
        <w:spacing w:after="0"/>
        <w:rPr>
          <w:rFonts w:ascii="Amasis MT Pro" w:hAnsi="Amasis MT Pro"/>
          <w:sz w:val="24"/>
          <w:szCs w:val="24"/>
        </w:rPr>
      </w:pPr>
      <w:r>
        <w:rPr>
          <w:rFonts w:ascii="Amasis MT Pro" w:hAnsi="Amasis MT Pro"/>
          <w:sz w:val="24"/>
          <w:szCs w:val="24"/>
        </w:rPr>
        <w:lastRenderedPageBreak/>
        <w:t xml:space="preserve">      </w:t>
      </w:r>
      <w:r w:rsidR="00EF691E">
        <w:rPr>
          <w:rFonts w:ascii="Amasis MT Pro" w:hAnsi="Amasis MT Pro"/>
          <w:sz w:val="24"/>
          <w:szCs w:val="24"/>
        </w:rPr>
        <w:t xml:space="preserve"> </w:t>
      </w:r>
      <w:r>
        <w:rPr>
          <w:rFonts w:ascii="Amasis MT Pro" w:hAnsi="Amasis MT Pro"/>
          <w:sz w:val="24"/>
          <w:szCs w:val="24"/>
        </w:rPr>
        <w:t xml:space="preserve"> </w:t>
      </w:r>
      <w:r w:rsidR="00A5504B" w:rsidRPr="00EF691E">
        <w:rPr>
          <w:rFonts w:ascii="Amasis MT Pro" w:hAnsi="Amasis MT Pro"/>
          <w:b/>
          <w:bCs/>
          <w:i/>
          <w:iCs/>
          <w:sz w:val="24"/>
          <w:szCs w:val="24"/>
        </w:rPr>
        <w:t>deposit_type</w:t>
      </w:r>
      <w:r w:rsidRPr="00EF691E">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 xml:space="preserve"> Type of deposit made (</w:t>
      </w:r>
      <w:r w:rsidR="00EF691E" w:rsidRPr="00297A68">
        <w:rPr>
          <w:rFonts w:ascii="Amasis MT Pro" w:hAnsi="Amasis MT Pro"/>
          <w:sz w:val="24"/>
          <w:szCs w:val="24"/>
        </w:rPr>
        <w:t>categorical</w:t>
      </w:r>
      <w:r w:rsidR="00A5504B" w:rsidRPr="00297A68">
        <w:rPr>
          <w:rFonts w:ascii="Amasis MT Pro" w:hAnsi="Amasis MT Pro"/>
          <w:sz w:val="24"/>
          <w:szCs w:val="24"/>
        </w:rPr>
        <w:t>),</w:t>
      </w:r>
    </w:p>
    <w:p w14:paraId="68236FC0" w14:textId="4A9DAAB9" w:rsidR="00A5504B" w:rsidRPr="00297A68" w:rsidRDefault="00C23C7C"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D26733">
        <w:rPr>
          <w:rFonts w:ascii="Amasis MT Pro" w:hAnsi="Amasis MT Pro"/>
          <w:sz w:val="24"/>
          <w:szCs w:val="24"/>
        </w:rPr>
        <w:t>(</w:t>
      </w:r>
      <w:r w:rsidR="00D26733" w:rsidRPr="00297A68">
        <w:rPr>
          <w:rFonts w:ascii="Amasis MT Pro" w:hAnsi="Amasis MT Pro"/>
          <w:sz w:val="24"/>
          <w:szCs w:val="24"/>
        </w:rPr>
        <w:t>Categories</w:t>
      </w:r>
      <w:r w:rsidR="00A5504B" w:rsidRPr="00297A68">
        <w:rPr>
          <w:rFonts w:ascii="Amasis MT Pro" w:hAnsi="Amasis MT Pro"/>
          <w:sz w:val="24"/>
          <w:szCs w:val="24"/>
        </w:rPr>
        <w:t>: No deposit, Non-Refund, Refundable</w:t>
      </w:r>
      <w:r w:rsidR="00EF691E">
        <w:rPr>
          <w:rFonts w:ascii="Amasis MT Pro" w:hAnsi="Amasis MT Pro"/>
          <w:sz w:val="24"/>
          <w:szCs w:val="24"/>
        </w:rPr>
        <w:t>)</w:t>
      </w:r>
    </w:p>
    <w:p w14:paraId="67A9799B" w14:textId="52CB8B15" w:rsidR="00A5504B" w:rsidRPr="00297A68" w:rsidRDefault="00EF691E"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EF691E">
        <w:rPr>
          <w:rFonts w:ascii="Amasis MT Pro" w:hAnsi="Amasis MT Pro"/>
          <w:b/>
          <w:bCs/>
          <w:i/>
          <w:iCs/>
          <w:sz w:val="24"/>
          <w:szCs w:val="24"/>
        </w:rPr>
        <w:t>agent</w:t>
      </w:r>
      <w:r w:rsidRPr="00EF691E">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ID of the booking agent (</w:t>
      </w:r>
      <w:r w:rsidRPr="00297A68">
        <w:rPr>
          <w:rFonts w:ascii="Amasis MT Pro" w:hAnsi="Amasis MT Pro"/>
          <w:sz w:val="24"/>
          <w:szCs w:val="24"/>
        </w:rPr>
        <w:t>nu</w:t>
      </w:r>
      <w:r>
        <w:rPr>
          <w:rFonts w:ascii="Amasis MT Pro" w:hAnsi="Amasis MT Pro"/>
          <w:sz w:val="24"/>
          <w:szCs w:val="24"/>
        </w:rPr>
        <w:t>merical</w:t>
      </w:r>
      <w:r w:rsidR="00A5504B" w:rsidRPr="00297A68">
        <w:rPr>
          <w:rFonts w:ascii="Amasis MT Pro" w:hAnsi="Amasis MT Pro"/>
          <w:sz w:val="24"/>
          <w:szCs w:val="24"/>
        </w:rPr>
        <w:t>)</w:t>
      </w:r>
    </w:p>
    <w:p w14:paraId="2133874C" w14:textId="27611767" w:rsidR="00A5504B" w:rsidRPr="00297A68" w:rsidRDefault="00EF691E"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EF691E">
        <w:rPr>
          <w:rFonts w:ascii="Amasis MT Pro" w:hAnsi="Amasis MT Pro"/>
          <w:b/>
          <w:bCs/>
          <w:i/>
          <w:iCs/>
          <w:sz w:val="24"/>
          <w:szCs w:val="24"/>
        </w:rPr>
        <w:t>Company</w:t>
      </w:r>
      <w:r w:rsidRPr="00EF691E">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ID of the company booking (</w:t>
      </w:r>
      <w:r w:rsidRPr="00297A68">
        <w:rPr>
          <w:rFonts w:ascii="Amasis MT Pro" w:hAnsi="Amasis MT Pro"/>
          <w:sz w:val="24"/>
          <w:szCs w:val="24"/>
        </w:rPr>
        <w:t>nu</w:t>
      </w:r>
      <w:r>
        <w:rPr>
          <w:rFonts w:ascii="Amasis MT Pro" w:hAnsi="Amasis MT Pro"/>
          <w:sz w:val="24"/>
          <w:szCs w:val="24"/>
        </w:rPr>
        <w:t>merical</w:t>
      </w:r>
      <w:r w:rsidR="00A5504B" w:rsidRPr="00297A68">
        <w:rPr>
          <w:rFonts w:ascii="Amasis MT Pro" w:hAnsi="Amasis MT Pro"/>
          <w:sz w:val="24"/>
          <w:szCs w:val="24"/>
        </w:rPr>
        <w:t>)</w:t>
      </w:r>
    </w:p>
    <w:p w14:paraId="603FBF47" w14:textId="1A397ECC" w:rsidR="00A5504B" w:rsidRDefault="00EF691E"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EF691E">
        <w:rPr>
          <w:rFonts w:ascii="Amasis MT Pro" w:hAnsi="Amasis MT Pro"/>
          <w:b/>
          <w:bCs/>
          <w:i/>
          <w:iCs/>
          <w:sz w:val="24"/>
          <w:szCs w:val="24"/>
        </w:rPr>
        <w:t>days_in_waiting_list</w:t>
      </w:r>
      <w:r w:rsidRPr="00EF691E">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 xml:space="preserve">Number of days the booking was on the waiting list </w:t>
      </w:r>
    </w:p>
    <w:p w14:paraId="09659405" w14:textId="77777777" w:rsidR="00EF691E" w:rsidRDefault="00EF691E"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297A68">
        <w:rPr>
          <w:rFonts w:ascii="Amasis MT Pro" w:hAnsi="Amasis MT Pro"/>
          <w:sz w:val="24"/>
          <w:szCs w:val="24"/>
        </w:rPr>
        <w:t>(nu</w:t>
      </w:r>
      <w:r>
        <w:rPr>
          <w:rFonts w:ascii="Amasis MT Pro" w:hAnsi="Amasis MT Pro"/>
          <w:sz w:val="24"/>
          <w:szCs w:val="24"/>
        </w:rPr>
        <w:t>merical</w:t>
      </w:r>
      <w:r w:rsidRPr="00297A68">
        <w:rPr>
          <w:rFonts w:ascii="Amasis MT Pro" w:hAnsi="Amasis MT Pro"/>
          <w:sz w:val="24"/>
          <w:szCs w:val="24"/>
        </w:rPr>
        <w:t>)</w:t>
      </w:r>
    </w:p>
    <w:p w14:paraId="132BAE70" w14:textId="674E3191" w:rsidR="00A5504B" w:rsidRPr="00297A68" w:rsidRDefault="00EF691E"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EF691E">
        <w:rPr>
          <w:rFonts w:ascii="Amasis MT Pro" w:hAnsi="Amasis MT Pro"/>
          <w:b/>
          <w:bCs/>
          <w:i/>
          <w:iCs/>
          <w:sz w:val="24"/>
          <w:szCs w:val="24"/>
        </w:rPr>
        <w:t>customer_type</w:t>
      </w:r>
      <w:r w:rsidRPr="00EF691E">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Type of customer (</w:t>
      </w:r>
      <w:r w:rsidRPr="00297A68">
        <w:rPr>
          <w:rFonts w:ascii="Amasis MT Pro" w:hAnsi="Amasis MT Pro"/>
          <w:sz w:val="24"/>
          <w:szCs w:val="24"/>
        </w:rPr>
        <w:t>categorical</w:t>
      </w:r>
      <w:r w:rsidR="00A5504B" w:rsidRPr="00297A68">
        <w:rPr>
          <w:rFonts w:ascii="Amasis MT Pro" w:hAnsi="Amasis MT Pro"/>
          <w:sz w:val="24"/>
          <w:szCs w:val="24"/>
        </w:rPr>
        <w:t>)</w:t>
      </w:r>
    </w:p>
    <w:p w14:paraId="77739E94" w14:textId="3371EB37" w:rsidR="00A5504B" w:rsidRDefault="00EF691E"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297A68">
        <w:rPr>
          <w:rFonts w:ascii="Amasis MT Pro" w:hAnsi="Amasis MT Pro"/>
          <w:sz w:val="24"/>
          <w:szCs w:val="24"/>
        </w:rPr>
        <w:t>categories: Transient, Transient_Party, contract, Group.</w:t>
      </w:r>
      <w:r>
        <w:rPr>
          <w:rFonts w:ascii="Amasis MT Pro" w:hAnsi="Amasis MT Pro"/>
          <w:sz w:val="24"/>
          <w:szCs w:val="24"/>
        </w:rPr>
        <w:t>)</w:t>
      </w:r>
    </w:p>
    <w:p w14:paraId="69493FEB" w14:textId="77777777" w:rsidR="00EF691E" w:rsidRPr="00297A68" w:rsidRDefault="00EF691E" w:rsidP="002541A9">
      <w:pPr>
        <w:tabs>
          <w:tab w:val="left" w:pos="3684"/>
        </w:tabs>
        <w:spacing w:after="0"/>
        <w:rPr>
          <w:rFonts w:ascii="Amasis MT Pro" w:hAnsi="Amasis MT Pro"/>
          <w:sz w:val="24"/>
          <w:szCs w:val="24"/>
        </w:rPr>
      </w:pPr>
    </w:p>
    <w:p w14:paraId="62C6348F" w14:textId="5AF6C463" w:rsidR="002038AE" w:rsidRPr="00484C9F" w:rsidRDefault="002038AE" w:rsidP="002038AE">
      <w:pPr>
        <w:tabs>
          <w:tab w:val="left" w:pos="3684"/>
        </w:tabs>
        <w:spacing w:after="0"/>
        <w:rPr>
          <w:rFonts w:ascii="Amasis MT Pro" w:hAnsi="Amasis MT Pro"/>
          <w:sz w:val="24"/>
          <w:szCs w:val="24"/>
          <w:u w:val="single"/>
        </w:rPr>
      </w:pPr>
      <w:r w:rsidRPr="00484C9F">
        <w:rPr>
          <w:rFonts w:ascii="Amasis MT Pro" w:hAnsi="Amasis MT Pro"/>
          <w:sz w:val="24"/>
          <w:szCs w:val="24"/>
          <w:u w:val="single"/>
        </w:rPr>
        <w:t xml:space="preserve">Table – </w:t>
      </w:r>
      <w:r>
        <w:rPr>
          <w:rFonts w:ascii="Amasis MT Pro" w:hAnsi="Amasis MT Pro"/>
          <w:sz w:val="24"/>
          <w:szCs w:val="24"/>
          <w:u w:val="single"/>
        </w:rPr>
        <w:t>Room_Details</w:t>
      </w:r>
    </w:p>
    <w:p w14:paraId="68DB33BA" w14:textId="77777777" w:rsidR="002038AE" w:rsidRDefault="002038AE" w:rsidP="002038AE">
      <w:pPr>
        <w:tabs>
          <w:tab w:val="left" w:pos="3684"/>
        </w:tabs>
        <w:spacing w:after="0"/>
        <w:rPr>
          <w:rFonts w:ascii="Amasis MT Pro" w:hAnsi="Amasis MT Pro"/>
          <w:sz w:val="24"/>
          <w:szCs w:val="24"/>
        </w:rPr>
      </w:pPr>
      <w:r>
        <w:rPr>
          <w:rFonts w:ascii="Amasis MT Pro" w:hAnsi="Amasis MT Pro"/>
          <w:sz w:val="24"/>
          <w:szCs w:val="24"/>
        </w:rPr>
        <w:t xml:space="preserve">      Fields: </w:t>
      </w:r>
    </w:p>
    <w:p w14:paraId="6780ED44" w14:textId="6FFC8D21" w:rsidR="00C23C7C" w:rsidRPr="00297A68" w:rsidRDefault="002038AE" w:rsidP="00C23C7C">
      <w:pPr>
        <w:tabs>
          <w:tab w:val="left" w:pos="3684"/>
        </w:tabs>
        <w:spacing w:after="0"/>
        <w:rPr>
          <w:rFonts w:ascii="Amasis MT Pro" w:hAnsi="Amasis MT Pro"/>
          <w:sz w:val="24"/>
          <w:szCs w:val="24"/>
        </w:rPr>
      </w:pPr>
      <w:r>
        <w:rPr>
          <w:rFonts w:ascii="Amasis MT Pro" w:hAnsi="Amasis MT Pro"/>
          <w:sz w:val="24"/>
          <w:szCs w:val="24"/>
        </w:rPr>
        <w:t xml:space="preserve">           </w:t>
      </w:r>
      <w:r w:rsidR="00C23C7C" w:rsidRPr="002038AE">
        <w:rPr>
          <w:rFonts w:ascii="Amasis MT Pro" w:hAnsi="Amasis MT Pro"/>
          <w:b/>
          <w:bCs/>
          <w:i/>
          <w:iCs/>
          <w:sz w:val="24"/>
          <w:szCs w:val="24"/>
        </w:rPr>
        <w:t>reserved_room_type</w:t>
      </w:r>
      <w:r w:rsidRPr="002038AE">
        <w:rPr>
          <w:rFonts w:ascii="Amasis MT Pro" w:hAnsi="Amasis MT Pro"/>
          <w:b/>
          <w:bCs/>
          <w:i/>
          <w:iCs/>
          <w:sz w:val="24"/>
          <w:szCs w:val="24"/>
        </w:rPr>
        <w:t xml:space="preserve"> :</w:t>
      </w:r>
      <w:r>
        <w:rPr>
          <w:rFonts w:ascii="Amasis MT Pro" w:hAnsi="Amasis MT Pro"/>
          <w:sz w:val="24"/>
          <w:szCs w:val="24"/>
        </w:rPr>
        <w:t xml:space="preserve"> </w:t>
      </w:r>
      <w:r w:rsidR="00C23C7C" w:rsidRPr="00297A68">
        <w:rPr>
          <w:rFonts w:ascii="Amasis MT Pro" w:hAnsi="Amasis MT Pro"/>
          <w:sz w:val="24"/>
          <w:szCs w:val="24"/>
        </w:rPr>
        <w:t xml:space="preserve"> Type of room reserved (</w:t>
      </w:r>
      <w:r w:rsidR="00EF691E" w:rsidRPr="00297A68">
        <w:rPr>
          <w:rFonts w:ascii="Amasis MT Pro" w:hAnsi="Amasis MT Pro"/>
          <w:sz w:val="24"/>
          <w:szCs w:val="24"/>
        </w:rPr>
        <w:t>categorical</w:t>
      </w:r>
      <w:r w:rsidR="00C23C7C" w:rsidRPr="00297A68">
        <w:rPr>
          <w:rFonts w:ascii="Amasis MT Pro" w:hAnsi="Amasis MT Pro"/>
          <w:sz w:val="24"/>
          <w:szCs w:val="24"/>
        </w:rPr>
        <w:t>)</w:t>
      </w:r>
    </w:p>
    <w:p w14:paraId="25B36BB6" w14:textId="0E67F735" w:rsidR="00C23C7C" w:rsidRPr="00297A68" w:rsidRDefault="002038AE" w:rsidP="00C23C7C">
      <w:pPr>
        <w:tabs>
          <w:tab w:val="left" w:pos="3684"/>
        </w:tabs>
        <w:spacing w:after="0"/>
        <w:rPr>
          <w:rFonts w:ascii="Amasis MT Pro" w:hAnsi="Amasis MT Pro"/>
          <w:sz w:val="24"/>
          <w:szCs w:val="24"/>
        </w:rPr>
      </w:pPr>
      <w:r>
        <w:rPr>
          <w:rFonts w:ascii="Amasis MT Pro" w:hAnsi="Amasis MT Pro"/>
          <w:sz w:val="24"/>
          <w:szCs w:val="24"/>
        </w:rPr>
        <w:t xml:space="preserve">           </w:t>
      </w:r>
      <w:r w:rsidR="00C23C7C" w:rsidRPr="002038AE">
        <w:rPr>
          <w:rFonts w:ascii="Amasis MT Pro" w:hAnsi="Amasis MT Pro"/>
          <w:b/>
          <w:bCs/>
          <w:i/>
          <w:iCs/>
          <w:sz w:val="24"/>
          <w:szCs w:val="24"/>
        </w:rPr>
        <w:t>assigned_room_type</w:t>
      </w:r>
      <w:r w:rsidRPr="002038AE">
        <w:rPr>
          <w:rFonts w:ascii="Amasis MT Pro" w:hAnsi="Amasis MT Pro"/>
          <w:b/>
          <w:bCs/>
          <w:i/>
          <w:iCs/>
          <w:sz w:val="24"/>
          <w:szCs w:val="24"/>
        </w:rPr>
        <w:t xml:space="preserve"> :</w:t>
      </w:r>
      <w:r>
        <w:rPr>
          <w:rFonts w:ascii="Amasis MT Pro" w:hAnsi="Amasis MT Pro"/>
          <w:sz w:val="24"/>
          <w:szCs w:val="24"/>
        </w:rPr>
        <w:t xml:space="preserve"> </w:t>
      </w:r>
      <w:r w:rsidR="00C23C7C" w:rsidRPr="00297A68">
        <w:rPr>
          <w:rFonts w:ascii="Amasis MT Pro" w:hAnsi="Amasis MT Pro"/>
          <w:sz w:val="24"/>
          <w:szCs w:val="24"/>
        </w:rPr>
        <w:t xml:space="preserve"> Type of room assigned (</w:t>
      </w:r>
      <w:r w:rsidR="00EF691E" w:rsidRPr="00297A68">
        <w:rPr>
          <w:rFonts w:ascii="Amasis MT Pro" w:hAnsi="Amasis MT Pro"/>
          <w:sz w:val="24"/>
          <w:szCs w:val="24"/>
        </w:rPr>
        <w:t>categorical</w:t>
      </w:r>
      <w:r w:rsidR="00C23C7C" w:rsidRPr="00297A68">
        <w:rPr>
          <w:rFonts w:ascii="Amasis MT Pro" w:hAnsi="Amasis MT Pro"/>
          <w:sz w:val="24"/>
          <w:szCs w:val="24"/>
        </w:rPr>
        <w:t>)</w:t>
      </w:r>
    </w:p>
    <w:p w14:paraId="4F48D0B0" w14:textId="4BCCC0F8" w:rsidR="00C23C7C" w:rsidRPr="00297A68" w:rsidRDefault="002038AE" w:rsidP="00C23C7C">
      <w:pPr>
        <w:tabs>
          <w:tab w:val="left" w:pos="3684"/>
        </w:tabs>
        <w:spacing w:after="0"/>
        <w:rPr>
          <w:rFonts w:ascii="Amasis MT Pro" w:hAnsi="Amasis MT Pro"/>
          <w:sz w:val="24"/>
          <w:szCs w:val="24"/>
        </w:rPr>
      </w:pPr>
      <w:r w:rsidRPr="002038AE">
        <w:rPr>
          <w:rFonts w:ascii="Amasis MT Pro" w:hAnsi="Amasis MT Pro"/>
          <w:b/>
          <w:bCs/>
          <w:i/>
          <w:iCs/>
          <w:sz w:val="24"/>
          <w:szCs w:val="24"/>
        </w:rPr>
        <w:t xml:space="preserve">           </w:t>
      </w:r>
      <w:r w:rsidR="00C23C7C" w:rsidRPr="002038AE">
        <w:rPr>
          <w:rFonts w:ascii="Amasis MT Pro" w:hAnsi="Amasis MT Pro"/>
          <w:b/>
          <w:bCs/>
          <w:i/>
          <w:iCs/>
          <w:sz w:val="24"/>
          <w:szCs w:val="24"/>
        </w:rPr>
        <w:t>booking_changes</w:t>
      </w:r>
      <w:r w:rsidRPr="002038AE">
        <w:rPr>
          <w:rFonts w:ascii="Amasis MT Pro" w:hAnsi="Amasis MT Pro"/>
          <w:b/>
          <w:bCs/>
          <w:i/>
          <w:iCs/>
          <w:sz w:val="24"/>
          <w:szCs w:val="24"/>
        </w:rPr>
        <w:t xml:space="preserve"> :</w:t>
      </w:r>
      <w:r>
        <w:rPr>
          <w:rFonts w:ascii="Amasis MT Pro" w:hAnsi="Amasis MT Pro"/>
          <w:sz w:val="24"/>
          <w:szCs w:val="24"/>
        </w:rPr>
        <w:t xml:space="preserve"> </w:t>
      </w:r>
      <w:r w:rsidR="00C23C7C" w:rsidRPr="00297A68">
        <w:rPr>
          <w:rFonts w:ascii="Amasis MT Pro" w:hAnsi="Amasis MT Pro"/>
          <w:sz w:val="24"/>
          <w:szCs w:val="24"/>
        </w:rPr>
        <w:t xml:space="preserve"> Number of booking changes made by the guest (</w:t>
      </w:r>
      <w:r w:rsidR="00EF691E" w:rsidRPr="00297A68">
        <w:rPr>
          <w:rFonts w:ascii="Amasis MT Pro" w:hAnsi="Amasis MT Pro"/>
          <w:sz w:val="24"/>
          <w:szCs w:val="24"/>
        </w:rPr>
        <w:t>nu</w:t>
      </w:r>
      <w:r w:rsidR="00EF691E">
        <w:rPr>
          <w:rFonts w:ascii="Amasis MT Pro" w:hAnsi="Amasis MT Pro"/>
          <w:sz w:val="24"/>
          <w:szCs w:val="24"/>
        </w:rPr>
        <w:t>merical</w:t>
      </w:r>
      <w:r w:rsidR="00C23C7C" w:rsidRPr="00297A68">
        <w:rPr>
          <w:rFonts w:ascii="Amasis MT Pro" w:hAnsi="Amasis MT Pro"/>
          <w:sz w:val="24"/>
          <w:szCs w:val="24"/>
        </w:rPr>
        <w:t>)</w:t>
      </w:r>
    </w:p>
    <w:p w14:paraId="340C45C2" w14:textId="377AD312" w:rsidR="00A5504B" w:rsidRPr="00297A68" w:rsidRDefault="00A5504B" w:rsidP="002541A9">
      <w:pPr>
        <w:tabs>
          <w:tab w:val="left" w:pos="3684"/>
        </w:tabs>
        <w:spacing w:after="0"/>
        <w:rPr>
          <w:rFonts w:ascii="Amasis MT Pro" w:hAnsi="Amasis MT Pro"/>
          <w:sz w:val="24"/>
          <w:szCs w:val="24"/>
        </w:rPr>
      </w:pPr>
    </w:p>
    <w:p w14:paraId="0D213F9B" w14:textId="493CB7DF" w:rsidR="002038AE" w:rsidRPr="00484C9F" w:rsidRDefault="002038AE" w:rsidP="002038AE">
      <w:pPr>
        <w:tabs>
          <w:tab w:val="left" w:pos="3684"/>
        </w:tabs>
        <w:spacing w:after="0"/>
        <w:rPr>
          <w:rFonts w:ascii="Amasis MT Pro" w:hAnsi="Amasis MT Pro"/>
          <w:sz w:val="24"/>
          <w:szCs w:val="24"/>
          <w:u w:val="single"/>
        </w:rPr>
      </w:pPr>
      <w:r w:rsidRPr="00484C9F">
        <w:rPr>
          <w:rFonts w:ascii="Amasis MT Pro" w:hAnsi="Amasis MT Pro"/>
          <w:sz w:val="24"/>
          <w:szCs w:val="24"/>
          <w:u w:val="single"/>
        </w:rPr>
        <w:t xml:space="preserve">Table – </w:t>
      </w:r>
      <w:r>
        <w:rPr>
          <w:rFonts w:ascii="Amasis MT Pro" w:hAnsi="Amasis MT Pro"/>
          <w:sz w:val="24"/>
          <w:szCs w:val="24"/>
          <w:u w:val="single"/>
        </w:rPr>
        <w:t>Reservation</w:t>
      </w:r>
      <w:r w:rsidR="00D26733">
        <w:rPr>
          <w:rFonts w:ascii="Amasis MT Pro" w:hAnsi="Amasis MT Pro"/>
          <w:sz w:val="24"/>
          <w:szCs w:val="24"/>
          <w:u w:val="single"/>
        </w:rPr>
        <w:t>_Status</w:t>
      </w:r>
    </w:p>
    <w:p w14:paraId="4F91D9C6" w14:textId="77777777" w:rsidR="002038AE" w:rsidRDefault="002038AE" w:rsidP="002038AE">
      <w:pPr>
        <w:tabs>
          <w:tab w:val="left" w:pos="3684"/>
        </w:tabs>
        <w:spacing w:after="0"/>
        <w:rPr>
          <w:rFonts w:ascii="Amasis MT Pro" w:hAnsi="Amasis MT Pro"/>
          <w:sz w:val="24"/>
          <w:szCs w:val="24"/>
        </w:rPr>
      </w:pPr>
      <w:r>
        <w:rPr>
          <w:rFonts w:ascii="Amasis MT Pro" w:hAnsi="Amasis MT Pro"/>
          <w:sz w:val="24"/>
          <w:szCs w:val="24"/>
        </w:rPr>
        <w:t xml:space="preserve">      Fields: </w:t>
      </w:r>
    </w:p>
    <w:p w14:paraId="59435B0C" w14:textId="4192A4CB" w:rsidR="00D26733" w:rsidRDefault="00D26733"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D26733">
        <w:rPr>
          <w:rFonts w:ascii="Amasis MT Pro" w:hAnsi="Amasis MT Pro"/>
          <w:b/>
          <w:bCs/>
          <w:i/>
          <w:iCs/>
          <w:sz w:val="24"/>
          <w:szCs w:val="24"/>
        </w:rPr>
        <w:t xml:space="preserve"> </w:t>
      </w:r>
      <w:r w:rsidR="00A5504B" w:rsidRPr="00D26733">
        <w:rPr>
          <w:rFonts w:ascii="Amasis MT Pro" w:hAnsi="Amasis MT Pro"/>
          <w:b/>
          <w:bCs/>
          <w:i/>
          <w:iCs/>
          <w:sz w:val="24"/>
          <w:szCs w:val="24"/>
        </w:rPr>
        <w:t>reservation_Status</w:t>
      </w:r>
      <w:r w:rsidRPr="00D26733">
        <w:rPr>
          <w:rFonts w:ascii="Amasis MT Pro" w:hAnsi="Amasis MT Pro"/>
          <w:b/>
          <w:bCs/>
          <w:i/>
          <w:iCs/>
          <w:sz w:val="24"/>
          <w:szCs w:val="24"/>
        </w:rPr>
        <w:t xml:space="preserve"> : </w:t>
      </w:r>
      <w:r w:rsidR="00A5504B" w:rsidRPr="00297A68">
        <w:rPr>
          <w:rFonts w:ascii="Amasis MT Pro" w:hAnsi="Amasis MT Pro"/>
          <w:sz w:val="24"/>
          <w:szCs w:val="24"/>
        </w:rPr>
        <w:t>Reservation Last Status (cat</w:t>
      </w:r>
      <w:r w:rsidR="00EF691E">
        <w:rPr>
          <w:rFonts w:ascii="Amasis MT Pro" w:hAnsi="Amasis MT Pro"/>
          <w:sz w:val="24"/>
          <w:szCs w:val="24"/>
        </w:rPr>
        <w:t>egorical</w:t>
      </w:r>
      <w:r w:rsidR="00A5504B" w:rsidRPr="00297A68">
        <w:rPr>
          <w:rFonts w:ascii="Amasis MT Pro" w:hAnsi="Amasis MT Pro"/>
          <w:sz w:val="24"/>
          <w:szCs w:val="24"/>
        </w:rPr>
        <w:t xml:space="preserve">), </w:t>
      </w:r>
      <w:r>
        <w:rPr>
          <w:rFonts w:ascii="Amasis MT Pro" w:hAnsi="Amasis MT Pro"/>
          <w:sz w:val="24"/>
          <w:szCs w:val="24"/>
        </w:rPr>
        <w:t xml:space="preserve"> </w:t>
      </w:r>
    </w:p>
    <w:p w14:paraId="0E9537AB" w14:textId="7480BA75" w:rsidR="00A5504B" w:rsidRPr="00297A68" w:rsidRDefault="00D26733"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00A5504B" w:rsidRPr="00297A68">
        <w:rPr>
          <w:rFonts w:ascii="Amasis MT Pro" w:hAnsi="Amasis MT Pro"/>
          <w:sz w:val="24"/>
          <w:szCs w:val="24"/>
        </w:rPr>
        <w:t xml:space="preserve">Categories: </w:t>
      </w:r>
      <w:r w:rsidRPr="00297A68">
        <w:rPr>
          <w:rFonts w:ascii="Amasis MT Pro" w:hAnsi="Amasis MT Pro"/>
          <w:sz w:val="24"/>
          <w:szCs w:val="24"/>
        </w:rPr>
        <w:t>Cancelled</w:t>
      </w:r>
      <w:r w:rsidR="00A5504B" w:rsidRPr="00297A68">
        <w:rPr>
          <w:rFonts w:ascii="Amasis MT Pro" w:hAnsi="Amasis MT Pro"/>
          <w:sz w:val="24"/>
          <w:szCs w:val="24"/>
        </w:rPr>
        <w:t>, check-out, No-show</w:t>
      </w:r>
      <w:r>
        <w:rPr>
          <w:rFonts w:ascii="Amasis MT Pro" w:hAnsi="Amasis MT Pro"/>
          <w:sz w:val="24"/>
          <w:szCs w:val="24"/>
        </w:rPr>
        <w:t>)</w:t>
      </w:r>
    </w:p>
    <w:p w14:paraId="0862E969" w14:textId="1084AB0B" w:rsidR="00A5504B" w:rsidRDefault="00D26733" w:rsidP="002541A9">
      <w:pPr>
        <w:tabs>
          <w:tab w:val="left" w:pos="3684"/>
        </w:tabs>
        <w:spacing w:after="0"/>
        <w:rPr>
          <w:rFonts w:ascii="Amasis MT Pro" w:hAnsi="Amasis MT Pro"/>
          <w:sz w:val="24"/>
          <w:szCs w:val="24"/>
        </w:rPr>
      </w:pPr>
      <w:r w:rsidRPr="00D26733">
        <w:rPr>
          <w:rFonts w:ascii="Amasis MT Pro" w:hAnsi="Amasis MT Pro"/>
          <w:b/>
          <w:bCs/>
          <w:i/>
          <w:iCs/>
          <w:sz w:val="24"/>
          <w:szCs w:val="24"/>
        </w:rPr>
        <w:t xml:space="preserve">          </w:t>
      </w:r>
      <w:r w:rsidR="00A5504B" w:rsidRPr="00D26733">
        <w:rPr>
          <w:rFonts w:ascii="Amasis MT Pro" w:hAnsi="Amasis MT Pro"/>
          <w:b/>
          <w:bCs/>
          <w:i/>
          <w:iCs/>
          <w:sz w:val="24"/>
          <w:szCs w:val="24"/>
        </w:rPr>
        <w:t>reservation_status_date</w:t>
      </w:r>
      <w:r w:rsidRPr="00D26733">
        <w:rPr>
          <w:rFonts w:ascii="Amasis MT Pro" w:hAnsi="Amasis MT Pro"/>
          <w:b/>
          <w:bCs/>
          <w:i/>
          <w:iCs/>
          <w:sz w:val="24"/>
          <w:szCs w:val="24"/>
        </w:rPr>
        <w:t xml:space="preserve"> :</w:t>
      </w:r>
      <w:r>
        <w:rPr>
          <w:rFonts w:ascii="Amasis MT Pro" w:hAnsi="Amasis MT Pro"/>
          <w:sz w:val="24"/>
          <w:szCs w:val="24"/>
        </w:rPr>
        <w:t xml:space="preserve"> </w:t>
      </w:r>
      <w:r w:rsidR="00A5504B" w:rsidRPr="00297A68">
        <w:rPr>
          <w:rFonts w:ascii="Amasis MT Pro" w:hAnsi="Amasis MT Pro"/>
          <w:sz w:val="24"/>
          <w:szCs w:val="24"/>
        </w:rPr>
        <w:t xml:space="preserve">Date at which the reservation Status was </w:t>
      </w:r>
    </w:p>
    <w:p w14:paraId="13B4A070" w14:textId="5EC443F1" w:rsidR="00D26733" w:rsidRPr="00297A68" w:rsidRDefault="00D26733" w:rsidP="002541A9">
      <w:pPr>
        <w:tabs>
          <w:tab w:val="left" w:pos="3684"/>
        </w:tabs>
        <w:spacing w:after="0"/>
        <w:rPr>
          <w:rFonts w:ascii="Amasis MT Pro" w:hAnsi="Amasis MT Pro"/>
          <w:sz w:val="24"/>
          <w:szCs w:val="24"/>
        </w:rPr>
      </w:pPr>
      <w:r>
        <w:rPr>
          <w:rFonts w:ascii="Amasis MT Pro" w:hAnsi="Amasis MT Pro"/>
          <w:sz w:val="24"/>
          <w:szCs w:val="24"/>
        </w:rPr>
        <w:t xml:space="preserve">                                                     </w:t>
      </w:r>
      <w:r w:rsidRPr="00297A68">
        <w:rPr>
          <w:rFonts w:ascii="Amasis MT Pro" w:hAnsi="Amasis MT Pro"/>
          <w:sz w:val="24"/>
          <w:szCs w:val="24"/>
        </w:rPr>
        <w:t>recorded (date time)</w:t>
      </w:r>
    </w:p>
    <w:p w14:paraId="238373BD"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u w:val="single"/>
        </w:rPr>
        <w:t>Table – Country</w:t>
      </w:r>
    </w:p>
    <w:p w14:paraId="04FBD322"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Fields: </w:t>
      </w:r>
    </w:p>
    <w:p w14:paraId="4BDF7F0A"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w:t>
      </w:r>
      <w:r w:rsidRPr="0041540D">
        <w:rPr>
          <w:rFonts w:ascii="Amasis MT Pro" w:hAnsi="Amasis MT Pro"/>
          <w:b/>
          <w:bCs/>
          <w:i/>
          <w:iCs/>
          <w:sz w:val="24"/>
          <w:szCs w:val="24"/>
        </w:rPr>
        <w:t xml:space="preserve"> country_code :  </w:t>
      </w:r>
      <w:r w:rsidRPr="0041540D">
        <w:rPr>
          <w:rFonts w:ascii="Amasis MT Pro" w:hAnsi="Amasis MT Pro"/>
          <w:sz w:val="24"/>
          <w:szCs w:val="24"/>
        </w:rPr>
        <w:t>code of country (numerical),</w:t>
      </w:r>
    </w:p>
    <w:p w14:paraId="58198B9B" w14:textId="12AB5F8D" w:rsidR="0041540D" w:rsidRPr="0041540D" w:rsidRDefault="0041540D" w:rsidP="0041540D">
      <w:pPr>
        <w:tabs>
          <w:tab w:val="left" w:pos="3684"/>
          <w:tab w:val="right" w:pos="9026"/>
        </w:tabs>
        <w:spacing w:after="0"/>
        <w:rPr>
          <w:rFonts w:ascii="Amasis MT Pro" w:hAnsi="Amasis MT Pro"/>
          <w:sz w:val="24"/>
          <w:szCs w:val="24"/>
        </w:rPr>
      </w:pPr>
      <w:r w:rsidRPr="0041540D">
        <w:rPr>
          <w:rFonts w:ascii="Amasis MT Pro" w:hAnsi="Amasis MT Pro"/>
          <w:b/>
          <w:bCs/>
          <w:i/>
          <w:iCs/>
          <w:sz w:val="24"/>
          <w:szCs w:val="24"/>
        </w:rPr>
        <w:t xml:space="preserve">          country_name :</w:t>
      </w:r>
      <w:r w:rsidRPr="0041540D">
        <w:rPr>
          <w:rFonts w:ascii="Amasis MT Pro" w:hAnsi="Amasis MT Pro"/>
          <w:sz w:val="24"/>
          <w:szCs w:val="24"/>
        </w:rPr>
        <w:t xml:space="preserve">  Name of country (categorical)</w:t>
      </w:r>
      <w:r>
        <w:rPr>
          <w:rFonts w:ascii="Amasis MT Pro" w:hAnsi="Amasis MT Pro"/>
          <w:sz w:val="24"/>
          <w:szCs w:val="24"/>
        </w:rPr>
        <w:tab/>
      </w:r>
    </w:p>
    <w:p w14:paraId="1B16A54C" w14:textId="77777777" w:rsidR="00433911" w:rsidRPr="0041540D" w:rsidRDefault="00433911" w:rsidP="0041540D">
      <w:pPr>
        <w:tabs>
          <w:tab w:val="left" w:pos="3684"/>
        </w:tabs>
        <w:spacing w:after="0"/>
        <w:rPr>
          <w:rFonts w:ascii="Amasis MT Pro" w:hAnsi="Amasis MT Pro"/>
          <w:sz w:val="24"/>
          <w:szCs w:val="24"/>
        </w:rPr>
      </w:pPr>
    </w:p>
    <w:p w14:paraId="6518F965"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u w:val="single"/>
        </w:rPr>
        <w:t>Table – Distribution_Channel</w:t>
      </w:r>
    </w:p>
    <w:p w14:paraId="0A24962D"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Fields: </w:t>
      </w:r>
    </w:p>
    <w:p w14:paraId="38A1E0D7"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w:t>
      </w:r>
      <w:r w:rsidRPr="0041540D">
        <w:rPr>
          <w:rFonts w:ascii="Amasis MT Pro" w:hAnsi="Amasis MT Pro"/>
          <w:b/>
          <w:bCs/>
          <w:i/>
          <w:iCs/>
          <w:sz w:val="24"/>
          <w:szCs w:val="24"/>
        </w:rPr>
        <w:t>distribution_channel :</w:t>
      </w:r>
      <w:r w:rsidRPr="0041540D">
        <w:rPr>
          <w:rFonts w:ascii="Amasis MT Pro" w:hAnsi="Amasis MT Pro"/>
          <w:sz w:val="24"/>
          <w:szCs w:val="24"/>
        </w:rPr>
        <w:t xml:space="preserve">  Distribution Channel name (categorical) (e.g. Online, Direct, Corporate) </w:t>
      </w:r>
    </w:p>
    <w:p w14:paraId="353B5D31" w14:textId="77777777" w:rsidR="0041540D" w:rsidRPr="0041540D" w:rsidRDefault="0041540D" w:rsidP="0041540D">
      <w:pPr>
        <w:tabs>
          <w:tab w:val="left" w:pos="3684"/>
        </w:tabs>
        <w:spacing w:after="0"/>
        <w:rPr>
          <w:sz w:val="24"/>
          <w:szCs w:val="24"/>
        </w:rPr>
      </w:pPr>
      <w:r w:rsidRPr="0041540D">
        <w:rPr>
          <w:rFonts w:ascii="Amasis MT Pro" w:hAnsi="Amasis MT Pro"/>
          <w:sz w:val="24"/>
          <w:szCs w:val="24"/>
        </w:rPr>
        <w:t xml:space="preserve">           </w:t>
      </w:r>
      <w:r w:rsidRPr="0041540D">
        <w:rPr>
          <w:rFonts w:ascii="Amasis MT Pro" w:hAnsi="Amasis MT Pro"/>
          <w:b/>
          <w:bCs/>
          <w:i/>
          <w:iCs/>
          <w:sz w:val="24"/>
          <w:szCs w:val="24"/>
        </w:rPr>
        <w:t>distribution_channel_id :</w:t>
      </w:r>
      <w:r w:rsidRPr="0041540D">
        <w:rPr>
          <w:rFonts w:ascii="Amasis MT Pro" w:hAnsi="Amasis MT Pro"/>
          <w:sz w:val="24"/>
          <w:szCs w:val="24"/>
        </w:rPr>
        <w:t xml:space="preserve">  corresponding distribution channel id (numerical)</w:t>
      </w:r>
    </w:p>
    <w:p w14:paraId="4172E669" w14:textId="77777777" w:rsidR="0041540D" w:rsidRPr="0041540D" w:rsidRDefault="0041540D" w:rsidP="0041540D">
      <w:pPr>
        <w:tabs>
          <w:tab w:val="left" w:pos="3684"/>
        </w:tabs>
        <w:rPr>
          <w:sz w:val="24"/>
          <w:szCs w:val="24"/>
        </w:rPr>
      </w:pPr>
      <w:r w:rsidRPr="0041540D">
        <w:rPr>
          <w:sz w:val="24"/>
          <w:szCs w:val="24"/>
        </w:rPr>
        <w:t> </w:t>
      </w:r>
    </w:p>
    <w:p w14:paraId="6FFE1A2A"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u w:val="single"/>
        </w:rPr>
        <w:t>Table – Market Segment</w:t>
      </w:r>
    </w:p>
    <w:p w14:paraId="023EBD2A"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Fields: </w:t>
      </w:r>
    </w:p>
    <w:p w14:paraId="3BEBAA22"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w:t>
      </w:r>
      <w:r w:rsidRPr="0041540D">
        <w:rPr>
          <w:rFonts w:ascii="Amasis MT Pro" w:hAnsi="Amasis MT Pro"/>
          <w:b/>
          <w:bCs/>
          <w:i/>
          <w:iCs/>
          <w:sz w:val="24"/>
          <w:szCs w:val="24"/>
        </w:rPr>
        <w:t xml:space="preserve"> market_segment : </w:t>
      </w:r>
      <w:r w:rsidRPr="0041540D">
        <w:rPr>
          <w:rFonts w:ascii="Amasis MT Pro" w:hAnsi="Amasis MT Pro"/>
          <w:sz w:val="24"/>
          <w:szCs w:val="24"/>
        </w:rPr>
        <w:t xml:space="preserve"> Market segment name (categorical),  </w:t>
      </w:r>
    </w:p>
    <w:p w14:paraId="5AEAA4D5"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(Categories: Direct, corporate, groups etc)</w:t>
      </w:r>
    </w:p>
    <w:p w14:paraId="76C25EFC"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b/>
          <w:bCs/>
          <w:i/>
          <w:iCs/>
          <w:sz w:val="24"/>
          <w:szCs w:val="24"/>
        </w:rPr>
        <w:t xml:space="preserve">          market_segment_id :</w:t>
      </w:r>
      <w:r w:rsidRPr="0041540D">
        <w:rPr>
          <w:rFonts w:ascii="Amasis MT Pro" w:hAnsi="Amasis MT Pro"/>
          <w:sz w:val="24"/>
          <w:szCs w:val="24"/>
        </w:rPr>
        <w:t xml:space="preserve">  Market segment id (numerical) </w:t>
      </w:r>
    </w:p>
    <w:p w14:paraId="19C2E10F" w14:textId="77777777" w:rsidR="0041540D" w:rsidRPr="0041540D" w:rsidRDefault="0041540D" w:rsidP="0041540D">
      <w:pPr>
        <w:tabs>
          <w:tab w:val="left" w:pos="3684"/>
        </w:tabs>
        <w:rPr>
          <w:sz w:val="24"/>
          <w:szCs w:val="24"/>
        </w:rPr>
      </w:pPr>
      <w:r w:rsidRPr="0041540D">
        <w:rPr>
          <w:sz w:val="24"/>
          <w:szCs w:val="24"/>
        </w:rPr>
        <w:t> </w:t>
      </w:r>
    </w:p>
    <w:p w14:paraId="6440CB7F"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u w:val="single"/>
        </w:rPr>
        <w:t>Table – Peak Month Summary</w:t>
      </w:r>
    </w:p>
    <w:p w14:paraId="24CBB92E"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Fields: </w:t>
      </w:r>
    </w:p>
    <w:p w14:paraId="368BDEB9" w14:textId="77777777" w:rsidR="0041540D" w:rsidRPr="0041540D" w:rsidRDefault="0041540D" w:rsidP="0041540D">
      <w:pPr>
        <w:tabs>
          <w:tab w:val="left" w:pos="3684"/>
        </w:tabs>
        <w:spacing w:after="0"/>
        <w:rPr>
          <w:rFonts w:ascii="Amasis MT Pro" w:hAnsi="Amasis MT Pro"/>
          <w:sz w:val="24"/>
          <w:szCs w:val="24"/>
        </w:rPr>
      </w:pPr>
      <w:r w:rsidRPr="0041540D">
        <w:rPr>
          <w:rFonts w:ascii="Amasis MT Pro" w:hAnsi="Amasis MT Pro"/>
          <w:sz w:val="24"/>
          <w:szCs w:val="24"/>
        </w:rPr>
        <w:t xml:space="preserve">         </w:t>
      </w:r>
      <w:r w:rsidRPr="0041540D">
        <w:rPr>
          <w:rFonts w:ascii="Amasis MT Pro" w:hAnsi="Amasis MT Pro"/>
          <w:b/>
          <w:bCs/>
          <w:i/>
          <w:iCs/>
          <w:sz w:val="24"/>
          <w:szCs w:val="24"/>
        </w:rPr>
        <w:t xml:space="preserve"> arrival_date_month , Total_Bookings, Confirmed_Booking, Canceled_Booking</w:t>
      </w:r>
    </w:p>
    <w:p w14:paraId="59AE1C63" w14:textId="77777777" w:rsidR="00D26733" w:rsidRDefault="00D26733" w:rsidP="003C72B7">
      <w:pPr>
        <w:tabs>
          <w:tab w:val="left" w:pos="3684"/>
        </w:tabs>
        <w:rPr>
          <w:rFonts w:ascii="Amasis MT Pro" w:hAnsi="Amasis MT Pro"/>
          <w:b/>
          <w:bCs/>
          <w:sz w:val="40"/>
          <w:szCs w:val="40"/>
        </w:rPr>
      </w:pPr>
    </w:p>
    <w:p w14:paraId="12BF56EC" w14:textId="4435A956" w:rsidR="00D9416A" w:rsidRPr="0096637A" w:rsidRDefault="00D9416A" w:rsidP="003C72B7">
      <w:pPr>
        <w:tabs>
          <w:tab w:val="left" w:pos="3684"/>
        </w:tabs>
        <w:rPr>
          <w:rFonts w:ascii="Amasis MT Pro" w:hAnsi="Amasis MT Pro"/>
          <w:b/>
          <w:bCs/>
          <w:color w:val="C45911" w:themeColor="accent2" w:themeShade="BF"/>
          <w:sz w:val="40"/>
          <w:szCs w:val="40"/>
        </w:rPr>
      </w:pPr>
      <w:r w:rsidRPr="0096637A">
        <w:rPr>
          <w:rFonts w:ascii="Amasis MT Pro" w:hAnsi="Amasis MT Pro"/>
          <w:b/>
          <w:bCs/>
          <w:color w:val="C45911" w:themeColor="accent2" w:themeShade="BF"/>
          <w:sz w:val="40"/>
          <w:szCs w:val="40"/>
        </w:rPr>
        <w:lastRenderedPageBreak/>
        <w:t>ER DIAGRAM</w:t>
      </w:r>
    </w:p>
    <w:p w14:paraId="45DA58FC" w14:textId="77777777" w:rsidR="00D9416A" w:rsidRDefault="00D9416A" w:rsidP="003C72B7">
      <w:pPr>
        <w:tabs>
          <w:tab w:val="left" w:pos="3684"/>
        </w:tabs>
      </w:pPr>
    </w:p>
    <w:p w14:paraId="31427F03" w14:textId="77777777" w:rsidR="00D9416A" w:rsidRDefault="00D9416A" w:rsidP="003C72B7">
      <w:pPr>
        <w:tabs>
          <w:tab w:val="left" w:pos="3684"/>
        </w:tabs>
      </w:pPr>
    </w:p>
    <w:p w14:paraId="6BD04B74" w14:textId="77777777" w:rsidR="00D9416A" w:rsidRDefault="00D9416A" w:rsidP="003C72B7">
      <w:pPr>
        <w:tabs>
          <w:tab w:val="left" w:pos="3684"/>
        </w:tabs>
      </w:pPr>
    </w:p>
    <w:p w14:paraId="57CDBEFE" w14:textId="44A65680" w:rsidR="00D9416A" w:rsidRDefault="00B065C3" w:rsidP="003C72B7">
      <w:pPr>
        <w:tabs>
          <w:tab w:val="left" w:pos="3684"/>
        </w:tabs>
      </w:pPr>
      <w:r>
        <w:rPr>
          <w:noProof/>
        </w:rPr>
        <w:drawing>
          <wp:inline distT="0" distB="0" distL="0" distR="0" wp14:anchorId="3C514777" wp14:editId="67146A2E">
            <wp:extent cx="5794664" cy="2701016"/>
            <wp:effectExtent l="0" t="0" r="0" b="4445"/>
            <wp:docPr id="14003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9002" name="Picture 1400390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2178" cy="2713841"/>
                    </a:xfrm>
                    <a:prstGeom prst="rect">
                      <a:avLst/>
                    </a:prstGeom>
                    <a:effectLst/>
                  </pic:spPr>
                </pic:pic>
              </a:graphicData>
            </a:graphic>
          </wp:inline>
        </w:drawing>
      </w:r>
    </w:p>
    <w:p w14:paraId="23AEF39D" w14:textId="77777777" w:rsidR="00D9416A" w:rsidRDefault="00D9416A" w:rsidP="003C72B7">
      <w:pPr>
        <w:tabs>
          <w:tab w:val="left" w:pos="3684"/>
        </w:tabs>
      </w:pPr>
    </w:p>
    <w:p w14:paraId="55978E82" w14:textId="77777777" w:rsidR="00D9416A" w:rsidRDefault="00D9416A" w:rsidP="003C72B7">
      <w:pPr>
        <w:tabs>
          <w:tab w:val="left" w:pos="3684"/>
        </w:tabs>
      </w:pPr>
    </w:p>
    <w:p w14:paraId="4BF8E015" w14:textId="77777777" w:rsidR="00D9416A" w:rsidRDefault="00D9416A" w:rsidP="003C72B7">
      <w:pPr>
        <w:tabs>
          <w:tab w:val="left" w:pos="3684"/>
        </w:tabs>
      </w:pPr>
    </w:p>
    <w:p w14:paraId="51B045DD" w14:textId="77777777" w:rsidR="00D9416A" w:rsidRDefault="00D9416A" w:rsidP="003C72B7">
      <w:pPr>
        <w:tabs>
          <w:tab w:val="left" w:pos="3684"/>
        </w:tabs>
      </w:pPr>
    </w:p>
    <w:p w14:paraId="0E818716" w14:textId="77777777" w:rsidR="00D9416A" w:rsidRDefault="00D9416A" w:rsidP="003C72B7">
      <w:pPr>
        <w:tabs>
          <w:tab w:val="left" w:pos="3684"/>
        </w:tabs>
      </w:pPr>
    </w:p>
    <w:p w14:paraId="0CF2B199" w14:textId="77777777" w:rsidR="00D9416A" w:rsidRDefault="00D9416A" w:rsidP="003C72B7">
      <w:pPr>
        <w:tabs>
          <w:tab w:val="left" w:pos="3684"/>
        </w:tabs>
      </w:pPr>
    </w:p>
    <w:p w14:paraId="26AD8C4C" w14:textId="77777777" w:rsidR="00D9416A" w:rsidRDefault="00D9416A" w:rsidP="003C72B7">
      <w:pPr>
        <w:tabs>
          <w:tab w:val="left" w:pos="3684"/>
        </w:tabs>
      </w:pPr>
    </w:p>
    <w:p w14:paraId="0A2C23D9" w14:textId="77777777" w:rsidR="00D9416A" w:rsidRDefault="00D9416A" w:rsidP="003C72B7">
      <w:pPr>
        <w:tabs>
          <w:tab w:val="left" w:pos="3684"/>
        </w:tabs>
      </w:pPr>
    </w:p>
    <w:p w14:paraId="5EF2EB47" w14:textId="77777777" w:rsidR="00D9416A" w:rsidRDefault="00D9416A" w:rsidP="003C72B7">
      <w:pPr>
        <w:tabs>
          <w:tab w:val="left" w:pos="3684"/>
        </w:tabs>
      </w:pPr>
    </w:p>
    <w:p w14:paraId="299D1734" w14:textId="77777777" w:rsidR="00D9416A" w:rsidRDefault="00D9416A" w:rsidP="003C72B7">
      <w:pPr>
        <w:tabs>
          <w:tab w:val="left" w:pos="3684"/>
        </w:tabs>
      </w:pPr>
    </w:p>
    <w:p w14:paraId="50E25FA6" w14:textId="77777777" w:rsidR="00D9416A" w:rsidRDefault="00D9416A" w:rsidP="003C72B7">
      <w:pPr>
        <w:tabs>
          <w:tab w:val="left" w:pos="3684"/>
        </w:tabs>
      </w:pPr>
    </w:p>
    <w:p w14:paraId="15481A59" w14:textId="77777777" w:rsidR="00D9416A" w:rsidRDefault="00D9416A" w:rsidP="003C72B7">
      <w:pPr>
        <w:tabs>
          <w:tab w:val="left" w:pos="3684"/>
        </w:tabs>
      </w:pPr>
    </w:p>
    <w:p w14:paraId="28FED7C7" w14:textId="77777777" w:rsidR="00D9416A" w:rsidRDefault="00D9416A" w:rsidP="003C72B7">
      <w:pPr>
        <w:tabs>
          <w:tab w:val="left" w:pos="3684"/>
        </w:tabs>
      </w:pPr>
    </w:p>
    <w:p w14:paraId="08C784C0" w14:textId="77777777" w:rsidR="00D9416A" w:rsidRDefault="00D9416A" w:rsidP="003C72B7">
      <w:pPr>
        <w:tabs>
          <w:tab w:val="left" w:pos="3684"/>
        </w:tabs>
      </w:pPr>
    </w:p>
    <w:p w14:paraId="4C121471" w14:textId="77777777" w:rsidR="00D9416A" w:rsidRDefault="00D9416A" w:rsidP="003C72B7">
      <w:pPr>
        <w:tabs>
          <w:tab w:val="left" w:pos="3684"/>
        </w:tabs>
      </w:pPr>
    </w:p>
    <w:p w14:paraId="09C35F17" w14:textId="0D4EE483" w:rsidR="001C4AF0" w:rsidRDefault="001C4AF0" w:rsidP="001C4AF0">
      <w:pPr>
        <w:tabs>
          <w:tab w:val="left" w:pos="3684"/>
        </w:tabs>
        <w:rPr>
          <w:rFonts w:ascii="Amasis MT Pro" w:hAnsi="Amasis MT Pro"/>
          <w:b/>
          <w:bCs/>
          <w:sz w:val="24"/>
          <w:szCs w:val="24"/>
        </w:rPr>
      </w:pPr>
    </w:p>
    <w:p w14:paraId="0F104A18" w14:textId="77777777" w:rsidR="001C4AF0" w:rsidRDefault="001C4AF0" w:rsidP="001C4AF0">
      <w:pPr>
        <w:tabs>
          <w:tab w:val="left" w:pos="3684"/>
        </w:tabs>
        <w:rPr>
          <w:rFonts w:ascii="Amasis MT Pro" w:hAnsi="Amasis MT Pro"/>
          <w:b/>
          <w:bCs/>
          <w:sz w:val="24"/>
          <w:szCs w:val="24"/>
        </w:rPr>
      </w:pPr>
    </w:p>
    <w:p w14:paraId="55C69A01" w14:textId="77777777" w:rsidR="001C4AF0" w:rsidRDefault="001C4AF0" w:rsidP="001C4AF0">
      <w:pPr>
        <w:tabs>
          <w:tab w:val="left" w:pos="3684"/>
        </w:tabs>
        <w:rPr>
          <w:rFonts w:ascii="Amasis MT Pro" w:hAnsi="Amasis MT Pro"/>
          <w:b/>
          <w:bCs/>
          <w:sz w:val="24"/>
          <w:szCs w:val="24"/>
        </w:rPr>
      </w:pPr>
    </w:p>
    <w:p w14:paraId="1D328D77" w14:textId="0F63A4C7" w:rsidR="001C4AF0" w:rsidRDefault="001C4AF0" w:rsidP="001C4AF0">
      <w:pPr>
        <w:tabs>
          <w:tab w:val="left" w:pos="3684"/>
        </w:tabs>
        <w:rPr>
          <w:rFonts w:ascii="Amasis MT Pro" w:hAnsi="Amasis MT Pro"/>
          <w:b/>
          <w:bCs/>
          <w:sz w:val="24"/>
          <w:szCs w:val="24"/>
        </w:rPr>
      </w:pPr>
    </w:p>
    <w:p w14:paraId="6BB9C593" w14:textId="6A3FC090" w:rsidR="001C4AF0" w:rsidRDefault="001C4AF0" w:rsidP="001C4AF0">
      <w:pPr>
        <w:tabs>
          <w:tab w:val="left" w:pos="3684"/>
        </w:tabs>
        <w:rPr>
          <w:rFonts w:ascii="Amasis MT Pro" w:hAnsi="Amasis MT Pro"/>
          <w:b/>
          <w:bCs/>
          <w:sz w:val="24"/>
          <w:szCs w:val="24"/>
        </w:rPr>
      </w:pPr>
    </w:p>
    <w:p w14:paraId="7D10B862" w14:textId="77777777" w:rsidR="000D6F3E" w:rsidRDefault="000D6F3E" w:rsidP="001C4AF0">
      <w:pPr>
        <w:tabs>
          <w:tab w:val="left" w:pos="3684"/>
        </w:tabs>
        <w:rPr>
          <w:rFonts w:ascii="Amasis MT Pro" w:hAnsi="Amasis MT Pro"/>
          <w:b/>
          <w:bCs/>
          <w:sz w:val="24"/>
          <w:szCs w:val="24"/>
        </w:rPr>
      </w:pPr>
    </w:p>
    <w:p w14:paraId="5F78090F" w14:textId="77777777" w:rsidR="000D6F3E" w:rsidRDefault="000D6F3E" w:rsidP="001C4AF0">
      <w:pPr>
        <w:tabs>
          <w:tab w:val="left" w:pos="3684"/>
        </w:tabs>
        <w:rPr>
          <w:rFonts w:ascii="Amasis MT Pro" w:hAnsi="Amasis MT Pro"/>
          <w:b/>
          <w:bCs/>
          <w:sz w:val="24"/>
          <w:szCs w:val="24"/>
        </w:rPr>
      </w:pPr>
    </w:p>
    <w:p w14:paraId="7C80BCC3" w14:textId="77777777" w:rsidR="000D6F3E" w:rsidRPr="0096637A" w:rsidRDefault="000D6F3E" w:rsidP="001C4AF0">
      <w:pPr>
        <w:tabs>
          <w:tab w:val="left" w:pos="3684"/>
        </w:tabs>
        <w:rPr>
          <w:rFonts w:ascii="Amasis MT Pro" w:hAnsi="Amasis MT Pro"/>
          <w:b/>
          <w:bCs/>
          <w:color w:val="C45911" w:themeColor="accent2" w:themeShade="BF"/>
          <w:sz w:val="24"/>
          <w:szCs w:val="24"/>
        </w:rPr>
      </w:pPr>
    </w:p>
    <w:p w14:paraId="32633873" w14:textId="4F783379" w:rsidR="00C30077" w:rsidRPr="0096637A" w:rsidRDefault="00C30077" w:rsidP="00717C47">
      <w:pPr>
        <w:tabs>
          <w:tab w:val="left" w:pos="3684"/>
        </w:tabs>
        <w:jc w:val="center"/>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637A">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POWER BI</w:t>
      </w:r>
    </w:p>
    <w:p w14:paraId="237968F9" w14:textId="77777777" w:rsidR="00C30077" w:rsidRPr="0096637A" w:rsidRDefault="00C30077" w:rsidP="00C30077">
      <w:pPr>
        <w:tabs>
          <w:tab w:val="left" w:pos="3684"/>
        </w:tabs>
        <w:jc w:val="center"/>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637A">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PROBLEM STATEMENTS</w:t>
      </w:r>
    </w:p>
    <w:p w14:paraId="4B9B8143" w14:textId="77777777" w:rsidR="000D6F3E" w:rsidRDefault="000D6F3E" w:rsidP="001C4AF0">
      <w:pPr>
        <w:tabs>
          <w:tab w:val="left" w:pos="3684"/>
        </w:tabs>
        <w:rPr>
          <w:rFonts w:ascii="Amasis MT Pro" w:hAnsi="Amasis MT Pro"/>
          <w:b/>
          <w:bCs/>
          <w:sz w:val="24"/>
          <w:szCs w:val="24"/>
        </w:rPr>
      </w:pPr>
    </w:p>
    <w:p w14:paraId="4097EA25" w14:textId="77777777" w:rsidR="000D6F3E" w:rsidRDefault="000D6F3E" w:rsidP="001C4AF0">
      <w:pPr>
        <w:tabs>
          <w:tab w:val="left" w:pos="3684"/>
        </w:tabs>
        <w:rPr>
          <w:rFonts w:ascii="Amasis MT Pro" w:hAnsi="Amasis MT Pro"/>
          <w:b/>
          <w:bCs/>
          <w:sz w:val="24"/>
          <w:szCs w:val="24"/>
        </w:rPr>
      </w:pPr>
    </w:p>
    <w:p w14:paraId="2031CDD0" w14:textId="77777777" w:rsidR="000D6F3E" w:rsidRDefault="000D6F3E" w:rsidP="001C4AF0">
      <w:pPr>
        <w:tabs>
          <w:tab w:val="left" w:pos="3684"/>
        </w:tabs>
        <w:rPr>
          <w:rFonts w:ascii="Amasis MT Pro" w:hAnsi="Amasis MT Pro"/>
          <w:b/>
          <w:bCs/>
          <w:sz w:val="24"/>
          <w:szCs w:val="24"/>
        </w:rPr>
      </w:pPr>
    </w:p>
    <w:p w14:paraId="00149510" w14:textId="77777777" w:rsidR="000D6F3E" w:rsidRDefault="000D6F3E" w:rsidP="001C4AF0">
      <w:pPr>
        <w:tabs>
          <w:tab w:val="left" w:pos="3684"/>
        </w:tabs>
        <w:rPr>
          <w:rFonts w:ascii="Amasis MT Pro" w:hAnsi="Amasis MT Pro"/>
          <w:b/>
          <w:bCs/>
          <w:sz w:val="24"/>
          <w:szCs w:val="24"/>
        </w:rPr>
      </w:pPr>
    </w:p>
    <w:p w14:paraId="181855B8" w14:textId="77777777" w:rsidR="000D6F3E" w:rsidRDefault="000D6F3E" w:rsidP="001C4AF0">
      <w:pPr>
        <w:tabs>
          <w:tab w:val="left" w:pos="3684"/>
        </w:tabs>
        <w:rPr>
          <w:rFonts w:ascii="Amasis MT Pro" w:hAnsi="Amasis MT Pro"/>
          <w:b/>
          <w:bCs/>
          <w:sz w:val="24"/>
          <w:szCs w:val="24"/>
        </w:rPr>
      </w:pPr>
    </w:p>
    <w:p w14:paraId="3F6A8CED" w14:textId="77777777" w:rsidR="000D6F3E" w:rsidRDefault="000D6F3E" w:rsidP="001C4AF0">
      <w:pPr>
        <w:tabs>
          <w:tab w:val="left" w:pos="3684"/>
        </w:tabs>
        <w:rPr>
          <w:rFonts w:ascii="Amasis MT Pro" w:hAnsi="Amasis MT Pro"/>
          <w:b/>
          <w:bCs/>
          <w:sz w:val="24"/>
          <w:szCs w:val="24"/>
        </w:rPr>
      </w:pPr>
    </w:p>
    <w:p w14:paraId="13A56611" w14:textId="77777777" w:rsidR="000D6F3E" w:rsidRDefault="000D6F3E" w:rsidP="001C4AF0">
      <w:pPr>
        <w:tabs>
          <w:tab w:val="left" w:pos="3684"/>
        </w:tabs>
        <w:rPr>
          <w:rFonts w:ascii="Amasis MT Pro" w:hAnsi="Amasis MT Pro"/>
          <w:b/>
          <w:bCs/>
          <w:sz w:val="24"/>
          <w:szCs w:val="24"/>
        </w:rPr>
      </w:pPr>
    </w:p>
    <w:p w14:paraId="4BB2BC05" w14:textId="77777777" w:rsidR="000D6F3E" w:rsidRDefault="000D6F3E" w:rsidP="000D6F3E">
      <w:pPr>
        <w:tabs>
          <w:tab w:val="left" w:pos="3684"/>
        </w:tabs>
        <w:rPr>
          <w:rFonts w:ascii="Amasis MT Pro" w:hAnsi="Amasis MT Pro"/>
          <w:b/>
          <w:bCs/>
          <w:sz w:val="24"/>
          <w:szCs w:val="24"/>
        </w:rPr>
      </w:pPr>
    </w:p>
    <w:p w14:paraId="4D596D54" w14:textId="77777777" w:rsidR="00C30077" w:rsidRDefault="00C30077" w:rsidP="000D6F3E">
      <w:pPr>
        <w:tabs>
          <w:tab w:val="left" w:pos="3684"/>
        </w:tabs>
        <w:rPr>
          <w:rFonts w:ascii="Amasis MT Pro" w:hAnsi="Amasis MT Pro"/>
          <w:b/>
          <w:bCs/>
          <w:sz w:val="28"/>
          <w:szCs w:val="28"/>
        </w:rPr>
      </w:pPr>
    </w:p>
    <w:p w14:paraId="4F7964C7" w14:textId="77777777" w:rsidR="00C30077" w:rsidRDefault="00C30077" w:rsidP="000D6F3E">
      <w:pPr>
        <w:tabs>
          <w:tab w:val="left" w:pos="3684"/>
        </w:tabs>
        <w:rPr>
          <w:rFonts w:ascii="Amasis MT Pro" w:hAnsi="Amasis MT Pro"/>
          <w:b/>
          <w:bCs/>
          <w:sz w:val="28"/>
          <w:szCs w:val="28"/>
        </w:rPr>
      </w:pPr>
    </w:p>
    <w:p w14:paraId="739C4339" w14:textId="77777777" w:rsidR="00C30077" w:rsidRDefault="00C30077" w:rsidP="000D6F3E">
      <w:pPr>
        <w:tabs>
          <w:tab w:val="left" w:pos="3684"/>
        </w:tabs>
        <w:rPr>
          <w:rFonts w:ascii="Amasis MT Pro" w:hAnsi="Amasis MT Pro"/>
          <w:b/>
          <w:bCs/>
          <w:sz w:val="28"/>
          <w:szCs w:val="28"/>
        </w:rPr>
      </w:pPr>
    </w:p>
    <w:p w14:paraId="434D88E9" w14:textId="77777777" w:rsidR="00C30077" w:rsidRDefault="00C30077" w:rsidP="000D6F3E">
      <w:pPr>
        <w:tabs>
          <w:tab w:val="left" w:pos="3684"/>
        </w:tabs>
        <w:rPr>
          <w:rFonts w:ascii="Amasis MT Pro" w:hAnsi="Amasis MT Pro"/>
          <w:b/>
          <w:bCs/>
          <w:sz w:val="28"/>
          <w:szCs w:val="28"/>
        </w:rPr>
      </w:pPr>
    </w:p>
    <w:p w14:paraId="20327EB6" w14:textId="77777777" w:rsidR="00C30077" w:rsidRDefault="00C30077" w:rsidP="000D6F3E">
      <w:pPr>
        <w:tabs>
          <w:tab w:val="left" w:pos="3684"/>
        </w:tabs>
        <w:rPr>
          <w:rFonts w:ascii="Amasis MT Pro" w:hAnsi="Amasis MT Pro"/>
          <w:b/>
          <w:bCs/>
          <w:sz w:val="28"/>
          <w:szCs w:val="28"/>
        </w:rPr>
      </w:pPr>
    </w:p>
    <w:p w14:paraId="7C12B04E" w14:textId="77777777" w:rsidR="00C30077" w:rsidRDefault="00C30077" w:rsidP="000D6F3E">
      <w:pPr>
        <w:tabs>
          <w:tab w:val="left" w:pos="3684"/>
        </w:tabs>
        <w:rPr>
          <w:rFonts w:ascii="Amasis MT Pro" w:hAnsi="Amasis MT Pro"/>
          <w:b/>
          <w:bCs/>
          <w:sz w:val="28"/>
          <w:szCs w:val="28"/>
        </w:rPr>
      </w:pPr>
    </w:p>
    <w:p w14:paraId="229C4E0E" w14:textId="77777777" w:rsidR="00C30077" w:rsidRDefault="00C30077" w:rsidP="000D6F3E">
      <w:pPr>
        <w:tabs>
          <w:tab w:val="left" w:pos="3684"/>
        </w:tabs>
        <w:rPr>
          <w:rFonts w:ascii="Amasis MT Pro" w:hAnsi="Amasis MT Pro"/>
          <w:b/>
          <w:bCs/>
          <w:sz w:val="28"/>
          <w:szCs w:val="28"/>
        </w:rPr>
      </w:pPr>
    </w:p>
    <w:p w14:paraId="6675BBD8" w14:textId="77777777" w:rsidR="00C30077" w:rsidRDefault="00C30077" w:rsidP="000D6F3E">
      <w:pPr>
        <w:tabs>
          <w:tab w:val="left" w:pos="3684"/>
        </w:tabs>
        <w:rPr>
          <w:rFonts w:ascii="Amasis MT Pro" w:hAnsi="Amasis MT Pro"/>
          <w:b/>
          <w:bCs/>
          <w:sz w:val="28"/>
          <w:szCs w:val="28"/>
        </w:rPr>
      </w:pPr>
    </w:p>
    <w:p w14:paraId="167F6EE7" w14:textId="77777777" w:rsidR="00C30077" w:rsidRDefault="00C30077" w:rsidP="000D6F3E">
      <w:pPr>
        <w:tabs>
          <w:tab w:val="left" w:pos="3684"/>
        </w:tabs>
        <w:rPr>
          <w:rFonts w:ascii="Amasis MT Pro" w:hAnsi="Amasis MT Pro"/>
          <w:b/>
          <w:bCs/>
          <w:sz w:val="28"/>
          <w:szCs w:val="28"/>
        </w:rPr>
      </w:pPr>
    </w:p>
    <w:p w14:paraId="2E7A0207" w14:textId="4DB43C70" w:rsidR="000D6F3E" w:rsidRPr="00DF1504" w:rsidRDefault="000D6F3E" w:rsidP="000D6F3E">
      <w:pPr>
        <w:tabs>
          <w:tab w:val="left" w:pos="3684"/>
        </w:tabs>
        <w:rPr>
          <w:rFonts w:ascii="Amasis MT Pro" w:hAnsi="Amasis MT Pro"/>
          <w:b/>
          <w:bCs/>
          <w:sz w:val="28"/>
          <w:szCs w:val="28"/>
        </w:rPr>
      </w:pPr>
      <w:r w:rsidRPr="00DF1504">
        <w:rPr>
          <w:rFonts w:ascii="Amasis MT Pro" w:hAnsi="Amasis MT Pro"/>
          <w:b/>
          <w:bCs/>
          <w:sz w:val="28"/>
          <w:szCs w:val="28"/>
        </w:rPr>
        <w:lastRenderedPageBreak/>
        <w:t>Que. 1. Visualize booking trends over the years, including the number of bookings, cancellations, and average lead time. Identify seasonality patterns.</w:t>
      </w:r>
    </w:p>
    <w:p w14:paraId="667F8F61" w14:textId="19AC833D" w:rsidR="000D6F3E" w:rsidRDefault="000D6F3E" w:rsidP="001C4AF0">
      <w:pPr>
        <w:tabs>
          <w:tab w:val="left" w:pos="3684"/>
        </w:tabs>
        <w:rPr>
          <w:rFonts w:ascii="Amasis MT Pro" w:hAnsi="Amasis MT Pro"/>
          <w:b/>
          <w:bCs/>
          <w:sz w:val="24"/>
          <w:szCs w:val="24"/>
        </w:rPr>
      </w:pPr>
    </w:p>
    <w:p w14:paraId="6217CDC1" w14:textId="19F44678" w:rsidR="000D6F3E" w:rsidRDefault="000D6F3E" w:rsidP="001C4AF0">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4B401906" wp14:editId="5D4E086D">
            <wp:extent cx="5692139" cy="3764280"/>
            <wp:effectExtent l="0" t="0" r="4445" b="7620"/>
            <wp:docPr id="240401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01692" name="Picture 240401692"/>
                    <pic:cNvPicPr/>
                  </pic:nvPicPr>
                  <pic:blipFill>
                    <a:blip r:embed="rId9">
                      <a:extLst>
                        <a:ext uri="{28A0092B-C50C-407E-A947-70E740481C1C}">
                          <a14:useLocalDpi xmlns:a14="http://schemas.microsoft.com/office/drawing/2010/main" val="0"/>
                        </a:ext>
                      </a:extLst>
                    </a:blip>
                    <a:stretch>
                      <a:fillRect/>
                    </a:stretch>
                  </pic:blipFill>
                  <pic:spPr>
                    <a:xfrm>
                      <a:off x="0" y="0"/>
                      <a:ext cx="5700247" cy="3769642"/>
                    </a:xfrm>
                    <a:prstGeom prst="rect">
                      <a:avLst/>
                    </a:prstGeom>
                  </pic:spPr>
                </pic:pic>
              </a:graphicData>
            </a:graphic>
          </wp:inline>
        </w:drawing>
      </w:r>
    </w:p>
    <w:p w14:paraId="3B847030" w14:textId="77777777" w:rsidR="000D6F3E" w:rsidRDefault="000D6F3E" w:rsidP="001C4AF0">
      <w:pPr>
        <w:tabs>
          <w:tab w:val="left" w:pos="3684"/>
        </w:tabs>
        <w:rPr>
          <w:rFonts w:ascii="Amasis MT Pro" w:hAnsi="Amasis MT Pro"/>
          <w:b/>
          <w:bCs/>
          <w:sz w:val="24"/>
          <w:szCs w:val="24"/>
        </w:rPr>
      </w:pPr>
    </w:p>
    <w:p w14:paraId="3E021EAB" w14:textId="77777777" w:rsidR="000D6F3E" w:rsidRPr="00DF1504" w:rsidRDefault="000D6F3E" w:rsidP="000D6F3E">
      <w:pPr>
        <w:shd w:val="clear" w:color="auto" w:fill="FFFFFF"/>
        <w:spacing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Insights on Seasons and Years:</w:t>
      </w:r>
    </w:p>
    <w:p w14:paraId="725F6055" w14:textId="77777777" w:rsidR="000D6F3E" w:rsidRPr="00DF1504" w:rsidRDefault="000D6F3E" w:rsidP="000D6F3E">
      <w:pPr>
        <w:numPr>
          <w:ilvl w:val="0"/>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Best Year and Season:</w:t>
      </w:r>
    </w:p>
    <w:p w14:paraId="4FFF9164" w14:textId="77777777" w:rsidR="000D6F3E" w:rsidRPr="00DF1504" w:rsidRDefault="000D6F3E" w:rsidP="000D6F3E">
      <w:pPr>
        <w:numPr>
          <w:ilvl w:val="1"/>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2016 was the most successful year with peak bookings in all seasons, especially Monsoon (20k bookings) and strong growth in Autumn and Winter.</w:t>
      </w:r>
    </w:p>
    <w:p w14:paraId="1A79948E" w14:textId="77777777" w:rsidR="000D6F3E" w:rsidRPr="00DF1504" w:rsidRDefault="000D6F3E" w:rsidP="000D6F3E">
      <w:pPr>
        <w:numPr>
          <w:ilvl w:val="1"/>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Monsoon was the best season overall, consistently leading in bookings across years.</w:t>
      </w:r>
    </w:p>
    <w:p w14:paraId="4544BC4A" w14:textId="77777777" w:rsidR="000D6F3E" w:rsidRPr="00DF1504" w:rsidRDefault="000D6F3E" w:rsidP="000D6F3E">
      <w:pPr>
        <w:numPr>
          <w:ilvl w:val="0"/>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Worst Year and Season:</w:t>
      </w:r>
    </w:p>
    <w:p w14:paraId="78F83F44" w14:textId="77777777" w:rsidR="000D6F3E" w:rsidRPr="00DF1504" w:rsidRDefault="000D6F3E" w:rsidP="000D6F3E">
      <w:pPr>
        <w:numPr>
          <w:ilvl w:val="1"/>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2015 had the lowest bookings, particularly in Winter (2.9k) and Autumn (7k).</w:t>
      </w:r>
    </w:p>
    <w:p w14:paraId="66A0127B" w14:textId="77777777" w:rsidR="000D6F3E" w:rsidRPr="00DF1504" w:rsidRDefault="000D6F3E" w:rsidP="000D6F3E">
      <w:pPr>
        <w:numPr>
          <w:ilvl w:val="1"/>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Winter was the weakest season, with low demand and high cancellation rates every year.</w:t>
      </w:r>
    </w:p>
    <w:p w14:paraId="25F1DF6A" w14:textId="77777777" w:rsidR="000D6F3E" w:rsidRPr="00DF1504" w:rsidRDefault="000D6F3E" w:rsidP="000D6F3E">
      <w:pPr>
        <w:numPr>
          <w:ilvl w:val="0"/>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Overall Insight:</w:t>
      </w:r>
    </w:p>
    <w:p w14:paraId="4B149A1B" w14:textId="77777777" w:rsidR="000D6F3E" w:rsidRPr="00DF1504" w:rsidRDefault="000D6F3E" w:rsidP="000D6F3E">
      <w:pPr>
        <w:numPr>
          <w:ilvl w:val="1"/>
          <w:numId w:val="12"/>
        </w:numPr>
        <w:shd w:val="clear" w:color="auto" w:fill="FFFFFF"/>
        <w:spacing w:after="0" w:line="270" w:lineRule="atLeast"/>
        <w:rPr>
          <w:rFonts w:ascii="Amasis MT Pro" w:eastAsia="Times New Roman" w:hAnsi="Amasis MT Pro" w:cstheme="minorHAnsi"/>
          <w:sz w:val="24"/>
          <w:szCs w:val="24"/>
          <w:lang w:eastAsia="en-IN" w:bidi="hi-IN"/>
        </w:rPr>
      </w:pPr>
      <w:r w:rsidRPr="00DF1504">
        <w:rPr>
          <w:rFonts w:ascii="Amasis MT Pro" w:eastAsia="Times New Roman" w:hAnsi="Amasis MT Pro" w:cstheme="minorHAnsi"/>
          <w:sz w:val="24"/>
          <w:szCs w:val="24"/>
          <w:lang w:eastAsia="en-IN" w:bidi="hi-IN"/>
        </w:rPr>
        <w:t>Focus on Monsoon and Summer for high-demand strategies, while targeted promotions and discounts are needed for Winter and low-performing years like 2015.</w:t>
      </w:r>
    </w:p>
    <w:p w14:paraId="790A0E5D" w14:textId="77777777" w:rsidR="000D6F3E" w:rsidRPr="000D6F3E" w:rsidRDefault="000D6F3E" w:rsidP="001C4AF0">
      <w:pPr>
        <w:tabs>
          <w:tab w:val="left" w:pos="3684"/>
        </w:tabs>
        <w:rPr>
          <w:rFonts w:ascii="Amasis MT Pro" w:hAnsi="Amasis MT Pro"/>
          <w:sz w:val="24"/>
          <w:szCs w:val="24"/>
        </w:rPr>
      </w:pPr>
    </w:p>
    <w:p w14:paraId="437100FE" w14:textId="77777777" w:rsidR="000D6F3E" w:rsidRDefault="000D6F3E" w:rsidP="000D6F3E">
      <w:pPr>
        <w:tabs>
          <w:tab w:val="left" w:pos="3684"/>
        </w:tabs>
        <w:rPr>
          <w:rFonts w:ascii="Amasis MT Pro" w:hAnsi="Amasis MT Pro"/>
          <w:b/>
          <w:bCs/>
          <w:sz w:val="24"/>
          <w:szCs w:val="24"/>
        </w:rPr>
      </w:pPr>
      <w:r w:rsidRPr="00DF1504">
        <w:rPr>
          <w:rFonts w:ascii="Amasis MT Pro" w:hAnsi="Amasis MT Pro"/>
          <w:b/>
          <w:bCs/>
          <w:sz w:val="28"/>
          <w:szCs w:val="28"/>
        </w:rPr>
        <w:lastRenderedPageBreak/>
        <w:t>Que. 2. Analyze monthly booking patterns to identify peak months and optimize marketing strategies</w:t>
      </w:r>
      <w:r w:rsidRPr="000D6F3E">
        <w:rPr>
          <w:rFonts w:ascii="Amasis MT Pro" w:hAnsi="Amasis MT Pro"/>
          <w:b/>
          <w:bCs/>
          <w:sz w:val="24"/>
          <w:szCs w:val="24"/>
        </w:rPr>
        <w:t>.</w:t>
      </w:r>
    </w:p>
    <w:p w14:paraId="094BC0A1" w14:textId="77777777" w:rsidR="000D6F3E" w:rsidRDefault="000D6F3E" w:rsidP="000D6F3E">
      <w:pPr>
        <w:tabs>
          <w:tab w:val="left" w:pos="3684"/>
        </w:tabs>
        <w:rPr>
          <w:rFonts w:ascii="Amasis MT Pro" w:hAnsi="Amasis MT Pro"/>
          <w:b/>
          <w:bCs/>
          <w:sz w:val="24"/>
          <w:szCs w:val="24"/>
        </w:rPr>
      </w:pPr>
    </w:p>
    <w:p w14:paraId="65F3755C" w14:textId="435EC2F3" w:rsidR="000D6F3E" w:rsidRPr="000D6F3E" w:rsidRDefault="000D6F3E" w:rsidP="000D6F3E">
      <w:pPr>
        <w:tabs>
          <w:tab w:val="left" w:pos="3684"/>
        </w:tabs>
        <w:rPr>
          <w:rFonts w:ascii="Amasis MT Pro" w:hAnsi="Amasis MT Pro"/>
          <w:b/>
          <w:bCs/>
          <w:sz w:val="24"/>
          <w:szCs w:val="24"/>
        </w:rPr>
      </w:pPr>
      <w:r w:rsidRPr="0054177D">
        <w:rPr>
          <w:rFonts w:eastAsia="Times New Roman" w:cstheme="minorHAnsi"/>
          <w:b/>
          <w:bCs/>
          <w:noProof/>
          <w:color w:val="000000"/>
          <w:sz w:val="28"/>
          <w:lang w:eastAsia="en-IN" w:bidi="hi-IN"/>
        </w:rPr>
        <w:drawing>
          <wp:inline distT="0" distB="0" distL="0" distR="0" wp14:anchorId="2569C683" wp14:editId="30BF7B90">
            <wp:extent cx="5731510" cy="3741226"/>
            <wp:effectExtent l="0" t="0" r="2540" b="0"/>
            <wp:docPr id="7" name="Picture 6">
              <a:extLst xmlns:a="http://schemas.openxmlformats.org/drawingml/2006/main">
                <a:ext uri="{FF2B5EF4-FFF2-40B4-BE49-F238E27FC236}">
                  <a16:creationId xmlns:a16="http://schemas.microsoft.com/office/drawing/2014/main" id="{48D82BDB-2075-DD47-F11D-4370F3DD3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D82BDB-2075-DD47-F11D-4370F3DD30D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741226"/>
                    </a:xfrm>
                    <a:prstGeom prst="rect">
                      <a:avLst/>
                    </a:prstGeom>
                    <a:effectLst>
                      <a:innerShdw blurRad="114300">
                        <a:prstClr val="black"/>
                      </a:innerShdw>
                    </a:effectLst>
                  </pic:spPr>
                </pic:pic>
              </a:graphicData>
            </a:graphic>
          </wp:inline>
        </w:drawing>
      </w:r>
    </w:p>
    <w:p w14:paraId="597FDA5D" w14:textId="613FFAF8" w:rsidR="000D6F3E" w:rsidRDefault="000D6F3E" w:rsidP="001C4AF0">
      <w:pPr>
        <w:tabs>
          <w:tab w:val="left" w:pos="3684"/>
        </w:tabs>
        <w:rPr>
          <w:rFonts w:ascii="Amasis MT Pro" w:hAnsi="Amasis MT Pro"/>
          <w:b/>
          <w:bCs/>
          <w:sz w:val="24"/>
          <w:szCs w:val="24"/>
        </w:rPr>
      </w:pPr>
    </w:p>
    <w:p w14:paraId="403D35F0" w14:textId="04145112" w:rsidR="000D6F3E" w:rsidRPr="00DF1504" w:rsidRDefault="007D2332" w:rsidP="001C4AF0">
      <w:pPr>
        <w:tabs>
          <w:tab w:val="left" w:pos="3684"/>
        </w:tabs>
        <w:rPr>
          <w:rFonts w:ascii="Amasis MT Pro" w:hAnsi="Amasis MT Pro"/>
          <w:sz w:val="24"/>
          <w:szCs w:val="24"/>
        </w:rPr>
      </w:pPr>
      <w:r w:rsidRPr="00DF1504">
        <w:rPr>
          <w:rFonts w:ascii="Amasis MT Pro" w:hAnsi="Amasis MT Pro"/>
          <w:sz w:val="24"/>
          <w:szCs w:val="24"/>
        </w:rPr>
        <w:t>Certain months, such as August, July show significantly high confirmed bookings, indicating peak travel demand</w:t>
      </w:r>
      <w:r w:rsidR="00DF1504" w:rsidRPr="00DF1504">
        <w:rPr>
          <w:rFonts w:ascii="Amasis MT Pro" w:hAnsi="Amasis MT Pro"/>
          <w:sz w:val="24"/>
          <w:szCs w:val="24"/>
        </w:rPr>
        <w:t xml:space="preserve"> but also high cancellations, likely due to flexible policies or changing plans. In contrast, off-peak months such as </w:t>
      </w:r>
      <w:r w:rsidR="00DF1504">
        <w:rPr>
          <w:rFonts w:ascii="Amasis MT Pro" w:hAnsi="Amasis MT Pro"/>
          <w:sz w:val="24"/>
          <w:szCs w:val="24"/>
        </w:rPr>
        <w:t>December</w:t>
      </w:r>
      <w:r w:rsidR="00DF1504" w:rsidRPr="00DF1504">
        <w:rPr>
          <w:rFonts w:ascii="Amasis MT Pro" w:hAnsi="Amasis MT Pro"/>
          <w:sz w:val="24"/>
          <w:szCs w:val="24"/>
        </w:rPr>
        <w:t xml:space="preserve"> and </w:t>
      </w:r>
      <w:r w:rsidR="00DF1504">
        <w:rPr>
          <w:rFonts w:ascii="Amasis MT Pro" w:hAnsi="Amasis MT Pro"/>
          <w:sz w:val="24"/>
          <w:szCs w:val="24"/>
        </w:rPr>
        <w:t>January</w:t>
      </w:r>
      <w:r w:rsidR="00DF1504" w:rsidRPr="00DF1504">
        <w:rPr>
          <w:rFonts w:ascii="Amasis MT Pro" w:hAnsi="Amasis MT Pro"/>
          <w:sz w:val="24"/>
          <w:szCs w:val="24"/>
        </w:rPr>
        <w:t xml:space="preserve"> see lower bookings and cancellations, presenting opportunities for targeted promotions.</w:t>
      </w:r>
    </w:p>
    <w:p w14:paraId="29F0F668" w14:textId="77777777" w:rsidR="00DF1504" w:rsidRPr="00DF1504" w:rsidRDefault="00DF1504" w:rsidP="00DF1504">
      <w:pPr>
        <w:tabs>
          <w:tab w:val="left" w:pos="3684"/>
        </w:tabs>
        <w:rPr>
          <w:rFonts w:ascii="Amasis MT Pro" w:hAnsi="Amasis MT Pro"/>
          <w:sz w:val="24"/>
          <w:szCs w:val="24"/>
        </w:rPr>
      </w:pPr>
      <w:r w:rsidRPr="00DF1504">
        <w:rPr>
          <w:rFonts w:ascii="Amasis MT Pro" w:hAnsi="Amasis MT Pro"/>
          <w:sz w:val="24"/>
          <w:szCs w:val="24"/>
        </w:rPr>
        <w:t>By analyzing monthly booking patterns, we identify that:</w:t>
      </w:r>
    </w:p>
    <w:p w14:paraId="1C29C6BB" w14:textId="649F5973" w:rsidR="00DF1504" w:rsidRPr="00DF1504" w:rsidRDefault="00DF1504" w:rsidP="00DF1504">
      <w:pPr>
        <w:numPr>
          <w:ilvl w:val="0"/>
          <w:numId w:val="14"/>
        </w:numPr>
        <w:tabs>
          <w:tab w:val="left" w:pos="3684"/>
        </w:tabs>
        <w:rPr>
          <w:rFonts w:ascii="Amasis MT Pro" w:hAnsi="Amasis MT Pro"/>
          <w:sz w:val="24"/>
          <w:szCs w:val="24"/>
        </w:rPr>
      </w:pPr>
      <w:r w:rsidRPr="00DF1504">
        <w:rPr>
          <w:rFonts w:ascii="Amasis MT Pro" w:hAnsi="Amasis MT Pro"/>
          <w:sz w:val="24"/>
          <w:szCs w:val="24"/>
        </w:rPr>
        <w:t>Peak Months (e.g., August, July) should focus on retention strategies to minimize cancellations. Offering discounts for early confirmations or more stringent cancellation policies could help reduce lost revenue.</w:t>
      </w:r>
    </w:p>
    <w:p w14:paraId="09B9AA56" w14:textId="77777777" w:rsidR="00DF1504" w:rsidRPr="00DF1504" w:rsidRDefault="00DF1504" w:rsidP="00DF1504">
      <w:pPr>
        <w:numPr>
          <w:ilvl w:val="0"/>
          <w:numId w:val="14"/>
        </w:numPr>
        <w:tabs>
          <w:tab w:val="left" w:pos="3684"/>
        </w:tabs>
        <w:rPr>
          <w:rFonts w:ascii="Amasis MT Pro" w:hAnsi="Amasis MT Pro"/>
          <w:sz w:val="24"/>
          <w:szCs w:val="24"/>
        </w:rPr>
      </w:pPr>
      <w:r w:rsidRPr="00DF1504">
        <w:rPr>
          <w:rFonts w:ascii="Amasis MT Pro" w:hAnsi="Amasis MT Pro"/>
          <w:sz w:val="24"/>
          <w:szCs w:val="24"/>
        </w:rPr>
        <w:t>Off-Peak Months (e.g., February and March) require marketing campaigns to attract more guests. Promotional offers, packages, or collaboration with local events could be effective.</w:t>
      </w:r>
    </w:p>
    <w:p w14:paraId="32C853C6" w14:textId="77777777" w:rsidR="00DF1504" w:rsidRPr="00DF1504" w:rsidRDefault="00DF1504" w:rsidP="00DF1504">
      <w:pPr>
        <w:tabs>
          <w:tab w:val="left" w:pos="3684"/>
        </w:tabs>
        <w:rPr>
          <w:rFonts w:ascii="Amasis MT Pro" w:hAnsi="Amasis MT Pro"/>
          <w:sz w:val="24"/>
          <w:szCs w:val="24"/>
        </w:rPr>
      </w:pPr>
      <w:r w:rsidRPr="00DF1504">
        <w:rPr>
          <w:rFonts w:ascii="Amasis MT Pro" w:hAnsi="Amasis MT Pro"/>
          <w:sz w:val="24"/>
          <w:szCs w:val="24"/>
        </w:rPr>
        <w:t>In conclusion, peak months offer opportunities to maximize revenue through efficient booking management, while off-peak months require creative marketing efforts to drive demand.</w:t>
      </w:r>
    </w:p>
    <w:p w14:paraId="10F66AFE" w14:textId="77777777" w:rsidR="00DF1504" w:rsidRDefault="00DF1504" w:rsidP="001C4AF0">
      <w:pPr>
        <w:tabs>
          <w:tab w:val="left" w:pos="3684"/>
        </w:tabs>
        <w:rPr>
          <w:rFonts w:ascii="Amasis MT Pro" w:hAnsi="Amasis MT Pro"/>
          <w:b/>
          <w:bCs/>
          <w:sz w:val="24"/>
          <w:szCs w:val="24"/>
        </w:rPr>
      </w:pPr>
    </w:p>
    <w:p w14:paraId="68246F83" w14:textId="77777777" w:rsidR="000D6F3E" w:rsidRDefault="000D6F3E" w:rsidP="001C4AF0">
      <w:pPr>
        <w:tabs>
          <w:tab w:val="left" w:pos="3684"/>
        </w:tabs>
        <w:rPr>
          <w:rFonts w:ascii="Amasis MT Pro" w:hAnsi="Amasis MT Pro"/>
          <w:b/>
          <w:bCs/>
          <w:sz w:val="24"/>
          <w:szCs w:val="24"/>
        </w:rPr>
      </w:pPr>
    </w:p>
    <w:p w14:paraId="59FF4EC0" w14:textId="77777777" w:rsidR="00830AAC" w:rsidRDefault="00830AAC" w:rsidP="00830AAC">
      <w:pPr>
        <w:tabs>
          <w:tab w:val="left" w:pos="3684"/>
        </w:tabs>
        <w:rPr>
          <w:rFonts w:ascii="Amasis MT Pro" w:hAnsi="Amasis MT Pro"/>
          <w:b/>
          <w:bCs/>
          <w:sz w:val="28"/>
          <w:szCs w:val="28"/>
          <w:lang w:val="en-US"/>
        </w:rPr>
      </w:pPr>
      <w:r w:rsidRPr="00E02E52">
        <w:rPr>
          <w:rFonts w:ascii="Amasis MT Pro" w:hAnsi="Amasis MT Pro"/>
          <w:b/>
          <w:bCs/>
          <w:sz w:val="28"/>
          <w:szCs w:val="28"/>
          <w:u w:val="single"/>
          <w:lang w:val="en-US"/>
        </w:rPr>
        <w:lastRenderedPageBreak/>
        <w:t>Que 3</w:t>
      </w:r>
      <w:r w:rsidRPr="00E02E52">
        <w:rPr>
          <w:rFonts w:ascii="Amasis MT Pro" w:hAnsi="Amasis MT Pro"/>
          <w:b/>
          <w:bCs/>
          <w:sz w:val="28"/>
          <w:szCs w:val="28"/>
          <w:lang w:val="en-US"/>
        </w:rPr>
        <w:t>. Compare stays in weekend nights and weekday nights to determine preferences and variations by hotel type.</w:t>
      </w:r>
    </w:p>
    <w:p w14:paraId="327D0EEA" w14:textId="77777777" w:rsidR="00830AAC" w:rsidRDefault="00830AAC" w:rsidP="00830AAC">
      <w:pPr>
        <w:tabs>
          <w:tab w:val="left" w:pos="3684"/>
        </w:tabs>
        <w:rPr>
          <w:rFonts w:ascii="Amasis MT Pro" w:hAnsi="Amasis MT Pro"/>
          <w:b/>
          <w:bCs/>
          <w:sz w:val="28"/>
          <w:szCs w:val="28"/>
          <w:lang w:val="en-US"/>
        </w:rPr>
      </w:pPr>
    </w:p>
    <w:p w14:paraId="02B207D2" w14:textId="77777777" w:rsidR="00830AAC" w:rsidRPr="00E02E52" w:rsidRDefault="00830AAC" w:rsidP="00830AAC">
      <w:pPr>
        <w:tabs>
          <w:tab w:val="left" w:pos="3684"/>
        </w:tabs>
        <w:rPr>
          <w:rFonts w:ascii="Amasis MT Pro" w:hAnsi="Amasis MT Pro"/>
          <w:b/>
          <w:bCs/>
          <w:sz w:val="28"/>
          <w:szCs w:val="28"/>
        </w:rPr>
      </w:pPr>
      <w:r>
        <w:rPr>
          <w:rFonts w:ascii="Amasis MT Pro" w:hAnsi="Amasis MT Pro"/>
          <w:b/>
          <w:bCs/>
          <w:noProof/>
          <w:sz w:val="28"/>
          <w:szCs w:val="28"/>
        </w:rPr>
        <w:drawing>
          <wp:inline distT="0" distB="0" distL="0" distR="0" wp14:anchorId="2813D5C9" wp14:editId="1BFD54D7">
            <wp:extent cx="5631180" cy="2933700"/>
            <wp:effectExtent l="0" t="0" r="7620" b="0"/>
            <wp:docPr id="7950443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036" name="Picture 1335895036"/>
                    <pic:cNvPicPr/>
                  </pic:nvPicPr>
                  <pic:blipFill>
                    <a:blip r:embed="rId11">
                      <a:extLst>
                        <a:ext uri="{28A0092B-C50C-407E-A947-70E740481C1C}">
                          <a14:useLocalDpi xmlns:a14="http://schemas.microsoft.com/office/drawing/2010/main" val="0"/>
                        </a:ext>
                      </a:extLst>
                    </a:blip>
                    <a:stretch>
                      <a:fillRect/>
                    </a:stretch>
                  </pic:blipFill>
                  <pic:spPr>
                    <a:xfrm>
                      <a:off x="0" y="0"/>
                      <a:ext cx="5631671" cy="2933956"/>
                    </a:xfrm>
                    <a:prstGeom prst="rect">
                      <a:avLst/>
                    </a:prstGeom>
                  </pic:spPr>
                </pic:pic>
              </a:graphicData>
            </a:graphic>
          </wp:inline>
        </w:drawing>
      </w:r>
    </w:p>
    <w:p w14:paraId="02E2AA7B" w14:textId="77777777" w:rsidR="00830AAC" w:rsidRPr="00E02E52" w:rsidRDefault="00830AAC" w:rsidP="00830AAC">
      <w:pPr>
        <w:tabs>
          <w:tab w:val="left" w:pos="3684"/>
        </w:tabs>
        <w:rPr>
          <w:rFonts w:ascii="Amasis MT Pro" w:hAnsi="Amasis MT Pro"/>
          <w:sz w:val="24"/>
          <w:szCs w:val="24"/>
        </w:rPr>
      </w:pPr>
    </w:p>
    <w:p w14:paraId="4CB2E416" w14:textId="77777777" w:rsidR="00830AAC" w:rsidRDefault="00830AAC" w:rsidP="00830AAC">
      <w:pPr>
        <w:tabs>
          <w:tab w:val="left" w:pos="3684"/>
        </w:tabs>
        <w:rPr>
          <w:rFonts w:ascii="Amasis MT Pro" w:hAnsi="Amasis MT Pro"/>
          <w:sz w:val="24"/>
          <w:szCs w:val="24"/>
        </w:rPr>
      </w:pPr>
      <w:r w:rsidRPr="00E02E52">
        <w:rPr>
          <w:rFonts w:ascii="Amasis MT Pro" w:hAnsi="Amasis MT Pro"/>
          <w:sz w:val="24"/>
          <w:szCs w:val="24"/>
        </w:rPr>
        <w:t>The bar chart highlights the differences in guest preferences for weekday and weekend stays across City Hotels and Resort Hotels. City Hotels exhibit a strong preference for weekday stays, with 173K nights compared to just 63K nights on weekends. This indicates that City Hotels primarily cater to business travellers or work-related stays during the week.</w:t>
      </w:r>
    </w:p>
    <w:p w14:paraId="05E501B3" w14:textId="77777777" w:rsidR="00830AAC" w:rsidRDefault="00830AAC" w:rsidP="00830AAC">
      <w:pPr>
        <w:tabs>
          <w:tab w:val="left" w:pos="3684"/>
        </w:tabs>
        <w:rPr>
          <w:rFonts w:ascii="Amasis MT Pro" w:hAnsi="Amasis MT Pro"/>
          <w:sz w:val="24"/>
          <w:szCs w:val="24"/>
        </w:rPr>
      </w:pPr>
      <w:r w:rsidRPr="00E02E52">
        <w:rPr>
          <w:rFonts w:ascii="Amasis MT Pro" w:hAnsi="Amasis MT Pro"/>
          <w:sz w:val="24"/>
          <w:szCs w:val="24"/>
        </w:rPr>
        <w:t xml:space="preserve"> On the other hand, Resort Hotels show a smaller but steadier demand, with 125K weekday nights and 48K weekend nights. This suggests that Resort Hotels are more leisure-oriented, attracting guests seeking relaxation throughout the week, though weekday stays are still more common. </w:t>
      </w:r>
    </w:p>
    <w:p w14:paraId="3D7ED677" w14:textId="77777777" w:rsidR="00830AAC" w:rsidRPr="00E02E52" w:rsidRDefault="00830AAC" w:rsidP="00830AAC">
      <w:pPr>
        <w:tabs>
          <w:tab w:val="left" w:pos="3684"/>
        </w:tabs>
        <w:rPr>
          <w:rFonts w:ascii="Amasis MT Pro" w:hAnsi="Amasis MT Pro"/>
          <w:sz w:val="24"/>
          <w:szCs w:val="24"/>
        </w:rPr>
      </w:pPr>
      <w:r w:rsidRPr="00E02E52">
        <w:rPr>
          <w:rFonts w:ascii="Amasis MT Pro" w:hAnsi="Amasis MT Pro"/>
          <w:sz w:val="24"/>
          <w:szCs w:val="24"/>
        </w:rPr>
        <w:t>City Hotel shows a sharp drop in stays from weekdays to weekends, suggesting a dominant business-oriented clientele.</w:t>
      </w:r>
    </w:p>
    <w:p w14:paraId="45F6740A" w14:textId="77777777" w:rsidR="00830AAC" w:rsidRDefault="00830AAC" w:rsidP="00830AAC">
      <w:pPr>
        <w:tabs>
          <w:tab w:val="left" w:pos="3684"/>
        </w:tabs>
        <w:rPr>
          <w:rFonts w:ascii="Amasis MT Pro" w:hAnsi="Amasis MT Pro"/>
          <w:sz w:val="24"/>
          <w:szCs w:val="24"/>
        </w:rPr>
      </w:pPr>
      <w:r w:rsidRPr="00E02E52">
        <w:rPr>
          <w:rFonts w:ascii="Amasis MT Pro" w:hAnsi="Amasis MT Pro"/>
          <w:sz w:val="24"/>
          <w:szCs w:val="24"/>
        </w:rPr>
        <w:t>Resort Hotel shows a less drastic drop, indicating a relatively stable demand throughout the week, likely from leisure travellers.</w:t>
      </w:r>
    </w:p>
    <w:p w14:paraId="1ACE7130" w14:textId="77777777" w:rsidR="00830AAC" w:rsidRPr="00E02E52" w:rsidRDefault="00830AAC" w:rsidP="00830AAC">
      <w:pPr>
        <w:tabs>
          <w:tab w:val="left" w:pos="3684"/>
        </w:tabs>
        <w:rPr>
          <w:rFonts w:ascii="Amasis MT Pro" w:hAnsi="Amasis MT Pro"/>
          <w:sz w:val="24"/>
          <w:szCs w:val="24"/>
        </w:rPr>
      </w:pPr>
      <w:r w:rsidRPr="00E02E52">
        <w:rPr>
          <w:rFonts w:ascii="Amasis MT Pro" w:hAnsi="Amasis MT Pro"/>
          <w:sz w:val="24"/>
          <w:szCs w:val="24"/>
        </w:rPr>
        <w:t>Overall, City Hotels outperform Resort Hotels in total stays, particularly during weekdays. However, the smaller variation in Resort Hotel stays between weekdays and weekends reflects a more balanced demand pattern. These trends emphasize the distinct customer bases and purposes of stay for the two hotel types.</w:t>
      </w:r>
    </w:p>
    <w:p w14:paraId="7CD8F1D6" w14:textId="77777777" w:rsidR="00830AAC" w:rsidRDefault="00830AAC" w:rsidP="00830AAC">
      <w:pPr>
        <w:tabs>
          <w:tab w:val="left" w:pos="3684"/>
        </w:tabs>
        <w:rPr>
          <w:rFonts w:ascii="Amasis MT Pro" w:hAnsi="Amasis MT Pro"/>
          <w:b/>
          <w:bCs/>
          <w:sz w:val="24"/>
          <w:szCs w:val="24"/>
        </w:rPr>
      </w:pPr>
    </w:p>
    <w:p w14:paraId="29C28FD0" w14:textId="77777777" w:rsidR="00830AAC" w:rsidRDefault="00830AAC" w:rsidP="00830AAC">
      <w:pPr>
        <w:tabs>
          <w:tab w:val="left" w:pos="3684"/>
        </w:tabs>
        <w:rPr>
          <w:rFonts w:ascii="Amasis MT Pro" w:hAnsi="Amasis MT Pro"/>
          <w:b/>
          <w:bCs/>
          <w:sz w:val="24"/>
          <w:szCs w:val="24"/>
        </w:rPr>
      </w:pPr>
    </w:p>
    <w:p w14:paraId="0F42F516" w14:textId="77777777" w:rsidR="000D7AAB" w:rsidRPr="008E504C" w:rsidRDefault="000D7AAB" w:rsidP="000D7AAB">
      <w:pPr>
        <w:tabs>
          <w:tab w:val="left" w:pos="3684"/>
        </w:tabs>
        <w:rPr>
          <w:rFonts w:ascii="Amasis MT Pro" w:hAnsi="Amasis MT Pro"/>
          <w:b/>
          <w:bCs/>
          <w:sz w:val="28"/>
          <w:szCs w:val="28"/>
        </w:rPr>
      </w:pPr>
      <w:r w:rsidRPr="008E504C">
        <w:rPr>
          <w:rFonts w:ascii="Amasis MT Pro" w:hAnsi="Amasis MT Pro"/>
          <w:b/>
          <w:bCs/>
          <w:sz w:val="28"/>
          <w:szCs w:val="28"/>
          <w:lang w:val="en-US"/>
        </w:rPr>
        <w:lastRenderedPageBreak/>
        <w:t>Que 4. Calculate and visualize the booking conversion rate (canceled bookings to total bookings) over time.</w:t>
      </w:r>
    </w:p>
    <w:p w14:paraId="0EABDFB2" w14:textId="77777777" w:rsidR="00830AAC" w:rsidRDefault="00830AAC" w:rsidP="008E504C">
      <w:pPr>
        <w:tabs>
          <w:tab w:val="left" w:pos="3684"/>
        </w:tabs>
        <w:rPr>
          <w:rFonts w:ascii="Amasis MT Pro" w:hAnsi="Amasis MT Pro"/>
          <w:b/>
          <w:bCs/>
          <w:sz w:val="28"/>
          <w:szCs w:val="28"/>
          <w:lang w:val="en-US"/>
        </w:rPr>
      </w:pPr>
    </w:p>
    <w:p w14:paraId="1CFB2DCF" w14:textId="79ABA863" w:rsidR="00830AAC" w:rsidRDefault="000D7AAB" w:rsidP="008E504C">
      <w:pPr>
        <w:tabs>
          <w:tab w:val="left" w:pos="3684"/>
        </w:tabs>
        <w:rPr>
          <w:rFonts w:ascii="Amasis MT Pro" w:hAnsi="Amasis MT Pro"/>
          <w:b/>
          <w:bCs/>
          <w:sz w:val="28"/>
          <w:szCs w:val="28"/>
          <w:lang w:val="en-US"/>
        </w:rPr>
      </w:pPr>
      <w:r w:rsidRPr="008E504C">
        <w:rPr>
          <w:rFonts w:ascii="Amasis MT Pro" w:hAnsi="Amasis MT Pro"/>
          <w:b/>
          <w:bCs/>
          <w:noProof/>
          <w:sz w:val="24"/>
          <w:szCs w:val="24"/>
        </w:rPr>
        <w:drawing>
          <wp:inline distT="0" distB="0" distL="0" distR="0" wp14:anchorId="4967E656" wp14:editId="31FC3B33">
            <wp:extent cx="5656372" cy="3374572"/>
            <wp:effectExtent l="0" t="0" r="1905" b="0"/>
            <wp:docPr id="764253405" name="Picture 6">
              <a:extLst xmlns:a="http://schemas.openxmlformats.org/drawingml/2006/main">
                <a:ext uri="{FF2B5EF4-FFF2-40B4-BE49-F238E27FC236}">
                  <a16:creationId xmlns:a16="http://schemas.microsoft.com/office/drawing/2014/main" id="{18F26CB5-B949-1407-C203-10A26AF4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8F26CB5-B949-1407-C203-10A26AF4ED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73519" cy="3384802"/>
                    </a:xfrm>
                    <a:prstGeom prst="rect">
                      <a:avLst/>
                    </a:prstGeom>
                    <a:effectLst>
                      <a:innerShdw blurRad="114300">
                        <a:prstClr val="black"/>
                      </a:innerShdw>
                    </a:effectLst>
                  </pic:spPr>
                </pic:pic>
              </a:graphicData>
            </a:graphic>
          </wp:inline>
        </w:drawing>
      </w:r>
    </w:p>
    <w:p w14:paraId="3E688D42" w14:textId="77777777" w:rsidR="00830AAC" w:rsidRDefault="00830AAC" w:rsidP="008E504C">
      <w:pPr>
        <w:tabs>
          <w:tab w:val="left" w:pos="3684"/>
        </w:tabs>
        <w:rPr>
          <w:rFonts w:ascii="Amasis MT Pro" w:hAnsi="Amasis MT Pro"/>
          <w:b/>
          <w:bCs/>
          <w:sz w:val="28"/>
          <w:szCs w:val="28"/>
          <w:lang w:val="en-US"/>
        </w:rPr>
      </w:pPr>
    </w:p>
    <w:p w14:paraId="7668E3A5" w14:textId="77777777" w:rsidR="000D7AAB" w:rsidRDefault="000D7AAB" w:rsidP="000D7AAB">
      <w:pPr>
        <w:tabs>
          <w:tab w:val="left" w:pos="3684"/>
        </w:tabs>
        <w:rPr>
          <w:rFonts w:ascii="Amasis MT Pro" w:hAnsi="Amasis MT Pro"/>
          <w:b/>
          <w:bCs/>
          <w:sz w:val="24"/>
          <w:szCs w:val="24"/>
        </w:rPr>
      </w:pPr>
    </w:p>
    <w:p w14:paraId="563A4B6D" w14:textId="77777777" w:rsidR="000D7AAB" w:rsidRPr="009348B8" w:rsidRDefault="000D7AAB" w:rsidP="000D7AAB">
      <w:pPr>
        <w:tabs>
          <w:tab w:val="left" w:pos="3684"/>
        </w:tabs>
        <w:rPr>
          <w:rFonts w:ascii="Amasis MT Pro" w:hAnsi="Amasis MT Pro"/>
          <w:sz w:val="24"/>
          <w:szCs w:val="24"/>
        </w:rPr>
      </w:pPr>
      <w:r w:rsidRPr="009348B8">
        <w:rPr>
          <w:rFonts w:ascii="Amasis MT Pro" w:hAnsi="Amasis MT Pro"/>
          <w:sz w:val="24"/>
          <w:szCs w:val="24"/>
        </w:rPr>
        <w:t>Insight: Booking Conversion Rate by Year</w:t>
      </w:r>
    </w:p>
    <w:p w14:paraId="156C7AA7" w14:textId="77777777" w:rsidR="000D7AAB" w:rsidRPr="009348B8" w:rsidRDefault="000D7AAB" w:rsidP="000D7AAB">
      <w:pPr>
        <w:numPr>
          <w:ilvl w:val="0"/>
          <w:numId w:val="15"/>
        </w:numPr>
        <w:tabs>
          <w:tab w:val="left" w:pos="3684"/>
        </w:tabs>
        <w:rPr>
          <w:rFonts w:ascii="Amasis MT Pro" w:hAnsi="Amasis MT Pro"/>
          <w:sz w:val="24"/>
          <w:szCs w:val="24"/>
        </w:rPr>
      </w:pPr>
      <w:r w:rsidRPr="009348B8">
        <w:rPr>
          <w:rFonts w:ascii="Amasis MT Pro" w:hAnsi="Amasis MT Pro"/>
          <w:sz w:val="24"/>
          <w:szCs w:val="24"/>
        </w:rPr>
        <w:t>Trend Overview: The booking conversion rate shows changes over the years:</w:t>
      </w:r>
    </w:p>
    <w:p w14:paraId="7DAA1B47" w14:textId="77777777" w:rsidR="000D7AAB" w:rsidRPr="009348B8" w:rsidRDefault="000D7AAB" w:rsidP="000D7AAB">
      <w:pPr>
        <w:numPr>
          <w:ilvl w:val="1"/>
          <w:numId w:val="15"/>
        </w:numPr>
        <w:tabs>
          <w:tab w:val="left" w:pos="3684"/>
        </w:tabs>
        <w:rPr>
          <w:rFonts w:ascii="Amasis MT Pro" w:hAnsi="Amasis MT Pro"/>
          <w:sz w:val="24"/>
          <w:szCs w:val="24"/>
        </w:rPr>
      </w:pPr>
      <w:r w:rsidRPr="009348B8">
        <w:rPr>
          <w:rFonts w:ascii="Amasis MT Pro" w:hAnsi="Amasis MT Pro"/>
          <w:sz w:val="24"/>
          <w:szCs w:val="24"/>
        </w:rPr>
        <w:t>It dropped from 2015 to 2016, meaning fewer bookings were confirmed compared to inquiries or availability.</w:t>
      </w:r>
    </w:p>
    <w:p w14:paraId="01E55EFE" w14:textId="77777777" w:rsidR="000D7AAB" w:rsidRPr="009348B8" w:rsidRDefault="000D7AAB" w:rsidP="000D7AAB">
      <w:pPr>
        <w:numPr>
          <w:ilvl w:val="1"/>
          <w:numId w:val="15"/>
        </w:numPr>
        <w:tabs>
          <w:tab w:val="left" w:pos="3684"/>
        </w:tabs>
        <w:rPr>
          <w:rFonts w:ascii="Amasis MT Pro" w:hAnsi="Amasis MT Pro"/>
          <w:sz w:val="24"/>
          <w:szCs w:val="24"/>
        </w:rPr>
      </w:pPr>
      <w:r w:rsidRPr="009348B8">
        <w:rPr>
          <w:rFonts w:ascii="Amasis MT Pro" w:hAnsi="Amasis MT Pro"/>
          <w:sz w:val="24"/>
          <w:szCs w:val="24"/>
        </w:rPr>
        <w:t>It improved in 2017, showing a recovery and better booking performance.</w:t>
      </w:r>
    </w:p>
    <w:p w14:paraId="5779F4D6" w14:textId="77777777" w:rsidR="000D7AAB" w:rsidRPr="009348B8" w:rsidRDefault="000D7AAB" w:rsidP="000D7AAB">
      <w:pPr>
        <w:numPr>
          <w:ilvl w:val="0"/>
          <w:numId w:val="15"/>
        </w:numPr>
        <w:tabs>
          <w:tab w:val="left" w:pos="3684"/>
        </w:tabs>
        <w:rPr>
          <w:rFonts w:ascii="Amasis MT Pro" w:hAnsi="Amasis MT Pro"/>
          <w:sz w:val="24"/>
          <w:szCs w:val="24"/>
        </w:rPr>
      </w:pPr>
      <w:r w:rsidRPr="009348B8">
        <w:rPr>
          <w:rFonts w:ascii="Amasis MT Pro" w:hAnsi="Amasis MT Pro"/>
          <w:sz w:val="24"/>
          <w:szCs w:val="24"/>
        </w:rPr>
        <w:t>Possible Reasons for Changes:</w:t>
      </w:r>
    </w:p>
    <w:p w14:paraId="7CB2A948" w14:textId="77777777" w:rsidR="000D7AAB" w:rsidRPr="009348B8" w:rsidRDefault="000D7AAB" w:rsidP="000D7AAB">
      <w:pPr>
        <w:numPr>
          <w:ilvl w:val="1"/>
          <w:numId w:val="15"/>
        </w:numPr>
        <w:tabs>
          <w:tab w:val="left" w:pos="3684"/>
        </w:tabs>
        <w:rPr>
          <w:rFonts w:ascii="Amasis MT Pro" w:hAnsi="Amasis MT Pro"/>
          <w:sz w:val="24"/>
          <w:szCs w:val="24"/>
        </w:rPr>
      </w:pPr>
      <w:r w:rsidRPr="009348B8">
        <w:rPr>
          <w:rFonts w:ascii="Amasis MT Pro" w:hAnsi="Amasis MT Pro"/>
          <w:sz w:val="24"/>
          <w:szCs w:val="24"/>
        </w:rPr>
        <w:t>The drop in 2016 could be due to more cancellations, competition, or issues with pricing or marketing.</w:t>
      </w:r>
    </w:p>
    <w:p w14:paraId="6D152371" w14:textId="77777777" w:rsidR="000D7AAB" w:rsidRPr="009348B8" w:rsidRDefault="000D7AAB" w:rsidP="000D7AAB">
      <w:pPr>
        <w:numPr>
          <w:ilvl w:val="1"/>
          <w:numId w:val="15"/>
        </w:numPr>
        <w:tabs>
          <w:tab w:val="left" w:pos="3684"/>
        </w:tabs>
        <w:rPr>
          <w:rFonts w:ascii="Amasis MT Pro" w:hAnsi="Amasis MT Pro"/>
          <w:sz w:val="24"/>
          <w:szCs w:val="24"/>
        </w:rPr>
      </w:pPr>
      <w:r w:rsidRPr="009348B8">
        <w:rPr>
          <w:rFonts w:ascii="Amasis MT Pro" w:hAnsi="Amasis MT Pro"/>
          <w:sz w:val="24"/>
          <w:szCs w:val="24"/>
        </w:rPr>
        <w:t>The recovery in 2017 might mean the business improved its strategies, like offering better deals or improving the booking process.</w:t>
      </w:r>
    </w:p>
    <w:p w14:paraId="5EFDA2A8" w14:textId="77777777" w:rsidR="000D7AAB" w:rsidRPr="009348B8" w:rsidRDefault="000D7AAB" w:rsidP="000D7AAB">
      <w:pPr>
        <w:numPr>
          <w:ilvl w:val="0"/>
          <w:numId w:val="15"/>
        </w:numPr>
        <w:tabs>
          <w:tab w:val="left" w:pos="3684"/>
        </w:tabs>
        <w:rPr>
          <w:rFonts w:ascii="Amasis MT Pro" w:hAnsi="Amasis MT Pro"/>
          <w:sz w:val="24"/>
          <w:szCs w:val="24"/>
        </w:rPr>
      </w:pPr>
      <w:r w:rsidRPr="009348B8">
        <w:rPr>
          <w:rFonts w:ascii="Amasis MT Pro" w:hAnsi="Amasis MT Pro"/>
          <w:sz w:val="24"/>
          <w:szCs w:val="24"/>
        </w:rPr>
        <w:t>What It Means:</w:t>
      </w:r>
    </w:p>
    <w:p w14:paraId="4355E391" w14:textId="77777777" w:rsidR="000D7AAB" w:rsidRPr="009348B8" w:rsidRDefault="000D7AAB" w:rsidP="000D7AAB">
      <w:pPr>
        <w:numPr>
          <w:ilvl w:val="1"/>
          <w:numId w:val="15"/>
        </w:numPr>
        <w:tabs>
          <w:tab w:val="left" w:pos="3684"/>
        </w:tabs>
        <w:rPr>
          <w:rFonts w:ascii="Amasis MT Pro" w:hAnsi="Amasis MT Pro"/>
          <w:b/>
          <w:bCs/>
          <w:sz w:val="24"/>
          <w:szCs w:val="24"/>
        </w:rPr>
      </w:pPr>
      <w:r w:rsidRPr="009348B8">
        <w:rPr>
          <w:rFonts w:ascii="Amasis MT Pro" w:hAnsi="Amasis MT Pro"/>
          <w:sz w:val="24"/>
          <w:szCs w:val="24"/>
        </w:rPr>
        <w:t>Businesses can use this data to understand what worked well and what didn’t, helping them plan better strategies to keep the booking rate steady or growing.</w:t>
      </w:r>
    </w:p>
    <w:p w14:paraId="34D20B6D" w14:textId="5D154FB5" w:rsidR="00830AAC" w:rsidRPr="00E3156B" w:rsidRDefault="0065409A" w:rsidP="008E504C">
      <w:pPr>
        <w:tabs>
          <w:tab w:val="left" w:pos="3684"/>
        </w:tabs>
        <w:rPr>
          <w:rFonts w:ascii="Amasis MT Pro" w:hAnsi="Amasis MT Pro"/>
          <w:b/>
          <w:bCs/>
          <w:sz w:val="28"/>
          <w:szCs w:val="28"/>
        </w:rPr>
      </w:pPr>
      <w:r w:rsidRPr="00E02E52">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5</w:t>
      </w:r>
      <w:r w:rsidRPr="00E02E52">
        <w:rPr>
          <w:rFonts w:ascii="Amasis MT Pro" w:hAnsi="Amasis MT Pro"/>
          <w:b/>
          <w:bCs/>
          <w:sz w:val="28"/>
          <w:szCs w:val="28"/>
          <w:lang w:val="en-US"/>
        </w:rPr>
        <w:t>.</w:t>
      </w:r>
      <w:r w:rsidR="0096637A">
        <w:rPr>
          <w:rFonts w:ascii="Amasis MT Pro" w:hAnsi="Amasis MT Pro"/>
          <w:b/>
          <w:bCs/>
          <w:sz w:val="28"/>
          <w:szCs w:val="28"/>
          <w:lang w:val="en-US"/>
        </w:rPr>
        <w:t xml:space="preserve"> </w:t>
      </w:r>
      <w:r w:rsidR="0096637A" w:rsidRPr="0096637A">
        <w:rPr>
          <w:rFonts w:ascii="Amasis MT Pro" w:hAnsi="Amasis MT Pro"/>
          <w:b/>
          <w:bCs/>
          <w:sz w:val="28"/>
          <w:szCs w:val="28"/>
        </w:rPr>
        <w:t>Visualize the distribution of adults, children, and babies in bookings. Explore the impact of children and babies on cancellation rates.</w:t>
      </w:r>
    </w:p>
    <w:p w14:paraId="0A9B8647" w14:textId="7C4DB373" w:rsidR="00830AAC" w:rsidRDefault="00E3156B" w:rsidP="008E504C">
      <w:pPr>
        <w:tabs>
          <w:tab w:val="left" w:pos="3684"/>
        </w:tabs>
        <w:rPr>
          <w:rFonts w:ascii="Amasis MT Pro" w:hAnsi="Amasis MT Pro"/>
          <w:b/>
          <w:bCs/>
          <w:sz w:val="28"/>
          <w:szCs w:val="28"/>
          <w:lang w:val="en-US"/>
        </w:rPr>
      </w:pPr>
      <w:r>
        <w:rPr>
          <w:rFonts w:ascii="Amasis MT Pro" w:hAnsi="Amasis MT Pro"/>
          <w:b/>
          <w:bCs/>
          <w:noProof/>
          <w:sz w:val="28"/>
          <w:szCs w:val="28"/>
          <w:lang w:val="en-US"/>
        </w:rPr>
        <w:drawing>
          <wp:inline distT="0" distB="0" distL="0" distR="0" wp14:anchorId="4BEA2F6C" wp14:editId="61B4D412">
            <wp:extent cx="5736311" cy="3461657"/>
            <wp:effectExtent l="0" t="0" r="0" b="5715"/>
            <wp:docPr id="1491155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5828" name="Picture 1491155828"/>
                    <pic:cNvPicPr/>
                  </pic:nvPicPr>
                  <pic:blipFill>
                    <a:blip r:embed="rId13">
                      <a:extLst>
                        <a:ext uri="{28A0092B-C50C-407E-A947-70E740481C1C}">
                          <a14:useLocalDpi xmlns:a14="http://schemas.microsoft.com/office/drawing/2010/main" val="0"/>
                        </a:ext>
                      </a:extLst>
                    </a:blip>
                    <a:stretch>
                      <a:fillRect/>
                    </a:stretch>
                  </pic:blipFill>
                  <pic:spPr>
                    <a:xfrm>
                      <a:off x="0" y="0"/>
                      <a:ext cx="5762199" cy="3477279"/>
                    </a:xfrm>
                    <a:prstGeom prst="rect">
                      <a:avLst/>
                    </a:prstGeom>
                  </pic:spPr>
                </pic:pic>
              </a:graphicData>
            </a:graphic>
          </wp:inline>
        </w:drawing>
      </w:r>
    </w:p>
    <w:p w14:paraId="3D722413" w14:textId="0BB58546" w:rsidR="00E3156B" w:rsidRPr="00E3156B" w:rsidRDefault="00E3156B" w:rsidP="00E3156B">
      <w:pPr>
        <w:tabs>
          <w:tab w:val="left" w:pos="3684"/>
        </w:tabs>
        <w:spacing w:after="0"/>
        <w:rPr>
          <w:rFonts w:ascii="Amasis MT Pro" w:hAnsi="Amasis MT Pro"/>
          <w:sz w:val="28"/>
          <w:szCs w:val="28"/>
        </w:rPr>
      </w:pPr>
      <w:r w:rsidRPr="00E3156B">
        <w:rPr>
          <w:rFonts w:ascii="Amasis MT Pro" w:hAnsi="Amasis MT Pro"/>
          <w:sz w:val="28"/>
          <w:szCs w:val="28"/>
        </w:rPr>
        <w:t>1️</w:t>
      </w:r>
      <w:r>
        <w:rPr>
          <w:rFonts w:ascii="Segoe UI Symbol" w:hAnsi="Segoe UI Symbol" w:cs="Segoe UI Symbol"/>
          <w:sz w:val="28"/>
          <w:szCs w:val="28"/>
        </w:rPr>
        <w:t>.</w:t>
      </w:r>
      <w:r w:rsidRPr="00E3156B">
        <w:rPr>
          <w:rFonts w:ascii="Amasis MT Pro" w:hAnsi="Amasis MT Pro"/>
          <w:sz w:val="28"/>
          <w:szCs w:val="28"/>
        </w:rPr>
        <w:t>Booking Composition (Pie Chart)</w:t>
      </w:r>
    </w:p>
    <w:p w14:paraId="670CE866" w14:textId="77777777" w:rsidR="00E3156B" w:rsidRPr="00E3156B" w:rsidRDefault="00E3156B" w:rsidP="00E3156B">
      <w:pPr>
        <w:numPr>
          <w:ilvl w:val="0"/>
          <w:numId w:val="84"/>
        </w:numPr>
        <w:tabs>
          <w:tab w:val="left" w:pos="3684"/>
        </w:tabs>
        <w:spacing w:after="0"/>
        <w:rPr>
          <w:rFonts w:ascii="Amasis MT Pro" w:hAnsi="Amasis MT Pro"/>
          <w:sz w:val="28"/>
          <w:szCs w:val="28"/>
        </w:rPr>
      </w:pPr>
      <w:r w:rsidRPr="00E3156B">
        <w:rPr>
          <w:rFonts w:ascii="Amasis MT Pro" w:hAnsi="Amasis MT Pro"/>
          <w:sz w:val="28"/>
          <w:szCs w:val="28"/>
        </w:rPr>
        <w:t>Adults dominate bookings, accounting for the vast majority.</w:t>
      </w:r>
    </w:p>
    <w:p w14:paraId="2C5EA806" w14:textId="201A90ED" w:rsidR="00E3156B" w:rsidRPr="00E3156B" w:rsidRDefault="00E3156B" w:rsidP="00E3156B">
      <w:pPr>
        <w:numPr>
          <w:ilvl w:val="0"/>
          <w:numId w:val="84"/>
        </w:numPr>
        <w:tabs>
          <w:tab w:val="left" w:pos="3684"/>
        </w:tabs>
        <w:spacing w:after="0"/>
        <w:rPr>
          <w:rFonts w:ascii="Amasis MT Pro" w:hAnsi="Amasis MT Pro"/>
          <w:sz w:val="28"/>
          <w:szCs w:val="28"/>
        </w:rPr>
      </w:pPr>
      <w:r w:rsidRPr="00E3156B">
        <w:rPr>
          <w:rFonts w:ascii="Amasis MT Pro" w:hAnsi="Amasis MT Pro"/>
          <w:sz w:val="28"/>
          <w:szCs w:val="28"/>
        </w:rPr>
        <w:t>Children make up a small but notable segment, while babies represent a tiny fraction of overall bookings.</w:t>
      </w:r>
    </w:p>
    <w:p w14:paraId="4660C95E" w14:textId="64A3ACDA" w:rsidR="00E3156B" w:rsidRPr="00E3156B" w:rsidRDefault="00E3156B" w:rsidP="00E3156B">
      <w:pPr>
        <w:tabs>
          <w:tab w:val="left" w:pos="3684"/>
        </w:tabs>
        <w:spacing w:after="0"/>
        <w:rPr>
          <w:rFonts w:ascii="Amasis MT Pro" w:hAnsi="Amasis MT Pro"/>
          <w:sz w:val="28"/>
          <w:szCs w:val="28"/>
        </w:rPr>
      </w:pPr>
      <w:r w:rsidRPr="00E3156B">
        <w:rPr>
          <w:rFonts w:ascii="Amasis MT Pro" w:hAnsi="Amasis MT Pro"/>
          <w:sz w:val="28"/>
          <w:szCs w:val="28"/>
        </w:rPr>
        <w:t>2️</w:t>
      </w:r>
      <w:r>
        <w:rPr>
          <w:rFonts w:ascii="Segoe UI Symbol" w:hAnsi="Segoe UI Symbol" w:cs="Segoe UI Symbol"/>
          <w:sz w:val="28"/>
          <w:szCs w:val="28"/>
        </w:rPr>
        <w:t xml:space="preserve">. </w:t>
      </w:r>
      <w:r w:rsidRPr="00E3156B">
        <w:rPr>
          <w:rFonts w:ascii="Amasis MT Pro" w:hAnsi="Amasis MT Pro"/>
          <w:sz w:val="28"/>
          <w:szCs w:val="28"/>
        </w:rPr>
        <w:t>Cancellation Rates</w:t>
      </w:r>
    </w:p>
    <w:p w14:paraId="7840C26B" w14:textId="77777777" w:rsidR="00E3156B" w:rsidRPr="00E3156B" w:rsidRDefault="00E3156B" w:rsidP="00E3156B">
      <w:pPr>
        <w:numPr>
          <w:ilvl w:val="0"/>
          <w:numId w:val="86"/>
        </w:numPr>
        <w:tabs>
          <w:tab w:val="left" w:pos="3684"/>
        </w:tabs>
        <w:spacing w:after="0"/>
        <w:rPr>
          <w:rFonts w:ascii="Amasis MT Pro" w:hAnsi="Amasis MT Pro"/>
          <w:sz w:val="28"/>
          <w:szCs w:val="28"/>
        </w:rPr>
      </w:pPr>
      <w:r w:rsidRPr="00E3156B">
        <w:rPr>
          <w:rFonts w:ascii="Amasis MT Pro" w:hAnsi="Amasis MT Pro"/>
          <w:sz w:val="28"/>
          <w:szCs w:val="28"/>
        </w:rPr>
        <w:t>The cancellation rate for children is nearly double that of babies.</w:t>
      </w:r>
    </w:p>
    <w:p w14:paraId="3BD92384" w14:textId="3C683FC1" w:rsidR="00E3156B" w:rsidRPr="00E3156B" w:rsidRDefault="00E3156B" w:rsidP="00E3156B">
      <w:pPr>
        <w:numPr>
          <w:ilvl w:val="0"/>
          <w:numId w:val="86"/>
        </w:numPr>
        <w:tabs>
          <w:tab w:val="left" w:pos="3684"/>
        </w:tabs>
        <w:spacing w:after="0"/>
        <w:rPr>
          <w:rFonts w:ascii="Amasis MT Pro" w:hAnsi="Amasis MT Pro"/>
          <w:sz w:val="28"/>
          <w:szCs w:val="28"/>
        </w:rPr>
      </w:pPr>
      <w:r w:rsidRPr="00E3156B">
        <w:rPr>
          <w:rFonts w:ascii="Amasis MT Pro" w:hAnsi="Amasis MT Pro"/>
          <w:sz w:val="28"/>
          <w:szCs w:val="28"/>
        </w:rPr>
        <w:t>Despite their lower numbers, children’s bookings exhibit a significant cancellation risk.</w:t>
      </w:r>
    </w:p>
    <w:p w14:paraId="1434496F" w14:textId="77777777" w:rsidR="00E3156B" w:rsidRPr="00E3156B" w:rsidRDefault="00E3156B" w:rsidP="00E3156B">
      <w:pPr>
        <w:tabs>
          <w:tab w:val="left" w:pos="3684"/>
        </w:tabs>
        <w:rPr>
          <w:rFonts w:ascii="Amasis MT Pro" w:hAnsi="Amasis MT Pro"/>
          <w:sz w:val="28"/>
          <w:szCs w:val="28"/>
        </w:rPr>
      </w:pPr>
      <w:r w:rsidRPr="00E3156B">
        <w:rPr>
          <w:rFonts w:ascii="Amasis MT Pro" w:hAnsi="Amasis MT Pro"/>
          <w:sz w:val="28"/>
          <w:szCs w:val="28"/>
        </w:rPr>
        <w:t>Impact and Insights</w:t>
      </w:r>
    </w:p>
    <w:p w14:paraId="34F1EFEE" w14:textId="40200212" w:rsidR="00E3156B" w:rsidRPr="00E3156B" w:rsidRDefault="00E3156B" w:rsidP="00E3156B">
      <w:pPr>
        <w:tabs>
          <w:tab w:val="left" w:pos="3684"/>
        </w:tabs>
        <w:spacing w:after="0"/>
        <w:rPr>
          <w:rFonts w:ascii="Amasis MT Pro" w:hAnsi="Amasis MT Pro"/>
          <w:sz w:val="28"/>
          <w:szCs w:val="28"/>
        </w:rPr>
      </w:pPr>
      <w:r w:rsidRPr="00E3156B">
        <w:rPr>
          <w:rFonts w:ascii="Amasis MT Pro" w:hAnsi="Amasis MT Pro"/>
          <w:sz w:val="28"/>
          <w:szCs w:val="28"/>
        </w:rPr>
        <w:t xml:space="preserve"> Children’s Impact on Cancellations</w:t>
      </w:r>
    </w:p>
    <w:p w14:paraId="69AF10BD" w14:textId="77777777" w:rsidR="00E3156B" w:rsidRDefault="00E3156B" w:rsidP="00E3156B">
      <w:pPr>
        <w:numPr>
          <w:ilvl w:val="0"/>
          <w:numId w:val="87"/>
        </w:numPr>
        <w:tabs>
          <w:tab w:val="left" w:pos="3684"/>
        </w:tabs>
        <w:spacing w:after="0"/>
        <w:rPr>
          <w:rFonts w:ascii="Amasis MT Pro" w:hAnsi="Amasis MT Pro"/>
          <w:sz w:val="28"/>
          <w:szCs w:val="28"/>
        </w:rPr>
      </w:pPr>
      <w:r w:rsidRPr="00E3156B">
        <w:rPr>
          <w:rFonts w:ascii="Amasis MT Pro" w:hAnsi="Amasis MT Pro"/>
          <w:sz w:val="28"/>
          <w:szCs w:val="28"/>
        </w:rPr>
        <w:t>With a high cancellation rate (36.46%), even though children represent fewer bookings than adults, their cancellations can disproportionately affect planning (e.g. room allocations, meal plans, activities)</w:t>
      </w:r>
    </w:p>
    <w:p w14:paraId="2FC65600" w14:textId="26FC33B9" w:rsidR="00E3156B" w:rsidRPr="00E3156B" w:rsidRDefault="00E3156B" w:rsidP="00E3156B">
      <w:pPr>
        <w:tabs>
          <w:tab w:val="left" w:pos="3684"/>
        </w:tabs>
        <w:spacing w:after="0"/>
        <w:rPr>
          <w:rFonts w:ascii="Amasis MT Pro" w:hAnsi="Amasis MT Pro"/>
          <w:sz w:val="28"/>
          <w:szCs w:val="28"/>
        </w:rPr>
      </w:pPr>
      <w:r w:rsidRPr="00E3156B">
        <w:rPr>
          <w:rFonts w:ascii="Amasis MT Pro" w:hAnsi="Amasis MT Pro"/>
          <w:sz w:val="28"/>
          <w:szCs w:val="28"/>
        </w:rPr>
        <w:t xml:space="preserve"> Babies’ Impact on Cancellations</w:t>
      </w:r>
    </w:p>
    <w:p w14:paraId="52135B8E" w14:textId="77777777" w:rsidR="00E3156B" w:rsidRDefault="00E3156B" w:rsidP="00E3156B">
      <w:pPr>
        <w:numPr>
          <w:ilvl w:val="0"/>
          <w:numId w:val="88"/>
        </w:numPr>
        <w:tabs>
          <w:tab w:val="left" w:pos="3684"/>
        </w:tabs>
        <w:spacing w:after="0"/>
        <w:rPr>
          <w:rFonts w:ascii="Amasis MT Pro" w:hAnsi="Amasis MT Pro"/>
          <w:sz w:val="28"/>
          <w:szCs w:val="28"/>
        </w:rPr>
      </w:pPr>
      <w:r w:rsidRPr="00E3156B">
        <w:rPr>
          <w:rFonts w:ascii="Amasis MT Pro" w:hAnsi="Amasis MT Pro"/>
          <w:sz w:val="28"/>
          <w:szCs w:val="28"/>
        </w:rPr>
        <w:t>Babies have a lower cancellation rate (18.43%). Since their bookings are quite rare (~1K), their overall impact on cancellations is relatively minor.</w:t>
      </w:r>
    </w:p>
    <w:p w14:paraId="6321C615" w14:textId="50651CEC" w:rsidR="001A6EC9" w:rsidRPr="00E3156B" w:rsidRDefault="001A6EC9" w:rsidP="00E3156B">
      <w:pPr>
        <w:tabs>
          <w:tab w:val="left" w:pos="3684"/>
        </w:tabs>
        <w:spacing w:after="0"/>
        <w:rPr>
          <w:rFonts w:ascii="Amasis MT Pro" w:hAnsi="Amasis MT Pro"/>
          <w:sz w:val="28"/>
          <w:szCs w:val="28"/>
        </w:rPr>
      </w:pPr>
      <w:r w:rsidRPr="00E3156B">
        <w:rPr>
          <w:rFonts w:ascii="Amasis MT Pro" w:hAnsi="Amasis MT Pro"/>
          <w:b/>
          <w:bCs/>
          <w:sz w:val="28"/>
          <w:szCs w:val="28"/>
          <w:u w:val="single"/>
          <w:lang w:val="en-US"/>
        </w:rPr>
        <w:lastRenderedPageBreak/>
        <w:t>Que 6</w:t>
      </w:r>
      <w:r w:rsidRPr="00E3156B">
        <w:rPr>
          <w:rFonts w:ascii="Amasis MT Pro" w:hAnsi="Amasis MT Pro"/>
          <w:b/>
          <w:bCs/>
          <w:sz w:val="28"/>
          <w:szCs w:val="28"/>
          <w:lang w:val="en-US"/>
        </w:rPr>
        <w:t>. Analyze the distribution of Average Daily Rate (ADR) and identify correlations with the number of special requests made by guests.</w:t>
      </w:r>
    </w:p>
    <w:p w14:paraId="4EA2AB2D" w14:textId="77777777" w:rsidR="001A6EC9" w:rsidRDefault="001A6EC9" w:rsidP="00930B23">
      <w:pPr>
        <w:tabs>
          <w:tab w:val="left" w:pos="3684"/>
        </w:tabs>
        <w:rPr>
          <w:rFonts w:ascii="Amasis MT Pro" w:hAnsi="Amasis MT Pro"/>
          <w:b/>
          <w:bCs/>
          <w:sz w:val="24"/>
          <w:szCs w:val="24"/>
        </w:rPr>
      </w:pPr>
    </w:p>
    <w:p w14:paraId="789DB23F" w14:textId="5A000A94" w:rsidR="00930B23" w:rsidRDefault="00930B23" w:rsidP="00930B23">
      <w:pPr>
        <w:tabs>
          <w:tab w:val="left" w:pos="3684"/>
        </w:tabs>
        <w:rPr>
          <w:rFonts w:ascii="Amasis MT Pro" w:hAnsi="Amasis MT Pro"/>
          <w:b/>
          <w:bCs/>
          <w:sz w:val="28"/>
          <w:szCs w:val="28"/>
          <w:lang w:val="en-US"/>
        </w:rPr>
      </w:pPr>
      <w:r>
        <w:rPr>
          <w:rFonts w:ascii="Amasis MT Pro" w:hAnsi="Amasis MT Pro"/>
          <w:noProof/>
          <w:sz w:val="24"/>
          <w:szCs w:val="24"/>
        </w:rPr>
        <w:drawing>
          <wp:anchor distT="0" distB="0" distL="114300" distR="114300" simplePos="0" relativeHeight="251661312" behindDoc="0" locked="0" layoutInCell="1" allowOverlap="1" wp14:anchorId="63CC9DBC" wp14:editId="3BCC1342">
            <wp:simplePos x="0" y="0"/>
            <wp:positionH relativeFrom="margin">
              <wp:align>left</wp:align>
            </wp:positionH>
            <wp:positionV relativeFrom="paragraph">
              <wp:posOffset>331470</wp:posOffset>
            </wp:positionV>
            <wp:extent cx="5136515" cy="2766060"/>
            <wp:effectExtent l="0" t="0" r="6985" b="0"/>
            <wp:wrapSquare wrapText="bothSides"/>
            <wp:docPr id="7621149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4913" name="Picture 762114913"/>
                    <pic:cNvPicPr/>
                  </pic:nvPicPr>
                  <pic:blipFill>
                    <a:blip r:embed="rId14">
                      <a:extLst>
                        <a:ext uri="{28A0092B-C50C-407E-A947-70E740481C1C}">
                          <a14:useLocalDpi xmlns:a14="http://schemas.microsoft.com/office/drawing/2010/main" val="0"/>
                        </a:ext>
                      </a:extLst>
                    </a:blip>
                    <a:stretch>
                      <a:fillRect/>
                    </a:stretch>
                  </pic:blipFill>
                  <pic:spPr>
                    <a:xfrm>
                      <a:off x="0" y="0"/>
                      <a:ext cx="5144752" cy="2770203"/>
                    </a:xfrm>
                    <a:prstGeom prst="rect">
                      <a:avLst/>
                    </a:prstGeom>
                  </pic:spPr>
                </pic:pic>
              </a:graphicData>
            </a:graphic>
            <wp14:sizeRelH relativeFrom="margin">
              <wp14:pctWidth>0</wp14:pctWidth>
            </wp14:sizeRelH>
            <wp14:sizeRelV relativeFrom="margin">
              <wp14:pctHeight>0</wp14:pctHeight>
            </wp14:sizeRelV>
          </wp:anchor>
        </w:drawing>
      </w:r>
    </w:p>
    <w:p w14:paraId="54CC17B7" w14:textId="77777777" w:rsidR="00930B23" w:rsidRDefault="00930B23" w:rsidP="00930B23">
      <w:pPr>
        <w:tabs>
          <w:tab w:val="left" w:pos="3684"/>
        </w:tabs>
        <w:rPr>
          <w:rFonts w:ascii="Amasis MT Pro" w:hAnsi="Amasis MT Pro"/>
          <w:b/>
          <w:bCs/>
          <w:sz w:val="28"/>
          <w:szCs w:val="28"/>
          <w:lang w:val="en-US"/>
        </w:rPr>
      </w:pPr>
    </w:p>
    <w:p w14:paraId="34B6B8FF" w14:textId="77777777" w:rsidR="00930B23" w:rsidRPr="00F9329E" w:rsidRDefault="00930B23" w:rsidP="00930B23">
      <w:pPr>
        <w:tabs>
          <w:tab w:val="left" w:pos="3684"/>
        </w:tabs>
        <w:rPr>
          <w:rFonts w:ascii="Amasis MT Pro" w:hAnsi="Amasis MT Pro"/>
          <w:b/>
          <w:bCs/>
          <w:sz w:val="28"/>
          <w:szCs w:val="28"/>
          <w:lang w:val="en-US"/>
        </w:rPr>
      </w:pPr>
    </w:p>
    <w:p w14:paraId="60E3EF98" w14:textId="77777777" w:rsidR="00930B23" w:rsidRDefault="00930B23" w:rsidP="00930B23">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1F0B9C47" wp14:editId="1B770658">
            <wp:extent cx="5120924" cy="3413760"/>
            <wp:effectExtent l="0" t="0" r="3810" b="0"/>
            <wp:docPr id="9650739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3998" name="Picture 965073998"/>
                    <pic:cNvPicPr/>
                  </pic:nvPicPr>
                  <pic:blipFill>
                    <a:blip r:embed="rId15">
                      <a:extLst>
                        <a:ext uri="{28A0092B-C50C-407E-A947-70E740481C1C}">
                          <a14:useLocalDpi xmlns:a14="http://schemas.microsoft.com/office/drawing/2010/main" val="0"/>
                        </a:ext>
                      </a:extLst>
                    </a:blip>
                    <a:stretch>
                      <a:fillRect/>
                    </a:stretch>
                  </pic:blipFill>
                  <pic:spPr>
                    <a:xfrm>
                      <a:off x="0" y="0"/>
                      <a:ext cx="5341307" cy="3560674"/>
                    </a:xfrm>
                    <a:prstGeom prst="rect">
                      <a:avLst/>
                    </a:prstGeom>
                  </pic:spPr>
                </pic:pic>
              </a:graphicData>
            </a:graphic>
          </wp:inline>
        </w:drawing>
      </w:r>
    </w:p>
    <w:p w14:paraId="236B75B5" w14:textId="77777777" w:rsidR="00930B23" w:rsidRDefault="00930B23" w:rsidP="00930B23">
      <w:pPr>
        <w:tabs>
          <w:tab w:val="left" w:pos="3684"/>
        </w:tabs>
        <w:rPr>
          <w:rFonts w:ascii="Amasis MT Pro" w:hAnsi="Amasis MT Pro"/>
          <w:sz w:val="24"/>
          <w:szCs w:val="24"/>
        </w:rPr>
      </w:pPr>
    </w:p>
    <w:p w14:paraId="6C8F7246" w14:textId="77777777" w:rsidR="00930B23" w:rsidRDefault="00930B23" w:rsidP="00930B23">
      <w:pPr>
        <w:tabs>
          <w:tab w:val="left" w:pos="3684"/>
        </w:tabs>
        <w:rPr>
          <w:rFonts w:ascii="Amasis MT Pro" w:hAnsi="Amasis MT Pro"/>
          <w:sz w:val="24"/>
          <w:szCs w:val="24"/>
        </w:rPr>
      </w:pPr>
    </w:p>
    <w:p w14:paraId="561FD93F" w14:textId="77777777" w:rsidR="00930B23" w:rsidRDefault="00930B23" w:rsidP="00930B23">
      <w:pPr>
        <w:tabs>
          <w:tab w:val="left" w:pos="3684"/>
        </w:tabs>
        <w:rPr>
          <w:rFonts w:ascii="Amasis MT Pro" w:hAnsi="Amasis MT Pro"/>
          <w:sz w:val="24"/>
          <w:szCs w:val="24"/>
        </w:rPr>
      </w:pPr>
    </w:p>
    <w:p w14:paraId="1EDE1C6E" w14:textId="705DC88F" w:rsidR="00930B23" w:rsidRPr="000A74FC" w:rsidRDefault="001A6EC9" w:rsidP="00930B23">
      <w:pPr>
        <w:tabs>
          <w:tab w:val="left" w:pos="3684"/>
        </w:tabs>
        <w:rPr>
          <w:rFonts w:ascii="Amasis MT Pro" w:hAnsi="Amasis MT Pro"/>
          <w:sz w:val="24"/>
          <w:szCs w:val="24"/>
        </w:rPr>
      </w:pPr>
      <w:r>
        <w:rPr>
          <w:rFonts w:ascii="Amasis MT Pro" w:hAnsi="Amasis MT Pro"/>
          <w:sz w:val="24"/>
          <w:szCs w:val="24"/>
        </w:rPr>
        <w:lastRenderedPageBreak/>
        <w:t xml:space="preserve">The chart shows how the ADR Range (Average Daily Rate) is related to the Total Special </w:t>
      </w:r>
      <w:r w:rsidR="00930B23" w:rsidRPr="000A74FC">
        <w:rPr>
          <w:rFonts w:ascii="Amasis MT Pro" w:hAnsi="Amasis MT Pro"/>
          <w:sz w:val="24"/>
          <w:szCs w:val="24"/>
        </w:rPr>
        <w:t>Requests made by guests. Guests in the 50–100 ADR Range made the most bookings and also the highest number of special requests, making it the most popular price category. This means that guests in this range are more likely to request extra services, which could reflect higher engagement and specific needs.</w:t>
      </w:r>
    </w:p>
    <w:p w14:paraId="49F579EF" w14:textId="77777777" w:rsidR="00930B23" w:rsidRPr="000A74FC" w:rsidRDefault="00930B23" w:rsidP="00930B23">
      <w:pPr>
        <w:tabs>
          <w:tab w:val="left" w:pos="3684"/>
        </w:tabs>
        <w:rPr>
          <w:rFonts w:ascii="Amasis MT Pro" w:hAnsi="Amasis MT Pro"/>
          <w:sz w:val="24"/>
          <w:szCs w:val="24"/>
        </w:rPr>
      </w:pPr>
      <w:r w:rsidRPr="000A74FC">
        <w:rPr>
          <w:rFonts w:ascii="Amasis MT Pro" w:hAnsi="Amasis MT Pro"/>
          <w:sz w:val="24"/>
          <w:szCs w:val="24"/>
        </w:rPr>
        <w:t>The 0–50 ADR Range had fewer special requests and bookings, suggesting guests in this budget-friendly range might have simpler needs or are less interested in extra services. The 100–150 ADR Range showed moderate levels of both bookings and special requests, indicating balanced guest activity. On the other hand, the 200+ ADR Range had the fewest bookings and special requests, suggesting it caters to a small, luxury-focused group of guests who don’t typically ask for extras.</w:t>
      </w:r>
    </w:p>
    <w:p w14:paraId="695394B9" w14:textId="77777777" w:rsidR="00930B23" w:rsidRPr="000A74FC" w:rsidRDefault="00930B23" w:rsidP="00930B23">
      <w:pPr>
        <w:tabs>
          <w:tab w:val="left" w:pos="3684"/>
        </w:tabs>
        <w:rPr>
          <w:rFonts w:ascii="Amasis MT Pro" w:hAnsi="Amasis MT Pro"/>
          <w:sz w:val="24"/>
          <w:szCs w:val="24"/>
        </w:rPr>
      </w:pPr>
      <w:r w:rsidRPr="000A74FC">
        <w:rPr>
          <w:rFonts w:ascii="Amasis MT Pro" w:hAnsi="Amasis MT Pro"/>
          <w:sz w:val="24"/>
          <w:szCs w:val="24"/>
        </w:rPr>
        <w:t>Recommendations</w:t>
      </w:r>
    </w:p>
    <w:p w14:paraId="467D6150" w14:textId="77777777" w:rsidR="00930B23" w:rsidRPr="000A74FC" w:rsidRDefault="00930B23" w:rsidP="00930B23">
      <w:pPr>
        <w:numPr>
          <w:ilvl w:val="0"/>
          <w:numId w:val="21"/>
        </w:numPr>
        <w:tabs>
          <w:tab w:val="left" w:pos="3684"/>
        </w:tabs>
        <w:spacing w:after="0"/>
        <w:rPr>
          <w:rFonts w:ascii="Amasis MT Pro" w:hAnsi="Amasis MT Pro"/>
          <w:sz w:val="24"/>
          <w:szCs w:val="24"/>
        </w:rPr>
      </w:pPr>
      <w:r w:rsidRPr="000A74FC">
        <w:rPr>
          <w:rFonts w:ascii="Amasis MT Pro" w:hAnsi="Amasis MT Pro"/>
          <w:sz w:val="24"/>
          <w:szCs w:val="24"/>
        </w:rPr>
        <w:t>Focus on the 50–100 ADR Range:</w:t>
      </w:r>
    </w:p>
    <w:p w14:paraId="530B0750" w14:textId="77777777" w:rsidR="00930B23" w:rsidRPr="000A74FC" w:rsidRDefault="00930B23" w:rsidP="00930B23">
      <w:pPr>
        <w:numPr>
          <w:ilvl w:val="1"/>
          <w:numId w:val="21"/>
        </w:numPr>
        <w:tabs>
          <w:tab w:val="left" w:pos="3684"/>
        </w:tabs>
        <w:spacing w:after="0"/>
        <w:rPr>
          <w:rFonts w:ascii="Amasis MT Pro" w:hAnsi="Amasis MT Pro"/>
          <w:sz w:val="24"/>
          <w:szCs w:val="24"/>
        </w:rPr>
      </w:pPr>
      <w:r w:rsidRPr="000A74FC">
        <w:rPr>
          <w:rFonts w:ascii="Amasis MT Pro" w:hAnsi="Amasis MT Pro"/>
          <w:sz w:val="24"/>
          <w:szCs w:val="24"/>
        </w:rPr>
        <w:t>Improve processes to handle the high volume of special requests efficiently and ensure guest satisfaction in this key segment.</w:t>
      </w:r>
    </w:p>
    <w:p w14:paraId="69246C50" w14:textId="77777777" w:rsidR="00930B23" w:rsidRPr="000A74FC" w:rsidRDefault="00930B23" w:rsidP="00930B23">
      <w:pPr>
        <w:numPr>
          <w:ilvl w:val="0"/>
          <w:numId w:val="21"/>
        </w:numPr>
        <w:tabs>
          <w:tab w:val="left" w:pos="3684"/>
        </w:tabs>
        <w:spacing w:after="0"/>
        <w:rPr>
          <w:rFonts w:ascii="Amasis MT Pro" w:hAnsi="Amasis MT Pro"/>
          <w:sz w:val="24"/>
          <w:szCs w:val="24"/>
        </w:rPr>
      </w:pPr>
      <w:r w:rsidRPr="000A74FC">
        <w:rPr>
          <w:rFonts w:ascii="Amasis MT Pro" w:hAnsi="Amasis MT Pro"/>
          <w:sz w:val="24"/>
          <w:szCs w:val="24"/>
        </w:rPr>
        <w:t>Boost the 200+ ADR Range:</w:t>
      </w:r>
    </w:p>
    <w:p w14:paraId="355C3A9D" w14:textId="77777777" w:rsidR="00930B23" w:rsidRPr="000A74FC" w:rsidRDefault="00930B23" w:rsidP="00930B23">
      <w:pPr>
        <w:numPr>
          <w:ilvl w:val="1"/>
          <w:numId w:val="21"/>
        </w:numPr>
        <w:tabs>
          <w:tab w:val="left" w:pos="3684"/>
        </w:tabs>
        <w:spacing w:after="0"/>
        <w:rPr>
          <w:rFonts w:ascii="Amasis MT Pro" w:hAnsi="Amasis MT Pro"/>
          <w:sz w:val="24"/>
          <w:szCs w:val="24"/>
        </w:rPr>
      </w:pPr>
      <w:r w:rsidRPr="000A74FC">
        <w:rPr>
          <w:rFonts w:ascii="Amasis MT Pro" w:hAnsi="Amasis MT Pro"/>
          <w:sz w:val="24"/>
          <w:szCs w:val="24"/>
        </w:rPr>
        <w:t>Create special offers, luxury experiences, or personalized packages to attract more high-paying guests.</w:t>
      </w:r>
    </w:p>
    <w:p w14:paraId="2E41750C" w14:textId="77777777" w:rsidR="00930B23" w:rsidRPr="000A74FC" w:rsidRDefault="00930B23" w:rsidP="00930B23">
      <w:pPr>
        <w:numPr>
          <w:ilvl w:val="0"/>
          <w:numId w:val="21"/>
        </w:numPr>
        <w:tabs>
          <w:tab w:val="left" w:pos="3684"/>
        </w:tabs>
        <w:spacing w:after="0"/>
        <w:rPr>
          <w:rFonts w:ascii="Amasis MT Pro" w:hAnsi="Amasis MT Pro"/>
          <w:sz w:val="24"/>
          <w:szCs w:val="24"/>
        </w:rPr>
      </w:pPr>
      <w:r w:rsidRPr="000A74FC">
        <w:rPr>
          <w:rFonts w:ascii="Amasis MT Pro" w:hAnsi="Amasis MT Pro"/>
          <w:sz w:val="24"/>
          <w:szCs w:val="24"/>
        </w:rPr>
        <w:t>Explore the 0–50 ADR Range:</w:t>
      </w:r>
    </w:p>
    <w:p w14:paraId="2034294C" w14:textId="77777777" w:rsidR="00930B23" w:rsidRPr="000A74FC" w:rsidRDefault="00930B23" w:rsidP="00930B23">
      <w:pPr>
        <w:numPr>
          <w:ilvl w:val="1"/>
          <w:numId w:val="21"/>
        </w:numPr>
        <w:tabs>
          <w:tab w:val="left" w:pos="3684"/>
        </w:tabs>
        <w:spacing w:after="0"/>
        <w:rPr>
          <w:rFonts w:ascii="Amasis MT Pro" w:hAnsi="Amasis MT Pro"/>
          <w:sz w:val="24"/>
          <w:szCs w:val="24"/>
        </w:rPr>
      </w:pPr>
      <w:r w:rsidRPr="000A74FC">
        <w:rPr>
          <w:rFonts w:ascii="Amasis MT Pro" w:hAnsi="Amasis MT Pro"/>
          <w:sz w:val="24"/>
          <w:szCs w:val="24"/>
        </w:rPr>
        <w:t>Look for opportunities to upsell additional services, even for budget-friendly guests.</w:t>
      </w:r>
    </w:p>
    <w:p w14:paraId="0C211D95" w14:textId="77777777" w:rsidR="00930B23" w:rsidRPr="000A74FC" w:rsidRDefault="00930B23" w:rsidP="00930B23">
      <w:pPr>
        <w:numPr>
          <w:ilvl w:val="0"/>
          <w:numId w:val="21"/>
        </w:numPr>
        <w:tabs>
          <w:tab w:val="left" w:pos="3684"/>
        </w:tabs>
        <w:spacing w:after="0"/>
        <w:rPr>
          <w:rFonts w:ascii="Amasis MT Pro" w:hAnsi="Amasis MT Pro"/>
          <w:sz w:val="24"/>
          <w:szCs w:val="24"/>
        </w:rPr>
      </w:pPr>
      <w:r w:rsidRPr="000A74FC">
        <w:rPr>
          <w:rFonts w:ascii="Amasis MT Pro" w:hAnsi="Amasis MT Pro"/>
          <w:sz w:val="24"/>
          <w:szCs w:val="24"/>
        </w:rPr>
        <w:t>Enhance the 100–150 ADR Range:</w:t>
      </w:r>
    </w:p>
    <w:p w14:paraId="6D788FDA" w14:textId="77777777" w:rsidR="00930B23" w:rsidRPr="000A74FC" w:rsidRDefault="00930B23" w:rsidP="00930B23">
      <w:pPr>
        <w:numPr>
          <w:ilvl w:val="1"/>
          <w:numId w:val="21"/>
        </w:numPr>
        <w:tabs>
          <w:tab w:val="left" w:pos="3684"/>
        </w:tabs>
        <w:spacing w:after="0"/>
        <w:rPr>
          <w:rFonts w:ascii="Amasis MT Pro" w:hAnsi="Amasis MT Pro"/>
          <w:sz w:val="24"/>
          <w:szCs w:val="24"/>
        </w:rPr>
      </w:pPr>
      <w:r w:rsidRPr="000A74FC">
        <w:rPr>
          <w:rFonts w:ascii="Amasis MT Pro" w:hAnsi="Amasis MT Pro"/>
          <w:sz w:val="24"/>
          <w:szCs w:val="24"/>
        </w:rPr>
        <w:t>Focus on understanding what these guests value most to provide tailored services and ensure a good experience.</w:t>
      </w:r>
    </w:p>
    <w:p w14:paraId="45339D46" w14:textId="77777777" w:rsidR="00930B23" w:rsidRPr="000A74FC" w:rsidRDefault="00930B23" w:rsidP="00930B23">
      <w:pPr>
        <w:tabs>
          <w:tab w:val="left" w:pos="3684"/>
        </w:tabs>
        <w:rPr>
          <w:rFonts w:ascii="Amasis MT Pro" w:hAnsi="Amasis MT Pro"/>
          <w:sz w:val="24"/>
          <w:szCs w:val="24"/>
        </w:rPr>
      </w:pPr>
      <w:r w:rsidRPr="000A74FC">
        <w:rPr>
          <w:rFonts w:ascii="Amasis MT Pro" w:hAnsi="Amasis MT Pro"/>
          <w:sz w:val="24"/>
          <w:szCs w:val="24"/>
        </w:rPr>
        <w:t>This analysis helps identify which price ranges are performing well and where there is room for improvement to maximize revenue and guest satisfaction.</w:t>
      </w:r>
    </w:p>
    <w:p w14:paraId="682562AA" w14:textId="77777777" w:rsidR="00930B23" w:rsidRPr="000A74FC" w:rsidRDefault="00930B23" w:rsidP="00930B23">
      <w:pPr>
        <w:tabs>
          <w:tab w:val="left" w:pos="3684"/>
        </w:tabs>
        <w:rPr>
          <w:rFonts w:ascii="Amasis MT Pro" w:hAnsi="Amasis MT Pro"/>
          <w:sz w:val="24"/>
          <w:szCs w:val="24"/>
        </w:rPr>
      </w:pPr>
    </w:p>
    <w:p w14:paraId="7D470499" w14:textId="77777777" w:rsidR="00930B23" w:rsidRPr="000A74FC" w:rsidRDefault="00930B23" w:rsidP="00930B23">
      <w:pPr>
        <w:tabs>
          <w:tab w:val="left" w:pos="3684"/>
        </w:tabs>
        <w:rPr>
          <w:rFonts w:ascii="Amasis MT Pro" w:hAnsi="Amasis MT Pro"/>
          <w:sz w:val="24"/>
          <w:szCs w:val="24"/>
        </w:rPr>
      </w:pPr>
    </w:p>
    <w:p w14:paraId="2888508D" w14:textId="77777777" w:rsidR="00930B23" w:rsidRDefault="00930B23" w:rsidP="00930B23">
      <w:pPr>
        <w:tabs>
          <w:tab w:val="left" w:pos="3684"/>
        </w:tabs>
        <w:rPr>
          <w:rFonts w:ascii="Amasis MT Pro" w:hAnsi="Amasis MT Pro"/>
          <w:b/>
          <w:bCs/>
          <w:sz w:val="24"/>
          <w:szCs w:val="24"/>
        </w:rPr>
      </w:pPr>
    </w:p>
    <w:p w14:paraId="10870B84" w14:textId="77777777" w:rsidR="00930B23" w:rsidRDefault="00930B23" w:rsidP="00930B23">
      <w:pPr>
        <w:tabs>
          <w:tab w:val="left" w:pos="3684"/>
        </w:tabs>
        <w:rPr>
          <w:rFonts w:ascii="Amasis MT Pro" w:hAnsi="Amasis MT Pro"/>
          <w:b/>
          <w:bCs/>
          <w:sz w:val="24"/>
          <w:szCs w:val="24"/>
        </w:rPr>
      </w:pPr>
    </w:p>
    <w:p w14:paraId="27D175B6" w14:textId="77777777" w:rsidR="00930B23" w:rsidRDefault="00930B23" w:rsidP="00930B23">
      <w:pPr>
        <w:tabs>
          <w:tab w:val="left" w:pos="3684"/>
        </w:tabs>
        <w:rPr>
          <w:rFonts w:ascii="Amasis MT Pro" w:hAnsi="Amasis MT Pro"/>
          <w:b/>
          <w:bCs/>
          <w:sz w:val="24"/>
          <w:szCs w:val="24"/>
        </w:rPr>
      </w:pPr>
    </w:p>
    <w:p w14:paraId="299D87C8" w14:textId="77777777" w:rsidR="00930B23" w:rsidRDefault="00930B23" w:rsidP="00930B23">
      <w:pPr>
        <w:tabs>
          <w:tab w:val="left" w:pos="3684"/>
        </w:tabs>
        <w:rPr>
          <w:rFonts w:ascii="Amasis MT Pro" w:hAnsi="Amasis MT Pro"/>
          <w:b/>
          <w:bCs/>
          <w:sz w:val="24"/>
          <w:szCs w:val="24"/>
        </w:rPr>
      </w:pPr>
    </w:p>
    <w:p w14:paraId="1B6ED422" w14:textId="77777777" w:rsidR="00930B23" w:rsidRDefault="00930B23" w:rsidP="00930B23">
      <w:pPr>
        <w:tabs>
          <w:tab w:val="left" w:pos="3684"/>
        </w:tabs>
        <w:rPr>
          <w:rFonts w:ascii="Amasis MT Pro" w:hAnsi="Amasis MT Pro"/>
          <w:b/>
          <w:bCs/>
          <w:sz w:val="24"/>
          <w:szCs w:val="24"/>
        </w:rPr>
      </w:pPr>
    </w:p>
    <w:p w14:paraId="05CCD2FA" w14:textId="77777777" w:rsidR="00930B23" w:rsidRDefault="00930B23" w:rsidP="00930B23">
      <w:pPr>
        <w:tabs>
          <w:tab w:val="left" w:pos="3684"/>
        </w:tabs>
        <w:rPr>
          <w:rFonts w:ascii="Amasis MT Pro" w:hAnsi="Amasis MT Pro"/>
          <w:b/>
          <w:bCs/>
          <w:sz w:val="28"/>
          <w:szCs w:val="28"/>
          <w:u w:val="single"/>
          <w:lang w:val="en-US"/>
        </w:rPr>
      </w:pPr>
    </w:p>
    <w:p w14:paraId="1DC68442" w14:textId="77777777" w:rsidR="00930B23" w:rsidRDefault="00930B23" w:rsidP="00930B23">
      <w:pPr>
        <w:tabs>
          <w:tab w:val="left" w:pos="3684"/>
        </w:tabs>
        <w:rPr>
          <w:rFonts w:ascii="Amasis MT Pro" w:hAnsi="Amasis MT Pro"/>
          <w:b/>
          <w:bCs/>
          <w:sz w:val="28"/>
          <w:szCs w:val="28"/>
          <w:u w:val="single"/>
          <w:lang w:val="en-US"/>
        </w:rPr>
      </w:pPr>
    </w:p>
    <w:p w14:paraId="466B6BE9" w14:textId="77777777" w:rsidR="00930B23" w:rsidRPr="0075110F" w:rsidRDefault="00930B23" w:rsidP="00930B23">
      <w:pPr>
        <w:tabs>
          <w:tab w:val="left" w:pos="3684"/>
        </w:tabs>
        <w:rPr>
          <w:rFonts w:ascii="Amasis MT Pro" w:hAnsi="Amasis MT Pro"/>
          <w:b/>
          <w:bCs/>
          <w:sz w:val="28"/>
          <w:szCs w:val="28"/>
        </w:rPr>
      </w:pPr>
    </w:p>
    <w:p w14:paraId="6C8B9796" w14:textId="77777777" w:rsidR="001A6EC9" w:rsidRDefault="001A6EC9" w:rsidP="00930B23">
      <w:pPr>
        <w:tabs>
          <w:tab w:val="left" w:pos="3684"/>
        </w:tabs>
        <w:rPr>
          <w:rFonts w:ascii="Amasis MT Pro" w:hAnsi="Amasis MT Pro"/>
          <w:b/>
          <w:bCs/>
          <w:noProof/>
          <w:sz w:val="24"/>
          <w:szCs w:val="24"/>
        </w:rPr>
      </w:pPr>
    </w:p>
    <w:p w14:paraId="1F5F30C8" w14:textId="77E83FD5" w:rsidR="001A6EC9" w:rsidRDefault="001A6EC9" w:rsidP="001A6EC9">
      <w:pPr>
        <w:tabs>
          <w:tab w:val="left" w:pos="3684"/>
        </w:tabs>
        <w:rPr>
          <w:rFonts w:ascii="Amasis MT Pro" w:hAnsi="Amasis MT Pro"/>
          <w:b/>
          <w:bCs/>
          <w:sz w:val="28"/>
          <w:szCs w:val="28"/>
          <w:lang w:val="en-US"/>
        </w:rPr>
      </w:pPr>
      <w:r w:rsidRPr="00E02E52">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7</w:t>
      </w:r>
      <w:r w:rsidRPr="00E02E52">
        <w:rPr>
          <w:rFonts w:ascii="Amasis MT Pro" w:hAnsi="Amasis MT Pro"/>
          <w:b/>
          <w:bCs/>
          <w:sz w:val="28"/>
          <w:szCs w:val="28"/>
          <w:lang w:val="en-US"/>
        </w:rPr>
        <w:t xml:space="preserve">. </w:t>
      </w:r>
      <w:r>
        <w:rPr>
          <w:rFonts w:ascii="Amasis MT Pro" w:hAnsi="Amasis MT Pro"/>
          <w:b/>
          <w:bCs/>
          <w:sz w:val="28"/>
          <w:szCs w:val="28"/>
          <w:lang w:val="en-US"/>
        </w:rPr>
        <w:t>Visualize the relationship between the number of required car parking spaces and booking type (Resort Hotel vs City Hotel).</w:t>
      </w:r>
    </w:p>
    <w:p w14:paraId="282ACE3B" w14:textId="77777777" w:rsidR="001A6EC9" w:rsidRDefault="001A6EC9" w:rsidP="00930B23">
      <w:pPr>
        <w:tabs>
          <w:tab w:val="left" w:pos="3684"/>
        </w:tabs>
        <w:rPr>
          <w:rFonts w:ascii="Amasis MT Pro" w:hAnsi="Amasis MT Pro"/>
          <w:b/>
          <w:bCs/>
          <w:noProof/>
          <w:sz w:val="24"/>
          <w:szCs w:val="24"/>
        </w:rPr>
      </w:pPr>
    </w:p>
    <w:p w14:paraId="7A83F890" w14:textId="77777777" w:rsidR="001A6EC9" w:rsidRDefault="001A6EC9" w:rsidP="00930B23">
      <w:pPr>
        <w:tabs>
          <w:tab w:val="left" w:pos="3684"/>
        </w:tabs>
        <w:rPr>
          <w:rFonts w:ascii="Amasis MT Pro" w:hAnsi="Amasis MT Pro"/>
          <w:b/>
          <w:bCs/>
          <w:noProof/>
          <w:sz w:val="24"/>
          <w:szCs w:val="24"/>
        </w:rPr>
      </w:pPr>
    </w:p>
    <w:p w14:paraId="22179CAB" w14:textId="0D366316" w:rsidR="00930B23" w:rsidRDefault="00930B23" w:rsidP="00930B23">
      <w:pPr>
        <w:tabs>
          <w:tab w:val="left" w:pos="3684"/>
        </w:tabs>
        <w:rPr>
          <w:rFonts w:ascii="Amasis MT Pro" w:hAnsi="Amasis MT Pro"/>
          <w:b/>
          <w:bCs/>
          <w:sz w:val="24"/>
          <w:szCs w:val="24"/>
        </w:rPr>
      </w:pPr>
      <w:r w:rsidRPr="0075110F">
        <w:rPr>
          <w:rFonts w:ascii="Amasis MT Pro" w:hAnsi="Amasis MT Pro"/>
          <w:b/>
          <w:bCs/>
          <w:noProof/>
          <w:sz w:val="24"/>
          <w:szCs w:val="24"/>
        </w:rPr>
        <w:drawing>
          <wp:inline distT="0" distB="0" distL="0" distR="0" wp14:anchorId="63BD2974" wp14:editId="6AEC2F37">
            <wp:extent cx="4419600" cy="2881166"/>
            <wp:effectExtent l="0" t="0" r="0" b="0"/>
            <wp:docPr id="262359599" name="Picture 7">
              <a:extLst xmlns:a="http://schemas.openxmlformats.org/drawingml/2006/main">
                <a:ext uri="{FF2B5EF4-FFF2-40B4-BE49-F238E27FC236}">
                  <a16:creationId xmlns:a16="http://schemas.microsoft.com/office/drawing/2014/main" id="{EC18F38A-79D9-6F47-CA4B-FCF70BC20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C18F38A-79D9-6F47-CA4B-FCF70BC203D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68268" cy="2912893"/>
                    </a:xfrm>
                    <a:prstGeom prst="rect">
                      <a:avLst/>
                    </a:prstGeom>
                    <a:effectLst>
                      <a:innerShdw blurRad="114300">
                        <a:prstClr val="black"/>
                      </a:innerShdw>
                    </a:effectLst>
                  </pic:spPr>
                </pic:pic>
              </a:graphicData>
            </a:graphic>
          </wp:inline>
        </w:drawing>
      </w:r>
    </w:p>
    <w:p w14:paraId="7EE2097C" w14:textId="77777777" w:rsidR="00930B23" w:rsidRDefault="00930B23" w:rsidP="00930B23">
      <w:pPr>
        <w:tabs>
          <w:tab w:val="left" w:pos="3684"/>
        </w:tabs>
        <w:spacing w:after="0"/>
        <w:rPr>
          <w:rFonts w:ascii="Amasis MT Pro" w:hAnsi="Amasis MT Pro"/>
          <w:sz w:val="24"/>
          <w:szCs w:val="24"/>
        </w:rPr>
      </w:pPr>
    </w:p>
    <w:p w14:paraId="4092D12F"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Here's a breakdown of the insights:</w:t>
      </w:r>
    </w:p>
    <w:p w14:paraId="5B6FCAB8" w14:textId="77777777" w:rsidR="00930B23" w:rsidRPr="0075110F" w:rsidRDefault="00930B23" w:rsidP="00930B23">
      <w:pPr>
        <w:tabs>
          <w:tab w:val="left" w:pos="3684"/>
        </w:tabs>
        <w:spacing w:after="0"/>
        <w:rPr>
          <w:rFonts w:ascii="Amasis MT Pro" w:hAnsi="Amasis MT Pro"/>
          <w:sz w:val="24"/>
          <w:szCs w:val="24"/>
        </w:rPr>
      </w:pPr>
    </w:p>
    <w:p w14:paraId="6AC0DC18"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1. Bubble Size: The size of the bubbles indicates the total number of required car parking spaces for each hotel type. Larger bubbles represent a higher number of parking spaces.</w:t>
      </w:r>
    </w:p>
    <w:p w14:paraId="03C86A1A"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 xml:space="preserve">   - The </w:t>
      </w:r>
      <w:r w:rsidRPr="0075110F">
        <w:rPr>
          <w:rFonts w:ascii="Amasis MT Pro" w:hAnsi="Amasis MT Pro"/>
          <w:sz w:val="24"/>
          <w:szCs w:val="24"/>
          <w:u w:val="single"/>
        </w:rPr>
        <w:t>Resort Hotel</w:t>
      </w:r>
      <w:r w:rsidRPr="0075110F">
        <w:rPr>
          <w:rFonts w:ascii="Amasis MT Pro" w:hAnsi="Amasis MT Pro"/>
          <w:sz w:val="24"/>
          <w:szCs w:val="24"/>
        </w:rPr>
        <w:t xml:space="preserve"> has a much larger bubble compared to the </w:t>
      </w:r>
      <w:r w:rsidRPr="0075110F">
        <w:rPr>
          <w:rFonts w:ascii="Amasis MT Pro" w:hAnsi="Amasis MT Pro"/>
          <w:sz w:val="24"/>
          <w:szCs w:val="24"/>
          <w:u w:val="single"/>
        </w:rPr>
        <w:t>City Hotel</w:t>
      </w:r>
      <w:r w:rsidRPr="0075110F">
        <w:rPr>
          <w:rFonts w:ascii="Amasis MT Pro" w:hAnsi="Amasis MT Pro"/>
          <w:sz w:val="24"/>
          <w:szCs w:val="24"/>
        </w:rPr>
        <w:t>, indicating that Resort Hotels require significantly more car parking spaces.</w:t>
      </w:r>
    </w:p>
    <w:p w14:paraId="3A9B11B5"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2. Vertical Axis (Sum of required car parking spaces): This axis represents the total number of required parking spaces.</w:t>
      </w:r>
    </w:p>
    <w:p w14:paraId="6A031150"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 xml:space="preserve">   - The City Hotel is closer to the 2,000–3,000 range for required parking spaces.</w:t>
      </w:r>
    </w:p>
    <w:p w14:paraId="12BC0B9F"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 xml:space="preserve">   - The Resort Hotel is closer to the 5,000–6,000 range, implying a higher demand for parking at Resort Hotels.</w:t>
      </w:r>
    </w:p>
    <w:p w14:paraId="53169945"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3. Hotel Type: The horizontal axis indicates the hotel types, with City Hotel on the left and Resort Hotel on the right. The chart clearly separates the two categories and shows that Resort Hotels consistently require more parking spaces than City Hotels.</w:t>
      </w:r>
    </w:p>
    <w:p w14:paraId="2502C2FC" w14:textId="77777777" w:rsidR="00930B23" w:rsidRDefault="00930B23" w:rsidP="00930B23">
      <w:pPr>
        <w:tabs>
          <w:tab w:val="left" w:pos="3684"/>
        </w:tabs>
        <w:spacing w:after="0"/>
        <w:rPr>
          <w:rFonts w:ascii="Amasis MT Pro" w:hAnsi="Amasis MT Pro"/>
          <w:sz w:val="24"/>
          <w:szCs w:val="24"/>
        </w:rPr>
      </w:pPr>
    </w:p>
    <w:p w14:paraId="75FF0BFE"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Conclusion:</w:t>
      </w:r>
    </w:p>
    <w:p w14:paraId="547C164B" w14:textId="77777777" w:rsidR="00930B23" w:rsidRPr="0075110F"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 *Resort Hotels* require a significantly higher number of car parking spaces compared to City Hotels.</w:t>
      </w:r>
    </w:p>
    <w:p w14:paraId="37702160" w14:textId="77777777" w:rsidR="00930B23" w:rsidRDefault="00930B23" w:rsidP="00930B23">
      <w:pPr>
        <w:tabs>
          <w:tab w:val="left" w:pos="3684"/>
        </w:tabs>
        <w:spacing w:after="0"/>
        <w:rPr>
          <w:rFonts w:ascii="Amasis MT Pro" w:hAnsi="Amasis MT Pro"/>
          <w:sz w:val="24"/>
          <w:szCs w:val="24"/>
        </w:rPr>
      </w:pPr>
      <w:r w:rsidRPr="0075110F">
        <w:rPr>
          <w:rFonts w:ascii="Amasis MT Pro" w:hAnsi="Amasis MT Pro"/>
          <w:sz w:val="24"/>
          <w:szCs w:val="24"/>
        </w:rPr>
        <w:t>- This difference might be due to factors like location (resorts being in more isolated areas), the need for visitors to bring cars, and the longer stays often associated with resorts.</w:t>
      </w:r>
    </w:p>
    <w:p w14:paraId="673B63EC" w14:textId="0FC0DFDB" w:rsidR="001A6EC9" w:rsidRDefault="001A6EC9" w:rsidP="001A6EC9">
      <w:pPr>
        <w:tabs>
          <w:tab w:val="left" w:pos="3684"/>
        </w:tabs>
        <w:rPr>
          <w:rFonts w:ascii="Amasis MT Pro" w:hAnsi="Amasis MT Pro"/>
          <w:b/>
          <w:bCs/>
          <w:sz w:val="28"/>
          <w:szCs w:val="28"/>
          <w:lang w:val="en-US"/>
        </w:rPr>
      </w:pPr>
      <w:r w:rsidRPr="00E02E52">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8</w:t>
      </w:r>
      <w:r w:rsidRPr="00E02E52">
        <w:rPr>
          <w:rFonts w:ascii="Amasis MT Pro" w:hAnsi="Amasis MT Pro"/>
          <w:b/>
          <w:bCs/>
          <w:sz w:val="28"/>
          <w:szCs w:val="28"/>
          <w:lang w:val="en-US"/>
        </w:rPr>
        <w:t xml:space="preserve">. </w:t>
      </w:r>
      <w:r>
        <w:rPr>
          <w:rFonts w:ascii="Amasis MT Pro" w:hAnsi="Amasis MT Pro"/>
          <w:b/>
          <w:bCs/>
          <w:sz w:val="28"/>
          <w:szCs w:val="28"/>
          <w:lang w:val="en-US"/>
        </w:rPr>
        <w:t>Use power BI to explore how the total number of special request</w:t>
      </w:r>
      <w:r w:rsidR="0030226F">
        <w:rPr>
          <w:rFonts w:ascii="Amasis MT Pro" w:hAnsi="Amasis MT Pro"/>
          <w:b/>
          <w:bCs/>
          <w:sz w:val="28"/>
          <w:szCs w:val="28"/>
          <w:lang w:val="en-US"/>
        </w:rPr>
        <w:t>s made by guests varies</w:t>
      </w:r>
      <w:r w:rsidR="00166FA7">
        <w:rPr>
          <w:rFonts w:ascii="Amasis MT Pro" w:hAnsi="Amasis MT Pro"/>
          <w:b/>
          <w:bCs/>
          <w:sz w:val="28"/>
          <w:szCs w:val="28"/>
          <w:lang w:val="en-US"/>
        </w:rPr>
        <w:t xml:space="preserve"> by hotel type and customer type (Transient, Group).</w:t>
      </w:r>
    </w:p>
    <w:p w14:paraId="263B9FE6" w14:textId="77777777" w:rsidR="00930B23" w:rsidRDefault="00930B23" w:rsidP="00930B23">
      <w:pPr>
        <w:tabs>
          <w:tab w:val="left" w:pos="3684"/>
        </w:tabs>
        <w:rPr>
          <w:rFonts w:ascii="Amasis MT Pro" w:hAnsi="Amasis MT Pro"/>
          <w:b/>
          <w:bCs/>
          <w:sz w:val="24"/>
          <w:szCs w:val="24"/>
          <w:lang w:val="en-US" w:bidi="hi-IN"/>
        </w:rPr>
      </w:pPr>
    </w:p>
    <w:p w14:paraId="58720DA6" w14:textId="77777777" w:rsidR="00930B23" w:rsidRDefault="00930B23" w:rsidP="00930B23">
      <w:pPr>
        <w:tabs>
          <w:tab w:val="left" w:pos="3684"/>
        </w:tabs>
        <w:rPr>
          <w:rFonts w:ascii="Amasis MT Pro" w:hAnsi="Amasis MT Pro"/>
          <w:b/>
          <w:bCs/>
          <w:sz w:val="24"/>
          <w:szCs w:val="24"/>
          <w:lang w:val="en-US" w:bidi="hi-IN"/>
        </w:rPr>
      </w:pPr>
      <w:r>
        <w:rPr>
          <w:rFonts w:ascii="Amasis MT Pro" w:hAnsi="Amasis MT Pro"/>
          <w:b/>
          <w:bCs/>
          <w:noProof/>
          <w:sz w:val="24"/>
          <w:szCs w:val="24"/>
          <w:lang w:val="en-US" w:bidi="hi-IN"/>
        </w:rPr>
        <w:drawing>
          <wp:inline distT="0" distB="0" distL="0" distR="0" wp14:anchorId="522CDA04" wp14:editId="1DB4B4E1">
            <wp:extent cx="5615940" cy="3878580"/>
            <wp:effectExtent l="0" t="0" r="3810" b="7620"/>
            <wp:docPr id="19108978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7888" name="Picture 1910897888"/>
                    <pic:cNvPicPr/>
                  </pic:nvPicPr>
                  <pic:blipFill>
                    <a:blip r:embed="rId17">
                      <a:extLst>
                        <a:ext uri="{28A0092B-C50C-407E-A947-70E740481C1C}">
                          <a14:useLocalDpi xmlns:a14="http://schemas.microsoft.com/office/drawing/2010/main" val="0"/>
                        </a:ext>
                      </a:extLst>
                    </a:blip>
                    <a:stretch>
                      <a:fillRect/>
                    </a:stretch>
                  </pic:blipFill>
                  <pic:spPr>
                    <a:xfrm>
                      <a:off x="0" y="0"/>
                      <a:ext cx="5616430" cy="3878918"/>
                    </a:xfrm>
                    <a:prstGeom prst="rect">
                      <a:avLst/>
                    </a:prstGeom>
                  </pic:spPr>
                </pic:pic>
              </a:graphicData>
            </a:graphic>
          </wp:inline>
        </w:drawing>
      </w:r>
    </w:p>
    <w:p w14:paraId="2A828401" w14:textId="77777777" w:rsidR="00930B23" w:rsidRDefault="00930B23" w:rsidP="00930B23">
      <w:pPr>
        <w:tabs>
          <w:tab w:val="left" w:pos="3684"/>
        </w:tabs>
        <w:rPr>
          <w:rFonts w:ascii="Amasis MT Pro" w:hAnsi="Amasis MT Pro"/>
          <w:b/>
          <w:bCs/>
          <w:sz w:val="24"/>
          <w:szCs w:val="24"/>
          <w:lang w:val="en-US" w:bidi="hi-IN"/>
        </w:rPr>
      </w:pPr>
    </w:p>
    <w:p w14:paraId="6C0EE703" w14:textId="77777777" w:rsidR="00930B23" w:rsidRPr="006E5BAE" w:rsidRDefault="00930B23" w:rsidP="00930B23">
      <w:pPr>
        <w:tabs>
          <w:tab w:val="left" w:pos="3684"/>
        </w:tabs>
        <w:rPr>
          <w:rFonts w:ascii="Amasis MT Pro" w:hAnsi="Amasis MT Pro"/>
          <w:sz w:val="24"/>
          <w:szCs w:val="24"/>
          <w:lang w:bidi="hi-IN"/>
        </w:rPr>
      </w:pPr>
      <w:r w:rsidRPr="006E5BAE">
        <w:rPr>
          <w:rFonts w:ascii="Amasis MT Pro" w:hAnsi="Amasis MT Pro"/>
          <w:sz w:val="24"/>
          <w:szCs w:val="24"/>
          <w:lang w:bidi="hi-IN"/>
        </w:rPr>
        <w:t>The visual reveals clear differences in the total special requests made by guests across hotel and customer types. City Hotels receive significantly more requests (43,000) than Resort Hotels (26,000), suggesting urban traveller</w:t>
      </w:r>
      <w:r>
        <w:rPr>
          <w:rFonts w:ascii="Amasis MT Pro" w:hAnsi="Amasis MT Pro"/>
          <w:sz w:val="24"/>
          <w:szCs w:val="24"/>
          <w:lang w:bidi="hi-IN"/>
        </w:rPr>
        <w:t>s</w:t>
      </w:r>
      <w:r w:rsidRPr="006E5BAE">
        <w:rPr>
          <w:rFonts w:ascii="Amasis MT Pro" w:hAnsi="Amasis MT Pro"/>
          <w:sz w:val="24"/>
          <w:szCs w:val="24"/>
          <w:lang w:bidi="hi-IN"/>
        </w:rPr>
        <w:t xml:space="preserve"> have more specific needs, likely due to the diverse guest profiles and fast-paced city environments.</w:t>
      </w:r>
    </w:p>
    <w:p w14:paraId="12C15754" w14:textId="77777777" w:rsidR="00930B23" w:rsidRPr="006E5BAE" w:rsidRDefault="00930B23" w:rsidP="00930B23">
      <w:pPr>
        <w:tabs>
          <w:tab w:val="left" w:pos="3684"/>
        </w:tabs>
        <w:rPr>
          <w:rFonts w:ascii="Amasis MT Pro" w:hAnsi="Amasis MT Pro"/>
          <w:sz w:val="24"/>
          <w:szCs w:val="24"/>
          <w:lang w:bidi="hi-IN"/>
        </w:rPr>
      </w:pPr>
      <w:r w:rsidRPr="006E5BAE">
        <w:rPr>
          <w:rFonts w:ascii="Amasis MT Pro" w:hAnsi="Amasis MT Pro"/>
          <w:sz w:val="24"/>
          <w:szCs w:val="24"/>
          <w:lang w:bidi="hi-IN"/>
        </w:rPr>
        <w:t>Transient guests dominate special requests in both hotel types, with City Hotels receiving 36,000 and Resort Hotels 21,000 requests. This indicates individual travellers often seek more personalized services. Group bookings contribute fewer requests—5,000 in City Hotels and 3,000 in Resort Hotels—likely due to standardized arrangements. Contract customers make the fewest requests, with minimal numbers in City Hotels (2,000) and negligible in Resort Hotels.</w:t>
      </w:r>
    </w:p>
    <w:p w14:paraId="1E3FE119" w14:textId="77777777" w:rsidR="00930B23" w:rsidRPr="006E5BAE" w:rsidRDefault="00930B23" w:rsidP="00930B23">
      <w:pPr>
        <w:tabs>
          <w:tab w:val="left" w:pos="3684"/>
        </w:tabs>
        <w:rPr>
          <w:rFonts w:ascii="Amasis MT Pro" w:hAnsi="Amasis MT Pro"/>
          <w:sz w:val="24"/>
          <w:szCs w:val="24"/>
          <w:lang w:bidi="hi-IN"/>
        </w:rPr>
      </w:pPr>
      <w:r w:rsidRPr="006E5BAE">
        <w:rPr>
          <w:rFonts w:ascii="Amasis MT Pro" w:hAnsi="Amasis MT Pro"/>
          <w:sz w:val="24"/>
          <w:szCs w:val="24"/>
          <w:lang w:bidi="hi-IN"/>
        </w:rPr>
        <w:t>Overall, City Hotels see higher demand for customization, especially from Transient guests, while Resort Hotels face fewer requests. These insights can guide hotels in tailoring services and optimizing resources to meet guest preferences effectively.</w:t>
      </w:r>
    </w:p>
    <w:p w14:paraId="13AB3CAC" w14:textId="77777777" w:rsidR="00930B23" w:rsidRDefault="00930B23" w:rsidP="00930B23">
      <w:pPr>
        <w:tabs>
          <w:tab w:val="left" w:pos="3684"/>
        </w:tabs>
        <w:rPr>
          <w:rFonts w:ascii="Amasis MT Pro" w:hAnsi="Amasis MT Pro"/>
          <w:b/>
          <w:bCs/>
          <w:sz w:val="24"/>
          <w:szCs w:val="24"/>
          <w:lang w:val="en-US" w:bidi="hi-IN"/>
        </w:rPr>
      </w:pPr>
    </w:p>
    <w:p w14:paraId="2B435BFE" w14:textId="77777777" w:rsidR="00930B23" w:rsidRPr="006E5BAE" w:rsidRDefault="00930B23" w:rsidP="00930B23">
      <w:pPr>
        <w:tabs>
          <w:tab w:val="left" w:pos="3684"/>
        </w:tabs>
        <w:rPr>
          <w:rFonts w:ascii="Amasis MT Pro" w:hAnsi="Amasis MT Pro"/>
          <w:sz w:val="24"/>
          <w:szCs w:val="24"/>
          <w:lang w:bidi="hi-IN"/>
        </w:rPr>
      </w:pPr>
    </w:p>
    <w:p w14:paraId="79B5DC6A" w14:textId="2A109F74" w:rsidR="00366A3A" w:rsidRDefault="00366A3A" w:rsidP="00366A3A">
      <w:pPr>
        <w:rPr>
          <w:rFonts w:ascii="Amasis MT Pro" w:hAnsi="Amasis MT Pro"/>
          <w:b/>
          <w:bCs/>
          <w:sz w:val="28"/>
          <w:szCs w:val="28"/>
        </w:rPr>
      </w:pPr>
      <w:r w:rsidRPr="00166FA7">
        <w:rPr>
          <w:rFonts w:ascii="Amasis MT Pro" w:hAnsi="Amasis MT Pro"/>
          <w:b/>
          <w:bCs/>
          <w:sz w:val="28"/>
          <w:szCs w:val="28"/>
          <w:u w:val="single"/>
        </w:rPr>
        <w:lastRenderedPageBreak/>
        <w:t>Que 9.</w:t>
      </w:r>
      <w:r w:rsidRPr="00166FA7">
        <w:rPr>
          <w:rFonts w:ascii="Amasis MT Pro" w:hAnsi="Amasis MT Pro"/>
          <w:b/>
          <w:bCs/>
          <w:sz w:val="28"/>
          <w:szCs w:val="28"/>
        </w:rPr>
        <w:t xml:space="preserve"> Explore meal plans and their impact on Average Daily Rates (ADR). Analyze meal plan preferences and their association with booking channels.</w:t>
      </w:r>
    </w:p>
    <w:p w14:paraId="3EFABE69" w14:textId="77777777" w:rsidR="00CF59B8" w:rsidRPr="00166FA7" w:rsidRDefault="00CF59B8" w:rsidP="00366A3A">
      <w:pPr>
        <w:rPr>
          <w:rFonts w:ascii="Amasis MT Pro" w:hAnsi="Amasis MT Pro"/>
          <w:b/>
          <w:bCs/>
          <w:sz w:val="28"/>
          <w:szCs w:val="28"/>
        </w:rPr>
      </w:pPr>
    </w:p>
    <w:p w14:paraId="7A9F4622" w14:textId="00EEB631" w:rsidR="00D20185" w:rsidRDefault="00CF59B8" w:rsidP="00366A3A">
      <w:pPr>
        <w:rPr>
          <w:lang w:val="en-US"/>
        </w:rPr>
      </w:pPr>
      <w:r>
        <w:rPr>
          <w:noProof/>
          <w:lang w:val="en-US"/>
        </w:rPr>
        <w:drawing>
          <wp:inline distT="0" distB="0" distL="0" distR="0" wp14:anchorId="60D0332A" wp14:editId="6913A8F7">
            <wp:extent cx="4016088" cy="2293819"/>
            <wp:effectExtent l="0" t="0" r="3810" b="0"/>
            <wp:docPr id="2120282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2300" name="Picture 2120282300"/>
                    <pic:cNvPicPr/>
                  </pic:nvPicPr>
                  <pic:blipFill>
                    <a:blip r:embed="rId18">
                      <a:extLst>
                        <a:ext uri="{28A0092B-C50C-407E-A947-70E740481C1C}">
                          <a14:useLocalDpi xmlns:a14="http://schemas.microsoft.com/office/drawing/2010/main" val="0"/>
                        </a:ext>
                      </a:extLst>
                    </a:blip>
                    <a:stretch>
                      <a:fillRect/>
                    </a:stretch>
                  </pic:blipFill>
                  <pic:spPr>
                    <a:xfrm>
                      <a:off x="0" y="0"/>
                      <a:ext cx="4016088" cy="2293819"/>
                    </a:xfrm>
                    <a:prstGeom prst="rect">
                      <a:avLst/>
                    </a:prstGeom>
                  </pic:spPr>
                </pic:pic>
              </a:graphicData>
            </a:graphic>
          </wp:inline>
        </w:drawing>
      </w:r>
    </w:p>
    <w:p w14:paraId="78CE1D33" w14:textId="77777777" w:rsidR="00366A3A" w:rsidRDefault="00366A3A" w:rsidP="00366A3A">
      <w:pPr>
        <w:rPr>
          <w:lang w:val="en-US"/>
        </w:rPr>
      </w:pPr>
    </w:p>
    <w:p w14:paraId="0BBA31F0" w14:textId="77777777" w:rsidR="00CF59B8" w:rsidRPr="00CF59B8" w:rsidRDefault="00CF59B8" w:rsidP="00CF59B8">
      <w:pPr>
        <w:rPr>
          <w:rFonts w:ascii="Amasis MT Pro" w:hAnsi="Amasis MT Pro"/>
          <w:sz w:val="24"/>
          <w:szCs w:val="24"/>
        </w:rPr>
      </w:pPr>
      <w:r w:rsidRPr="00CF59B8">
        <w:rPr>
          <w:rFonts w:ascii="Amasis MT Pro" w:hAnsi="Amasis MT Pro"/>
          <w:sz w:val="24"/>
          <w:szCs w:val="24"/>
        </w:rPr>
        <w:t>Insight:</w:t>
      </w:r>
      <w:r w:rsidRPr="00CF59B8">
        <w:rPr>
          <w:rFonts w:ascii="Amasis MT Pro" w:hAnsi="Amasis MT Pro"/>
          <w:sz w:val="24"/>
          <w:szCs w:val="24"/>
        </w:rPr>
        <w:br/>
        <w:t>The impact of meal plan preferences on the Average Daily Rate (ADR) varies across booking channels. The Direct and TA/TO (Travel Agent/Tour Operator) channels have the highest ADRs overall, with a noticeable preference for the HB (Half Board) meal plan, as indicated by higher segments in the stacked bars. GDS (Global Distribution System) bookings tend to have lower ADRs, with a relatively higher proportion of BB (Bed &amp; Breakfast). The Corporate channel shows a more balanced ADR distribution, but with a higher proportion of FB (Full Board) and BB meal plans. Undefined channels have moderate ADRs, with no clear meal plan dominance.</w:t>
      </w:r>
    </w:p>
    <w:p w14:paraId="011A7160" w14:textId="77777777" w:rsidR="00CF59B8" w:rsidRPr="00CF59B8" w:rsidRDefault="00CF59B8" w:rsidP="00CF59B8">
      <w:pPr>
        <w:rPr>
          <w:rFonts w:ascii="Amasis MT Pro" w:hAnsi="Amasis MT Pro"/>
          <w:sz w:val="24"/>
          <w:szCs w:val="24"/>
        </w:rPr>
      </w:pPr>
      <w:r w:rsidRPr="00CF59B8">
        <w:rPr>
          <w:rFonts w:ascii="Amasis MT Pro" w:hAnsi="Amasis MT Pro"/>
          <w:sz w:val="24"/>
          <w:szCs w:val="24"/>
        </w:rPr>
        <w:t>Recommendation:</w:t>
      </w:r>
      <w:r w:rsidRPr="00CF59B8">
        <w:rPr>
          <w:rFonts w:ascii="Amasis MT Pro" w:hAnsi="Amasis MT Pro"/>
          <w:sz w:val="24"/>
          <w:szCs w:val="24"/>
        </w:rPr>
        <w:br/>
        <w:t>To maximize ADR, hotels might prioritize marketing the HB meal plan through Direct and TA/TO channels, as these show the highest potential for revenue generation. Additionally, encouraging meal plan upgrades in channels like Corporate could boost ADR performance.</w:t>
      </w:r>
    </w:p>
    <w:p w14:paraId="16EBBAD0" w14:textId="77777777" w:rsidR="00D20185" w:rsidRPr="00D20185" w:rsidRDefault="00D20185" w:rsidP="00D20185"/>
    <w:p w14:paraId="401308D1" w14:textId="77777777" w:rsidR="00D20185" w:rsidRDefault="00D20185" w:rsidP="00366A3A">
      <w:pPr>
        <w:rPr>
          <w:lang w:val="en-US"/>
        </w:rPr>
      </w:pPr>
    </w:p>
    <w:p w14:paraId="33A44325" w14:textId="77777777" w:rsidR="00366A3A" w:rsidRDefault="00366A3A" w:rsidP="00A23978">
      <w:pPr>
        <w:pStyle w:val="Heading1"/>
        <w:rPr>
          <w:u w:val="single"/>
          <w:lang w:val="en-US"/>
        </w:rPr>
      </w:pPr>
    </w:p>
    <w:p w14:paraId="480EEF62" w14:textId="77777777" w:rsidR="00BB1326" w:rsidRDefault="00BB1326" w:rsidP="00BB1326">
      <w:pPr>
        <w:rPr>
          <w:lang w:val="en-US"/>
        </w:rPr>
      </w:pPr>
    </w:p>
    <w:p w14:paraId="75CF2AA7" w14:textId="77777777" w:rsidR="00BB1326" w:rsidRDefault="00BB1326" w:rsidP="00BB1326">
      <w:pPr>
        <w:rPr>
          <w:lang w:val="en-US"/>
        </w:rPr>
      </w:pPr>
    </w:p>
    <w:p w14:paraId="605962E9" w14:textId="77777777" w:rsidR="00BB1326" w:rsidRPr="00BB1326" w:rsidRDefault="00BB1326" w:rsidP="00BB1326">
      <w:pPr>
        <w:rPr>
          <w:lang w:val="en-US"/>
        </w:rPr>
      </w:pPr>
    </w:p>
    <w:p w14:paraId="22DCB575" w14:textId="77777777" w:rsidR="00166FA7" w:rsidRDefault="00166FA7" w:rsidP="00366A3A">
      <w:pPr>
        <w:rPr>
          <w:rFonts w:ascii="Amasis MT Pro" w:hAnsi="Amasis MT Pro"/>
          <w:b/>
          <w:bCs/>
          <w:sz w:val="28"/>
          <w:szCs w:val="28"/>
          <w:u w:val="single"/>
          <w:lang w:val="en-US"/>
        </w:rPr>
      </w:pPr>
    </w:p>
    <w:p w14:paraId="63A7D6A0" w14:textId="20E596F3" w:rsidR="002B4F0A" w:rsidRPr="00166FA7" w:rsidRDefault="002B4F0A" w:rsidP="00366A3A">
      <w:pPr>
        <w:rPr>
          <w:rFonts w:ascii="Amasis MT Pro" w:hAnsi="Amasis MT Pro"/>
          <w:b/>
          <w:bCs/>
          <w:sz w:val="28"/>
          <w:szCs w:val="28"/>
        </w:rPr>
      </w:pPr>
      <w:r w:rsidRPr="00166FA7">
        <w:rPr>
          <w:rFonts w:ascii="Amasis MT Pro" w:hAnsi="Amasis MT Pro"/>
          <w:b/>
          <w:bCs/>
          <w:sz w:val="28"/>
          <w:szCs w:val="28"/>
          <w:u w:val="single"/>
          <w:lang w:val="en-US"/>
        </w:rPr>
        <w:lastRenderedPageBreak/>
        <w:t>Que 10</w:t>
      </w:r>
      <w:r w:rsidRPr="00166FA7">
        <w:rPr>
          <w:rFonts w:ascii="Amasis MT Pro" w:hAnsi="Amasis MT Pro"/>
          <w:b/>
          <w:bCs/>
          <w:sz w:val="28"/>
          <w:szCs w:val="28"/>
          <w:lang w:val="en-US"/>
        </w:rPr>
        <w:t>. Analyze how meal plans correlate with stay duration and investigate any differences in stay lengths based on meal plans.</w:t>
      </w:r>
    </w:p>
    <w:p w14:paraId="2BCC31D6" w14:textId="77777777" w:rsidR="000D6F3E" w:rsidRDefault="000D6F3E" w:rsidP="001C4AF0">
      <w:pPr>
        <w:tabs>
          <w:tab w:val="left" w:pos="3684"/>
        </w:tabs>
        <w:rPr>
          <w:rFonts w:ascii="Amasis MT Pro" w:hAnsi="Amasis MT Pro"/>
          <w:b/>
          <w:bCs/>
          <w:sz w:val="24"/>
          <w:szCs w:val="24"/>
        </w:rPr>
      </w:pPr>
    </w:p>
    <w:p w14:paraId="56BC4A79" w14:textId="6A9109FF" w:rsidR="000D6F3E" w:rsidRDefault="002B4F0A" w:rsidP="001C4AF0">
      <w:pPr>
        <w:tabs>
          <w:tab w:val="left" w:pos="3684"/>
        </w:tabs>
        <w:rPr>
          <w:rFonts w:ascii="Amasis MT Pro" w:hAnsi="Amasis MT Pro"/>
          <w:b/>
          <w:bCs/>
          <w:sz w:val="24"/>
          <w:szCs w:val="24"/>
        </w:rPr>
      </w:pPr>
      <w:r w:rsidRPr="002B4F0A">
        <w:rPr>
          <w:rFonts w:ascii="Amasis MT Pro" w:hAnsi="Amasis MT Pro"/>
          <w:b/>
          <w:bCs/>
          <w:noProof/>
          <w:sz w:val="24"/>
          <w:szCs w:val="24"/>
        </w:rPr>
        <w:drawing>
          <wp:inline distT="0" distB="0" distL="0" distR="0" wp14:anchorId="59395925" wp14:editId="081DD4A9">
            <wp:extent cx="5667177" cy="3233390"/>
            <wp:effectExtent l="0" t="0" r="0" b="5715"/>
            <wp:docPr id="8" name="Picture 7">
              <a:extLst xmlns:a="http://schemas.openxmlformats.org/drawingml/2006/main">
                <a:ext uri="{FF2B5EF4-FFF2-40B4-BE49-F238E27FC236}">
                  <a16:creationId xmlns:a16="http://schemas.microsoft.com/office/drawing/2014/main" id="{58EFC04E-3D0F-B55F-019D-8B7BD9A8F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EFC04E-3D0F-B55F-019D-8B7BD9A8F27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67177" cy="3233390"/>
                    </a:xfrm>
                    <a:prstGeom prst="rect">
                      <a:avLst/>
                    </a:prstGeom>
                  </pic:spPr>
                </pic:pic>
              </a:graphicData>
            </a:graphic>
          </wp:inline>
        </w:drawing>
      </w:r>
    </w:p>
    <w:p w14:paraId="641D8AA3" w14:textId="77777777" w:rsidR="000D6F3E" w:rsidRDefault="000D6F3E" w:rsidP="001C4AF0">
      <w:pPr>
        <w:tabs>
          <w:tab w:val="left" w:pos="3684"/>
        </w:tabs>
        <w:rPr>
          <w:rFonts w:ascii="Amasis MT Pro" w:hAnsi="Amasis MT Pro"/>
          <w:b/>
          <w:bCs/>
          <w:sz w:val="24"/>
          <w:szCs w:val="24"/>
        </w:rPr>
      </w:pPr>
    </w:p>
    <w:p w14:paraId="5A97A130" w14:textId="77777777" w:rsidR="006B2149" w:rsidRDefault="006B2149" w:rsidP="006B2149">
      <w:pPr>
        <w:tabs>
          <w:tab w:val="left" w:pos="3684"/>
        </w:tabs>
        <w:rPr>
          <w:rFonts w:ascii="Amasis MT Pro" w:hAnsi="Amasis MT Pro"/>
          <w:sz w:val="24"/>
          <w:szCs w:val="24"/>
        </w:rPr>
      </w:pPr>
      <w:r w:rsidRPr="006B2149">
        <w:rPr>
          <w:rFonts w:ascii="Amasis MT Pro" w:hAnsi="Amasis MT Pro"/>
          <w:sz w:val="24"/>
          <w:szCs w:val="24"/>
        </w:rPr>
        <w:t>The analysis reveals that the BB (Bed &amp; Breakfast) meal plan is the most popular among guests, with the highest cumulative stay duration (0.3M) and the largest number of bookings. This suggests that BB strikes a balance between cost and convenience, making it the preferred choice, especially for extended stays.</w:t>
      </w:r>
    </w:p>
    <w:p w14:paraId="1C39A57C" w14:textId="77777777" w:rsidR="006B2149" w:rsidRDefault="006B2149" w:rsidP="006B2149">
      <w:pPr>
        <w:tabs>
          <w:tab w:val="left" w:pos="3684"/>
        </w:tabs>
        <w:rPr>
          <w:rFonts w:ascii="Amasis MT Pro" w:hAnsi="Amasis MT Pro"/>
          <w:sz w:val="24"/>
          <w:szCs w:val="24"/>
        </w:rPr>
      </w:pPr>
      <w:r w:rsidRPr="006B2149">
        <w:rPr>
          <w:rFonts w:ascii="Amasis MT Pro" w:hAnsi="Amasis MT Pro"/>
          <w:sz w:val="24"/>
          <w:szCs w:val="24"/>
        </w:rPr>
        <w:t xml:space="preserve"> In contrast, HB (Half Board) and SC (Self-Catering) plans show significantly lower stay durations and booking counts, with HB performing slightly better.</w:t>
      </w:r>
    </w:p>
    <w:p w14:paraId="278B8AF5" w14:textId="060F83A3" w:rsidR="006B2149" w:rsidRPr="006B2149" w:rsidRDefault="006B2149" w:rsidP="006B2149">
      <w:pPr>
        <w:tabs>
          <w:tab w:val="left" w:pos="3684"/>
        </w:tabs>
        <w:rPr>
          <w:rFonts w:ascii="Amasis MT Pro" w:hAnsi="Amasis MT Pro"/>
          <w:sz w:val="24"/>
          <w:szCs w:val="24"/>
        </w:rPr>
      </w:pPr>
      <w:r w:rsidRPr="006B2149">
        <w:rPr>
          <w:rFonts w:ascii="Amasis MT Pro" w:hAnsi="Amasis MT Pro"/>
          <w:sz w:val="24"/>
          <w:szCs w:val="24"/>
        </w:rPr>
        <w:t xml:space="preserve"> Meal plans like Undefined and FB (Full Board) have minimal contributions, indicating they are rarely selected by guests.</w:t>
      </w:r>
    </w:p>
    <w:p w14:paraId="2F5E97F2" w14:textId="77777777" w:rsidR="006B2149" w:rsidRPr="006B2149" w:rsidRDefault="006B2149" w:rsidP="006B2149">
      <w:pPr>
        <w:tabs>
          <w:tab w:val="left" w:pos="3684"/>
        </w:tabs>
        <w:rPr>
          <w:rFonts w:ascii="Amasis MT Pro" w:hAnsi="Amasis MT Pro"/>
          <w:sz w:val="24"/>
          <w:szCs w:val="24"/>
        </w:rPr>
      </w:pPr>
      <w:r w:rsidRPr="006B2149">
        <w:rPr>
          <w:rFonts w:ascii="Amasis MT Pro" w:hAnsi="Amasis MT Pro"/>
          <w:sz w:val="24"/>
          <w:szCs w:val="24"/>
        </w:rPr>
        <w:t>Overall, guests on the BB meal plan tend to stay longer, highlighting its appeal for extended visits. Hotels should focus on optimizing their BB offerings while exploring strategies to make HB, SC, and other less popular plans more attractive, particularly for guests seeking longer stays.</w:t>
      </w:r>
    </w:p>
    <w:p w14:paraId="63D4A61D" w14:textId="77777777" w:rsidR="000D6F3E" w:rsidRDefault="000D6F3E" w:rsidP="001C4AF0">
      <w:pPr>
        <w:tabs>
          <w:tab w:val="left" w:pos="3684"/>
        </w:tabs>
        <w:rPr>
          <w:rFonts w:ascii="Amasis MT Pro" w:hAnsi="Amasis MT Pro"/>
          <w:b/>
          <w:bCs/>
          <w:sz w:val="24"/>
          <w:szCs w:val="24"/>
        </w:rPr>
      </w:pPr>
    </w:p>
    <w:p w14:paraId="3A951A2A" w14:textId="77777777" w:rsidR="000D6F3E" w:rsidRDefault="000D6F3E" w:rsidP="001C4AF0">
      <w:pPr>
        <w:tabs>
          <w:tab w:val="left" w:pos="3684"/>
        </w:tabs>
        <w:rPr>
          <w:rFonts w:ascii="Amasis MT Pro" w:hAnsi="Amasis MT Pro"/>
          <w:b/>
          <w:bCs/>
          <w:sz w:val="24"/>
          <w:szCs w:val="24"/>
        </w:rPr>
      </w:pPr>
    </w:p>
    <w:p w14:paraId="067AE0E0" w14:textId="77777777" w:rsidR="00BB1326" w:rsidRDefault="00BB1326" w:rsidP="001C4AF0">
      <w:pPr>
        <w:tabs>
          <w:tab w:val="left" w:pos="3684"/>
        </w:tabs>
        <w:rPr>
          <w:rFonts w:ascii="Amasis MT Pro" w:hAnsi="Amasis MT Pro"/>
          <w:b/>
          <w:bCs/>
          <w:sz w:val="28"/>
          <w:szCs w:val="28"/>
          <w:u w:val="single"/>
          <w:lang w:val="en-US"/>
        </w:rPr>
      </w:pPr>
    </w:p>
    <w:p w14:paraId="49CDEFC2" w14:textId="77777777" w:rsidR="00BB1326" w:rsidRDefault="00BB1326" w:rsidP="001C4AF0">
      <w:pPr>
        <w:tabs>
          <w:tab w:val="left" w:pos="3684"/>
        </w:tabs>
        <w:rPr>
          <w:rFonts w:ascii="Amasis MT Pro" w:hAnsi="Amasis MT Pro"/>
          <w:b/>
          <w:bCs/>
          <w:sz w:val="28"/>
          <w:szCs w:val="28"/>
          <w:u w:val="single"/>
          <w:lang w:val="en-US"/>
        </w:rPr>
      </w:pPr>
    </w:p>
    <w:p w14:paraId="024DF7C5" w14:textId="77777777" w:rsidR="00BB1326" w:rsidRDefault="00BB1326" w:rsidP="001C4AF0">
      <w:pPr>
        <w:tabs>
          <w:tab w:val="left" w:pos="3684"/>
        </w:tabs>
        <w:rPr>
          <w:rFonts w:ascii="Amasis MT Pro" w:hAnsi="Amasis MT Pro"/>
          <w:b/>
          <w:bCs/>
          <w:sz w:val="28"/>
          <w:szCs w:val="28"/>
          <w:u w:val="single"/>
          <w:lang w:val="en-US"/>
        </w:rPr>
      </w:pPr>
    </w:p>
    <w:p w14:paraId="7F9366A9" w14:textId="60347BEE" w:rsidR="006B2149" w:rsidRDefault="00BB1326" w:rsidP="006B2149">
      <w:pPr>
        <w:tabs>
          <w:tab w:val="left" w:pos="3684"/>
        </w:tabs>
        <w:rPr>
          <w:rFonts w:ascii="Amasis MT Pro" w:hAnsi="Amasis MT Pro"/>
          <w:b/>
          <w:bCs/>
          <w:sz w:val="24"/>
          <w:szCs w:val="24"/>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1</w:t>
      </w:r>
      <w:r w:rsidRPr="00166FA7">
        <w:rPr>
          <w:rFonts w:ascii="Amasis MT Pro" w:hAnsi="Amasis MT Pro"/>
          <w:b/>
          <w:bCs/>
          <w:sz w:val="28"/>
          <w:szCs w:val="28"/>
          <w:lang w:val="en-US"/>
        </w:rPr>
        <w:t>.</w:t>
      </w:r>
      <w:r>
        <w:rPr>
          <w:rFonts w:ascii="Amasis MT Pro" w:hAnsi="Amasis MT Pro"/>
          <w:b/>
          <w:bCs/>
          <w:sz w:val="28"/>
          <w:szCs w:val="28"/>
          <w:lang w:val="en-US"/>
        </w:rPr>
        <w:t xml:space="preserve"> </w:t>
      </w:r>
      <w:r w:rsidRPr="00BB1326">
        <w:rPr>
          <w:rFonts w:ascii="Amasis MT Pro" w:hAnsi="Amasis MT Pro"/>
          <w:b/>
          <w:bCs/>
          <w:sz w:val="24"/>
          <w:szCs w:val="24"/>
        </w:rPr>
        <w:t>Correlate parking requirements and special requests with different meal plans. Determine if certain meal plans result in more requests or parking needs.</w:t>
      </w:r>
    </w:p>
    <w:p w14:paraId="597EE6F9" w14:textId="739A79FE" w:rsidR="000D6F3E" w:rsidRDefault="006B2149" w:rsidP="001C4AF0">
      <w:pPr>
        <w:tabs>
          <w:tab w:val="left" w:pos="3684"/>
        </w:tabs>
        <w:rPr>
          <w:rFonts w:ascii="Amasis MT Pro" w:hAnsi="Amasis MT Pro"/>
          <w:b/>
          <w:bCs/>
          <w:sz w:val="24"/>
          <w:szCs w:val="24"/>
        </w:rPr>
      </w:pPr>
      <w:r w:rsidRPr="006B2149">
        <w:rPr>
          <w:rFonts w:ascii="Amasis MT Pro" w:hAnsi="Amasis MT Pro"/>
          <w:b/>
          <w:bCs/>
          <w:noProof/>
          <w:sz w:val="24"/>
          <w:szCs w:val="24"/>
        </w:rPr>
        <w:drawing>
          <wp:inline distT="0" distB="0" distL="0" distR="0" wp14:anchorId="0846EF01" wp14:editId="001165A9">
            <wp:extent cx="5731510" cy="3684905"/>
            <wp:effectExtent l="0" t="0" r="2540" b="0"/>
            <wp:docPr id="85746913" name="Picture 6">
              <a:extLst xmlns:a="http://schemas.openxmlformats.org/drawingml/2006/main">
                <a:ext uri="{FF2B5EF4-FFF2-40B4-BE49-F238E27FC236}">
                  <a16:creationId xmlns:a16="http://schemas.microsoft.com/office/drawing/2014/main" id="{44A2274C-89F8-2A48-9135-FFB455C7E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4A2274C-89F8-2A48-9135-FFB455C7E25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684905"/>
                    </a:xfrm>
                    <a:prstGeom prst="rect">
                      <a:avLst/>
                    </a:prstGeom>
                    <a:effectLst>
                      <a:innerShdw blurRad="114300">
                        <a:prstClr val="black"/>
                      </a:innerShdw>
                    </a:effectLst>
                  </pic:spPr>
                </pic:pic>
              </a:graphicData>
            </a:graphic>
          </wp:inline>
        </w:drawing>
      </w:r>
    </w:p>
    <w:p w14:paraId="6DC47ADA" w14:textId="77777777" w:rsidR="00AA3B02" w:rsidRPr="00AA3B02" w:rsidRDefault="00AA3B02" w:rsidP="00AA3B02">
      <w:pPr>
        <w:tabs>
          <w:tab w:val="left" w:pos="3684"/>
        </w:tabs>
        <w:rPr>
          <w:rFonts w:ascii="Amasis MT Pro" w:hAnsi="Amasis MT Pro"/>
          <w:sz w:val="24"/>
          <w:szCs w:val="24"/>
        </w:rPr>
      </w:pPr>
      <w:r w:rsidRPr="00AA3B02">
        <w:rPr>
          <w:rFonts w:ascii="Amasis MT Pro" w:hAnsi="Amasis MT Pro"/>
          <w:sz w:val="24"/>
          <w:szCs w:val="24"/>
        </w:rPr>
        <w:t>Insights:</w:t>
      </w:r>
    </w:p>
    <w:p w14:paraId="25A9EBDE" w14:textId="77777777" w:rsidR="00AA3B02" w:rsidRPr="00AA3B02" w:rsidRDefault="00AA3B02" w:rsidP="00AA3B02">
      <w:pPr>
        <w:numPr>
          <w:ilvl w:val="0"/>
          <w:numId w:val="20"/>
        </w:numPr>
        <w:tabs>
          <w:tab w:val="left" w:pos="3684"/>
        </w:tabs>
        <w:rPr>
          <w:rFonts w:ascii="Amasis MT Pro" w:hAnsi="Amasis MT Pro"/>
          <w:sz w:val="24"/>
          <w:szCs w:val="24"/>
        </w:rPr>
      </w:pPr>
      <w:r w:rsidRPr="00AA3B02">
        <w:rPr>
          <w:rFonts w:ascii="Amasis MT Pro" w:hAnsi="Amasis MT Pro"/>
          <w:sz w:val="24"/>
          <w:szCs w:val="24"/>
        </w:rPr>
        <w:t>BB Meal Plan Leads in Parking and Requests: Guests choosing the BB (Bed &amp; Breakfast) meal plan have the highest demand for car parking spaces, reaching up to 3,000, and also tend to make more special requests, typically ranging between 1 and 3. This suggests BB guests are more likely to request personalized services and require additional facilities.</w:t>
      </w:r>
    </w:p>
    <w:p w14:paraId="02CA6211" w14:textId="77777777" w:rsidR="00AA3B02" w:rsidRPr="00AA3B02" w:rsidRDefault="00AA3B02" w:rsidP="00AA3B02">
      <w:pPr>
        <w:numPr>
          <w:ilvl w:val="0"/>
          <w:numId w:val="20"/>
        </w:numPr>
        <w:tabs>
          <w:tab w:val="left" w:pos="3684"/>
        </w:tabs>
        <w:rPr>
          <w:rFonts w:ascii="Amasis MT Pro" w:hAnsi="Amasis MT Pro"/>
          <w:sz w:val="24"/>
          <w:szCs w:val="24"/>
        </w:rPr>
      </w:pPr>
      <w:r w:rsidRPr="00AA3B02">
        <w:rPr>
          <w:rFonts w:ascii="Amasis MT Pro" w:hAnsi="Amasis MT Pro"/>
          <w:sz w:val="24"/>
          <w:szCs w:val="24"/>
        </w:rPr>
        <w:t>Lower Demand for Other Meal Plans: Guests opting for FB (Full Board), HB (Half Board), SC (Self-Catering), and Undefined meal plans show significantly fewer parking needs and special requests. These meal plans cater to a smaller or less service-intensive group of guests, indicating different preferences or requirements.</w:t>
      </w:r>
    </w:p>
    <w:p w14:paraId="2920E56B" w14:textId="77777777" w:rsidR="00AA3B02" w:rsidRPr="00AA3B02" w:rsidRDefault="00AA3B02" w:rsidP="00AA3B02">
      <w:pPr>
        <w:numPr>
          <w:ilvl w:val="0"/>
          <w:numId w:val="20"/>
        </w:numPr>
        <w:tabs>
          <w:tab w:val="left" w:pos="3684"/>
        </w:tabs>
        <w:rPr>
          <w:rFonts w:ascii="Amasis MT Pro" w:hAnsi="Amasis MT Pro"/>
          <w:sz w:val="24"/>
          <w:szCs w:val="24"/>
        </w:rPr>
      </w:pPr>
      <w:r w:rsidRPr="00AA3B02">
        <w:rPr>
          <w:rFonts w:ascii="Amasis MT Pro" w:hAnsi="Amasis MT Pro"/>
          <w:sz w:val="24"/>
          <w:szCs w:val="24"/>
        </w:rPr>
        <w:t>Correlation Between Parking and Requests: There is a clear trend where higher parking needs often align with 1-2 special requests, especially for BB guests. This reflects the broader popularity of the BB meal plan and the expectations of those guests for a more tailored hotel experience.</w:t>
      </w:r>
    </w:p>
    <w:p w14:paraId="51BAEF8B" w14:textId="29972136" w:rsidR="00930B23" w:rsidRPr="00BB1326" w:rsidRDefault="00AA3B02" w:rsidP="00BB1326">
      <w:pPr>
        <w:tabs>
          <w:tab w:val="left" w:pos="3684"/>
        </w:tabs>
        <w:rPr>
          <w:rFonts w:ascii="Amasis MT Pro" w:hAnsi="Amasis MT Pro"/>
          <w:sz w:val="24"/>
          <w:szCs w:val="24"/>
        </w:rPr>
      </w:pPr>
      <w:r w:rsidRPr="00AA3B02">
        <w:rPr>
          <w:rFonts w:ascii="Amasis MT Pro" w:hAnsi="Amasis MT Pro"/>
          <w:sz w:val="24"/>
          <w:szCs w:val="24"/>
        </w:rPr>
        <w:t xml:space="preserve">To enhance guest satisfaction, expand parking facilities or implement reservation systems for high-demand BB guests. Streamline special request handling through digital tools and staff training, and promote underutilized meal plans like FB, HB, and SC with tailored offers. </w:t>
      </w:r>
    </w:p>
    <w:p w14:paraId="50289DDB" w14:textId="087A3E1F" w:rsidR="00BB1326" w:rsidRPr="00BB1326" w:rsidRDefault="00BB1326" w:rsidP="00BB1326">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2</w:t>
      </w:r>
      <w:r w:rsidRPr="00166FA7">
        <w:rPr>
          <w:rFonts w:ascii="Amasis MT Pro" w:hAnsi="Amasis MT Pro"/>
          <w:b/>
          <w:bCs/>
          <w:sz w:val="28"/>
          <w:szCs w:val="28"/>
          <w:lang w:val="en-US"/>
        </w:rPr>
        <w:t>.</w:t>
      </w:r>
      <w:r>
        <w:rPr>
          <w:rFonts w:ascii="Amasis MT Pro" w:hAnsi="Amasis MT Pro"/>
          <w:b/>
          <w:bCs/>
          <w:sz w:val="28"/>
          <w:szCs w:val="28"/>
          <w:lang w:val="en-US"/>
        </w:rPr>
        <w:t xml:space="preserve"> </w:t>
      </w:r>
      <w:r w:rsidRPr="00BB1326">
        <w:rPr>
          <w:rFonts w:ascii="Amasis MT Pro" w:hAnsi="Amasis MT Pro"/>
          <w:b/>
          <w:bCs/>
          <w:sz w:val="28"/>
          <w:szCs w:val="28"/>
        </w:rPr>
        <w:t>Explore how meal plans are distributed across various booking channels. Analyze if certain channels are associated with specific meal plans.</w:t>
      </w:r>
    </w:p>
    <w:p w14:paraId="0B8482C3" w14:textId="413CAD94" w:rsidR="00930B23" w:rsidRPr="00E92438" w:rsidRDefault="00930B23" w:rsidP="00930B23">
      <w:pPr>
        <w:tabs>
          <w:tab w:val="left" w:pos="3684"/>
        </w:tabs>
        <w:rPr>
          <w:rFonts w:ascii="Amasis MT Pro" w:hAnsi="Amasis MT Pro"/>
          <w:b/>
          <w:bCs/>
          <w:sz w:val="28"/>
          <w:szCs w:val="28"/>
        </w:rPr>
      </w:pPr>
    </w:p>
    <w:p w14:paraId="75992F74" w14:textId="77777777" w:rsidR="00930B23" w:rsidRDefault="00930B23" w:rsidP="00930B23">
      <w:pPr>
        <w:tabs>
          <w:tab w:val="left" w:pos="3684"/>
        </w:tabs>
        <w:rPr>
          <w:rFonts w:ascii="Amasis MT Pro" w:hAnsi="Amasis MT Pro"/>
          <w:b/>
          <w:bCs/>
          <w:sz w:val="24"/>
          <w:szCs w:val="24"/>
        </w:rPr>
      </w:pPr>
      <w:r w:rsidRPr="00E92438">
        <w:rPr>
          <w:rFonts w:ascii="Amasis MT Pro" w:hAnsi="Amasis MT Pro"/>
          <w:b/>
          <w:bCs/>
          <w:noProof/>
          <w:sz w:val="24"/>
          <w:szCs w:val="24"/>
        </w:rPr>
        <w:drawing>
          <wp:inline distT="0" distB="0" distL="0" distR="0" wp14:anchorId="1CE5706D" wp14:editId="2916C969">
            <wp:extent cx="3977640" cy="3276412"/>
            <wp:effectExtent l="0" t="0" r="3810" b="635"/>
            <wp:docPr id="760775993" name="Picture 6">
              <a:extLst xmlns:a="http://schemas.openxmlformats.org/drawingml/2006/main">
                <a:ext uri="{FF2B5EF4-FFF2-40B4-BE49-F238E27FC236}">
                  <a16:creationId xmlns:a16="http://schemas.microsoft.com/office/drawing/2014/main" id="{C42725CB-13B6-3638-2460-2697F7CD8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2725CB-13B6-3638-2460-2697F7CD88B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05124" cy="3299051"/>
                    </a:xfrm>
                    <a:prstGeom prst="rect">
                      <a:avLst/>
                    </a:prstGeom>
                    <a:effectLst>
                      <a:innerShdw blurRad="114300">
                        <a:prstClr val="black"/>
                      </a:innerShdw>
                    </a:effectLst>
                  </pic:spPr>
                </pic:pic>
              </a:graphicData>
            </a:graphic>
          </wp:inline>
        </w:drawing>
      </w:r>
    </w:p>
    <w:p w14:paraId="10BE7353" w14:textId="77777777" w:rsidR="00930B23" w:rsidRDefault="00930B23" w:rsidP="00930B23">
      <w:pPr>
        <w:tabs>
          <w:tab w:val="left" w:pos="3684"/>
        </w:tabs>
        <w:rPr>
          <w:rFonts w:ascii="Amasis MT Pro" w:hAnsi="Amasis MT Pro"/>
          <w:b/>
          <w:bCs/>
          <w:sz w:val="24"/>
          <w:szCs w:val="24"/>
        </w:rPr>
      </w:pPr>
    </w:p>
    <w:p w14:paraId="755AE621" w14:textId="77777777" w:rsidR="00930B23" w:rsidRDefault="00930B23" w:rsidP="00930B23">
      <w:pPr>
        <w:tabs>
          <w:tab w:val="left" w:pos="3684"/>
        </w:tabs>
        <w:rPr>
          <w:rFonts w:ascii="Amasis MT Pro" w:hAnsi="Amasis MT Pro"/>
          <w:sz w:val="24"/>
          <w:szCs w:val="24"/>
        </w:rPr>
      </w:pPr>
      <w:r w:rsidRPr="00F9329E">
        <w:rPr>
          <w:rFonts w:ascii="Amasis MT Pro" w:hAnsi="Amasis MT Pro"/>
          <w:sz w:val="24"/>
          <w:szCs w:val="24"/>
        </w:rPr>
        <w:t xml:space="preserve">The chart shows that </w:t>
      </w:r>
      <w:r w:rsidRPr="00F9329E">
        <w:rPr>
          <w:rFonts w:ascii="Amasis MT Pro" w:hAnsi="Amasis MT Pro"/>
          <w:sz w:val="24"/>
          <w:szCs w:val="24"/>
          <w:u w:val="single"/>
        </w:rPr>
        <w:t>TA/TO (Travel Agent/Tour Operator)</w:t>
      </w:r>
      <w:r w:rsidRPr="00F9329E">
        <w:rPr>
          <w:rFonts w:ascii="Amasis MT Pro" w:hAnsi="Amasis MT Pro"/>
          <w:sz w:val="24"/>
          <w:szCs w:val="24"/>
        </w:rPr>
        <w:t xml:space="preserve"> is the largest distribution channel with 74K bookings, predominantly offering the </w:t>
      </w:r>
      <w:r w:rsidRPr="00837B63">
        <w:rPr>
          <w:rFonts w:ascii="Amasis MT Pro" w:hAnsi="Amasis MT Pro"/>
          <w:sz w:val="24"/>
          <w:szCs w:val="24"/>
          <w:u w:val="single"/>
        </w:rPr>
        <w:t>BB (Bed &amp; Breakfast)</w:t>
      </w:r>
      <w:r w:rsidRPr="00F9329E">
        <w:rPr>
          <w:rFonts w:ascii="Amasis MT Pro" w:hAnsi="Amasis MT Pro"/>
          <w:sz w:val="24"/>
          <w:szCs w:val="24"/>
        </w:rPr>
        <w:t xml:space="preserve"> meal plan. </w:t>
      </w:r>
    </w:p>
    <w:p w14:paraId="3B3B7BEC" w14:textId="77777777" w:rsidR="00930B23" w:rsidRDefault="00930B23" w:rsidP="00930B23">
      <w:pPr>
        <w:tabs>
          <w:tab w:val="left" w:pos="3684"/>
        </w:tabs>
        <w:rPr>
          <w:rFonts w:ascii="Amasis MT Pro" w:hAnsi="Amasis MT Pro"/>
          <w:sz w:val="24"/>
          <w:szCs w:val="24"/>
        </w:rPr>
      </w:pPr>
      <w:r w:rsidRPr="00F9329E">
        <w:rPr>
          <w:rFonts w:ascii="Amasis MT Pro" w:hAnsi="Amasis MT Pro"/>
          <w:sz w:val="24"/>
          <w:szCs w:val="24"/>
        </w:rPr>
        <w:t>Other meal plans like FB (Full Board), HB (Half Board), and SC (Self-Catering)</w:t>
      </w:r>
      <w:r>
        <w:rPr>
          <w:rFonts w:ascii="Amasis MT Pro" w:hAnsi="Amasis MT Pro"/>
          <w:sz w:val="24"/>
          <w:szCs w:val="24"/>
        </w:rPr>
        <w:t xml:space="preserve"> </w:t>
      </w:r>
      <w:r w:rsidRPr="00F9329E">
        <w:rPr>
          <w:rFonts w:ascii="Amasis MT Pro" w:hAnsi="Amasis MT Pro"/>
          <w:sz w:val="24"/>
          <w:szCs w:val="24"/>
        </w:rPr>
        <w:t xml:space="preserve">are present but in much smaller proportions. </w:t>
      </w:r>
    </w:p>
    <w:p w14:paraId="740DD0FE" w14:textId="77777777" w:rsidR="00930B23" w:rsidRDefault="00930B23" w:rsidP="00930B23">
      <w:pPr>
        <w:tabs>
          <w:tab w:val="left" w:pos="3684"/>
        </w:tabs>
        <w:rPr>
          <w:rFonts w:ascii="Amasis MT Pro" w:hAnsi="Amasis MT Pro"/>
          <w:sz w:val="24"/>
          <w:szCs w:val="24"/>
        </w:rPr>
      </w:pPr>
      <w:r w:rsidRPr="00F9329E">
        <w:rPr>
          <w:rFonts w:ascii="Amasis MT Pro" w:hAnsi="Amasis MT Pro"/>
          <w:sz w:val="24"/>
          <w:szCs w:val="24"/>
        </w:rPr>
        <w:t xml:space="preserve">Direct and Corporate channels have fewer bookings (12K and 6K, respectively) and also favour BB, though with slightly more variety in meal plan choices compared to TA/TO. The GDS channel and Undefined category have negligible or no representation. </w:t>
      </w:r>
    </w:p>
    <w:p w14:paraId="51178C52" w14:textId="77777777" w:rsidR="00930B23" w:rsidRPr="00F9329E" w:rsidRDefault="00930B23" w:rsidP="00930B23">
      <w:pPr>
        <w:tabs>
          <w:tab w:val="left" w:pos="3684"/>
        </w:tabs>
        <w:rPr>
          <w:rFonts w:ascii="Amasis MT Pro" w:hAnsi="Amasis MT Pro"/>
          <w:sz w:val="24"/>
          <w:szCs w:val="24"/>
        </w:rPr>
      </w:pPr>
      <w:r w:rsidRPr="00F9329E">
        <w:rPr>
          <w:rFonts w:ascii="Amasis MT Pro" w:hAnsi="Amasis MT Pro"/>
          <w:sz w:val="24"/>
          <w:szCs w:val="24"/>
        </w:rPr>
        <w:t>Overall, BB is the most preferred meal plan across all channels, especially in the TA/TO segment, while Direct and Corporate bookings show some diversity in meal plans.</w:t>
      </w:r>
    </w:p>
    <w:p w14:paraId="0F6EFCEF" w14:textId="77777777" w:rsidR="00930B23" w:rsidRPr="00F9329E" w:rsidRDefault="00930B23" w:rsidP="00930B23">
      <w:pPr>
        <w:tabs>
          <w:tab w:val="left" w:pos="3684"/>
        </w:tabs>
        <w:rPr>
          <w:rFonts w:ascii="Amasis MT Pro" w:hAnsi="Amasis MT Pro"/>
          <w:sz w:val="24"/>
          <w:szCs w:val="24"/>
        </w:rPr>
      </w:pPr>
      <w:r w:rsidRPr="00F9329E">
        <w:rPr>
          <w:rFonts w:ascii="Amasis MT Pro" w:hAnsi="Amasis MT Pro"/>
          <w:sz w:val="24"/>
          <w:szCs w:val="24"/>
        </w:rPr>
        <w:t>These insights suggest that hotels and booking platforms could focus on offering more customized meal plans for direct and corporate bookings, while keeping the BB option prominent for TA/TO customers.</w:t>
      </w:r>
    </w:p>
    <w:p w14:paraId="2FEA19D1" w14:textId="77777777" w:rsidR="00930B23" w:rsidRDefault="00930B23" w:rsidP="00930B23">
      <w:pPr>
        <w:tabs>
          <w:tab w:val="left" w:pos="3684"/>
        </w:tabs>
        <w:rPr>
          <w:rFonts w:ascii="Amasis MT Pro" w:hAnsi="Amasis MT Pro"/>
          <w:b/>
          <w:bCs/>
          <w:sz w:val="24"/>
          <w:szCs w:val="24"/>
        </w:rPr>
      </w:pPr>
    </w:p>
    <w:p w14:paraId="42ED3B38" w14:textId="77777777" w:rsidR="00930B23" w:rsidRDefault="00930B23" w:rsidP="00930B23">
      <w:pPr>
        <w:tabs>
          <w:tab w:val="left" w:pos="3684"/>
        </w:tabs>
        <w:rPr>
          <w:rFonts w:ascii="Amasis MT Pro" w:hAnsi="Amasis MT Pro"/>
          <w:b/>
          <w:bCs/>
          <w:sz w:val="24"/>
          <w:szCs w:val="24"/>
        </w:rPr>
      </w:pPr>
    </w:p>
    <w:p w14:paraId="2205BA72" w14:textId="77777777" w:rsidR="00930B23" w:rsidRDefault="00930B23" w:rsidP="00930B23">
      <w:pPr>
        <w:tabs>
          <w:tab w:val="left" w:pos="3684"/>
        </w:tabs>
        <w:rPr>
          <w:rFonts w:ascii="Amasis MT Pro" w:hAnsi="Amasis MT Pro"/>
          <w:b/>
          <w:bCs/>
          <w:sz w:val="24"/>
          <w:szCs w:val="24"/>
        </w:rPr>
      </w:pPr>
    </w:p>
    <w:p w14:paraId="50CE7EDB" w14:textId="77777777" w:rsidR="00930B23" w:rsidRDefault="00930B23" w:rsidP="00930B23">
      <w:pPr>
        <w:tabs>
          <w:tab w:val="left" w:pos="3684"/>
        </w:tabs>
        <w:rPr>
          <w:rFonts w:ascii="Amasis MT Pro" w:hAnsi="Amasis MT Pro"/>
          <w:b/>
          <w:bCs/>
          <w:sz w:val="24"/>
          <w:szCs w:val="24"/>
        </w:rPr>
      </w:pPr>
    </w:p>
    <w:p w14:paraId="3D93FC0A" w14:textId="77777777" w:rsidR="00571294" w:rsidRPr="00571294" w:rsidRDefault="00571294" w:rsidP="00571294">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3</w:t>
      </w:r>
      <w:r w:rsidRPr="00166FA7">
        <w:rPr>
          <w:rFonts w:ascii="Amasis MT Pro" w:hAnsi="Amasis MT Pro"/>
          <w:b/>
          <w:bCs/>
          <w:sz w:val="28"/>
          <w:szCs w:val="28"/>
          <w:lang w:val="en-US"/>
        </w:rPr>
        <w:t>.</w:t>
      </w:r>
      <w:r>
        <w:rPr>
          <w:rFonts w:ascii="Amasis MT Pro" w:hAnsi="Amasis MT Pro"/>
          <w:b/>
          <w:bCs/>
          <w:sz w:val="28"/>
          <w:szCs w:val="28"/>
          <w:lang w:val="en-US"/>
        </w:rPr>
        <w:t xml:space="preserve"> </w:t>
      </w:r>
      <w:r w:rsidRPr="00571294">
        <w:rPr>
          <w:rFonts w:ascii="Amasis MT Pro" w:hAnsi="Amasis MT Pro"/>
          <w:b/>
          <w:bCs/>
          <w:sz w:val="28"/>
          <w:szCs w:val="28"/>
        </w:rPr>
        <w:t>Visualize booking distribution across different market segments and analyze cancellation rates within each segment.</w:t>
      </w:r>
    </w:p>
    <w:p w14:paraId="511287CF" w14:textId="7138CDA4" w:rsidR="00A23978" w:rsidRDefault="00A23978" w:rsidP="00A23978">
      <w:pPr>
        <w:tabs>
          <w:tab w:val="left" w:pos="3684"/>
        </w:tabs>
        <w:rPr>
          <w:rFonts w:ascii="Amasis MT Pro" w:hAnsi="Amasis MT Pro"/>
          <w:b/>
          <w:bCs/>
          <w:sz w:val="24"/>
          <w:szCs w:val="24"/>
        </w:rPr>
      </w:pPr>
    </w:p>
    <w:p w14:paraId="0D0CDF43" w14:textId="5CFF8BCA" w:rsidR="00A23978" w:rsidRDefault="00A23978" w:rsidP="00A23978">
      <w:pPr>
        <w:tabs>
          <w:tab w:val="left" w:pos="3684"/>
        </w:tabs>
        <w:rPr>
          <w:rFonts w:ascii="Amasis MT Pro" w:hAnsi="Amasis MT Pro"/>
          <w:b/>
          <w:bCs/>
          <w:sz w:val="24"/>
          <w:szCs w:val="24"/>
        </w:rPr>
      </w:pPr>
      <w:r w:rsidRPr="008D478D">
        <w:rPr>
          <w:rFonts w:ascii="Amasis MT Pro" w:hAnsi="Amasis MT Pro"/>
          <w:b/>
          <w:bCs/>
          <w:noProof/>
          <w:sz w:val="24"/>
          <w:szCs w:val="24"/>
        </w:rPr>
        <w:drawing>
          <wp:inline distT="0" distB="0" distL="0" distR="0" wp14:anchorId="09B9F1D1" wp14:editId="3D7E8716">
            <wp:extent cx="3665220" cy="2385060"/>
            <wp:effectExtent l="0" t="0" r="0" b="0"/>
            <wp:docPr id="1950650013" name="Picture 7">
              <a:extLst xmlns:a="http://schemas.openxmlformats.org/drawingml/2006/main">
                <a:ext uri="{FF2B5EF4-FFF2-40B4-BE49-F238E27FC236}">
                  <a16:creationId xmlns:a16="http://schemas.microsoft.com/office/drawing/2014/main" id="{296CBC5A-3E34-F643-FF26-BACF87F89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6CBC5A-3E34-F643-FF26-BACF87F8929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82765" cy="2396477"/>
                    </a:xfrm>
                    <a:prstGeom prst="rect">
                      <a:avLst/>
                    </a:prstGeom>
                    <a:effectLst>
                      <a:innerShdw blurRad="114300">
                        <a:prstClr val="black"/>
                      </a:innerShdw>
                    </a:effectLst>
                  </pic:spPr>
                </pic:pic>
              </a:graphicData>
            </a:graphic>
          </wp:inline>
        </w:drawing>
      </w:r>
    </w:p>
    <w:p w14:paraId="47B3134E" w14:textId="4473E485" w:rsidR="00CF59B8" w:rsidRDefault="00CF59B8" w:rsidP="00A23978">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2D12A48D" wp14:editId="47E49F17">
            <wp:extent cx="3871295" cy="2453853"/>
            <wp:effectExtent l="0" t="0" r="0" b="3810"/>
            <wp:docPr id="249276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6484" name="Picture 249276484"/>
                    <pic:cNvPicPr/>
                  </pic:nvPicPr>
                  <pic:blipFill>
                    <a:blip r:embed="rId23">
                      <a:extLst>
                        <a:ext uri="{28A0092B-C50C-407E-A947-70E740481C1C}">
                          <a14:useLocalDpi xmlns:a14="http://schemas.microsoft.com/office/drawing/2010/main" val="0"/>
                        </a:ext>
                      </a:extLst>
                    </a:blip>
                    <a:stretch>
                      <a:fillRect/>
                    </a:stretch>
                  </pic:blipFill>
                  <pic:spPr>
                    <a:xfrm>
                      <a:off x="0" y="0"/>
                      <a:ext cx="3871295" cy="2453853"/>
                    </a:xfrm>
                    <a:prstGeom prst="rect">
                      <a:avLst/>
                    </a:prstGeom>
                  </pic:spPr>
                </pic:pic>
              </a:graphicData>
            </a:graphic>
          </wp:inline>
        </w:drawing>
      </w:r>
    </w:p>
    <w:p w14:paraId="41DDCDC7" w14:textId="77777777" w:rsidR="00A23978" w:rsidRDefault="00A23978" w:rsidP="00A23978">
      <w:pPr>
        <w:tabs>
          <w:tab w:val="left" w:pos="3684"/>
        </w:tabs>
        <w:rPr>
          <w:rFonts w:ascii="Amasis MT Pro" w:hAnsi="Amasis MT Pro"/>
          <w:b/>
          <w:bCs/>
          <w:sz w:val="24"/>
          <w:szCs w:val="24"/>
        </w:rPr>
      </w:pPr>
    </w:p>
    <w:p w14:paraId="63AD435F" w14:textId="1EEF5FCF" w:rsidR="00CF59B8" w:rsidRDefault="00A23978" w:rsidP="00CF59B8">
      <w:pPr>
        <w:tabs>
          <w:tab w:val="left" w:pos="3684"/>
        </w:tabs>
        <w:rPr>
          <w:rFonts w:ascii="Amasis MT Pro" w:hAnsi="Amasis MT Pro"/>
          <w:sz w:val="24"/>
          <w:szCs w:val="24"/>
        </w:rPr>
      </w:pPr>
      <w:r w:rsidRPr="000277A8">
        <w:rPr>
          <w:rFonts w:ascii="Amasis MT Pro" w:hAnsi="Amasis MT Pro"/>
          <w:sz w:val="24"/>
          <w:szCs w:val="24"/>
        </w:rPr>
        <w:t>Overall Analysis:</w:t>
      </w:r>
      <w:r w:rsidR="00CF59B8" w:rsidRPr="00CF59B8">
        <w:rPr>
          <w:rFonts w:ascii="Amasis MT Pro" w:hAnsi="Amasis MT Pro"/>
          <w:sz w:val="24"/>
          <w:szCs w:val="24"/>
        </w:rPr>
        <w:br/>
        <w:t>Online TA and Offline TA/TO have the highest booking volumes, but Groups show the highest cancellation rate (61.06%). The Undefined segment has a 100% cancellation rate but a negligible share of bookings. Focusing on reducing cancellations in Groups and Online TA segments could improve booking stability and revenue.</w:t>
      </w:r>
    </w:p>
    <w:p w14:paraId="434D20DF" w14:textId="3FEC0967" w:rsidR="00CF59B8" w:rsidRPr="00CF59B8" w:rsidRDefault="00CF59B8" w:rsidP="00CF59B8">
      <w:pPr>
        <w:tabs>
          <w:tab w:val="left" w:pos="3684"/>
        </w:tabs>
        <w:rPr>
          <w:rFonts w:ascii="Amasis MT Pro" w:hAnsi="Amasis MT Pro"/>
          <w:sz w:val="24"/>
          <w:szCs w:val="24"/>
        </w:rPr>
      </w:pPr>
      <w:r w:rsidRPr="00CF59B8">
        <w:rPr>
          <w:rFonts w:ascii="Amasis MT Pro" w:hAnsi="Amasis MT Pro"/>
          <w:sz w:val="24"/>
          <w:szCs w:val="24"/>
        </w:rPr>
        <w:t>Recommendation:</w:t>
      </w:r>
      <w:r w:rsidRPr="00CF59B8">
        <w:rPr>
          <w:rFonts w:ascii="Amasis MT Pro" w:hAnsi="Amasis MT Pro"/>
          <w:sz w:val="24"/>
          <w:szCs w:val="24"/>
        </w:rPr>
        <w:br/>
        <w:t>To reduce cancellations, hotels should focus on understanding why Groups and Online TA segments have high cancellation rates. Strategies like flexible policies, clearer communication, and targeted incentives could improve booking reliability.</w:t>
      </w:r>
    </w:p>
    <w:p w14:paraId="269E1369" w14:textId="190123D6" w:rsidR="00571294" w:rsidRPr="00571294" w:rsidRDefault="00571294" w:rsidP="00930B23">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4</w:t>
      </w:r>
      <w:r w:rsidRPr="00166FA7">
        <w:rPr>
          <w:rFonts w:ascii="Amasis MT Pro" w:hAnsi="Amasis MT Pro"/>
          <w:b/>
          <w:bCs/>
          <w:sz w:val="28"/>
          <w:szCs w:val="28"/>
          <w:lang w:val="en-US"/>
        </w:rPr>
        <w:t>.</w:t>
      </w:r>
      <w:r>
        <w:rPr>
          <w:rFonts w:ascii="Amasis MT Pro" w:hAnsi="Amasis MT Pro"/>
          <w:b/>
          <w:bCs/>
          <w:sz w:val="28"/>
          <w:szCs w:val="28"/>
          <w:lang w:val="en-US"/>
        </w:rPr>
        <w:t xml:space="preserve"> </w:t>
      </w:r>
      <w:r w:rsidRPr="00571294">
        <w:rPr>
          <w:rFonts w:ascii="Amasis MT Pro" w:hAnsi="Amasis MT Pro"/>
          <w:b/>
          <w:bCs/>
          <w:sz w:val="28"/>
          <w:szCs w:val="28"/>
        </w:rPr>
        <w:t>Compare the effectiveness of booking distribution channels in generating confirmed bookings. Identify the most commonly used channels by guests.</w:t>
      </w:r>
    </w:p>
    <w:p w14:paraId="2831C924" w14:textId="50D215E0" w:rsidR="00930B23" w:rsidRDefault="00930B23" w:rsidP="00930B23">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2140EBC2" wp14:editId="52A13117">
            <wp:extent cx="5692140" cy="2880360"/>
            <wp:effectExtent l="0" t="0" r="3810" b="0"/>
            <wp:docPr id="89052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2625" name="Picture 89052625"/>
                    <pic:cNvPicPr/>
                  </pic:nvPicPr>
                  <pic:blipFill>
                    <a:blip r:embed="rId24">
                      <a:extLst>
                        <a:ext uri="{28A0092B-C50C-407E-A947-70E740481C1C}">
                          <a14:useLocalDpi xmlns:a14="http://schemas.microsoft.com/office/drawing/2010/main" val="0"/>
                        </a:ext>
                      </a:extLst>
                    </a:blip>
                    <a:stretch>
                      <a:fillRect/>
                    </a:stretch>
                  </pic:blipFill>
                  <pic:spPr>
                    <a:xfrm>
                      <a:off x="0" y="0"/>
                      <a:ext cx="5692637" cy="2880611"/>
                    </a:xfrm>
                    <a:prstGeom prst="rect">
                      <a:avLst/>
                    </a:prstGeom>
                  </pic:spPr>
                </pic:pic>
              </a:graphicData>
            </a:graphic>
          </wp:inline>
        </w:drawing>
      </w:r>
    </w:p>
    <w:p w14:paraId="18FE4053" w14:textId="77777777" w:rsidR="00930B23" w:rsidRPr="00F20692" w:rsidRDefault="00930B23" w:rsidP="00930B23">
      <w:pPr>
        <w:tabs>
          <w:tab w:val="left" w:pos="3684"/>
        </w:tabs>
        <w:rPr>
          <w:rFonts w:ascii="Amasis MT Pro" w:hAnsi="Amasis MT Pro"/>
          <w:sz w:val="24"/>
          <w:szCs w:val="24"/>
        </w:rPr>
      </w:pPr>
      <w:r w:rsidRPr="00F20692">
        <w:rPr>
          <w:rFonts w:ascii="Amasis MT Pro" w:hAnsi="Amasis MT Pro"/>
          <w:sz w:val="24"/>
          <w:szCs w:val="24"/>
        </w:rPr>
        <w:t>Insights from the Visual:</w:t>
      </w:r>
    </w:p>
    <w:p w14:paraId="6CF66640" w14:textId="77777777" w:rsidR="00930B23" w:rsidRPr="00F20692" w:rsidRDefault="00930B23" w:rsidP="00930B23">
      <w:pPr>
        <w:numPr>
          <w:ilvl w:val="0"/>
          <w:numId w:val="22"/>
        </w:numPr>
        <w:tabs>
          <w:tab w:val="left" w:pos="3684"/>
        </w:tabs>
        <w:rPr>
          <w:rFonts w:ascii="Amasis MT Pro" w:hAnsi="Amasis MT Pro"/>
          <w:sz w:val="24"/>
          <w:szCs w:val="24"/>
        </w:rPr>
      </w:pPr>
      <w:r w:rsidRPr="00F20692">
        <w:rPr>
          <w:rFonts w:ascii="Amasis MT Pro" w:hAnsi="Amasis MT Pro"/>
          <w:sz w:val="24"/>
          <w:szCs w:val="24"/>
        </w:rPr>
        <w:t>Dominant Channel (TA/TO): The Travel Agents/Tour Operators (TA/TO) channel is the most effective, generating the highest number of confirmed bookings (57,718). This suggests that a majority of guests rely on intermediaries for their bookings, making it the most commonly used channel.</w:t>
      </w:r>
    </w:p>
    <w:p w14:paraId="43BD84A2" w14:textId="77777777" w:rsidR="00930B23" w:rsidRPr="00F20692" w:rsidRDefault="00930B23" w:rsidP="00930B23">
      <w:pPr>
        <w:numPr>
          <w:ilvl w:val="0"/>
          <w:numId w:val="22"/>
        </w:numPr>
        <w:tabs>
          <w:tab w:val="left" w:pos="3684"/>
        </w:tabs>
        <w:rPr>
          <w:rFonts w:ascii="Amasis MT Pro" w:hAnsi="Amasis MT Pro"/>
          <w:sz w:val="24"/>
          <w:szCs w:val="24"/>
        </w:rPr>
      </w:pPr>
      <w:r w:rsidRPr="00F20692">
        <w:rPr>
          <w:rFonts w:ascii="Amasis MT Pro" w:hAnsi="Amasis MT Pro"/>
          <w:sz w:val="24"/>
          <w:szCs w:val="24"/>
        </w:rPr>
        <w:t>Direct Bookings: The Direct channel is the second most popular, with 12,088 confirmed bookings. This indicates that a significant portion of guests prefer to book directly, either through the hotel's website or in-person interactions.</w:t>
      </w:r>
    </w:p>
    <w:p w14:paraId="58961D88" w14:textId="77777777" w:rsidR="00930B23" w:rsidRPr="00F20692" w:rsidRDefault="00930B23" w:rsidP="00930B23">
      <w:pPr>
        <w:numPr>
          <w:ilvl w:val="0"/>
          <w:numId w:val="22"/>
        </w:numPr>
        <w:tabs>
          <w:tab w:val="left" w:pos="3684"/>
        </w:tabs>
        <w:rPr>
          <w:rFonts w:ascii="Amasis MT Pro" w:hAnsi="Amasis MT Pro"/>
          <w:sz w:val="24"/>
          <w:szCs w:val="24"/>
        </w:rPr>
      </w:pPr>
      <w:r w:rsidRPr="00F20692">
        <w:rPr>
          <w:rFonts w:ascii="Amasis MT Pro" w:hAnsi="Amasis MT Pro"/>
          <w:sz w:val="24"/>
          <w:szCs w:val="24"/>
        </w:rPr>
        <w:t>Corporate Channel: The Corporate channel accounts for 5,203 confirmed bookings, catering mainly to business travelers. This reflects a niche but steady demand.</w:t>
      </w:r>
    </w:p>
    <w:p w14:paraId="11F7CCB7" w14:textId="77777777" w:rsidR="00930B23" w:rsidRPr="00F20692" w:rsidRDefault="00930B23" w:rsidP="00930B23">
      <w:pPr>
        <w:numPr>
          <w:ilvl w:val="0"/>
          <w:numId w:val="22"/>
        </w:numPr>
        <w:tabs>
          <w:tab w:val="left" w:pos="3684"/>
        </w:tabs>
        <w:rPr>
          <w:rFonts w:ascii="Amasis MT Pro" w:hAnsi="Amasis MT Pro"/>
          <w:sz w:val="24"/>
          <w:szCs w:val="24"/>
        </w:rPr>
      </w:pPr>
      <w:r w:rsidRPr="00F20692">
        <w:rPr>
          <w:rFonts w:ascii="Amasis MT Pro" w:hAnsi="Amasis MT Pro"/>
          <w:sz w:val="24"/>
          <w:szCs w:val="24"/>
        </w:rPr>
        <w:t>Minimal Use of GDS: The Global Distribution System (GDS) has a negligible share of confirmed bookings (156), indicating it is not a primary channel for this hotel or guest segment.</w:t>
      </w:r>
    </w:p>
    <w:p w14:paraId="6A7547F1" w14:textId="77777777" w:rsidR="00930B23" w:rsidRPr="00F20692" w:rsidRDefault="00930B23" w:rsidP="00930B23">
      <w:pPr>
        <w:numPr>
          <w:ilvl w:val="0"/>
          <w:numId w:val="22"/>
        </w:numPr>
        <w:tabs>
          <w:tab w:val="left" w:pos="3684"/>
        </w:tabs>
        <w:rPr>
          <w:rFonts w:ascii="Amasis MT Pro" w:hAnsi="Amasis MT Pro"/>
          <w:sz w:val="24"/>
          <w:szCs w:val="24"/>
        </w:rPr>
      </w:pPr>
      <w:r w:rsidRPr="00F20692">
        <w:rPr>
          <w:rFonts w:ascii="Amasis MT Pro" w:hAnsi="Amasis MT Pro"/>
          <w:sz w:val="24"/>
          <w:szCs w:val="24"/>
        </w:rPr>
        <w:t>Undefined Bookings: There is only 1 undefined booking, which suggests data integrity is well-maintained, with minimal inconsistencies.</w:t>
      </w:r>
    </w:p>
    <w:p w14:paraId="3055E2FC" w14:textId="77777777" w:rsidR="00930B23" w:rsidRPr="00F20692" w:rsidRDefault="00930B23" w:rsidP="00930B23">
      <w:pPr>
        <w:tabs>
          <w:tab w:val="left" w:pos="3684"/>
        </w:tabs>
        <w:rPr>
          <w:rFonts w:ascii="Amasis MT Pro" w:hAnsi="Amasis MT Pro"/>
          <w:sz w:val="24"/>
          <w:szCs w:val="24"/>
        </w:rPr>
      </w:pPr>
      <w:r w:rsidRPr="00F20692">
        <w:rPr>
          <w:rFonts w:ascii="Amasis MT Pro" w:hAnsi="Amasis MT Pro"/>
          <w:sz w:val="24"/>
          <w:szCs w:val="24"/>
        </w:rPr>
        <w:t>Suggestions:</w:t>
      </w:r>
    </w:p>
    <w:p w14:paraId="69F1AFBE" w14:textId="77777777" w:rsidR="00930B23" w:rsidRPr="00F20692" w:rsidRDefault="00930B23" w:rsidP="00930B23">
      <w:pPr>
        <w:numPr>
          <w:ilvl w:val="0"/>
          <w:numId w:val="23"/>
        </w:numPr>
        <w:tabs>
          <w:tab w:val="left" w:pos="3684"/>
        </w:tabs>
        <w:spacing w:after="0"/>
        <w:rPr>
          <w:rFonts w:ascii="Amasis MT Pro" w:hAnsi="Amasis MT Pro"/>
          <w:sz w:val="24"/>
          <w:szCs w:val="24"/>
        </w:rPr>
      </w:pPr>
      <w:r w:rsidRPr="00F20692">
        <w:rPr>
          <w:rFonts w:ascii="Amasis MT Pro" w:hAnsi="Amasis MT Pro"/>
          <w:sz w:val="24"/>
          <w:szCs w:val="24"/>
        </w:rPr>
        <w:t>Strengthen TA/TO partnerships.</w:t>
      </w:r>
    </w:p>
    <w:p w14:paraId="77EFEFD3" w14:textId="77777777" w:rsidR="00930B23" w:rsidRPr="00F20692" w:rsidRDefault="00930B23" w:rsidP="00930B23">
      <w:pPr>
        <w:numPr>
          <w:ilvl w:val="0"/>
          <w:numId w:val="23"/>
        </w:numPr>
        <w:tabs>
          <w:tab w:val="left" w:pos="3684"/>
        </w:tabs>
        <w:spacing w:after="0"/>
        <w:rPr>
          <w:rFonts w:ascii="Amasis MT Pro" w:hAnsi="Amasis MT Pro"/>
          <w:sz w:val="24"/>
          <w:szCs w:val="24"/>
        </w:rPr>
      </w:pPr>
      <w:r w:rsidRPr="00F20692">
        <w:rPr>
          <w:rFonts w:ascii="Amasis MT Pro" w:hAnsi="Amasis MT Pro"/>
          <w:sz w:val="24"/>
          <w:szCs w:val="24"/>
        </w:rPr>
        <w:t>Enhance direct booking platforms to boost profitability.</w:t>
      </w:r>
    </w:p>
    <w:p w14:paraId="4AD06FC2" w14:textId="77777777" w:rsidR="00930B23" w:rsidRPr="00F20692" w:rsidRDefault="00930B23" w:rsidP="00930B23">
      <w:pPr>
        <w:numPr>
          <w:ilvl w:val="0"/>
          <w:numId w:val="23"/>
        </w:numPr>
        <w:tabs>
          <w:tab w:val="left" w:pos="3684"/>
        </w:tabs>
        <w:spacing w:after="0"/>
        <w:rPr>
          <w:rFonts w:ascii="Amasis MT Pro" w:hAnsi="Amasis MT Pro"/>
          <w:sz w:val="24"/>
          <w:szCs w:val="24"/>
        </w:rPr>
      </w:pPr>
      <w:r w:rsidRPr="00F20692">
        <w:rPr>
          <w:rFonts w:ascii="Amasis MT Pro" w:hAnsi="Amasis MT Pro"/>
          <w:sz w:val="24"/>
          <w:szCs w:val="24"/>
        </w:rPr>
        <w:t>Expand corporate packages to attract more business clients.</w:t>
      </w:r>
    </w:p>
    <w:p w14:paraId="395C33ED" w14:textId="77777777" w:rsidR="00930B23" w:rsidRDefault="00930B23" w:rsidP="00930B23">
      <w:pPr>
        <w:numPr>
          <w:ilvl w:val="0"/>
          <w:numId w:val="23"/>
        </w:numPr>
        <w:tabs>
          <w:tab w:val="left" w:pos="3684"/>
        </w:tabs>
        <w:spacing w:after="0"/>
        <w:rPr>
          <w:rFonts w:ascii="Amasis MT Pro" w:hAnsi="Amasis MT Pro"/>
          <w:sz w:val="24"/>
          <w:szCs w:val="24"/>
        </w:rPr>
      </w:pPr>
      <w:r w:rsidRPr="00F20692">
        <w:rPr>
          <w:rFonts w:ascii="Amasis MT Pro" w:hAnsi="Amasis MT Pro"/>
          <w:sz w:val="24"/>
          <w:szCs w:val="24"/>
        </w:rPr>
        <w:t>Investigate GDS for potential growth opportunities.</w:t>
      </w:r>
    </w:p>
    <w:p w14:paraId="2F8CD851" w14:textId="77777777" w:rsidR="00571294" w:rsidRPr="00F20692" w:rsidRDefault="00571294" w:rsidP="00571294">
      <w:pPr>
        <w:tabs>
          <w:tab w:val="left" w:pos="3684"/>
        </w:tabs>
        <w:spacing w:after="0"/>
        <w:ind w:left="720"/>
        <w:rPr>
          <w:rFonts w:ascii="Amasis MT Pro" w:hAnsi="Amasis MT Pro"/>
          <w:sz w:val="24"/>
          <w:szCs w:val="24"/>
        </w:rPr>
      </w:pPr>
    </w:p>
    <w:p w14:paraId="6D545F9F" w14:textId="77777777" w:rsidR="00E82070" w:rsidRPr="00E82070" w:rsidRDefault="00571294" w:rsidP="00E82070">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5</w:t>
      </w:r>
      <w:r w:rsidRPr="00166FA7">
        <w:rPr>
          <w:rFonts w:ascii="Amasis MT Pro" w:hAnsi="Amasis MT Pro"/>
          <w:b/>
          <w:bCs/>
          <w:sz w:val="28"/>
          <w:szCs w:val="28"/>
          <w:lang w:val="en-US"/>
        </w:rPr>
        <w:t>.</w:t>
      </w:r>
      <w:r w:rsidR="00E82070">
        <w:rPr>
          <w:rFonts w:ascii="Amasis MT Pro" w:hAnsi="Amasis MT Pro"/>
          <w:b/>
          <w:bCs/>
          <w:sz w:val="28"/>
          <w:szCs w:val="28"/>
          <w:lang w:val="en-US"/>
        </w:rPr>
        <w:t xml:space="preserve"> </w:t>
      </w:r>
      <w:r w:rsidR="00E82070" w:rsidRPr="00E82070">
        <w:rPr>
          <w:rFonts w:ascii="Amasis MT Pro" w:hAnsi="Amasis MT Pro"/>
          <w:b/>
          <w:bCs/>
          <w:sz w:val="28"/>
          <w:szCs w:val="28"/>
        </w:rPr>
        <w:t>Visualize the percentage of repeated guests for each hotel type (Resort Hotel vs. City Hotel) over time. Explore factors influencing guest retention.</w:t>
      </w:r>
    </w:p>
    <w:p w14:paraId="200057D0" w14:textId="58E546B4" w:rsidR="00571294" w:rsidRPr="006D2C7F" w:rsidRDefault="00571294" w:rsidP="00930B23">
      <w:pPr>
        <w:tabs>
          <w:tab w:val="left" w:pos="3684"/>
        </w:tabs>
        <w:rPr>
          <w:rFonts w:ascii="Amasis MT Pro" w:hAnsi="Amasis MT Pro"/>
          <w:sz w:val="28"/>
          <w:szCs w:val="28"/>
          <w:lang w:bidi="hi-IN"/>
        </w:rPr>
      </w:pPr>
    </w:p>
    <w:p w14:paraId="7B83CCE2" w14:textId="77777777" w:rsidR="00930B23" w:rsidRPr="006D2C7F" w:rsidRDefault="00930B23" w:rsidP="00930B23">
      <w:pPr>
        <w:tabs>
          <w:tab w:val="left" w:pos="3684"/>
        </w:tabs>
        <w:spacing w:after="0"/>
        <w:ind w:left="360"/>
        <w:rPr>
          <w:rFonts w:ascii="Amasis MT Pro" w:hAnsi="Amasis MT Pro"/>
          <w:sz w:val="28"/>
          <w:szCs w:val="28"/>
        </w:rPr>
      </w:pPr>
      <w:r w:rsidRPr="006D2C7F">
        <w:rPr>
          <w:rFonts w:ascii="Amasis MT Pro" w:hAnsi="Amasis MT Pro"/>
          <w:noProof/>
          <w:sz w:val="28"/>
          <w:szCs w:val="28"/>
        </w:rPr>
        <w:drawing>
          <wp:inline distT="0" distB="0" distL="0" distR="0" wp14:anchorId="6470DD5C" wp14:editId="58E90789">
            <wp:extent cx="4503420" cy="2680352"/>
            <wp:effectExtent l="0" t="0" r="0" b="5715"/>
            <wp:docPr id="1883275789" name="Picture 6">
              <a:extLst xmlns:a="http://schemas.openxmlformats.org/drawingml/2006/main">
                <a:ext uri="{FF2B5EF4-FFF2-40B4-BE49-F238E27FC236}">
                  <a16:creationId xmlns:a16="http://schemas.microsoft.com/office/drawing/2014/main" id="{CADCC80B-2CCB-600B-A90D-F209CD3A56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ADCC80B-2CCB-600B-A90D-F209CD3A566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31795" cy="2697240"/>
                    </a:xfrm>
                    <a:prstGeom prst="rect">
                      <a:avLst/>
                    </a:prstGeom>
                    <a:effectLst>
                      <a:innerShdw blurRad="114300">
                        <a:prstClr val="black"/>
                      </a:innerShdw>
                    </a:effectLst>
                  </pic:spPr>
                </pic:pic>
              </a:graphicData>
            </a:graphic>
          </wp:inline>
        </w:drawing>
      </w:r>
    </w:p>
    <w:p w14:paraId="0A57E208" w14:textId="77777777" w:rsidR="00930B23" w:rsidRDefault="00930B23" w:rsidP="00930B23">
      <w:pPr>
        <w:tabs>
          <w:tab w:val="left" w:pos="3684"/>
        </w:tabs>
        <w:spacing w:after="0"/>
        <w:ind w:left="360"/>
        <w:rPr>
          <w:rFonts w:ascii="Amasis MT Pro" w:hAnsi="Amasis MT Pro"/>
          <w:sz w:val="24"/>
          <w:szCs w:val="24"/>
        </w:rPr>
      </w:pPr>
    </w:p>
    <w:p w14:paraId="6886FDFB" w14:textId="77777777" w:rsidR="00930B23" w:rsidRPr="006D2C7F" w:rsidRDefault="00930B23" w:rsidP="00930B23">
      <w:pPr>
        <w:pStyle w:val="ListParagraph"/>
        <w:numPr>
          <w:ilvl w:val="0"/>
          <w:numId w:val="26"/>
        </w:numPr>
        <w:tabs>
          <w:tab w:val="left" w:pos="3684"/>
        </w:tabs>
        <w:spacing w:after="0"/>
        <w:rPr>
          <w:rFonts w:ascii="Amasis MT Pro" w:hAnsi="Amasis MT Pro"/>
          <w:sz w:val="24"/>
          <w:szCs w:val="24"/>
        </w:rPr>
      </w:pPr>
      <w:r w:rsidRPr="006D2C7F">
        <w:rPr>
          <w:rFonts w:ascii="Amasis MT Pro" w:hAnsi="Amasis MT Pro"/>
          <w:sz w:val="24"/>
          <w:szCs w:val="24"/>
        </w:rPr>
        <w:t>City Hotel:</w:t>
      </w:r>
    </w:p>
    <w:p w14:paraId="1DCA856A" w14:textId="77777777" w:rsidR="00930B23" w:rsidRPr="006D2C7F" w:rsidRDefault="00930B23" w:rsidP="00930B23">
      <w:pPr>
        <w:numPr>
          <w:ilvl w:val="1"/>
          <w:numId w:val="26"/>
        </w:numPr>
        <w:tabs>
          <w:tab w:val="left" w:pos="3684"/>
        </w:tabs>
        <w:spacing w:after="0"/>
        <w:rPr>
          <w:rFonts w:ascii="Amasis MT Pro" w:hAnsi="Amasis MT Pro"/>
          <w:sz w:val="24"/>
          <w:szCs w:val="24"/>
        </w:rPr>
      </w:pPr>
      <w:r w:rsidRPr="006D2C7F">
        <w:rPr>
          <w:rFonts w:ascii="Amasis MT Pro" w:hAnsi="Amasis MT Pro"/>
          <w:sz w:val="24"/>
          <w:szCs w:val="24"/>
        </w:rPr>
        <w:t>The percentage of repeated guests consistently declined over the years. It started at 3.71% in 2015, dropped to 2.40% in 2016, and further decreased to 2.22% in 2017.</w:t>
      </w:r>
    </w:p>
    <w:p w14:paraId="7D6CF751" w14:textId="77777777" w:rsidR="00930B23" w:rsidRPr="006D2C7F" w:rsidRDefault="00930B23" w:rsidP="00930B23">
      <w:pPr>
        <w:numPr>
          <w:ilvl w:val="1"/>
          <w:numId w:val="26"/>
        </w:numPr>
        <w:tabs>
          <w:tab w:val="left" w:pos="3684"/>
        </w:tabs>
        <w:spacing w:after="0"/>
        <w:rPr>
          <w:rFonts w:ascii="Amasis MT Pro" w:hAnsi="Amasis MT Pro"/>
          <w:sz w:val="24"/>
          <w:szCs w:val="24"/>
        </w:rPr>
      </w:pPr>
      <w:r w:rsidRPr="006D2C7F">
        <w:rPr>
          <w:rFonts w:ascii="Amasis MT Pro" w:hAnsi="Amasis MT Pro"/>
          <w:sz w:val="24"/>
          <w:szCs w:val="24"/>
        </w:rPr>
        <w:t>This indicates potential challenges in retaining guests, possibly due to increased competition, service quality issues, or a focus on one-time business travellers rather than repeat customers.</w:t>
      </w:r>
    </w:p>
    <w:p w14:paraId="5858C706" w14:textId="77777777" w:rsidR="00930B23" w:rsidRPr="006D2C7F" w:rsidRDefault="00930B23" w:rsidP="00930B23">
      <w:pPr>
        <w:numPr>
          <w:ilvl w:val="0"/>
          <w:numId w:val="26"/>
        </w:numPr>
        <w:tabs>
          <w:tab w:val="left" w:pos="3684"/>
        </w:tabs>
        <w:spacing w:after="0"/>
        <w:rPr>
          <w:rFonts w:ascii="Amasis MT Pro" w:hAnsi="Amasis MT Pro"/>
          <w:sz w:val="24"/>
          <w:szCs w:val="24"/>
        </w:rPr>
      </w:pPr>
      <w:r w:rsidRPr="006D2C7F">
        <w:rPr>
          <w:rFonts w:ascii="Amasis MT Pro" w:hAnsi="Amasis MT Pro"/>
          <w:sz w:val="24"/>
          <w:szCs w:val="24"/>
        </w:rPr>
        <w:t>Resort Hotel:</w:t>
      </w:r>
    </w:p>
    <w:p w14:paraId="60D820E5" w14:textId="77777777" w:rsidR="00930B23" w:rsidRPr="006D2C7F" w:rsidRDefault="00930B23" w:rsidP="00930B23">
      <w:pPr>
        <w:numPr>
          <w:ilvl w:val="1"/>
          <w:numId w:val="26"/>
        </w:numPr>
        <w:tabs>
          <w:tab w:val="left" w:pos="3684"/>
        </w:tabs>
        <w:spacing w:after="0"/>
        <w:rPr>
          <w:rFonts w:ascii="Amasis MT Pro" w:hAnsi="Amasis MT Pro"/>
          <w:sz w:val="24"/>
          <w:szCs w:val="24"/>
        </w:rPr>
      </w:pPr>
      <w:r w:rsidRPr="006D2C7F">
        <w:rPr>
          <w:rFonts w:ascii="Amasis MT Pro" w:hAnsi="Amasis MT Pro"/>
          <w:sz w:val="24"/>
          <w:szCs w:val="24"/>
        </w:rPr>
        <w:t>The percentage of repeated guests steadily increased. It started at 1.61% in 2015, rose to 4.65% in 2016, and peaked at 5.93% in 2017.</w:t>
      </w:r>
    </w:p>
    <w:p w14:paraId="5E72EAB9" w14:textId="77777777" w:rsidR="00930B23" w:rsidRPr="006D2C7F" w:rsidRDefault="00930B23" w:rsidP="00930B23">
      <w:pPr>
        <w:numPr>
          <w:ilvl w:val="1"/>
          <w:numId w:val="26"/>
        </w:numPr>
        <w:tabs>
          <w:tab w:val="left" w:pos="3684"/>
        </w:tabs>
        <w:rPr>
          <w:rFonts w:ascii="Amasis MT Pro" w:hAnsi="Amasis MT Pro"/>
          <w:sz w:val="24"/>
          <w:szCs w:val="24"/>
        </w:rPr>
      </w:pPr>
      <w:r w:rsidRPr="006D2C7F">
        <w:rPr>
          <w:rFonts w:ascii="Amasis MT Pro" w:hAnsi="Amasis MT Pro"/>
          <w:sz w:val="24"/>
          <w:szCs w:val="24"/>
        </w:rPr>
        <w:t>This suggests effective strategies in guest retention, possibly through superior leisure experiences, loyalty programs, or enhanced amenities catering to vacationers.</w:t>
      </w:r>
    </w:p>
    <w:p w14:paraId="79A3ACDF" w14:textId="77777777" w:rsidR="00930B23" w:rsidRPr="006D2C7F" w:rsidRDefault="00930B23" w:rsidP="00930B23">
      <w:pPr>
        <w:numPr>
          <w:ilvl w:val="0"/>
          <w:numId w:val="26"/>
        </w:numPr>
        <w:tabs>
          <w:tab w:val="left" w:pos="3684"/>
        </w:tabs>
        <w:spacing w:after="0"/>
        <w:rPr>
          <w:rFonts w:ascii="Amasis MT Pro" w:hAnsi="Amasis MT Pro"/>
          <w:sz w:val="24"/>
          <w:szCs w:val="24"/>
        </w:rPr>
      </w:pPr>
      <w:r w:rsidRPr="006D2C7F">
        <w:rPr>
          <w:rFonts w:ascii="Amasis MT Pro" w:hAnsi="Amasis MT Pro"/>
          <w:sz w:val="24"/>
          <w:szCs w:val="24"/>
        </w:rPr>
        <w:t>Recommendations:</w:t>
      </w:r>
    </w:p>
    <w:p w14:paraId="172BD5E9" w14:textId="77777777" w:rsidR="00930B23" w:rsidRPr="006D2C7F" w:rsidRDefault="00930B23" w:rsidP="00930B23">
      <w:pPr>
        <w:numPr>
          <w:ilvl w:val="1"/>
          <w:numId w:val="26"/>
        </w:numPr>
        <w:tabs>
          <w:tab w:val="left" w:pos="3684"/>
        </w:tabs>
        <w:spacing w:after="0"/>
        <w:rPr>
          <w:rFonts w:ascii="Amasis MT Pro" w:hAnsi="Amasis MT Pro"/>
          <w:sz w:val="24"/>
          <w:szCs w:val="24"/>
        </w:rPr>
      </w:pPr>
      <w:r w:rsidRPr="006D2C7F">
        <w:rPr>
          <w:rFonts w:ascii="Amasis MT Pro" w:hAnsi="Amasis MT Pro"/>
          <w:sz w:val="24"/>
          <w:szCs w:val="24"/>
        </w:rPr>
        <w:t>City Hotels should consider implementing loyalty programs, improving guest experiences, or targeting leisure travellers to increase repeat bookings.</w:t>
      </w:r>
    </w:p>
    <w:p w14:paraId="07B9F888" w14:textId="77777777" w:rsidR="00930B23" w:rsidRDefault="00930B23" w:rsidP="00930B23">
      <w:pPr>
        <w:numPr>
          <w:ilvl w:val="1"/>
          <w:numId w:val="26"/>
        </w:numPr>
        <w:tabs>
          <w:tab w:val="left" w:pos="3684"/>
        </w:tabs>
        <w:spacing w:after="0"/>
        <w:rPr>
          <w:rFonts w:ascii="Amasis MT Pro" w:hAnsi="Amasis MT Pro"/>
          <w:sz w:val="24"/>
          <w:szCs w:val="24"/>
        </w:rPr>
      </w:pPr>
      <w:r w:rsidRPr="006D2C7F">
        <w:rPr>
          <w:rFonts w:ascii="Amasis MT Pro" w:hAnsi="Amasis MT Pro"/>
          <w:sz w:val="24"/>
          <w:szCs w:val="24"/>
        </w:rPr>
        <w:t>Resort Hotels can further capitalize on their upward trend by promoting exclusive offers and enhancing personalized services to retain their loyal customer base.</w:t>
      </w:r>
    </w:p>
    <w:p w14:paraId="04802551" w14:textId="77777777" w:rsidR="00930B23" w:rsidRPr="006D2C7F" w:rsidRDefault="00930B23" w:rsidP="00930B23">
      <w:pPr>
        <w:tabs>
          <w:tab w:val="left" w:pos="3684"/>
        </w:tabs>
        <w:spacing w:after="0"/>
        <w:ind w:left="1440"/>
        <w:rPr>
          <w:rFonts w:ascii="Amasis MT Pro" w:hAnsi="Amasis MT Pro"/>
          <w:sz w:val="24"/>
          <w:szCs w:val="24"/>
        </w:rPr>
      </w:pPr>
    </w:p>
    <w:p w14:paraId="432458D6" w14:textId="77777777" w:rsidR="00930B23" w:rsidRPr="006D2C7F" w:rsidRDefault="00930B23" w:rsidP="00930B23">
      <w:pPr>
        <w:tabs>
          <w:tab w:val="left" w:pos="3684"/>
        </w:tabs>
        <w:spacing w:after="0"/>
        <w:rPr>
          <w:rFonts w:ascii="Amasis MT Pro" w:hAnsi="Amasis MT Pro"/>
          <w:sz w:val="24"/>
          <w:szCs w:val="24"/>
        </w:rPr>
      </w:pPr>
      <w:r w:rsidRPr="006D2C7F">
        <w:rPr>
          <w:rFonts w:ascii="Amasis MT Pro" w:hAnsi="Amasis MT Pro"/>
          <w:sz w:val="24"/>
          <w:szCs w:val="24"/>
        </w:rPr>
        <w:t>This analysis emphasizes the importance of tailored strategies for each hotel type to improve guest retention.</w:t>
      </w:r>
    </w:p>
    <w:p w14:paraId="04726738" w14:textId="77777777" w:rsidR="00930B23" w:rsidRDefault="00930B23" w:rsidP="00930B23">
      <w:pPr>
        <w:tabs>
          <w:tab w:val="left" w:pos="3684"/>
        </w:tabs>
        <w:rPr>
          <w:rFonts w:ascii="Amasis MT Pro" w:hAnsi="Amasis MT Pro"/>
          <w:b/>
          <w:bCs/>
          <w:sz w:val="24"/>
          <w:szCs w:val="24"/>
        </w:rPr>
      </w:pPr>
    </w:p>
    <w:p w14:paraId="03345574" w14:textId="77777777" w:rsidR="00E82070" w:rsidRPr="00E82070" w:rsidRDefault="00571294" w:rsidP="00E82070">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6</w:t>
      </w:r>
      <w:r w:rsidRPr="00166FA7">
        <w:rPr>
          <w:rFonts w:ascii="Amasis MT Pro" w:hAnsi="Amasis MT Pro"/>
          <w:b/>
          <w:bCs/>
          <w:sz w:val="28"/>
          <w:szCs w:val="28"/>
          <w:lang w:val="en-US"/>
        </w:rPr>
        <w:t>.</w:t>
      </w:r>
      <w:r w:rsidR="00E82070">
        <w:rPr>
          <w:rFonts w:ascii="Amasis MT Pro" w:hAnsi="Amasis MT Pro"/>
          <w:b/>
          <w:bCs/>
          <w:sz w:val="28"/>
          <w:szCs w:val="28"/>
          <w:lang w:val="en-US"/>
        </w:rPr>
        <w:t xml:space="preserve"> </w:t>
      </w:r>
      <w:r w:rsidR="00E82070" w:rsidRPr="00E82070">
        <w:rPr>
          <w:rFonts w:ascii="Amasis MT Pro" w:hAnsi="Amasis MT Pro"/>
          <w:b/>
          <w:bCs/>
          <w:sz w:val="28"/>
          <w:szCs w:val="28"/>
        </w:rPr>
        <w:t>Analyze the impact of a guest's booking history (previous cancellations and noncanceled bookings) on their likelihood of canceling a current booking.</w:t>
      </w:r>
    </w:p>
    <w:p w14:paraId="32DD00C2" w14:textId="09BEF68C" w:rsidR="00571294" w:rsidRDefault="00571294" w:rsidP="00930B23">
      <w:pPr>
        <w:tabs>
          <w:tab w:val="left" w:pos="3684"/>
        </w:tabs>
        <w:rPr>
          <w:rFonts w:ascii="Amasis MT Pro" w:hAnsi="Amasis MT Pro"/>
          <w:b/>
          <w:bCs/>
          <w:sz w:val="24"/>
          <w:szCs w:val="24"/>
        </w:rPr>
      </w:pPr>
    </w:p>
    <w:p w14:paraId="33EE8525" w14:textId="35A6DCA9" w:rsidR="00930B23" w:rsidRDefault="00AC2DDA" w:rsidP="00930B23">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5D6C08AC" wp14:editId="4A824140">
            <wp:extent cx="5755839" cy="3467100"/>
            <wp:effectExtent l="0" t="0" r="0" b="0"/>
            <wp:docPr id="1674391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1770" name="Picture 1674391770"/>
                    <pic:cNvPicPr/>
                  </pic:nvPicPr>
                  <pic:blipFill>
                    <a:blip r:embed="rId26">
                      <a:extLst>
                        <a:ext uri="{28A0092B-C50C-407E-A947-70E740481C1C}">
                          <a14:useLocalDpi xmlns:a14="http://schemas.microsoft.com/office/drawing/2010/main" val="0"/>
                        </a:ext>
                      </a:extLst>
                    </a:blip>
                    <a:stretch>
                      <a:fillRect/>
                    </a:stretch>
                  </pic:blipFill>
                  <pic:spPr>
                    <a:xfrm>
                      <a:off x="0" y="0"/>
                      <a:ext cx="5777682" cy="3480257"/>
                    </a:xfrm>
                    <a:prstGeom prst="rect">
                      <a:avLst/>
                    </a:prstGeom>
                  </pic:spPr>
                </pic:pic>
              </a:graphicData>
            </a:graphic>
          </wp:inline>
        </w:drawing>
      </w:r>
    </w:p>
    <w:p w14:paraId="60769FF3" w14:textId="77777777" w:rsidR="00930B23" w:rsidRDefault="00930B23" w:rsidP="00930B23">
      <w:pPr>
        <w:tabs>
          <w:tab w:val="left" w:pos="3684"/>
        </w:tabs>
        <w:rPr>
          <w:rFonts w:ascii="Amasis MT Pro" w:hAnsi="Amasis MT Pro"/>
          <w:b/>
          <w:bCs/>
          <w:sz w:val="24"/>
          <w:szCs w:val="24"/>
        </w:rPr>
      </w:pPr>
    </w:p>
    <w:p w14:paraId="41E3205E" w14:textId="77777777" w:rsidR="00930B23" w:rsidRDefault="00930B23" w:rsidP="00930B23">
      <w:pPr>
        <w:tabs>
          <w:tab w:val="left" w:pos="3684"/>
        </w:tabs>
        <w:rPr>
          <w:rFonts w:ascii="Amasis MT Pro" w:hAnsi="Amasis MT Pro"/>
          <w:b/>
          <w:bCs/>
          <w:sz w:val="24"/>
          <w:szCs w:val="24"/>
        </w:rPr>
      </w:pPr>
    </w:p>
    <w:p w14:paraId="415D8FFD" w14:textId="6EBB4B7C" w:rsidR="00930B23" w:rsidRDefault="00AC2DDA" w:rsidP="00930B23">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224BC0B3" wp14:editId="5711EAAD">
            <wp:extent cx="5755640" cy="3514207"/>
            <wp:effectExtent l="0" t="0" r="0" b="0"/>
            <wp:docPr id="778626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6964" name="Picture 778626964"/>
                    <pic:cNvPicPr/>
                  </pic:nvPicPr>
                  <pic:blipFill>
                    <a:blip r:embed="rId27">
                      <a:extLst>
                        <a:ext uri="{28A0092B-C50C-407E-A947-70E740481C1C}">
                          <a14:useLocalDpi xmlns:a14="http://schemas.microsoft.com/office/drawing/2010/main" val="0"/>
                        </a:ext>
                      </a:extLst>
                    </a:blip>
                    <a:stretch>
                      <a:fillRect/>
                    </a:stretch>
                  </pic:blipFill>
                  <pic:spPr>
                    <a:xfrm>
                      <a:off x="0" y="0"/>
                      <a:ext cx="5774805" cy="3525908"/>
                    </a:xfrm>
                    <a:prstGeom prst="rect">
                      <a:avLst/>
                    </a:prstGeom>
                  </pic:spPr>
                </pic:pic>
              </a:graphicData>
            </a:graphic>
          </wp:inline>
        </w:drawing>
      </w:r>
    </w:p>
    <w:p w14:paraId="2696706F" w14:textId="5B14F1CF" w:rsidR="00AC2DDA" w:rsidRPr="00AC2DDA" w:rsidRDefault="00AC2DDA" w:rsidP="00AC2DDA">
      <w:pPr>
        <w:tabs>
          <w:tab w:val="left" w:pos="3684"/>
        </w:tabs>
        <w:rPr>
          <w:rFonts w:ascii="Amasis MT Pro" w:hAnsi="Amasis MT Pro"/>
          <w:sz w:val="24"/>
          <w:szCs w:val="24"/>
          <w:u w:val="single"/>
        </w:rPr>
      </w:pPr>
      <w:r w:rsidRPr="00AC2DDA">
        <w:rPr>
          <w:rFonts w:ascii="Amasis MT Pro" w:hAnsi="Amasis MT Pro"/>
          <w:sz w:val="24"/>
          <w:szCs w:val="24"/>
          <w:u w:val="single"/>
        </w:rPr>
        <w:lastRenderedPageBreak/>
        <w:t>Cancellation Rate by previous_bookings_not_canceled</w:t>
      </w:r>
    </w:p>
    <w:p w14:paraId="0265A06E" w14:textId="307C2B50" w:rsidR="00AC2DDA" w:rsidRPr="00AC2DDA" w:rsidRDefault="00AC2DDA" w:rsidP="00AC2DDA">
      <w:pPr>
        <w:tabs>
          <w:tab w:val="left" w:pos="3684"/>
        </w:tabs>
        <w:rPr>
          <w:rFonts w:ascii="Amasis MT Pro" w:hAnsi="Amasis MT Pro"/>
          <w:sz w:val="24"/>
          <w:szCs w:val="24"/>
        </w:rPr>
      </w:pPr>
      <w:r w:rsidRPr="00AC2DDA">
        <w:rPr>
          <w:rFonts w:ascii="Amasis MT Pro" w:hAnsi="Amasis MT Pro"/>
          <w:sz w:val="24"/>
          <w:szCs w:val="24"/>
        </w:rPr>
        <w:t>Insight:</w:t>
      </w:r>
    </w:p>
    <w:p w14:paraId="0FC83F2E" w14:textId="77777777" w:rsidR="00AC2DDA" w:rsidRPr="00AC2DDA" w:rsidRDefault="00AC2DDA" w:rsidP="00AC2DDA">
      <w:pPr>
        <w:numPr>
          <w:ilvl w:val="0"/>
          <w:numId w:val="77"/>
        </w:numPr>
        <w:tabs>
          <w:tab w:val="left" w:pos="3684"/>
        </w:tabs>
        <w:rPr>
          <w:rFonts w:ascii="Amasis MT Pro" w:hAnsi="Amasis MT Pro"/>
          <w:sz w:val="24"/>
          <w:szCs w:val="24"/>
        </w:rPr>
      </w:pPr>
      <w:r w:rsidRPr="00AC2DDA">
        <w:rPr>
          <w:rFonts w:ascii="Amasis MT Pro" w:hAnsi="Amasis MT Pro"/>
          <w:sz w:val="24"/>
          <w:szCs w:val="24"/>
        </w:rPr>
        <w:t>Guests with 0 past successful bookings show a high cancellation rate (~40%+).</w:t>
      </w:r>
    </w:p>
    <w:p w14:paraId="102C896E" w14:textId="77777777" w:rsidR="00AC2DDA" w:rsidRPr="00AC2DDA" w:rsidRDefault="00AC2DDA" w:rsidP="00AC2DDA">
      <w:pPr>
        <w:numPr>
          <w:ilvl w:val="0"/>
          <w:numId w:val="77"/>
        </w:numPr>
        <w:tabs>
          <w:tab w:val="left" w:pos="3684"/>
        </w:tabs>
        <w:rPr>
          <w:rFonts w:ascii="Amasis MT Pro" w:hAnsi="Amasis MT Pro"/>
          <w:sz w:val="24"/>
          <w:szCs w:val="24"/>
        </w:rPr>
      </w:pPr>
      <w:r w:rsidRPr="00AC2DDA">
        <w:rPr>
          <w:rFonts w:ascii="Amasis MT Pro" w:hAnsi="Amasis MT Pro"/>
          <w:sz w:val="24"/>
          <w:szCs w:val="24"/>
        </w:rPr>
        <w:t>As the number of previous non-canceled bookings increases (1–20), the cancellation rate remains low (mostly under 20%), indicating trust built with repeated successful stays.</w:t>
      </w:r>
    </w:p>
    <w:p w14:paraId="17A0F08B" w14:textId="77777777" w:rsidR="00AC2DDA" w:rsidRPr="00AC2DDA" w:rsidRDefault="00AC2DDA" w:rsidP="00AC2DDA">
      <w:pPr>
        <w:numPr>
          <w:ilvl w:val="0"/>
          <w:numId w:val="77"/>
        </w:numPr>
        <w:tabs>
          <w:tab w:val="left" w:pos="3684"/>
        </w:tabs>
        <w:rPr>
          <w:rFonts w:ascii="Amasis MT Pro" w:hAnsi="Amasis MT Pro"/>
          <w:sz w:val="24"/>
          <w:szCs w:val="24"/>
        </w:rPr>
      </w:pPr>
      <w:r w:rsidRPr="00AC2DDA">
        <w:rPr>
          <w:rFonts w:ascii="Amasis MT Pro" w:hAnsi="Amasis MT Pro"/>
          <w:sz w:val="24"/>
          <w:szCs w:val="24"/>
        </w:rPr>
        <w:t>However, beyond 20, the cancellation rate rises sharply again, especially beyond 30–40 previous successful bookings, reaching 45–50%.</w:t>
      </w:r>
    </w:p>
    <w:p w14:paraId="1438C516" w14:textId="77777777" w:rsidR="00AC2DDA" w:rsidRPr="00AC2DDA" w:rsidRDefault="00AC2DDA" w:rsidP="00AC2DDA">
      <w:pPr>
        <w:tabs>
          <w:tab w:val="left" w:pos="3684"/>
        </w:tabs>
        <w:rPr>
          <w:rFonts w:ascii="Amasis MT Pro" w:hAnsi="Amasis MT Pro"/>
          <w:sz w:val="24"/>
          <w:szCs w:val="24"/>
        </w:rPr>
      </w:pPr>
      <w:r w:rsidRPr="00AC2DDA">
        <w:rPr>
          <w:rFonts w:ascii="Amasis MT Pro" w:hAnsi="Amasis MT Pro"/>
          <w:sz w:val="24"/>
          <w:szCs w:val="24"/>
        </w:rPr>
        <w:t>Interpretation:</w:t>
      </w:r>
    </w:p>
    <w:p w14:paraId="60EDA67F" w14:textId="77777777" w:rsidR="00AC2DDA" w:rsidRPr="00AC2DDA" w:rsidRDefault="00AC2DDA" w:rsidP="00AC2DDA">
      <w:pPr>
        <w:numPr>
          <w:ilvl w:val="0"/>
          <w:numId w:val="78"/>
        </w:numPr>
        <w:tabs>
          <w:tab w:val="left" w:pos="3684"/>
        </w:tabs>
        <w:rPr>
          <w:rFonts w:ascii="Amasis MT Pro" w:hAnsi="Amasis MT Pro"/>
          <w:sz w:val="24"/>
          <w:szCs w:val="24"/>
        </w:rPr>
      </w:pPr>
      <w:r w:rsidRPr="00AC2DDA">
        <w:rPr>
          <w:rFonts w:ascii="Amasis MT Pro" w:hAnsi="Amasis MT Pro"/>
          <w:sz w:val="24"/>
          <w:szCs w:val="24"/>
        </w:rPr>
        <w:t>First-time or new guests are more likely to cancel.</w:t>
      </w:r>
    </w:p>
    <w:p w14:paraId="1819373F" w14:textId="77777777" w:rsidR="00AC2DDA" w:rsidRPr="00AC2DDA" w:rsidRDefault="00AC2DDA" w:rsidP="00AC2DDA">
      <w:pPr>
        <w:numPr>
          <w:ilvl w:val="0"/>
          <w:numId w:val="78"/>
        </w:numPr>
        <w:tabs>
          <w:tab w:val="left" w:pos="3684"/>
        </w:tabs>
        <w:rPr>
          <w:rFonts w:ascii="Amasis MT Pro" w:hAnsi="Amasis MT Pro"/>
          <w:sz w:val="24"/>
          <w:szCs w:val="24"/>
        </w:rPr>
      </w:pPr>
      <w:r w:rsidRPr="00AC2DDA">
        <w:rPr>
          <w:rFonts w:ascii="Amasis MT Pro" w:hAnsi="Amasis MT Pro"/>
          <w:sz w:val="24"/>
          <w:szCs w:val="24"/>
        </w:rPr>
        <w:t>Repeat guests with a moderate history of completed bookings (1–20) are the least likely to cancel.</w:t>
      </w:r>
    </w:p>
    <w:p w14:paraId="3D69AE95" w14:textId="6C895DFE" w:rsidR="00930B23" w:rsidRPr="00AC2DDA" w:rsidRDefault="00AC2DDA" w:rsidP="00930B23">
      <w:pPr>
        <w:numPr>
          <w:ilvl w:val="0"/>
          <w:numId w:val="78"/>
        </w:numPr>
        <w:tabs>
          <w:tab w:val="left" w:pos="3684"/>
        </w:tabs>
        <w:rPr>
          <w:rFonts w:ascii="Amasis MT Pro" w:hAnsi="Amasis MT Pro"/>
          <w:sz w:val="24"/>
          <w:szCs w:val="24"/>
        </w:rPr>
      </w:pPr>
      <w:r w:rsidRPr="00AC2DDA">
        <w:rPr>
          <w:rFonts w:ascii="Amasis MT Pro" w:hAnsi="Amasis MT Pro"/>
          <w:sz w:val="24"/>
          <w:szCs w:val="24"/>
        </w:rPr>
        <w:t>Very frequent guests (perhaps corporate or group travellers with many prior stays) show higher cancellation rates, possibly due to bulk bookings or flexible plans.</w:t>
      </w:r>
    </w:p>
    <w:p w14:paraId="6D44763C" w14:textId="77777777" w:rsidR="00AC2DDA" w:rsidRPr="00AC2DDA" w:rsidRDefault="00AC2DDA" w:rsidP="00AC2DDA">
      <w:pPr>
        <w:tabs>
          <w:tab w:val="left" w:pos="3684"/>
        </w:tabs>
        <w:rPr>
          <w:rFonts w:ascii="Amasis MT Pro" w:hAnsi="Amasis MT Pro"/>
          <w:sz w:val="24"/>
          <w:szCs w:val="24"/>
          <w:u w:val="single"/>
        </w:rPr>
      </w:pPr>
      <w:r w:rsidRPr="00AC2DDA">
        <w:rPr>
          <w:rFonts w:ascii="Amasis MT Pro" w:hAnsi="Amasis MT Pro"/>
          <w:sz w:val="24"/>
          <w:szCs w:val="24"/>
          <w:u w:val="single"/>
        </w:rPr>
        <w:t>Cancellation Rate by previous_cancellations</w:t>
      </w:r>
    </w:p>
    <w:p w14:paraId="7678DA46" w14:textId="77777777" w:rsidR="00AC2DDA" w:rsidRPr="00AC2DDA" w:rsidRDefault="00AC2DDA" w:rsidP="00AC2DDA">
      <w:pPr>
        <w:tabs>
          <w:tab w:val="left" w:pos="3684"/>
        </w:tabs>
        <w:rPr>
          <w:rFonts w:ascii="Amasis MT Pro" w:hAnsi="Amasis MT Pro"/>
          <w:sz w:val="24"/>
          <w:szCs w:val="24"/>
        </w:rPr>
      </w:pPr>
      <w:r w:rsidRPr="00AC2DDA">
        <w:rPr>
          <w:rFonts w:ascii="Amasis MT Pro" w:hAnsi="Amasis MT Pro"/>
          <w:sz w:val="24"/>
          <w:szCs w:val="24"/>
        </w:rPr>
        <w:t>Insight:</w:t>
      </w:r>
    </w:p>
    <w:p w14:paraId="155AA0A6" w14:textId="77777777" w:rsidR="00AC2DDA" w:rsidRPr="00AC2DDA" w:rsidRDefault="00AC2DDA" w:rsidP="00AC2DDA">
      <w:pPr>
        <w:numPr>
          <w:ilvl w:val="0"/>
          <w:numId w:val="79"/>
        </w:numPr>
        <w:tabs>
          <w:tab w:val="left" w:pos="3684"/>
        </w:tabs>
        <w:rPr>
          <w:rFonts w:ascii="Amasis MT Pro" w:hAnsi="Amasis MT Pro"/>
          <w:sz w:val="24"/>
          <w:szCs w:val="24"/>
        </w:rPr>
      </w:pPr>
      <w:r w:rsidRPr="00AC2DDA">
        <w:rPr>
          <w:rFonts w:ascii="Amasis MT Pro" w:hAnsi="Amasis MT Pro"/>
          <w:sz w:val="24"/>
          <w:szCs w:val="24"/>
        </w:rPr>
        <w:t>Guests with even 1 previous cancellation show a dramatically increased cancellation rate, nearing 100%.</w:t>
      </w:r>
    </w:p>
    <w:p w14:paraId="50D1C576" w14:textId="77777777" w:rsidR="00AC2DDA" w:rsidRPr="00AC2DDA" w:rsidRDefault="00AC2DDA" w:rsidP="00AC2DDA">
      <w:pPr>
        <w:numPr>
          <w:ilvl w:val="0"/>
          <w:numId w:val="79"/>
        </w:numPr>
        <w:tabs>
          <w:tab w:val="left" w:pos="3684"/>
        </w:tabs>
        <w:rPr>
          <w:rFonts w:ascii="Amasis MT Pro" w:hAnsi="Amasis MT Pro"/>
          <w:sz w:val="24"/>
          <w:szCs w:val="24"/>
        </w:rPr>
      </w:pPr>
      <w:r w:rsidRPr="00AC2DDA">
        <w:rPr>
          <w:rFonts w:ascii="Amasis MT Pro" w:hAnsi="Amasis MT Pro"/>
          <w:sz w:val="24"/>
          <w:szCs w:val="24"/>
        </w:rPr>
        <w:t>The rate dips slightly with 2–10 past cancellations but remains high (~30–60%).</w:t>
      </w:r>
    </w:p>
    <w:p w14:paraId="1A9132CF" w14:textId="77777777" w:rsidR="00AC2DDA" w:rsidRPr="00AC2DDA" w:rsidRDefault="00AC2DDA" w:rsidP="00AC2DDA">
      <w:pPr>
        <w:numPr>
          <w:ilvl w:val="0"/>
          <w:numId w:val="79"/>
        </w:numPr>
        <w:tabs>
          <w:tab w:val="left" w:pos="3684"/>
        </w:tabs>
        <w:rPr>
          <w:rFonts w:ascii="Amasis MT Pro" w:hAnsi="Amasis MT Pro"/>
          <w:sz w:val="24"/>
          <w:szCs w:val="24"/>
        </w:rPr>
      </w:pPr>
      <w:r w:rsidRPr="00AC2DDA">
        <w:rPr>
          <w:rFonts w:ascii="Amasis MT Pro" w:hAnsi="Amasis MT Pro"/>
          <w:sz w:val="24"/>
          <w:szCs w:val="24"/>
        </w:rPr>
        <w:t>From 11 previous cancellations onward, the cancellation rate stabilizes near 100%.</w:t>
      </w:r>
    </w:p>
    <w:p w14:paraId="4F56FB1A" w14:textId="77777777" w:rsidR="00AC2DDA" w:rsidRPr="00AC2DDA" w:rsidRDefault="00AC2DDA" w:rsidP="00AC2DDA">
      <w:pPr>
        <w:tabs>
          <w:tab w:val="left" w:pos="3684"/>
        </w:tabs>
        <w:rPr>
          <w:rFonts w:ascii="Amasis MT Pro" w:hAnsi="Amasis MT Pro"/>
          <w:sz w:val="24"/>
          <w:szCs w:val="24"/>
        </w:rPr>
      </w:pPr>
      <w:r w:rsidRPr="00AC2DDA">
        <w:rPr>
          <w:rFonts w:ascii="Amasis MT Pro" w:hAnsi="Amasis MT Pro"/>
          <w:sz w:val="24"/>
          <w:szCs w:val="24"/>
        </w:rPr>
        <w:t>Interpretation:</w:t>
      </w:r>
    </w:p>
    <w:p w14:paraId="56EBEE5C" w14:textId="77777777" w:rsidR="00AC2DDA" w:rsidRPr="00AC2DDA" w:rsidRDefault="00AC2DDA" w:rsidP="00AC2DDA">
      <w:pPr>
        <w:numPr>
          <w:ilvl w:val="0"/>
          <w:numId w:val="80"/>
        </w:numPr>
        <w:tabs>
          <w:tab w:val="left" w:pos="3684"/>
        </w:tabs>
        <w:rPr>
          <w:rFonts w:ascii="Amasis MT Pro" w:hAnsi="Amasis MT Pro"/>
          <w:sz w:val="24"/>
          <w:szCs w:val="24"/>
        </w:rPr>
      </w:pPr>
      <w:r w:rsidRPr="00AC2DDA">
        <w:rPr>
          <w:rFonts w:ascii="Amasis MT Pro" w:hAnsi="Amasis MT Pro"/>
          <w:sz w:val="24"/>
          <w:szCs w:val="24"/>
        </w:rPr>
        <w:t>A guest’s history of cancellations is a strong predictor of future cancellations.</w:t>
      </w:r>
    </w:p>
    <w:p w14:paraId="34241810" w14:textId="77777777" w:rsidR="00AC2DDA" w:rsidRPr="00AC2DDA" w:rsidRDefault="00AC2DDA" w:rsidP="00AC2DDA">
      <w:pPr>
        <w:numPr>
          <w:ilvl w:val="0"/>
          <w:numId w:val="80"/>
        </w:numPr>
        <w:tabs>
          <w:tab w:val="left" w:pos="3684"/>
        </w:tabs>
        <w:rPr>
          <w:rFonts w:ascii="Amasis MT Pro" w:hAnsi="Amasis MT Pro"/>
          <w:sz w:val="24"/>
          <w:szCs w:val="24"/>
        </w:rPr>
      </w:pPr>
      <w:r w:rsidRPr="00AC2DDA">
        <w:rPr>
          <w:rFonts w:ascii="Amasis MT Pro" w:hAnsi="Amasis MT Pro"/>
          <w:sz w:val="24"/>
          <w:szCs w:val="24"/>
        </w:rPr>
        <w:t>If someone has canceled bookings in the past, especially multiple times, there is an extremely high chance they will cancel again.</w:t>
      </w:r>
    </w:p>
    <w:p w14:paraId="1A5B6385" w14:textId="77777777" w:rsidR="00930B23" w:rsidRPr="00AC2DDA" w:rsidRDefault="00930B23" w:rsidP="00930B23">
      <w:pPr>
        <w:tabs>
          <w:tab w:val="left" w:pos="3684"/>
        </w:tabs>
        <w:rPr>
          <w:rFonts w:ascii="Amasis MT Pro" w:hAnsi="Amasis MT Pro"/>
          <w:sz w:val="24"/>
          <w:szCs w:val="24"/>
        </w:rPr>
      </w:pPr>
    </w:p>
    <w:p w14:paraId="1BC75613" w14:textId="77777777" w:rsidR="00AC2DDA" w:rsidRPr="00AC2DDA" w:rsidRDefault="00AC2DDA" w:rsidP="00AC2DDA">
      <w:pPr>
        <w:tabs>
          <w:tab w:val="left" w:pos="3684"/>
        </w:tabs>
        <w:rPr>
          <w:rFonts w:ascii="Amasis MT Pro" w:hAnsi="Amasis MT Pro"/>
          <w:sz w:val="24"/>
          <w:szCs w:val="24"/>
          <w:u w:val="single"/>
        </w:rPr>
      </w:pPr>
      <w:r w:rsidRPr="00AC2DDA">
        <w:rPr>
          <w:rFonts w:ascii="Amasis MT Pro" w:hAnsi="Amasis MT Pro"/>
          <w:sz w:val="24"/>
          <w:szCs w:val="24"/>
          <w:u w:val="single"/>
        </w:rPr>
        <w:t>Overall Conclusion:</w:t>
      </w:r>
    </w:p>
    <w:p w14:paraId="493DE8CC" w14:textId="46CFFA0B" w:rsidR="00AC2DDA" w:rsidRPr="00AC2DDA" w:rsidRDefault="00AC2DDA" w:rsidP="00AC2DDA">
      <w:pPr>
        <w:numPr>
          <w:ilvl w:val="0"/>
          <w:numId w:val="81"/>
        </w:numPr>
        <w:tabs>
          <w:tab w:val="left" w:pos="3684"/>
        </w:tabs>
        <w:rPr>
          <w:rFonts w:ascii="Amasis MT Pro" w:hAnsi="Amasis MT Pro"/>
          <w:sz w:val="24"/>
          <w:szCs w:val="24"/>
        </w:rPr>
      </w:pPr>
      <w:r w:rsidRPr="00AC2DDA">
        <w:rPr>
          <w:rFonts w:ascii="Amasis MT Pro" w:hAnsi="Amasis MT Pro"/>
          <w:sz w:val="24"/>
          <w:szCs w:val="24"/>
        </w:rPr>
        <w:t>Past behaviour strongly influences future booking reliability.</w:t>
      </w:r>
    </w:p>
    <w:p w14:paraId="6718C867" w14:textId="77777777" w:rsidR="00AC2DDA" w:rsidRPr="00AC2DDA" w:rsidRDefault="00AC2DDA" w:rsidP="00AC2DDA">
      <w:pPr>
        <w:numPr>
          <w:ilvl w:val="0"/>
          <w:numId w:val="81"/>
        </w:numPr>
        <w:tabs>
          <w:tab w:val="left" w:pos="3684"/>
        </w:tabs>
        <w:rPr>
          <w:rFonts w:ascii="Amasis MT Pro" w:hAnsi="Amasis MT Pro"/>
          <w:sz w:val="24"/>
          <w:szCs w:val="24"/>
        </w:rPr>
      </w:pPr>
      <w:r w:rsidRPr="00AC2DDA">
        <w:rPr>
          <w:rFonts w:ascii="Amasis MT Pro" w:hAnsi="Amasis MT Pro"/>
          <w:sz w:val="24"/>
          <w:szCs w:val="24"/>
        </w:rPr>
        <w:t>Guests with no or few cancellations and several completed bookings are the most trustworthy.</w:t>
      </w:r>
    </w:p>
    <w:p w14:paraId="1C7ED37D" w14:textId="77777777" w:rsidR="00AC2DDA" w:rsidRDefault="00AC2DDA" w:rsidP="00930B23">
      <w:pPr>
        <w:numPr>
          <w:ilvl w:val="0"/>
          <w:numId w:val="81"/>
        </w:numPr>
        <w:tabs>
          <w:tab w:val="left" w:pos="3684"/>
        </w:tabs>
        <w:rPr>
          <w:rFonts w:ascii="Amasis MT Pro" w:hAnsi="Amasis MT Pro"/>
          <w:sz w:val="24"/>
          <w:szCs w:val="24"/>
        </w:rPr>
      </w:pPr>
      <w:r w:rsidRPr="00AC2DDA">
        <w:rPr>
          <w:rFonts w:ascii="Amasis MT Pro" w:hAnsi="Amasis MT Pro"/>
          <w:sz w:val="24"/>
          <w:szCs w:val="24"/>
        </w:rPr>
        <w:t>Conversely, guests with a history of cancellations or no prior positive booking history are high-risk for cancellation</w:t>
      </w:r>
    </w:p>
    <w:p w14:paraId="5E27C110" w14:textId="68D3B2CA" w:rsidR="00571294" w:rsidRPr="00AC2DDA" w:rsidRDefault="00571294" w:rsidP="00AC2DDA">
      <w:pPr>
        <w:tabs>
          <w:tab w:val="left" w:pos="3684"/>
        </w:tabs>
        <w:ind w:left="360"/>
        <w:rPr>
          <w:rFonts w:ascii="Amasis MT Pro" w:hAnsi="Amasis MT Pro"/>
          <w:sz w:val="24"/>
          <w:szCs w:val="24"/>
        </w:rPr>
      </w:pPr>
      <w:r w:rsidRPr="00AC2DDA">
        <w:rPr>
          <w:rFonts w:ascii="Amasis MT Pro" w:hAnsi="Amasis MT Pro"/>
          <w:b/>
          <w:bCs/>
          <w:sz w:val="28"/>
          <w:szCs w:val="28"/>
          <w:u w:val="single"/>
          <w:lang w:val="en-US"/>
        </w:rPr>
        <w:lastRenderedPageBreak/>
        <w:t>Que 17</w:t>
      </w:r>
      <w:r w:rsidRPr="00AC2DDA">
        <w:rPr>
          <w:rFonts w:ascii="Amasis MT Pro" w:hAnsi="Amasis MT Pro"/>
          <w:b/>
          <w:bCs/>
          <w:sz w:val="28"/>
          <w:szCs w:val="28"/>
          <w:lang w:val="en-US"/>
        </w:rPr>
        <w:t>.</w:t>
      </w:r>
      <w:r w:rsidR="00E82070" w:rsidRPr="00AC2DDA">
        <w:rPr>
          <w:rFonts w:ascii="Amasis MT Pro" w:hAnsi="Amasis MT Pro"/>
          <w:b/>
          <w:bCs/>
          <w:sz w:val="28"/>
          <w:szCs w:val="28"/>
          <w:lang w:val="en-US"/>
        </w:rPr>
        <w:t xml:space="preserve"> </w:t>
      </w:r>
      <w:r w:rsidR="00E82070" w:rsidRPr="00AC2DDA">
        <w:rPr>
          <w:rFonts w:ascii="Amasis MT Pro" w:hAnsi="Amasis MT Pro"/>
          <w:b/>
          <w:bCs/>
          <w:sz w:val="28"/>
          <w:szCs w:val="28"/>
        </w:rPr>
        <w:t>Visualize the distribution of reserved and assigned room types. Analyze whether guests tend to receive the room type they initially reserved.</w:t>
      </w:r>
    </w:p>
    <w:p w14:paraId="57FB07FC" w14:textId="77777777" w:rsidR="00A23978" w:rsidRPr="00E92438" w:rsidRDefault="00A23978" w:rsidP="00A23978">
      <w:pPr>
        <w:tabs>
          <w:tab w:val="left" w:pos="3684"/>
        </w:tabs>
        <w:rPr>
          <w:rFonts w:ascii="Amasis MT Pro" w:hAnsi="Amasis MT Pro"/>
          <w:b/>
          <w:bCs/>
          <w:sz w:val="28"/>
          <w:szCs w:val="28"/>
        </w:rPr>
      </w:pPr>
      <w:r w:rsidRPr="005C1595">
        <w:rPr>
          <w:rFonts w:ascii="Amasis MT Pro" w:hAnsi="Amasis MT Pro"/>
          <w:b/>
          <w:bCs/>
          <w:noProof/>
          <w:sz w:val="28"/>
          <w:szCs w:val="28"/>
        </w:rPr>
        <w:drawing>
          <wp:inline distT="0" distB="0" distL="0" distR="0" wp14:anchorId="78E840FE" wp14:editId="01123D13">
            <wp:extent cx="3162300" cy="1926401"/>
            <wp:effectExtent l="0" t="0" r="0" b="0"/>
            <wp:docPr id="1181359881" name="Picture 6">
              <a:extLst xmlns:a="http://schemas.openxmlformats.org/drawingml/2006/main">
                <a:ext uri="{FF2B5EF4-FFF2-40B4-BE49-F238E27FC236}">
                  <a16:creationId xmlns:a16="http://schemas.microsoft.com/office/drawing/2014/main" id="{817485B4-2FD2-5F01-6DC9-00D59E5A6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7485B4-2FD2-5F01-6DC9-00D59E5A61F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86097" cy="1940897"/>
                    </a:xfrm>
                    <a:prstGeom prst="rect">
                      <a:avLst/>
                    </a:prstGeom>
                    <a:effectLst>
                      <a:innerShdw blurRad="114300">
                        <a:prstClr val="black"/>
                      </a:innerShdw>
                    </a:effectLst>
                  </pic:spPr>
                </pic:pic>
              </a:graphicData>
            </a:graphic>
          </wp:inline>
        </w:drawing>
      </w:r>
    </w:p>
    <w:p w14:paraId="546E30B4" w14:textId="77777777" w:rsidR="00A23978" w:rsidRDefault="00A23978" w:rsidP="00A23978">
      <w:pPr>
        <w:tabs>
          <w:tab w:val="left" w:pos="3684"/>
        </w:tabs>
        <w:rPr>
          <w:rFonts w:ascii="Amasis MT Pro" w:hAnsi="Amasis MT Pro"/>
          <w:b/>
          <w:bCs/>
          <w:sz w:val="24"/>
          <w:szCs w:val="24"/>
        </w:rPr>
      </w:pPr>
      <w:r w:rsidRPr="005C1595">
        <w:rPr>
          <w:rFonts w:ascii="Amasis MT Pro" w:hAnsi="Amasis MT Pro"/>
          <w:b/>
          <w:bCs/>
          <w:noProof/>
          <w:sz w:val="24"/>
          <w:szCs w:val="24"/>
        </w:rPr>
        <w:drawing>
          <wp:inline distT="0" distB="0" distL="0" distR="0" wp14:anchorId="33BDAB7D" wp14:editId="0E68ACFC">
            <wp:extent cx="3200400" cy="2255502"/>
            <wp:effectExtent l="0" t="0" r="0" b="0"/>
            <wp:docPr id="11" name="Picture 10">
              <a:extLst xmlns:a="http://schemas.openxmlformats.org/drawingml/2006/main">
                <a:ext uri="{FF2B5EF4-FFF2-40B4-BE49-F238E27FC236}">
                  <a16:creationId xmlns:a16="http://schemas.microsoft.com/office/drawing/2014/main" id="{6BF2C54E-8F0D-33E9-93CB-8512DC2DB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BF2C54E-8F0D-33E9-93CB-8512DC2DB2F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22374" cy="2270988"/>
                    </a:xfrm>
                    <a:prstGeom prst="rect">
                      <a:avLst/>
                    </a:prstGeom>
                    <a:effectLst>
                      <a:innerShdw blurRad="114300">
                        <a:prstClr val="black"/>
                      </a:innerShdw>
                    </a:effectLst>
                  </pic:spPr>
                </pic:pic>
              </a:graphicData>
            </a:graphic>
          </wp:inline>
        </w:drawing>
      </w:r>
    </w:p>
    <w:p w14:paraId="224F4149" w14:textId="77777777" w:rsidR="00A23978" w:rsidRDefault="00A23978" w:rsidP="00A23978">
      <w:pPr>
        <w:tabs>
          <w:tab w:val="left" w:pos="3684"/>
        </w:tabs>
        <w:spacing w:after="0"/>
        <w:rPr>
          <w:rFonts w:ascii="Amasis MT Pro" w:hAnsi="Amasis MT Pro"/>
          <w:sz w:val="24"/>
          <w:szCs w:val="24"/>
        </w:rPr>
      </w:pPr>
      <w:r w:rsidRPr="005C1595">
        <w:rPr>
          <w:rFonts w:ascii="Amasis MT Pro" w:hAnsi="Amasis MT Pro"/>
          <w:sz w:val="24"/>
          <w:szCs w:val="24"/>
        </w:rPr>
        <w:t xml:space="preserve">The analysis shows that 104K bookings had matched room types, indicating that most guests received the room they reserved, reflecting effective room allocation and high guest satisfaction. </w:t>
      </w:r>
    </w:p>
    <w:p w14:paraId="55884378" w14:textId="77777777" w:rsidR="00A23978" w:rsidRPr="005C1595" w:rsidRDefault="00A23978" w:rsidP="00A23978">
      <w:pPr>
        <w:tabs>
          <w:tab w:val="left" w:pos="3684"/>
        </w:tabs>
        <w:rPr>
          <w:rFonts w:ascii="Amasis MT Pro" w:hAnsi="Amasis MT Pro"/>
          <w:sz w:val="24"/>
          <w:szCs w:val="24"/>
        </w:rPr>
      </w:pPr>
      <w:r w:rsidRPr="005C1595">
        <w:rPr>
          <w:rFonts w:ascii="Amasis MT Pro" w:hAnsi="Amasis MT Pro"/>
          <w:sz w:val="24"/>
          <w:szCs w:val="24"/>
        </w:rPr>
        <w:t>However, 15K bookings had mismatched room types, likely due to issues like overbooking or operational inefficiencies, which could lead to dissatisfaction.</w:t>
      </w:r>
    </w:p>
    <w:p w14:paraId="6791240A" w14:textId="77777777" w:rsidR="00A23978" w:rsidRPr="005C1595" w:rsidRDefault="00A23978" w:rsidP="00A23978">
      <w:pPr>
        <w:tabs>
          <w:tab w:val="left" w:pos="3684"/>
        </w:tabs>
        <w:rPr>
          <w:rFonts w:ascii="Amasis MT Pro" w:hAnsi="Amasis MT Pro"/>
          <w:sz w:val="24"/>
          <w:szCs w:val="24"/>
        </w:rPr>
      </w:pPr>
      <w:r w:rsidRPr="005C1595">
        <w:rPr>
          <w:rFonts w:ascii="Amasis MT Pro" w:hAnsi="Amasis MT Pro"/>
          <w:sz w:val="24"/>
          <w:szCs w:val="24"/>
        </w:rPr>
        <w:t>Recommendations:</w:t>
      </w:r>
    </w:p>
    <w:p w14:paraId="46207E7B" w14:textId="77777777" w:rsidR="00A23978" w:rsidRPr="005C1595" w:rsidRDefault="00A23978" w:rsidP="00A23978">
      <w:pPr>
        <w:tabs>
          <w:tab w:val="left" w:pos="3684"/>
        </w:tabs>
        <w:rPr>
          <w:rFonts w:ascii="Amasis MT Pro" w:hAnsi="Amasis MT Pro"/>
          <w:sz w:val="24"/>
          <w:szCs w:val="24"/>
        </w:rPr>
      </w:pPr>
      <w:r w:rsidRPr="005C1595">
        <w:rPr>
          <w:rFonts w:ascii="Amasis MT Pro" w:hAnsi="Amasis MT Pro"/>
          <w:sz w:val="24"/>
          <w:szCs w:val="24"/>
        </w:rPr>
        <w:t>1. Implement better inventory management systems to reduce mismatches. For example, block reserved room types in advance to avoid accidental reallocation.</w:t>
      </w:r>
    </w:p>
    <w:p w14:paraId="67A10F45" w14:textId="77777777" w:rsidR="00A23978" w:rsidRPr="005C1595" w:rsidRDefault="00A23978" w:rsidP="00A23978">
      <w:pPr>
        <w:tabs>
          <w:tab w:val="left" w:pos="3684"/>
        </w:tabs>
        <w:rPr>
          <w:rFonts w:ascii="Amasis MT Pro" w:hAnsi="Amasis MT Pro"/>
          <w:sz w:val="24"/>
          <w:szCs w:val="24"/>
        </w:rPr>
      </w:pPr>
      <w:r w:rsidRPr="005C1595">
        <w:rPr>
          <w:rFonts w:ascii="Amasis MT Pro" w:hAnsi="Amasis MT Pro"/>
          <w:sz w:val="24"/>
          <w:szCs w:val="24"/>
        </w:rPr>
        <w:t>2. If a mismatch is unavoidable, inform guests in advance and offer upgrades or other compensations to maintain satisfaction.</w:t>
      </w:r>
    </w:p>
    <w:p w14:paraId="28D3BB0F" w14:textId="77777777" w:rsidR="00A23978" w:rsidRPr="005C1595" w:rsidRDefault="00A23978" w:rsidP="00A23978">
      <w:pPr>
        <w:tabs>
          <w:tab w:val="left" w:pos="3684"/>
        </w:tabs>
        <w:rPr>
          <w:rFonts w:ascii="Amasis MT Pro" w:hAnsi="Amasis MT Pro"/>
          <w:sz w:val="24"/>
          <w:szCs w:val="24"/>
        </w:rPr>
      </w:pPr>
      <w:r w:rsidRPr="005C1595">
        <w:rPr>
          <w:rFonts w:ascii="Amasis MT Pro" w:hAnsi="Amasis MT Pro"/>
          <w:sz w:val="24"/>
          <w:szCs w:val="24"/>
        </w:rPr>
        <w:t>3. Actively gather feedback from guests about their experience with assigned rooms to further improve room allocation and operational efficiency.</w:t>
      </w:r>
    </w:p>
    <w:p w14:paraId="5DBC04FD" w14:textId="77777777" w:rsidR="00A23978" w:rsidRDefault="00A23978" w:rsidP="00A23978">
      <w:pPr>
        <w:tabs>
          <w:tab w:val="left" w:pos="3684"/>
        </w:tabs>
        <w:rPr>
          <w:rFonts w:ascii="Amasis MT Pro" w:hAnsi="Amasis MT Pro"/>
          <w:sz w:val="24"/>
          <w:szCs w:val="24"/>
        </w:rPr>
      </w:pPr>
      <w:r w:rsidRPr="005C1595">
        <w:rPr>
          <w:rFonts w:ascii="Amasis MT Pro" w:hAnsi="Amasis MT Pro"/>
          <w:sz w:val="24"/>
          <w:szCs w:val="24"/>
        </w:rPr>
        <w:t>Overall, the hotel's performance in matching reserved room types is strong, but addressing mismatched cases can enhance guest satisfaction and operational excellence.</w:t>
      </w:r>
    </w:p>
    <w:p w14:paraId="1E0B31AF" w14:textId="001A4927" w:rsidR="00E82070" w:rsidRPr="00E82070" w:rsidRDefault="00571294" w:rsidP="00E82070">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8</w:t>
      </w:r>
      <w:r w:rsidRPr="00166FA7">
        <w:rPr>
          <w:rFonts w:ascii="Amasis MT Pro" w:hAnsi="Amasis MT Pro"/>
          <w:b/>
          <w:bCs/>
          <w:sz w:val="28"/>
          <w:szCs w:val="28"/>
          <w:lang w:val="en-US"/>
        </w:rPr>
        <w:t>.</w:t>
      </w:r>
      <w:r w:rsidR="00E82070">
        <w:rPr>
          <w:rFonts w:ascii="Amasis MT Pro" w:hAnsi="Amasis MT Pro"/>
          <w:b/>
          <w:bCs/>
          <w:sz w:val="28"/>
          <w:szCs w:val="28"/>
          <w:lang w:val="en-US"/>
        </w:rPr>
        <w:t xml:space="preserve"> </w:t>
      </w:r>
      <w:r w:rsidR="00E82070" w:rsidRPr="00E82070">
        <w:rPr>
          <w:rFonts w:ascii="Amasis MT Pro" w:hAnsi="Amasis MT Pro"/>
          <w:b/>
          <w:bCs/>
          <w:sz w:val="28"/>
          <w:szCs w:val="28"/>
        </w:rPr>
        <w:t>Investigate the relationship between the number of booking changes made by guests and their likelihood of canceling a booking.</w:t>
      </w:r>
    </w:p>
    <w:p w14:paraId="18518C3E" w14:textId="2E7DC13F" w:rsidR="00571294" w:rsidRDefault="00571294" w:rsidP="00930B23">
      <w:pPr>
        <w:tabs>
          <w:tab w:val="left" w:pos="3684"/>
        </w:tabs>
        <w:rPr>
          <w:rFonts w:ascii="Amasis MT Pro" w:hAnsi="Amasis MT Pro"/>
          <w:b/>
          <w:bCs/>
          <w:sz w:val="24"/>
          <w:szCs w:val="24"/>
        </w:rPr>
      </w:pPr>
    </w:p>
    <w:p w14:paraId="6246B57A" w14:textId="77777777" w:rsidR="00930B23" w:rsidRDefault="00930B23" w:rsidP="00930B23">
      <w:pPr>
        <w:tabs>
          <w:tab w:val="left" w:pos="3684"/>
        </w:tabs>
        <w:rPr>
          <w:rFonts w:ascii="Amasis MT Pro" w:hAnsi="Amasis MT Pro"/>
          <w:b/>
          <w:bCs/>
          <w:sz w:val="24"/>
          <w:szCs w:val="24"/>
        </w:rPr>
      </w:pPr>
      <w:r>
        <w:rPr>
          <w:rFonts w:ascii="Amasis MT Pro" w:hAnsi="Amasis MT Pro"/>
          <w:b/>
          <w:bCs/>
          <w:noProof/>
          <w:sz w:val="24"/>
          <w:szCs w:val="24"/>
        </w:rPr>
        <w:drawing>
          <wp:inline distT="0" distB="0" distL="0" distR="0" wp14:anchorId="2513DBA2" wp14:editId="05DDABA6">
            <wp:extent cx="5692775" cy="3385458"/>
            <wp:effectExtent l="0" t="0" r="3175" b="5715"/>
            <wp:docPr id="500666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035" name="Picture 500666035"/>
                    <pic:cNvPicPr/>
                  </pic:nvPicPr>
                  <pic:blipFill>
                    <a:blip r:embed="rId30">
                      <a:extLst>
                        <a:ext uri="{28A0092B-C50C-407E-A947-70E740481C1C}">
                          <a14:useLocalDpi xmlns:a14="http://schemas.microsoft.com/office/drawing/2010/main" val="0"/>
                        </a:ext>
                      </a:extLst>
                    </a:blip>
                    <a:stretch>
                      <a:fillRect/>
                    </a:stretch>
                  </pic:blipFill>
                  <pic:spPr>
                    <a:xfrm>
                      <a:off x="0" y="0"/>
                      <a:ext cx="5726054" cy="3405249"/>
                    </a:xfrm>
                    <a:prstGeom prst="rect">
                      <a:avLst/>
                    </a:prstGeom>
                  </pic:spPr>
                </pic:pic>
              </a:graphicData>
            </a:graphic>
          </wp:inline>
        </w:drawing>
      </w:r>
    </w:p>
    <w:p w14:paraId="4DACF00C" w14:textId="77777777" w:rsidR="00930B23" w:rsidRDefault="00930B23" w:rsidP="00930B23">
      <w:pPr>
        <w:tabs>
          <w:tab w:val="left" w:pos="3684"/>
        </w:tabs>
        <w:rPr>
          <w:rFonts w:ascii="Amasis MT Pro" w:hAnsi="Amasis MT Pro"/>
          <w:b/>
          <w:bCs/>
          <w:sz w:val="24"/>
          <w:szCs w:val="24"/>
        </w:rPr>
      </w:pPr>
    </w:p>
    <w:p w14:paraId="7E81D752" w14:textId="77777777" w:rsidR="00930B23" w:rsidRPr="0022206C" w:rsidRDefault="00930B23" w:rsidP="00930B23">
      <w:pPr>
        <w:tabs>
          <w:tab w:val="left" w:pos="3684"/>
        </w:tabs>
        <w:rPr>
          <w:rFonts w:ascii="Amasis MT Pro" w:hAnsi="Amasis MT Pro"/>
          <w:sz w:val="24"/>
          <w:szCs w:val="24"/>
        </w:rPr>
      </w:pPr>
      <w:r w:rsidRPr="0022206C">
        <w:rPr>
          <w:rFonts w:ascii="Amasis MT Pro" w:hAnsi="Amasis MT Pro"/>
          <w:b/>
          <w:bCs/>
          <w:sz w:val="24"/>
          <w:szCs w:val="24"/>
        </w:rPr>
        <w:t xml:space="preserve">  </w:t>
      </w:r>
      <w:r w:rsidRPr="0022206C">
        <w:rPr>
          <w:rFonts w:ascii="Amasis MT Pro" w:hAnsi="Amasis MT Pro"/>
          <w:sz w:val="24"/>
          <w:szCs w:val="24"/>
        </w:rPr>
        <w:t>Correlation Between Booking Changes and Cancellations:</w:t>
      </w:r>
    </w:p>
    <w:p w14:paraId="562E5242" w14:textId="77777777" w:rsidR="00930B23" w:rsidRPr="0022206C" w:rsidRDefault="00930B23" w:rsidP="00930B23">
      <w:pPr>
        <w:numPr>
          <w:ilvl w:val="0"/>
          <w:numId w:val="16"/>
        </w:numPr>
        <w:tabs>
          <w:tab w:val="left" w:pos="3684"/>
        </w:tabs>
        <w:rPr>
          <w:rFonts w:ascii="Amasis MT Pro" w:hAnsi="Amasis MT Pro"/>
          <w:sz w:val="24"/>
          <w:szCs w:val="24"/>
        </w:rPr>
      </w:pPr>
      <w:r w:rsidRPr="0022206C">
        <w:rPr>
          <w:rFonts w:ascii="Amasis MT Pro" w:hAnsi="Amasis MT Pro"/>
          <w:sz w:val="24"/>
          <w:szCs w:val="24"/>
        </w:rPr>
        <w:t>The scatter plot suggests a clear relationship between the number of changes made to a booking and the likelihood of cancellation.</w:t>
      </w:r>
    </w:p>
    <w:p w14:paraId="4A16965A" w14:textId="77777777" w:rsidR="00930B23" w:rsidRPr="0022206C" w:rsidRDefault="00930B23" w:rsidP="00930B23">
      <w:pPr>
        <w:numPr>
          <w:ilvl w:val="0"/>
          <w:numId w:val="16"/>
        </w:numPr>
        <w:tabs>
          <w:tab w:val="left" w:pos="3684"/>
        </w:tabs>
        <w:rPr>
          <w:rFonts w:ascii="Amasis MT Pro" w:hAnsi="Amasis MT Pro"/>
          <w:sz w:val="24"/>
          <w:szCs w:val="24"/>
        </w:rPr>
      </w:pPr>
      <w:r w:rsidRPr="0022206C">
        <w:rPr>
          <w:rFonts w:ascii="Amasis MT Pro" w:hAnsi="Amasis MT Pro"/>
          <w:sz w:val="24"/>
          <w:szCs w:val="24"/>
        </w:rPr>
        <w:t>Bookings with fewer or no changes have a lower cancellation count, while bookings with more changes tend to have higher cancellations.</w:t>
      </w:r>
    </w:p>
    <w:p w14:paraId="5F92D582" w14:textId="77777777" w:rsidR="00930B23" w:rsidRPr="0022206C" w:rsidRDefault="00930B23" w:rsidP="00930B23">
      <w:pPr>
        <w:tabs>
          <w:tab w:val="left" w:pos="3684"/>
        </w:tabs>
        <w:rPr>
          <w:rFonts w:ascii="Amasis MT Pro" w:hAnsi="Amasis MT Pro"/>
          <w:sz w:val="24"/>
          <w:szCs w:val="24"/>
        </w:rPr>
      </w:pPr>
      <w:r w:rsidRPr="0022206C">
        <w:rPr>
          <w:rFonts w:ascii="Amasis MT Pro" w:hAnsi="Amasis MT Pro"/>
          <w:sz w:val="24"/>
          <w:szCs w:val="24"/>
        </w:rPr>
        <w:t>  Significance of Booking Changes:</w:t>
      </w:r>
    </w:p>
    <w:p w14:paraId="1F15BBC3" w14:textId="77777777" w:rsidR="00930B23" w:rsidRPr="0022206C" w:rsidRDefault="00930B23" w:rsidP="00930B23">
      <w:pPr>
        <w:numPr>
          <w:ilvl w:val="0"/>
          <w:numId w:val="17"/>
        </w:numPr>
        <w:tabs>
          <w:tab w:val="left" w:pos="3684"/>
        </w:tabs>
        <w:rPr>
          <w:rFonts w:ascii="Amasis MT Pro" w:hAnsi="Amasis MT Pro"/>
          <w:sz w:val="24"/>
          <w:szCs w:val="24"/>
        </w:rPr>
      </w:pPr>
      <w:r w:rsidRPr="0022206C">
        <w:rPr>
          <w:rFonts w:ascii="Amasis MT Pro" w:hAnsi="Amasis MT Pro"/>
          <w:sz w:val="24"/>
          <w:szCs w:val="24"/>
        </w:rPr>
        <w:t>Frequent modifications (e.g., changes in dates, room type, or guest details) might indicate uncertainty from the guest, which increases the chances of cancellation.</w:t>
      </w:r>
    </w:p>
    <w:p w14:paraId="1FD0F205" w14:textId="77777777" w:rsidR="00930B23" w:rsidRPr="0022206C" w:rsidRDefault="00930B23" w:rsidP="00930B23">
      <w:pPr>
        <w:numPr>
          <w:ilvl w:val="0"/>
          <w:numId w:val="17"/>
        </w:numPr>
        <w:tabs>
          <w:tab w:val="left" w:pos="3684"/>
        </w:tabs>
        <w:rPr>
          <w:rFonts w:ascii="Amasis MT Pro" w:hAnsi="Amasis MT Pro"/>
          <w:sz w:val="24"/>
          <w:szCs w:val="24"/>
        </w:rPr>
      </w:pPr>
      <w:r w:rsidRPr="0022206C">
        <w:rPr>
          <w:rFonts w:ascii="Amasis MT Pro" w:hAnsi="Amasis MT Pro"/>
          <w:sz w:val="24"/>
          <w:szCs w:val="24"/>
        </w:rPr>
        <w:t>Bookings with many changes may require special attention from the hotel to reduce the risk of cancellations.</w:t>
      </w:r>
    </w:p>
    <w:p w14:paraId="2DE17CEA" w14:textId="77777777" w:rsidR="00930B23" w:rsidRPr="0022206C" w:rsidRDefault="00930B23" w:rsidP="00930B23">
      <w:pPr>
        <w:tabs>
          <w:tab w:val="left" w:pos="3684"/>
        </w:tabs>
        <w:rPr>
          <w:rFonts w:ascii="Amasis MT Pro" w:hAnsi="Amasis MT Pro"/>
          <w:sz w:val="24"/>
          <w:szCs w:val="24"/>
        </w:rPr>
      </w:pPr>
      <w:r w:rsidRPr="0022206C">
        <w:rPr>
          <w:rFonts w:ascii="Amasis MT Pro" w:hAnsi="Amasis MT Pro"/>
          <w:sz w:val="24"/>
          <w:szCs w:val="24"/>
        </w:rPr>
        <w:t>  What This Means for Hotels:</w:t>
      </w:r>
    </w:p>
    <w:p w14:paraId="3E81E158" w14:textId="77777777" w:rsidR="00930B23" w:rsidRPr="0022206C" w:rsidRDefault="00930B23" w:rsidP="00930B23">
      <w:pPr>
        <w:numPr>
          <w:ilvl w:val="0"/>
          <w:numId w:val="18"/>
        </w:numPr>
        <w:tabs>
          <w:tab w:val="left" w:pos="3684"/>
        </w:tabs>
        <w:rPr>
          <w:rFonts w:ascii="Amasis MT Pro" w:hAnsi="Amasis MT Pro"/>
          <w:sz w:val="24"/>
          <w:szCs w:val="24"/>
        </w:rPr>
      </w:pPr>
      <w:r w:rsidRPr="0022206C">
        <w:rPr>
          <w:rFonts w:ascii="Amasis MT Pro" w:hAnsi="Amasis MT Pro"/>
          <w:sz w:val="24"/>
          <w:szCs w:val="24"/>
        </w:rPr>
        <w:t>Monitoring bookings with multiple changes could allow hotels to proactively reach out to guests, clarify their needs, and possibly prevent cancellations.</w:t>
      </w:r>
    </w:p>
    <w:p w14:paraId="17AEB9A0" w14:textId="77777777" w:rsidR="00930B23" w:rsidRDefault="00930B23" w:rsidP="00930B23">
      <w:pPr>
        <w:numPr>
          <w:ilvl w:val="0"/>
          <w:numId w:val="18"/>
        </w:numPr>
        <w:tabs>
          <w:tab w:val="left" w:pos="3684"/>
        </w:tabs>
        <w:rPr>
          <w:rFonts w:ascii="Amasis MT Pro" w:hAnsi="Amasis MT Pro"/>
          <w:sz w:val="24"/>
          <w:szCs w:val="24"/>
          <w:lang w:bidi="hi-IN"/>
        </w:rPr>
      </w:pPr>
      <w:r w:rsidRPr="0022206C">
        <w:rPr>
          <w:rFonts w:ascii="Amasis MT Pro" w:hAnsi="Amasis MT Pro"/>
          <w:sz w:val="24"/>
          <w:szCs w:val="24"/>
        </w:rPr>
        <w:t>Hotels can also implement policies or incentives for guests to finalize their plans early to reduce booking changes.</w:t>
      </w:r>
    </w:p>
    <w:p w14:paraId="6628E937" w14:textId="77777777" w:rsidR="00E82070" w:rsidRPr="00E82070" w:rsidRDefault="00571294" w:rsidP="00E82070">
      <w:pPr>
        <w:tabs>
          <w:tab w:val="left" w:pos="3684"/>
        </w:tabs>
        <w:rPr>
          <w:rFonts w:ascii="Amasis MT Pro" w:hAnsi="Amasis MT Pro"/>
          <w:b/>
          <w:bCs/>
          <w:sz w:val="28"/>
          <w:szCs w:val="28"/>
        </w:rPr>
      </w:pPr>
      <w:r w:rsidRPr="00166FA7">
        <w:rPr>
          <w:rFonts w:ascii="Amasis MT Pro" w:hAnsi="Amasis MT Pro"/>
          <w:b/>
          <w:bCs/>
          <w:sz w:val="28"/>
          <w:szCs w:val="28"/>
          <w:u w:val="single"/>
          <w:lang w:val="en-US"/>
        </w:rPr>
        <w:lastRenderedPageBreak/>
        <w:t>Que 1</w:t>
      </w:r>
      <w:r>
        <w:rPr>
          <w:rFonts w:ascii="Amasis MT Pro" w:hAnsi="Amasis MT Pro"/>
          <w:b/>
          <w:bCs/>
          <w:sz w:val="28"/>
          <w:szCs w:val="28"/>
          <w:u w:val="single"/>
          <w:lang w:val="en-US"/>
        </w:rPr>
        <w:t>9</w:t>
      </w:r>
      <w:r w:rsidRPr="00166FA7">
        <w:rPr>
          <w:rFonts w:ascii="Amasis MT Pro" w:hAnsi="Amasis MT Pro"/>
          <w:b/>
          <w:bCs/>
          <w:sz w:val="28"/>
          <w:szCs w:val="28"/>
          <w:lang w:val="en-US"/>
        </w:rPr>
        <w:t>.</w:t>
      </w:r>
      <w:r w:rsidR="00E82070">
        <w:rPr>
          <w:rFonts w:ascii="Amasis MT Pro" w:hAnsi="Amasis MT Pro"/>
          <w:b/>
          <w:bCs/>
          <w:sz w:val="28"/>
          <w:szCs w:val="28"/>
          <w:lang w:val="en-US"/>
        </w:rPr>
        <w:t xml:space="preserve"> </w:t>
      </w:r>
      <w:r w:rsidR="00E82070" w:rsidRPr="00E82070">
        <w:rPr>
          <w:rFonts w:ascii="Amasis MT Pro" w:hAnsi="Amasis MT Pro"/>
          <w:b/>
          <w:bCs/>
          <w:sz w:val="28"/>
          <w:szCs w:val="28"/>
        </w:rPr>
        <w:t>Analyze room type preferences based on customer types (e.g., Transient, Group) and identify any patterns in room type selection.</w:t>
      </w:r>
    </w:p>
    <w:p w14:paraId="7B5EB0FB" w14:textId="4A87BE8B" w:rsidR="00571294" w:rsidRPr="00BE506C" w:rsidRDefault="00571294" w:rsidP="00A23978">
      <w:pPr>
        <w:tabs>
          <w:tab w:val="left" w:pos="3684"/>
        </w:tabs>
        <w:rPr>
          <w:rFonts w:ascii="Amasis MT Pro" w:hAnsi="Amasis MT Pro"/>
          <w:b/>
          <w:bCs/>
          <w:sz w:val="28"/>
          <w:szCs w:val="28"/>
        </w:rPr>
      </w:pPr>
    </w:p>
    <w:p w14:paraId="4F264CAA" w14:textId="77777777" w:rsidR="00A23978" w:rsidRDefault="00A23978" w:rsidP="00A23978">
      <w:pPr>
        <w:tabs>
          <w:tab w:val="left" w:pos="3684"/>
        </w:tabs>
        <w:rPr>
          <w:rFonts w:ascii="Amasis MT Pro" w:hAnsi="Amasis MT Pro"/>
          <w:b/>
          <w:bCs/>
          <w:sz w:val="24"/>
          <w:szCs w:val="24"/>
        </w:rPr>
      </w:pPr>
      <w:r w:rsidRPr="00BE506C">
        <w:rPr>
          <w:rFonts w:ascii="Amasis MT Pro" w:hAnsi="Amasis MT Pro"/>
          <w:b/>
          <w:bCs/>
          <w:noProof/>
          <w:sz w:val="24"/>
          <w:szCs w:val="24"/>
        </w:rPr>
        <w:drawing>
          <wp:inline distT="0" distB="0" distL="0" distR="0" wp14:anchorId="2FB86887" wp14:editId="508EC98D">
            <wp:extent cx="5041361" cy="3558540"/>
            <wp:effectExtent l="0" t="0" r="6985" b="3810"/>
            <wp:docPr id="12" name="Picture 11">
              <a:extLst xmlns:a="http://schemas.openxmlformats.org/drawingml/2006/main">
                <a:ext uri="{FF2B5EF4-FFF2-40B4-BE49-F238E27FC236}">
                  <a16:creationId xmlns:a16="http://schemas.microsoft.com/office/drawing/2014/main" id="{85B37154-35CC-D31E-661B-9AD002389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5B37154-35CC-D31E-661B-9AD00238922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5312" cy="3561329"/>
                    </a:xfrm>
                    <a:prstGeom prst="rect">
                      <a:avLst/>
                    </a:prstGeom>
                  </pic:spPr>
                </pic:pic>
              </a:graphicData>
            </a:graphic>
          </wp:inline>
        </w:drawing>
      </w:r>
    </w:p>
    <w:p w14:paraId="0B5802EF" w14:textId="77777777" w:rsidR="00A23978" w:rsidRDefault="00A23978" w:rsidP="00A23978">
      <w:pPr>
        <w:tabs>
          <w:tab w:val="left" w:pos="3684"/>
        </w:tabs>
        <w:rPr>
          <w:rFonts w:ascii="Amasis MT Pro" w:hAnsi="Amasis MT Pro"/>
          <w:b/>
          <w:bCs/>
          <w:sz w:val="24"/>
          <w:szCs w:val="24"/>
        </w:rPr>
      </w:pPr>
    </w:p>
    <w:p w14:paraId="4A7530E3" w14:textId="77777777" w:rsidR="00A23978" w:rsidRPr="00BE506C" w:rsidRDefault="00A23978" w:rsidP="00A23978">
      <w:pPr>
        <w:tabs>
          <w:tab w:val="left" w:pos="3684"/>
        </w:tabs>
        <w:rPr>
          <w:rFonts w:ascii="Amasis MT Pro" w:hAnsi="Amasis MT Pro"/>
          <w:sz w:val="24"/>
          <w:szCs w:val="24"/>
        </w:rPr>
      </w:pPr>
      <w:r w:rsidRPr="00BE506C">
        <w:rPr>
          <w:rFonts w:ascii="Amasis MT Pro" w:hAnsi="Amasis MT Pro"/>
          <w:sz w:val="24"/>
          <w:szCs w:val="24"/>
        </w:rPr>
        <w:t>Insights :</w:t>
      </w:r>
    </w:p>
    <w:p w14:paraId="0CE158CC" w14:textId="77777777" w:rsidR="00A23978" w:rsidRPr="00BE506C" w:rsidRDefault="00A23978" w:rsidP="00A23978">
      <w:pPr>
        <w:numPr>
          <w:ilvl w:val="0"/>
          <w:numId w:val="24"/>
        </w:numPr>
        <w:tabs>
          <w:tab w:val="left" w:pos="3684"/>
        </w:tabs>
        <w:rPr>
          <w:rFonts w:ascii="Amasis MT Pro" w:hAnsi="Amasis MT Pro"/>
          <w:sz w:val="24"/>
          <w:szCs w:val="24"/>
        </w:rPr>
      </w:pPr>
      <w:r w:rsidRPr="00BE506C">
        <w:rPr>
          <w:rFonts w:ascii="Amasis MT Pro" w:hAnsi="Amasis MT Pro"/>
          <w:sz w:val="24"/>
          <w:szCs w:val="24"/>
        </w:rPr>
        <w:t>Transient Customers:</w:t>
      </w:r>
      <w:r w:rsidRPr="00BE506C">
        <w:rPr>
          <w:rFonts w:ascii="Amasis MT Pro" w:hAnsi="Amasis MT Pro"/>
          <w:sz w:val="24"/>
          <w:szCs w:val="24"/>
        </w:rPr>
        <w:br/>
        <w:t>Transient customers dominate bookings, with 61K preferring Room Type A, followed by D (16K) and E (6K). This highlights Room Type A’s appeal for short-term stays.</w:t>
      </w:r>
    </w:p>
    <w:p w14:paraId="3C1845E7" w14:textId="77777777" w:rsidR="00A23978" w:rsidRPr="00BE506C" w:rsidRDefault="00A23978" w:rsidP="00A23978">
      <w:pPr>
        <w:numPr>
          <w:ilvl w:val="0"/>
          <w:numId w:val="24"/>
        </w:numPr>
        <w:tabs>
          <w:tab w:val="left" w:pos="3684"/>
        </w:tabs>
        <w:rPr>
          <w:rFonts w:ascii="Amasis MT Pro" w:hAnsi="Amasis MT Pro"/>
          <w:sz w:val="24"/>
          <w:szCs w:val="24"/>
        </w:rPr>
      </w:pPr>
      <w:r w:rsidRPr="00BE506C">
        <w:rPr>
          <w:rFonts w:ascii="Amasis MT Pro" w:hAnsi="Amasis MT Pro"/>
          <w:sz w:val="24"/>
          <w:szCs w:val="24"/>
        </w:rPr>
        <w:t>Transient-Party Customers:</w:t>
      </w:r>
      <w:r w:rsidRPr="00BE506C">
        <w:rPr>
          <w:rFonts w:ascii="Amasis MT Pro" w:hAnsi="Amasis MT Pro"/>
          <w:sz w:val="24"/>
          <w:szCs w:val="24"/>
        </w:rPr>
        <w:br/>
        <w:t>Transient-party customers also favor Room Type A (22K bookings), showing consistency in preferences across transient categories.</w:t>
      </w:r>
    </w:p>
    <w:p w14:paraId="0A3E86D0" w14:textId="77777777" w:rsidR="00A23978" w:rsidRPr="00BE506C" w:rsidRDefault="00A23978" w:rsidP="00A23978">
      <w:pPr>
        <w:numPr>
          <w:ilvl w:val="0"/>
          <w:numId w:val="24"/>
        </w:numPr>
        <w:tabs>
          <w:tab w:val="left" w:pos="3684"/>
        </w:tabs>
        <w:rPr>
          <w:rFonts w:ascii="Amasis MT Pro" w:hAnsi="Amasis MT Pro"/>
          <w:sz w:val="24"/>
          <w:szCs w:val="24"/>
        </w:rPr>
      </w:pPr>
      <w:r w:rsidRPr="00BE506C">
        <w:rPr>
          <w:rFonts w:ascii="Amasis MT Pro" w:hAnsi="Amasis MT Pro"/>
          <w:sz w:val="24"/>
          <w:szCs w:val="24"/>
        </w:rPr>
        <w:t>Contract and Group Customers:</w:t>
      </w:r>
      <w:r w:rsidRPr="00BE506C">
        <w:rPr>
          <w:rFonts w:ascii="Amasis MT Pro" w:hAnsi="Amasis MT Pro"/>
          <w:sz w:val="24"/>
          <w:szCs w:val="24"/>
        </w:rPr>
        <w:br/>
        <w:t>Contract and group customers have minimal bookings, with Room Type A still preferred. Their lower volume suggests situational or niche bookings.</w:t>
      </w:r>
    </w:p>
    <w:p w14:paraId="1BC68F83" w14:textId="77777777" w:rsidR="00A23978" w:rsidRPr="00BE506C" w:rsidRDefault="00A23978" w:rsidP="00A23978">
      <w:pPr>
        <w:tabs>
          <w:tab w:val="left" w:pos="3684"/>
        </w:tabs>
        <w:rPr>
          <w:rFonts w:ascii="Amasis MT Pro" w:hAnsi="Amasis MT Pro"/>
          <w:sz w:val="24"/>
          <w:szCs w:val="24"/>
        </w:rPr>
      </w:pPr>
      <w:r w:rsidRPr="00BE506C">
        <w:rPr>
          <w:rFonts w:ascii="Amasis MT Pro" w:hAnsi="Amasis MT Pro"/>
          <w:sz w:val="24"/>
          <w:szCs w:val="24"/>
        </w:rPr>
        <w:t>Suggestions:</w:t>
      </w:r>
    </w:p>
    <w:p w14:paraId="2B7C660A" w14:textId="77777777" w:rsidR="00A23978" w:rsidRPr="00BE506C" w:rsidRDefault="00A23978" w:rsidP="00A23978">
      <w:pPr>
        <w:numPr>
          <w:ilvl w:val="0"/>
          <w:numId w:val="25"/>
        </w:numPr>
        <w:tabs>
          <w:tab w:val="left" w:pos="3684"/>
        </w:tabs>
        <w:rPr>
          <w:rFonts w:ascii="Amasis MT Pro" w:hAnsi="Amasis MT Pro"/>
          <w:sz w:val="24"/>
          <w:szCs w:val="24"/>
        </w:rPr>
      </w:pPr>
      <w:r w:rsidRPr="00BE506C">
        <w:rPr>
          <w:rFonts w:ascii="Amasis MT Pro" w:hAnsi="Amasis MT Pro"/>
          <w:sz w:val="24"/>
          <w:szCs w:val="24"/>
        </w:rPr>
        <w:t>Focus on optimizing and promoting Room Type A, as it is the most popular.</w:t>
      </w:r>
    </w:p>
    <w:p w14:paraId="5E63521E" w14:textId="77777777" w:rsidR="00A23978" w:rsidRDefault="00A23978" w:rsidP="00A23978">
      <w:pPr>
        <w:numPr>
          <w:ilvl w:val="0"/>
          <w:numId w:val="25"/>
        </w:numPr>
        <w:tabs>
          <w:tab w:val="left" w:pos="3684"/>
        </w:tabs>
        <w:rPr>
          <w:rFonts w:ascii="Amasis MT Pro" w:hAnsi="Amasis MT Pro"/>
          <w:sz w:val="24"/>
          <w:szCs w:val="24"/>
          <w:lang w:bidi="hi-IN"/>
        </w:rPr>
      </w:pPr>
      <w:r w:rsidRPr="00BE506C">
        <w:rPr>
          <w:rFonts w:ascii="Amasis MT Pro" w:hAnsi="Amasis MT Pro"/>
          <w:sz w:val="24"/>
          <w:szCs w:val="24"/>
        </w:rPr>
        <w:t>Explore why certain room types (e.g., B, C, P) are underutilized and consider strategies like discounts or targeted marketing to boost their bookings.</w:t>
      </w:r>
    </w:p>
    <w:p w14:paraId="61C2536E" w14:textId="77777777" w:rsidR="00E82070" w:rsidRPr="00E82070" w:rsidRDefault="00571294" w:rsidP="00E82070">
      <w:pPr>
        <w:rPr>
          <w:rFonts w:ascii="Amasis MT Pro" w:hAnsi="Amasis MT Pro"/>
          <w:b/>
          <w:bCs/>
          <w:sz w:val="28"/>
          <w:szCs w:val="28"/>
        </w:rPr>
      </w:pPr>
      <w:r w:rsidRPr="00166FA7">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20</w:t>
      </w:r>
      <w:r w:rsidRPr="00166FA7">
        <w:rPr>
          <w:rFonts w:ascii="Amasis MT Pro" w:hAnsi="Amasis MT Pro"/>
          <w:b/>
          <w:bCs/>
          <w:sz w:val="28"/>
          <w:szCs w:val="28"/>
          <w:lang w:val="en-US"/>
        </w:rPr>
        <w:t>.</w:t>
      </w:r>
      <w:r w:rsidR="00E82070">
        <w:rPr>
          <w:rFonts w:ascii="Amasis MT Pro" w:hAnsi="Amasis MT Pro"/>
          <w:b/>
          <w:bCs/>
          <w:sz w:val="28"/>
          <w:szCs w:val="28"/>
          <w:lang w:val="en-US"/>
        </w:rPr>
        <w:t xml:space="preserve"> </w:t>
      </w:r>
      <w:r w:rsidR="00E82070" w:rsidRPr="00E82070">
        <w:rPr>
          <w:rFonts w:ascii="Amasis MT Pro" w:hAnsi="Amasis MT Pro"/>
          <w:b/>
          <w:bCs/>
          <w:sz w:val="28"/>
          <w:szCs w:val="28"/>
        </w:rPr>
        <w:t>Analyze whether guests who make multiple bookings tend to consistently request the same room type or if their preferences change over time.</w:t>
      </w:r>
    </w:p>
    <w:p w14:paraId="056B9E3F" w14:textId="77077CCC" w:rsidR="00571294" w:rsidRDefault="00571294" w:rsidP="00930B23">
      <w:pPr>
        <w:rPr>
          <w:rFonts w:ascii="Amasis MT Pro" w:hAnsi="Amasis MT Pro"/>
          <w:b/>
          <w:bCs/>
          <w:sz w:val="24"/>
          <w:szCs w:val="24"/>
          <w:lang w:val="en-US" w:bidi="hi-IN"/>
        </w:rPr>
      </w:pPr>
    </w:p>
    <w:p w14:paraId="56520D0B" w14:textId="77777777" w:rsidR="00930B23" w:rsidRPr="0094404F" w:rsidRDefault="00930B23" w:rsidP="00930B23">
      <w:pPr>
        <w:rPr>
          <w:rFonts w:ascii="Amasis MT Pro" w:hAnsi="Amasis MT Pro"/>
          <w:sz w:val="24"/>
          <w:szCs w:val="24"/>
          <w:lang w:bidi="hi-IN"/>
        </w:rPr>
      </w:pPr>
      <w:r w:rsidRPr="0094404F">
        <w:rPr>
          <w:rFonts w:ascii="Amasis MT Pro" w:hAnsi="Amasis MT Pro"/>
          <w:noProof/>
          <w:sz w:val="24"/>
          <w:szCs w:val="24"/>
          <w:lang w:bidi="hi-IN"/>
        </w:rPr>
        <w:drawing>
          <wp:inline distT="0" distB="0" distL="0" distR="0" wp14:anchorId="43B3DC36" wp14:editId="6613E925">
            <wp:extent cx="6237514" cy="1922031"/>
            <wp:effectExtent l="0" t="0" r="0" b="2540"/>
            <wp:docPr id="169078868" name="Picture 7">
              <a:extLst xmlns:a="http://schemas.openxmlformats.org/drawingml/2006/main">
                <a:ext uri="{FF2B5EF4-FFF2-40B4-BE49-F238E27FC236}">
                  <a16:creationId xmlns:a16="http://schemas.microsoft.com/office/drawing/2014/main" id="{89354239-C3DC-9FE5-30FD-9C1036284A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9354239-C3DC-9FE5-30FD-9C1036284AB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51904" cy="1926465"/>
                    </a:xfrm>
                    <a:prstGeom prst="rect">
                      <a:avLst/>
                    </a:prstGeom>
                  </pic:spPr>
                </pic:pic>
              </a:graphicData>
            </a:graphic>
          </wp:inline>
        </w:drawing>
      </w:r>
    </w:p>
    <w:p w14:paraId="24CB4581" w14:textId="77777777" w:rsidR="00930B23" w:rsidRPr="0094404F" w:rsidRDefault="00930B23" w:rsidP="00930B23">
      <w:pPr>
        <w:spacing w:after="0"/>
        <w:rPr>
          <w:rFonts w:ascii="Amasis MT Pro" w:hAnsi="Amasis MT Pro"/>
          <w:sz w:val="24"/>
          <w:szCs w:val="24"/>
        </w:rPr>
      </w:pPr>
    </w:p>
    <w:p w14:paraId="25361C90" w14:textId="77777777" w:rsidR="00930B23" w:rsidRPr="0094404F" w:rsidRDefault="00930B23" w:rsidP="00930B23">
      <w:pPr>
        <w:rPr>
          <w:rFonts w:ascii="Amasis MT Pro" w:hAnsi="Amasis MT Pro"/>
          <w:sz w:val="24"/>
          <w:szCs w:val="24"/>
        </w:rPr>
      </w:pPr>
      <w:r w:rsidRPr="0094404F">
        <w:rPr>
          <w:rFonts w:ascii="Amasis MT Pro" w:hAnsi="Amasis MT Pro"/>
          <w:sz w:val="24"/>
          <w:szCs w:val="24"/>
        </w:rPr>
        <w:t>Insights:</w:t>
      </w:r>
    </w:p>
    <w:p w14:paraId="27F28AB8" w14:textId="77777777" w:rsidR="00930B23" w:rsidRPr="0094404F" w:rsidRDefault="00930B23" w:rsidP="00930B23">
      <w:pPr>
        <w:numPr>
          <w:ilvl w:val="0"/>
          <w:numId w:val="32"/>
        </w:numPr>
        <w:rPr>
          <w:rFonts w:ascii="Amasis MT Pro" w:hAnsi="Amasis MT Pro"/>
          <w:sz w:val="24"/>
          <w:szCs w:val="24"/>
        </w:rPr>
      </w:pPr>
      <w:r w:rsidRPr="0094404F">
        <w:rPr>
          <w:rFonts w:ascii="Amasis MT Pro" w:hAnsi="Amasis MT Pro"/>
          <w:sz w:val="24"/>
          <w:szCs w:val="24"/>
        </w:rPr>
        <w:t>Room Type "A" Dominates: Guests making multiple bookings consistently prefer room type "A" across all years (2014–2017), with significant peaks in 2015 (41K bookings) and 2016 (24K bookings).</w:t>
      </w:r>
    </w:p>
    <w:p w14:paraId="1EC0767C" w14:textId="77777777" w:rsidR="00930B23" w:rsidRPr="0094404F" w:rsidRDefault="00930B23" w:rsidP="00930B23">
      <w:pPr>
        <w:numPr>
          <w:ilvl w:val="0"/>
          <w:numId w:val="32"/>
        </w:numPr>
        <w:rPr>
          <w:rFonts w:ascii="Amasis MT Pro" w:hAnsi="Amasis MT Pro"/>
          <w:sz w:val="24"/>
          <w:szCs w:val="24"/>
        </w:rPr>
      </w:pPr>
      <w:r w:rsidRPr="0094404F">
        <w:rPr>
          <w:rFonts w:ascii="Amasis MT Pro" w:hAnsi="Amasis MT Pro"/>
          <w:sz w:val="24"/>
          <w:szCs w:val="24"/>
        </w:rPr>
        <w:t>Other Room Types Are Rarely Chosen: Room types "B," "C," "D," and "E" show occasional use, but their booking counts are much lower, suggesting minimal preference changes among repeat bookers.</w:t>
      </w:r>
    </w:p>
    <w:p w14:paraId="588E2B04" w14:textId="77777777" w:rsidR="00930B23" w:rsidRPr="0094404F" w:rsidRDefault="00930B23" w:rsidP="00930B23">
      <w:pPr>
        <w:numPr>
          <w:ilvl w:val="0"/>
          <w:numId w:val="32"/>
        </w:numPr>
        <w:rPr>
          <w:rFonts w:ascii="Amasis MT Pro" w:hAnsi="Amasis MT Pro"/>
          <w:sz w:val="24"/>
          <w:szCs w:val="24"/>
        </w:rPr>
      </w:pPr>
      <w:r w:rsidRPr="0094404F">
        <w:rPr>
          <w:rFonts w:ascii="Amasis MT Pro" w:hAnsi="Amasis MT Pro"/>
          <w:sz w:val="24"/>
          <w:szCs w:val="24"/>
        </w:rPr>
        <w:t>Stable Preferences: The data indicates that guests who make multiple bookings tend to maintain consistent preferences, with little evidence of changing room types over time.</w:t>
      </w:r>
    </w:p>
    <w:p w14:paraId="61152C97" w14:textId="77777777" w:rsidR="00930B23" w:rsidRPr="0094404F" w:rsidRDefault="00930B23" w:rsidP="00930B23">
      <w:pPr>
        <w:spacing w:after="0"/>
        <w:rPr>
          <w:rFonts w:ascii="Amasis MT Pro" w:hAnsi="Amasis MT Pro"/>
          <w:sz w:val="24"/>
          <w:szCs w:val="24"/>
        </w:rPr>
      </w:pPr>
    </w:p>
    <w:p w14:paraId="045C8B87" w14:textId="0B96B002" w:rsidR="00930B23" w:rsidRPr="0094404F" w:rsidRDefault="00DC77D2" w:rsidP="00930B23">
      <w:pPr>
        <w:rPr>
          <w:rFonts w:ascii="Amasis MT Pro" w:hAnsi="Amasis MT Pro"/>
          <w:sz w:val="24"/>
          <w:szCs w:val="24"/>
        </w:rPr>
      </w:pPr>
      <w:r w:rsidRPr="0094404F">
        <w:rPr>
          <w:rFonts w:ascii="Amasis MT Pro" w:hAnsi="Amasis MT Pro"/>
          <w:sz w:val="24"/>
          <w:szCs w:val="24"/>
        </w:rPr>
        <w:t>Suggestions:</w:t>
      </w:r>
    </w:p>
    <w:p w14:paraId="6D617862" w14:textId="77777777" w:rsidR="00930B23" w:rsidRPr="0094404F" w:rsidRDefault="00930B23" w:rsidP="00930B23">
      <w:pPr>
        <w:numPr>
          <w:ilvl w:val="0"/>
          <w:numId w:val="33"/>
        </w:numPr>
        <w:rPr>
          <w:rFonts w:ascii="Amasis MT Pro" w:hAnsi="Amasis MT Pro"/>
          <w:sz w:val="24"/>
          <w:szCs w:val="24"/>
        </w:rPr>
      </w:pPr>
      <w:r w:rsidRPr="0094404F">
        <w:rPr>
          <w:rFonts w:ascii="Amasis MT Pro" w:hAnsi="Amasis MT Pro"/>
          <w:sz w:val="24"/>
          <w:szCs w:val="24"/>
        </w:rPr>
        <w:t>Segment multiple-booking guests based on demographics (e.g., age, nationality) to understand why room type "A" is so popular and if specific groups drive this preference.</w:t>
      </w:r>
    </w:p>
    <w:p w14:paraId="4F54263C" w14:textId="77777777" w:rsidR="00930B23" w:rsidRPr="0094404F" w:rsidRDefault="00930B23" w:rsidP="00930B23">
      <w:pPr>
        <w:numPr>
          <w:ilvl w:val="0"/>
          <w:numId w:val="33"/>
        </w:numPr>
        <w:rPr>
          <w:rFonts w:ascii="Amasis MT Pro" w:hAnsi="Amasis MT Pro"/>
          <w:sz w:val="24"/>
          <w:szCs w:val="24"/>
        </w:rPr>
      </w:pPr>
      <w:r w:rsidRPr="0094404F">
        <w:rPr>
          <w:rFonts w:ascii="Amasis MT Pro" w:hAnsi="Amasis MT Pro"/>
          <w:sz w:val="24"/>
          <w:szCs w:val="24"/>
        </w:rPr>
        <w:t>Offer targeted promotions or packages for room types "B," "C," "D," and "E" to diversify guest preferences and optimize room allocation.</w:t>
      </w:r>
    </w:p>
    <w:p w14:paraId="6A4BB585" w14:textId="77777777" w:rsidR="00930B23" w:rsidRPr="0094404F" w:rsidRDefault="00930B23" w:rsidP="00930B23">
      <w:pPr>
        <w:pStyle w:val="ListParagraph"/>
        <w:numPr>
          <w:ilvl w:val="0"/>
          <w:numId w:val="33"/>
        </w:numPr>
        <w:rPr>
          <w:rFonts w:ascii="Amasis MT Pro" w:hAnsi="Amasis MT Pro"/>
          <w:sz w:val="24"/>
          <w:szCs w:val="24"/>
        </w:rPr>
      </w:pPr>
      <w:r w:rsidRPr="0094404F">
        <w:rPr>
          <w:rFonts w:ascii="Amasis MT Pro" w:hAnsi="Amasis MT Pro"/>
          <w:sz w:val="24"/>
          <w:szCs w:val="24"/>
        </w:rPr>
        <w:t>Use guest reviews or survey data to determine if satisfaction with room type "A" drives repeat bookings, or if the trend is influenced by availability and pricing.</w:t>
      </w:r>
    </w:p>
    <w:p w14:paraId="757F9477" w14:textId="77777777" w:rsidR="00930B23" w:rsidRDefault="00930B23" w:rsidP="00930B23">
      <w:pPr>
        <w:rPr>
          <w:rFonts w:ascii="Amasis MT Pro" w:hAnsi="Amasis MT Pro"/>
          <w:sz w:val="24"/>
          <w:szCs w:val="24"/>
        </w:rPr>
      </w:pPr>
    </w:p>
    <w:p w14:paraId="3A6FA1AD" w14:textId="77777777" w:rsidR="00930B23" w:rsidRDefault="00930B23" w:rsidP="00930B23">
      <w:pPr>
        <w:rPr>
          <w:rFonts w:ascii="Amasis MT Pro" w:hAnsi="Amasis MT Pro"/>
          <w:sz w:val="24"/>
          <w:szCs w:val="24"/>
        </w:rPr>
      </w:pPr>
    </w:p>
    <w:p w14:paraId="679A3AD8" w14:textId="77777777" w:rsidR="00930B23" w:rsidRDefault="00930B23" w:rsidP="00930B23">
      <w:pPr>
        <w:rPr>
          <w:rFonts w:ascii="Amasis MT Pro" w:hAnsi="Amasis MT Pro"/>
          <w:sz w:val="24"/>
          <w:szCs w:val="24"/>
        </w:rPr>
      </w:pPr>
    </w:p>
    <w:p w14:paraId="44B7AFE5" w14:textId="77777777" w:rsidR="00E82070" w:rsidRPr="00E82070" w:rsidRDefault="00571294" w:rsidP="00E82070">
      <w:pPr>
        <w:rPr>
          <w:rFonts w:ascii="Amasis MT Pro" w:hAnsi="Amasis MT Pro"/>
          <w:b/>
          <w:bCs/>
          <w:sz w:val="28"/>
          <w:szCs w:val="28"/>
        </w:rPr>
      </w:pPr>
      <w:r w:rsidRPr="00166FA7">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21</w:t>
      </w:r>
      <w:r w:rsidRPr="00166FA7">
        <w:rPr>
          <w:rFonts w:ascii="Amasis MT Pro" w:hAnsi="Amasis MT Pro"/>
          <w:b/>
          <w:bCs/>
          <w:sz w:val="28"/>
          <w:szCs w:val="28"/>
          <w:lang w:val="en-US"/>
        </w:rPr>
        <w:t>.</w:t>
      </w:r>
      <w:r w:rsidR="00E82070">
        <w:rPr>
          <w:rFonts w:ascii="Amasis MT Pro" w:hAnsi="Amasis MT Pro"/>
          <w:b/>
          <w:bCs/>
          <w:sz w:val="28"/>
          <w:szCs w:val="28"/>
          <w:lang w:val="en-US"/>
        </w:rPr>
        <w:t xml:space="preserve"> </w:t>
      </w:r>
      <w:r w:rsidR="00E82070" w:rsidRPr="00E82070">
        <w:rPr>
          <w:rFonts w:ascii="Amasis MT Pro" w:hAnsi="Amasis MT Pro"/>
          <w:b/>
          <w:bCs/>
          <w:sz w:val="28"/>
          <w:szCs w:val="28"/>
        </w:rPr>
        <w:t>Provide an overview of reservation statuses over time, including the percentage of canceled, checkedout, and noshow bookings.</w:t>
      </w:r>
    </w:p>
    <w:p w14:paraId="41F546FD" w14:textId="55E3CD3D" w:rsidR="00571294" w:rsidRDefault="00571294" w:rsidP="00930B23">
      <w:pPr>
        <w:rPr>
          <w:rFonts w:ascii="Amasis MT Pro" w:hAnsi="Amasis MT Pro"/>
          <w:sz w:val="24"/>
          <w:szCs w:val="24"/>
        </w:rPr>
      </w:pPr>
    </w:p>
    <w:p w14:paraId="2DC7D2F7" w14:textId="3B55DF74" w:rsidR="00930B23" w:rsidRPr="00C30077" w:rsidRDefault="00930B23" w:rsidP="00930B23">
      <w:pPr>
        <w:rPr>
          <w:rFonts w:ascii="Amasis MT Pro" w:hAnsi="Amasis MT Pro"/>
          <w:sz w:val="24"/>
          <w:szCs w:val="24"/>
        </w:rPr>
      </w:pPr>
      <w:r w:rsidRPr="00107EDB">
        <w:rPr>
          <w:rFonts w:ascii="Amasis MT Pro" w:hAnsi="Amasis MT Pro"/>
          <w:noProof/>
          <w:sz w:val="28"/>
          <w:szCs w:val="28"/>
        </w:rPr>
        <w:drawing>
          <wp:inline distT="0" distB="0" distL="0" distR="0" wp14:anchorId="686A4246" wp14:editId="4F7D6F2A">
            <wp:extent cx="4762500" cy="3037144"/>
            <wp:effectExtent l="0" t="0" r="0" b="0"/>
            <wp:docPr id="1838619968" name="Picture 6">
              <a:extLst xmlns:a="http://schemas.openxmlformats.org/drawingml/2006/main">
                <a:ext uri="{FF2B5EF4-FFF2-40B4-BE49-F238E27FC236}">
                  <a16:creationId xmlns:a16="http://schemas.microsoft.com/office/drawing/2014/main" id="{2FC71E40-4736-9FDF-B983-EB95E941B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FC71E40-4736-9FDF-B983-EB95E941BE3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74164" cy="3044582"/>
                    </a:xfrm>
                    <a:prstGeom prst="rect">
                      <a:avLst/>
                    </a:prstGeom>
                    <a:effectLst>
                      <a:innerShdw blurRad="114300">
                        <a:prstClr val="black"/>
                      </a:innerShdw>
                    </a:effectLst>
                  </pic:spPr>
                </pic:pic>
              </a:graphicData>
            </a:graphic>
          </wp:inline>
        </w:drawing>
      </w:r>
    </w:p>
    <w:p w14:paraId="316A4471" w14:textId="77777777" w:rsidR="00930B23" w:rsidRPr="00107EDB" w:rsidRDefault="00930B23" w:rsidP="00930B23">
      <w:pPr>
        <w:rPr>
          <w:rFonts w:ascii="Amasis MT Pro" w:hAnsi="Amasis MT Pro"/>
          <w:sz w:val="24"/>
          <w:szCs w:val="24"/>
        </w:rPr>
      </w:pPr>
      <w:r w:rsidRPr="00107EDB">
        <w:rPr>
          <w:rFonts w:ascii="Amasis MT Pro" w:hAnsi="Amasis MT Pro"/>
          <w:sz w:val="24"/>
          <w:szCs w:val="24"/>
        </w:rPr>
        <w:t>This chart analyses trends in cancellation rate, checkout rate, and no-show rate from 2014 to 2017:</w:t>
      </w:r>
    </w:p>
    <w:p w14:paraId="54D06BF4" w14:textId="77777777" w:rsidR="00930B23" w:rsidRPr="00107EDB" w:rsidRDefault="00930B23" w:rsidP="00930B23">
      <w:pPr>
        <w:numPr>
          <w:ilvl w:val="0"/>
          <w:numId w:val="30"/>
        </w:numPr>
        <w:spacing w:after="0"/>
        <w:rPr>
          <w:rFonts w:ascii="Amasis MT Pro" w:hAnsi="Amasis MT Pro"/>
          <w:sz w:val="24"/>
          <w:szCs w:val="24"/>
        </w:rPr>
      </w:pPr>
      <w:r w:rsidRPr="00107EDB">
        <w:rPr>
          <w:rFonts w:ascii="Amasis MT Pro" w:hAnsi="Amasis MT Pro"/>
          <w:sz w:val="24"/>
          <w:szCs w:val="24"/>
        </w:rPr>
        <w:t>Cancellation Rate (Blue Line):</w:t>
      </w:r>
    </w:p>
    <w:p w14:paraId="5ACA65BA" w14:textId="77777777" w:rsidR="00930B23" w:rsidRPr="00107EDB" w:rsidRDefault="00930B23" w:rsidP="00930B23">
      <w:pPr>
        <w:numPr>
          <w:ilvl w:val="1"/>
          <w:numId w:val="30"/>
        </w:numPr>
        <w:spacing w:after="0"/>
        <w:rPr>
          <w:rFonts w:ascii="Amasis MT Pro" w:hAnsi="Amasis MT Pro"/>
          <w:sz w:val="24"/>
          <w:szCs w:val="24"/>
        </w:rPr>
      </w:pPr>
      <w:r w:rsidRPr="00107EDB">
        <w:rPr>
          <w:rFonts w:ascii="Amasis MT Pro" w:hAnsi="Amasis MT Pro"/>
          <w:sz w:val="24"/>
          <w:szCs w:val="24"/>
        </w:rPr>
        <w:t>The cancellation rate decreased significantly from 100% in 2014 to 29.60% in 2017, indicating improved booking stability over time. This could be attributed to stricter policies or better customer awareness.</w:t>
      </w:r>
    </w:p>
    <w:p w14:paraId="21AD749A" w14:textId="77777777" w:rsidR="00930B23" w:rsidRPr="00107EDB" w:rsidRDefault="00930B23" w:rsidP="00930B23">
      <w:pPr>
        <w:numPr>
          <w:ilvl w:val="0"/>
          <w:numId w:val="30"/>
        </w:numPr>
        <w:spacing w:after="0"/>
        <w:rPr>
          <w:rFonts w:ascii="Amasis MT Pro" w:hAnsi="Amasis MT Pro"/>
          <w:sz w:val="24"/>
          <w:szCs w:val="24"/>
        </w:rPr>
      </w:pPr>
      <w:r w:rsidRPr="00107EDB">
        <w:rPr>
          <w:rFonts w:ascii="Amasis MT Pro" w:hAnsi="Amasis MT Pro"/>
          <w:sz w:val="24"/>
          <w:szCs w:val="24"/>
        </w:rPr>
        <w:t>Checkout Rate (Green Line):</w:t>
      </w:r>
    </w:p>
    <w:p w14:paraId="165EFE3B" w14:textId="77777777" w:rsidR="00930B23" w:rsidRPr="00107EDB" w:rsidRDefault="00930B23" w:rsidP="00930B23">
      <w:pPr>
        <w:numPr>
          <w:ilvl w:val="1"/>
          <w:numId w:val="30"/>
        </w:numPr>
        <w:spacing w:after="0"/>
        <w:rPr>
          <w:rFonts w:ascii="Amasis MT Pro" w:hAnsi="Amasis MT Pro"/>
          <w:sz w:val="24"/>
          <w:szCs w:val="24"/>
        </w:rPr>
      </w:pPr>
      <w:r w:rsidRPr="00107EDB">
        <w:rPr>
          <w:rFonts w:ascii="Amasis MT Pro" w:hAnsi="Amasis MT Pro"/>
          <w:sz w:val="24"/>
          <w:szCs w:val="24"/>
        </w:rPr>
        <w:t>The checkout percentage has steadily increased from 0% in 2014 to 69.44% in 2017, reflecting an increase in completed stays. This trend suggests better guest retention and reduced cancellations.</w:t>
      </w:r>
    </w:p>
    <w:p w14:paraId="554BDF72" w14:textId="77777777" w:rsidR="00930B23" w:rsidRPr="00107EDB" w:rsidRDefault="00930B23" w:rsidP="00930B23">
      <w:pPr>
        <w:numPr>
          <w:ilvl w:val="0"/>
          <w:numId w:val="30"/>
        </w:numPr>
        <w:spacing w:after="0"/>
        <w:rPr>
          <w:rFonts w:ascii="Amasis MT Pro" w:hAnsi="Amasis MT Pro"/>
          <w:sz w:val="24"/>
          <w:szCs w:val="24"/>
        </w:rPr>
      </w:pPr>
      <w:r w:rsidRPr="00107EDB">
        <w:rPr>
          <w:rFonts w:ascii="Amasis MT Pro" w:hAnsi="Amasis MT Pro"/>
          <w:sz w:val="24"/>
          <w:szCs w:val="24"/>
        </w:rPr>
        <w:t>No-Show Rate (Yellow Line):</w:t>
      </w:r>
    </w:p>
    <w:p w14:paraId="5AC7F33A" w14:textId="77777777" w:rsidR="00930B23" w:rsidRPr="00107EDB" w:rsidRDefault="00930B23" w:rsidP="00930B23">
      <w:pPr>
        <w:numPr>
          <w:ilvl w:val="1"/>
          <w:numId w:val="30"/>
        </w:numPr>
        <w:spacing w:after="0"/>
        <w:rPr>
          <w:rFonts w:ascii="Amasis MT Pro" w:hAnsi="Amasis MT Pro"/>
          <w:sz w:val="24"/>
          <w:szCs w:val="24"/>
        </w:rPr>
      </w:pPr>
      <w:r w:rsidRPr="00107EDB">
        <w:rPr>
          <w:rFonts w:ascii="Amasis MT Pro" w:hAnsi="Amasis MT Pro"/>
          <w:sz w:val="24"/>
          <w:szCs w:val="24"/>
        </w:rPr>
        <w:t>The no-show rate remains minimal across all years, fluctuating slightly between 0.77% (2015) and 0.95% (2017), indicating a consistent low impact on hotel operations.</w:t>
      </w:r>
    </w:p>
    <w:p w14:paraId="43CAD79B" w14:textId="77777777" w:rsidR="00930B23" w:rsidRDefault="00930B23" w:rsidP="00930B23">
      <w:pPr>
        <w:spacing w:after="0"/>
        <w:rPr>
          <w:rFonts w:ascii="Amasis MT Pro" w:hAnsi="Amasis MT Pro"/>
          <w:sz w:val="24"/>
          <w:szCs w:val="24"/>
        </w:rPr>
      </w:pPr>
    </w:p>
    <w:p w14:paraId="57BE1F7D" w14:textId="77777777" w:rsidR="00930B23" w:rsidRPr="00107EDB" w:rsidRDefault="00930B23" w:rsidP="00930B23">
      <w:pPr>
        <w:spacing w:after="0"/>
        <w:rPr>
          <w:rFonts w:ascii="Amasis MT Pro" w:hAnsi="Amasis MT Pro"/>
          <w:sz w:val="24"/>
          <w:szCs w:val="24"/>
        </w:rPr>
      </w:pPr>
      <w:r w:rsidRPr="00107EDB">
        <w:rPr>
          <w:rFonts w:ascii="Amasis MT Pro" w:hAnsi="Amasis MT Pro"/>
          <w:sz w:val="24"/>
          <w:szCs w:val="24"/>
        </w:rPr>
        <w:t>Key Takeaways:</w:t>
      </w:r>
    </w:p>
    <w:p w14:paraId="33CAD182" w14:textId="77777777" w:rsidR="00930B23" w:rsidRPr="00107EDB" w:rsidRDefault="00930B23" w:rsidP="00930B23">
      <w:pPr>
        <w:numPr>
          <w:ilvl w:val="0"/>
          <w:numId w:val="31"/>
        </w:numPr>
        <w:spacing w:after="0"/>
        <w:rPr>
          <w:rFonts w:ascii="Amasis MT Pro" w:hAnsi="Amasis MT Pro"/>
          <w:sz w:val="24"/>
          <w:szCs w:val="24"/>
        </w:rPr>
      </w:pPr>
      <w:r w:rsidRPr="00107EDB">
        <w:rPr>
          <w:rFonts w:ascii="Amasis MT Pro" w:hAnsi="Amasis MT Pro"/>
          <w:sz w:val="24"/>
          <w:szCs w:val="24"/>
          <w:u w:val="single"/>
        </w:rPr>
        <w:t>Positive Trend</w:t>
      </w:r>
      <w:r w:rsidRPr="00107EDB">
        <w:rPr>
          <w:rFonts w:ascii="Amasis MT Pro" w:hAnsi="Amasis MT Pro"/>
          <w:sz w:val="24"/>
          <w:szCs w:val="24"/>
        </w:rPr>
        <w:t>: The growing checkout percentage and declining cancellation rate demonstrate improved guest commitment and operational efficiency.</w:t>
      </w:r>
    </w:p>
    <w:p w14:paraId="06D42C91" w14:textId="77777777" w:rsidR="00930B23" w:rsidRPr="00107EDB" w:rsidRDefault="00930B23" w:rsidP="00930B23">
      <w:pPr>
        <w:numPr>
          <w:ilvl w:val="0"/>
          <w:numId w:val="31"/>
        </w:numPr>
        <w:spacing w:after="0"/>
        <w:rPr>
          <w:rFonts w:ascii="Amasis MT Pro" w:hAnsi="Amasis MT Pro"/>
          <w:sz w:val="24"/>
          <w:szCs w:val="24"/>
        </w:rPr>
      </w:pPr>
      <w:r w:rsidRPr="00107EDB">
        <w:rPr>
          <w:rFonts w:ascii="Amasis MT Pro" w:hAnsi="Amasis MT Pro"/>
          <w:sz w:val="24"/>
          <w:szCs w:val="24"/>
          <w:u w:val="single"/>
        </w:rPr>
        <w:t>Actionable Insight</w:t>
      </w:r>
      <w:r w:rsidRPr="00107EDB">
        <w:rPr>
          <w:rFonts w:ascii="Amasis MT Pro" w:hAnsi="Amasis MT Pro"/>
          <w:sz w:val="24"/>
          <w:szCs w:val="24"/>
        </w:rPr>
        <w:t>: Maintain efforts to further reduce cancellations by enhancing communication, offering flexible policies, or introducing loyalty programs.</w:t>
      </w:r>
    </w:p>
    <w:p w14:paraId="14BE5CF8" w14:textId="77777777" w:rsidR="00930B23" w:rsidRPr="00107EDB" w:rsidRDefault="00930B23" w:rsidP="00930B23">
      <w:pPr>
        <w:numPr>
          <w:ilvl w:val="0"/>
          <w:numId w:val="31"/>
        </w:numPr>
        <w:spacing w:after="0"/>
        <w:rPr>
          <w:rFonts w:ascii="Amasis MT Pro" w:hAnsi="Amasis MT Pro"/>
          <w:sz w:val="24"/>
          <w:szCs w:val="24"/>
        </w:rPr>
      </w:pPr>
      <w:r w:rsidRPr="00107EDB">
        <w:rPr>
          <w:rFonts w:ascii="Amasis MT Pro" w:hAnsi="Amasis MT Pro"/>
          <w:sz w:val="24"/>
          <w:szCs w:val="24"/>
          <w:u w:val="single"/>
        </w:rPr>
        <w:t>Low No-Show Impact</w:t>
      </w:r>
      <w:r w:rsidRPr="00107EDB">
        <w:rPr>
          <w:rFonts w:ascii="Amasis MT Pro" w:hAnsi="Amasis MT Pro"/>
          <w:sz w:val="24"/>
          <w:szCs w:val="24"/>
        </w:rPr>
        <w:t>: The consistently low no-show rate highlights that this is not a major operational concern.</w:t>
      </w:r>
    </w:p>
    <w:p w14:paraId="7ADFFD7B" w14:textId="3F7DAD04" w:rsidR="00E82070" w:rsidRPr="00E82070" w:rsidRDefault="00571294" w:rsidP="00E82070">
      <w:pPr>
        <w:rPr>
          <w:rFonts w:ascii="Amasis MT Pro" w:hAnsi="Amasis MT Pro"/>
          <w:b/>
          <w:bCs/>
          <w:sz w:val="28"/>
          <w:szCs w:val="28"/>
          <w:u w:val="single"/>
        </w:rPr>
      </w:pPr>
      <w:r w:rsidRPr="00166FA7">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22.</w:t>
      </w:r>
      <w:r w:rsidR="00E82070" w:rsidRPr="00E82070">
        <w:rPr>
          <w:rFonts w:ascii="Amasis MT Pro" w:hAnsi="Amasis MT Pro"/>
          <w:b/>
          <w:bCs/>
          <w:sz w:val="28"/>
          <w:szCs w:val="28"/>
          <w:lang w:val="en-US"/>
        </w:rPr>
        <w:t xml:space="preserve">  </w:t>
      </w:r>
      <w:r w:rsidR="00E82070" w:rsidRPr="00E82070">
        <w:rPr>
          <w:rFonts w:ascii="Amasis MT Pro" w:hAnsi="Amasis MT Pro"/>
          <w:b/>
          <w:bCs/>
          <w:sz w:val="28"/>
          <w:szCs w:val="28"/>
        </w:rPr>
        <w:t>Analyze trends in reservation status dates, such as the busiest checkout dates or patterns in cancellations by month.</w:t>
      </w:r>
    </w:p>
    <w:p w14:paraId="634155EA" w14:textId="7E0C4EE4" w:rsidR="00930B23" w:rsidRPr="00C30077" w:rsidRDefault="00930B23" w:rsidP="00930B23">
      <w:pPr>
        <w:rPr>
          <w:rFonts w:ascii="Amasis MT Pro" w:hAnsi="Amasis MT Pro"/>
          <w:sz w:val="24"/>
          <w:szCs w:val="24"/>
        </w:rPr>
      </w:pPr>
    </w:p>
    <w:p w14:paraId="5C89E9F7" w14:textId="1EDC3D4D" w:rsidR="00930B23" w:rsidRPr="00C30077" w:rsidRDefault="00382E63" w:rsidP="00930B23">
      <w:pPr>
        <w:rPr>
          <w:rFonts w:ascii="Amasis MT Pro" w:hAnsi="Amasis MT Pro"/>
          <w:sz w:val="24"/>
          <w:szCs w:val="24"/>
        </w:rPr>
      </w:pPr>
      <w:r>
        <w:rPr>
          <w:rFonts w:ascii="Amasis MT Pro" w:hAnsi="Amasis MT Pro"/>
          <w:noProof/>
          <w:sz w:val="24"/>
          <w:szCs w:val="24"/>
        </w:rPr>
        <w:drawing>
          <wp:inline distT="0" distB="0" distL="0" distR="0" wp14:anchorId="02287D4E" wp14:editId="7CDF9684">
            <wp:extent cx="5958840" cy="3002280"/>
            <wp:effectExtent l="0" t="0" r="3810" b="7620"/>
            <wp:docPr id="708569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69293" name="Picture 708569293"/>
                    <pic:cNvPicPr/>
                  </pic:nvPicPr>
                  <pic:blipFill>
                    <a:blip r:embed="rId34">
                      <a:extLst>
                        <a:ext uri="{28A0092B-C50C-407E-A947-70E740481C1C}">
                          <a14:useLocalDpi xmlns:a14="http://schemas.microsoft.com/office/drawing/2010/main" val="0"/>
                        </a:ext>
                      </a:extLst>
                    </a:blip>
                    <a:stretch>
                      <a:fillRect/>
                    </a:stretch>
                  </pic:blipFill>
                  <pic:spPr>
                    <a:xfrm>
                      <a:off x="0" y="0"/>
                      <a:ext cx="5959368" cy="3002546"/>
                    </a:xfrm>
                    <a:prstGeom prst="rect">
                      <a:avLst/>
                    </a:prstGeom>
                  </pic:spPr>
                </pic:pic>
              </a:graphicData>
            </a:graphic>
          </wp:inline>
        </w:drawing>
      </w:r>
    </w:p>
    <w:p w14:paraId="31E1A184" w14:textId="77777777" w:rsidR="00930B23" w:rsidRPr="00C30077" w:rsidRDefault="00930B23" w:rsidP="00930B23">
      <w:pPr>
        <w:rPr>
          <w:rFonts w:ascii="Amasis MT Pro" w:hAnsi="Amasis MT Pro"/>
          <w:sz w:val="24"/>
          <w:szCs w:val="24"/>
        </w:rPr>
      </w:pPr>
    </w:p>
    <w:p w14:paraId="1BF017D0" w14:textId="77777777" w:rsidR="00382E63" w:rsidRPr="00897559" w:rsidRDefault="00382E63" w:rsidP="00382E63">
      <w:pPr>
        <w:rPr>
          <w:rFonts w:ascii="Amasis MT Pro" w:hAnsi="Amasis MT Pro"/>
          <w:sz w:val="24"/>
          <w:szCs w:val="24"/>
        </w:rPr>
      </w:pPr>
      <w:r w:rsidRPr="00897559">
        <w:rPr>
          <w:rFonts w:ascii="Amasis MT Pro" w:hAnsi="Amasis MT Pro"/>
          <w:sz w:val="24"/>
          <w:szCs w:val="24"/>
        </w:rPr>
        <w:t>Checkouts Trend:</w:t>
      </w:r>
    </w:p>
    <w:p w14:paraId="64CE3D2F" w14:textId="77777777" w:rsidR="00382E63" w:rsidRPr="00382E63" w:rsidRDefault="00382E63" w:rsidP="00382E63">
      <w:pPr>
        <w:numPr>
          <w:ilvl w:val="0"/>
          <w:numId w:val="72"/>
        </w:numPr>
        <w:rPr>
          <w:rFonts w:ascii="Amasis MT Pro" w:hAnsi="Amasis MT Pro"/>
          <w:sz w:val="24"/>
          <w:szCs w:val="24"/>
        </w:rPr>
      </w:pPr>
      <w:r w:rsidRPr="00382E63">
        <w:rPr>
          <w:rFonts w:ascii="Amasis MT Pro" w:hAnsi="Amasis MT Pro"/>
          <w:sz w:val="24"/>
          <w:szCs w:val="24"/>
        </w:rPr>
        <w:t>The hotel experiences peak checkouts between May and September, with September (8.6K) and August (7.7K) being the highest.</w:t>
      </w:r>
    </w:p>
    <w:p w14:paraId="570E1DDF" w14:textId="77777777" w:rsidR="00382E63" w:rsidRPr="00382E63" w:rsidRDefault="00382E63" w:rsidP="00382E63">
      <w:pPr>
        <w:numPr>
          <w:ilvl w:val="0"/>
          <w:numId w:val="72"/>
        </w:numPr>
        <w:rPr>
          <w:rFonts w:ascii="Amasis MT Pro" w:hAnsi="Amasis MT Pro"/>
          <w:sz w:val="24"/>
          <w:szCs w:val="24"/>
        </w:rPr>
      </w:pPr>
      <w:r w:rsidRPr="00382E63">
        <w:rPr>
          <w:rFonts w:ascii="Amasis MT Pro" w:hAnsi="Amasis MT Pro"/>
          <w:sz w:val="24"/>
          <w:szCs w:val="24"/>
        </w:rPr>
        <w:t>February (4.6K) and December (3.9K) show the lowest checkouts, indicating off-season periods.</w:t>
      </w:r>
    </w:p>
    <w:p w14:paraId="539CE022" w14:textId="02FF3EAD" w:rsidR="00382E63" w:rsidRPr="00897559" w:rsidRDefault="00382E63" w:rsidP="00382E63">
      <w:pPr>
        <w:rPr>
          <w:rFonts w:ascii="Amasis MT Pro" w:hAnsi="Amasis MT Pro"/>
          <w:sz w:val="24"/>
          <w:szCs w:val="24"/>
        </w:rPr>
      </w:pPr>
      <w:r w:rsidRPr="00897559">
        <w:rPr>
          <w:rFonts w:ascii="Amasis MT Pro" w:hAnsi="Amasis MT Pro"/>
          <w:sz w:val="24"/>
          <w:szCs w:val="24"/>
        </w:rPr>
        <w:t>Cancellations Trend:</w:t>
      </w:r>
    </w:p>
    <w:p w14:paraId="444F5650" w14:textId="77777777" w:rsidR="00382E63" w:rsidRPr="00382E63" w:rsidRDefault="00382E63" w:rsidP="00382E63">
      <w:pPr>
        <w:numPr>
          <w:ilvl w:val="0"/>
          <w:numId w:val="73"/>
        </w:numPr>
        <w:rPr>
          <w:rFonts w:ascii="Amasis MT Pro" w:hAnsi="Amasis MT Pro"/>
          <w:sz w:val="24"/>
          <w:szCs w:val="24"/>
        </w:rPr>
      </w:pPr>
      <w:r w:rsidRPr="00382E63">
        <w:rPr>
          <w:rFonts w:ascii="Amasis MT Pro" w:hAnsi="Amasis MT Pro"/>
          <w:sz w:val="24"/>
          <w:szCs w:val="24"/>
        </w:rPr>
        <w:t>January (6.0K) records the highest cancellations, followed by August (6.0K) and November (5.0K).</w:t>
      </w:r>
    </w:p>
    <w:p w14:paraId="32AF0C5C" w14:textId="77777777" w:rsidR="00382E63" w:rsidRPr="00382E63" w:rsidRDefault="00382E63" w:rsidP="00382E63">
      <w:pPr>
        <w:numPr>
          <w:ilvl w:val="0"/>
          <w:numId w:val="73"/>
        </w:numPr>
        <w:rPr>
          <w:rFonts w:ascii="Amasis MT Pro" w:hAnsi="Amasis MT Pro"/>
          <w:sz w:val="24"/>
          <w:szCs w:val="24"/>
        </w:rPr>
      </w:pPr>
      <w:r w:rsidRPr="00382E63">
        <w:rPr>
          <w:rFonts w:ascii="Amasis MT Pro" w:hAnsi="Amasis MT Pro"/>
          <w:sz w:val="24"/>
          <w:szCs w:val="24"/>
        </w:rPr>
        <w:t>September (2.6K) and June (2.8K) have minimal cancellations, showing high booking reliability.</w:t>
      </w:r>
    </w:p>
    <w:p w14:paraId="007A0256" w14:textId="2E6A10C8" w:rsidR="00382E63" w:rsidRPr="00897559" w:rsidRDefault="00382E63" w:rsidP="00382E63">
      <w:pPr>
        <w:rPr>
          <w:rFonts w:ascii="Amasis MT Pro" w:hAnsi="Amasis MT Pro"/>
          <w:sz w:val="24"/>
          <w:szCs w:val="24"/>
        </w:rPr>
      </w:pPr>
      <w:r w:rsidRPr="00897559">
        <w:rPr>
          <w:rFonts w:ascii="Amasis MT Pro" w:hAnsi="Amasis MT Pro"/>
          <w:sz w:val="24"/>
          <w:szCs w:val="24"/>
        </w:rPr>
        <w:t>Checkout vs Cancellation Pattern:</w:t>
      </w:r>
    </w:p>
    <w:p w14:paraId="63B859B5" w14:textId="77777777" w:rsidR="00382E63" w:rsidRPr="00382E63" w:rsidRDefault="00382E63" w:rsidP="00382E63">
      <w:pPr>
        <w:numPr>
          <w:ilvl w:val="0"/>
          <w:numId w:val="74"/>
        </w:numPr>
        <w:rPr>
          <w:rFonts w:ascii="Amasis MT Pro" w:hAnsi="Amasis MT Pro"/>
          <w:sz w:val="24"/>
          <w:szCs w:val="24"/>
        </w:rPr>
      </w:pPr>
      <w:r w:rsidRPr="00382E63">
        <w:rPr>
          <w:rFonts w:ascii="Amasis MT Pro" w:hAnsi="Amasis MT Pro"/>
          <w:sz w:val="24"/>
          <w:szCs w:val="24"/>
        </w:rPr>
        <w:t>Months with high checkouts generally have low cancellations, especially September, indicating strong customer intent.</w:t>
      </w:r>
    </w:p>
    <w:p w14:paraId="32566500" w14:textId="77777777" w:rsidR="00382E63" w:rsidRPr="00382E63" w:rsidRDefault="00382E63" w:rsidP="00382E63">
      <w:pPr>
        <w:numPr>
          <w:ilvl w:val="0"/>
          <w:numId w:val="74"/>
        </w:numPr>
        <w:rPr>
          <w:rFonts w:ascii="Amasis MT Pro" w:hAnsi="Amasis MT Pro"/>
          <w:sz w:val="24"/>
          <w:szCs w:val="24"/>
        </w:rPr>
      </w:pPr>
      <w:r w:rsidRPr="00382E63">
        <w:rPr>
          <w:rFonts w:ascii="Amasis MT Pro" w:hAnsi="Amasis MT Pro"/>
          <w:sz w:val="24"/>
          <w:szCs w:val="24"/>
        </w:rPr>
        <w:t>Early-year months (Jan–Feb) show a reverse pattern, with more cancellations than checkouts, possibly due to post-holiday booking changes or weather issues.</w:t>
      </w:r>
    </w:p>
    <w:p w14:paraId="37FE174D" w14:textId="77777777" w:rsidR="00930B23" w:rsidRPr="00C30077" w:rsidRDefault="00930B23" w:rsidP="00930B23">
      <w:pPr>
        <w:rPr>
          <w:rFonts w:ascii="Amasis MT Pro" w:hAnsi="Amasis MT Pro"/>
          <w:sz w:val="24"/>
          <w:szCs w:val="24"/>
        </w:rPr>
      </w:pPr>
    </w:p>
    <w:p w14:paraId="29D0B05A" w14:textId="77777777" w:rsidR="00930B23" w:rsidRPr="00C30077" w:rsidRDefault="00930B23" w:rsidP="00930B23">
      <w:pPr>
        <w:rPr>
          <w:rFonts w:ascii="Amasis MT Pro" w:hAnsi="Amasis MT Pro"/>
          <w:sz w:val="24"/>
          <w:szCs w:val="24"/>
        </w:rPr>
      </w:pPr>
    </w:p>
    <w:p w14:paraId="5429D63A" w14:textId="77777777" w:rsidR="00571294" w:rsidRPr="00571294" w:rsidRDefault="00571294" w:rsidP="00571294">
      <w:pPr>
        <w:rPr>
          <w:rFonts w:ascii="Amasis MT Pro" w:hAnsi="Amasis MT Pro"/>
          <w:b/>
          <w:bCs/>
          <w:sz w:val="28"/>
          <w:szCs w:val="28"/>
        </w:rPr>
      </w:pPr>
      <w:r w:rsidRPr="00166FA7">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23</w:t>
      </w:r>
      <w:r w:rsidRPr="00166FA7">
        <w:rPr>
          <w:rFonts w:ascii="Amasis MT Pro" w:hAnsi="Amasis MT Pro"/>
          <w:b/>
          <w:bCs/>
          <w:sz w:val="28"/>
          <w:szCs w:val="28"/>
          <w:lang w:val="en-US"/>
        </w:rPr>
        <w:t>.</w:t>
      </w:r>
      <w:r>
        <w:rPr>
          <w:rFonts w:ascii="Amasis MT Pro" w:hAnsi="Amasis MT Pro"/>
          <w:b/>
          <w:bCs/>
          <w:sz w:val="28"/>
          <w:szCs w:val="28"/>
          <w:lang w:val="en-US"/>
        </w:rPr>
        <w:t xml:space="preserve"> </w:t>
      </w:r>
      <w:r w:rsidRPr="00571294">
        <w:rPr>
          <w:rFonts w:ascii="Amasis MT Pro" w:hAnsi="Amasis MT Pro"/>
          <w:b/>
          <w:bCs/>
          <w:sz w:val="28"/>
          <w:szCs w:val="28"/>
        </w:rPr>
        <w:t>Visualize how reservation statuses vary across different customer types (e.g., Transient, Group) and identify if certain customer types are more likely to result in cancellations or noshows.</w:t>
      </w:r>
    </w:p>
    <w:p w14:paraId="37C043A5" w14:textId="640C568B" w:rsidR="00571294" w:rsidRDefault="00571294" w:rsidP="00930B23">
      <w:pPr>
        <w:rPr>
          <w:rFonts w:ascii="Amasis MT Pro" w:hAnsi="Amasis MT Pro"/>
          <w:b/>
          <w:bCs/>
          <w:sz w:val="28"/>
          <w:szCs w:val="28"/>
          <w:lang w:val="en-US"/>
        </w:rPr>
      </w:pPr>
    </w:p>
    <w:p w14:paraId="761CCD8A" w14:textId="05420F1E" w:rsidR="00571294" w:rsidRDefault="007D65F3" w:rsidP="00930B23">
      <w:pPr>
        <w:rPr>
          <w:rFonts w:ascii="Amasis MT Pro" w:hAnsi="Amasis MT Pro"/>
          <w:b/>
          <w:bCs/>
          <w:sz w:val="28"/>
          <w:szCs w:val="28"/>
          <w:lang w:val="en-US"/>
        </w:rPr>
      </w:pPr>
      <w:r>
        <w:rPr>
          <w:rFonts w:ascii="Amasis MT Pro" w:hAnsi="Amasis MT Pro"/>
          <w:b/>
          <w:bCs/>
          <w:noProof/>
          <w:sz w:val="28"/>
          <w:szCs w:val="28"/>
          <w:lang w:val="en-US"/>
        </w:rPr>
        <w:drawing>
          <wp:inline distT="0" distB="0" distL="0" distR="0" wp14:anchorId="524A9F72" wp14:editId="0492BDEC">
            <wp:extent cx="5803900" cy="3160758"/>
            <wp:effectExtent l="0" t="0" r="6350" b="1905"/>
            <wp:docPr id="1084309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9874" name="Picture 1084309874"/>
                    <pic:cNvPicPr/>
                  </pic:nvPicPr>
                  <pic:blipFill>
                    <a:blip r:embed="rId35">
                      <a:extLst>
                        <a:ext uri="{28A0092B-C50C-407E-A947-70E740481C1C}">
                          <a14:useLocalDpi xmlns:a14="http://schemas.microsoft.com/office/drawing/2010/main" val="0"/>
                        </a:ext>
                      </a:extLst>
                    </a:blip>
                    <a:stretch>
                      <a:fillRect/>
                    </a:stretch>
                  </pic:blipFill>
                  <pic:spPr>
                    <a:xfrm>
                      <a:off x="0" y="0"/>
                      <a:ext cx="5830407" cy="3175194"/>
                    </a:xfrm>
                    <a:prstGeom prst="rect">
                      <a:avLst/>
                    </a:prstGeom>
                  </pic:spPr>
                </pic:pic>
              </a:graphicData>
            </a:graphic>
          </wp:inline>
        </w:drawing>
      </w:r>
    </w:p>
    <w:p w14:paraId="6612032A" w14:textId="77777777" w:rsidR="00571294" w:rsidRPr="00382E63" w:rsidRDefault="00571294" w:rsidP="00930B23">
      <w:pPr>
        <w:rPr>
          <w:rFonts w:ascii="Amasis MT Pro" w:hAnsi="Amasis MT Pro"/>
          <w:sz w:val="28"/>
          <w:szCs w:val="28"/>
          <w:lang w:val="en-US"/>
        </w:rPr>
      </w:pPr>
    </w:p>
    <w:p w14:paraId="1E8BC10F" w14:textId="77777777" w:rsidR="00382E63" w:rsidRDefault="00382E63" w:rsidP="00930B23">
      <w:pPr>
        <w:rPr>
          <w:rFonts w:ascii="Amasis MT Pro" w:hAnsi="Amasis MT Pro"/>
          <w:sz w:val="28"/>
          <w:szCs w:val="28"/>
        </w:rPr>
      </w:pPr>
      <w:r w:rsidRPr="00382E63">
        <w:rPr>
          <w:rFonts w:ascii="Amasis MT Pro" w:hAnsi="Amasis MT Pro"/>
          <w:sz w:val="28"/>
          <w:szCs w:val="28"/>
        </w:rPr>
        <w:t>Transient customers account for the majority of bookings, but also show the highest number of cancellations (36K) and check-outs (53K).</w:t>
      </w:r>
    </w:p>
    <w:p w14:paraId="210E490C" w14:textId="77777777" w:rsidR="00EE5EE5" w:rsidRDefault="00382E63" w:rsidP="00930B23">
      <w:pPr>
        <w:rPr>
          <w:rFonts w:ascii="Amasis MT Pro" w:hAnsi="Amasis MT Pro"/>
          <w:sz w:val="28"/>
          <w:szCs w:val="28"/>
        </w:rPr>
      </w:pPr>
      <w:r w:rsidRPr="00382E63">
        <w:rPr>
          <w:rFonts w:ascii="Amasis MT Pro" w:hAnsi="Amasis MT Pro"/>
          <w:sz w:val="28"/>
          <w:szCs w:val="28"/>
        </w:rPr>
        <w:t xml:space="preserve"> Transient-Party has fewer bookings but a high cancellation rate relative to its total. </w:t>
      </w:r>
    </w:p>
    <w:p w14:paraId="781A6304" w14:textId="3C4E4087" w:rsidR="00571294" w:rsidRPr="00382E63" w:rsidRDefault="00382E63" w:rsidP="00930B23">
      <w:pPr>
        <w:rPr>
          <w:rFonts w:ascii="Amasis MT Pro" w:hAnsi="Amasis MT Pro"/>
          <w:sz w:val="28"/>
          <w:szCs w:val="28"/>
          <w:lang w:val="en-US"/>
        </w:rPr>
      </w:pPr>
      <w:r w:rsidRPr="00382E63">
        <w:rPr>
          <w:rFonts w:ascii="Amasis MT Pro" w:hAnsi="Amasis MT Pro"/>
          <w:sz w:val="28"/>
          <w:szCs w:val="28"/>
        </w:rPr>
        <w:t>Contract and Group customer types have minimal bookings with negligible cancellations or no-shows.</w:t>
      </w:r>
    </w:p>
    <w:p w14:paraId="34FFFE66" w14:textId="77777777" w:rsidR="00EE5EE5" w:rsidRPr="00EE5EE5" w:rsidRDefault="00EE5EE5" w:rsidP="00EE5EE5">
      <w:pPr>
        <w:rPr>
          <w:rFonts w:ascii="Amasis MT Pro" w:hAnsi="Amasis MT Pro"/>
          <w:sz w:val="28"/>
          <w:szCs w:val="28"/>
        </w:rPr>
      </w:pPr>
      <w:r w:rsidRPr="00EE5EE5">
        <w:rPr>
          <w:rFonts w:ascii="Amasis MT Pro" w:hAnsi="Amasis MT Pro"/>
          <w:sz w:val="28"/>
          <w:szCs w:val="28"/>
        </w:rPr>
        <w:t>Recommendation:</w:t>
      </w:r>
    </w:p>
    <w:p w14:paraId="5BCF6153" w14:textId="77777777" w:rsidR="00EE5EE5" w:rsidRPr="00EE5EE5" w:rsidRDefault="00EE5EE5" w:rsidP="00EE5EE5">
      <w:pPr>
        <w:numPr>
          <w:ilvl w:val="0"/>
          <w:numId w:val="75"/>
        </w:numPr>
        <w:rPr>
          <w:rFonts w:ascii="Amasis MT Pro" w:hAnsi="Amasis MT Pro"/>
          <w:sz w:val="28"/>
          <w:szCs w:val="28"/>
        </w:rPr>
      </w:pPr>
      <w:r w:rsidRPr="00EE5EE5">
        <w:rPr>
          <w:rFonts w:ascii="Amasis MT Pro" w:hAnsi="Amasis MT Pro"/>
          <w:sz w:val="28"/>
          <w:szCs w:val="28"/>
        </w:rPr>
        <w:t>Prioritize retention strategies for Transient customers—e.g., flexible policies or incentives to reduce cancellations.</w:t>
      </w:r>
    </w:p>
    <w:p w14:paraId="3DD597ED" w14:textId="77777777" w:rsidR="00EE5EE5" w:rsidRPr="00EE5EE5" w:rsidRDefault="00EE5EE5" w:rsidP="00EE5EE5">
      <w:pPr>
        <w:numPr>
          <w:ilvl w:val="0"/>
          <w:numId w:val="75"/>
        </w:numPr>
        <w:rPr>
          <w:rFonts w:ascii="Amasis MT Pro" w:hAnsi="Amasis MT Pro"/>
          <w:sz w:val="28"/>
          <w:szCs w:val="28"/>
        </w:rPr>
      </w:pPr>
      <w:r w:rsidRPr="00EE5EE5">
        <w:rPr>
          <w:rFonts w:ascii="Amasis MT Pro" w:hAnsi="Amasis MT Pro"/>
          <w:sz w:val="28"/>
          <w:szCs w:val="28"/>
        </w:rPr>
        <w:t>Monitor Transient-Party behavior closely to understand and mitigate potential booking risks.</w:t>
      </w:r>
    </w:p>
    <w:p w14:paraId="463232B8" w14:textId="77777777" w:rsidR="00EE5EE5" w:rsidRPr="00EE5EE5" w:rsidRDefault="00EE5EE5" w:rsidP="00EE5EE5">
      <w:pPr>
        <w:numPr>
          <w:ilvl w:val="0"/>
          <w:numId w:val="75"/>
        </w:numPr>
        <w:rPr>
          <w:rFonts w:ascii="Amasis MT Pro" w:hAnsi="Amasis MT Pro"/>
          <w:sz w:val="28"/>
          <w:szCs w:val="28"/>
        </w:rPr>
      </w:pPr>
      <w:r w:rsidRPr="00EE5EE5">
        <w:rPr>
          <w:rFonts w:ascii="Amasis MT Pro" w:hAnsi="Amasis MT Pro"/>
          <w:sz w:val="28"/>
          <w:szCs w:val="28"/>
        </w:rPr>
        <w:t>Maintain Contract and Group booking relationships, which show high reliability.</w:t>
      </w:r>
    </w:p>
    <w:p w14:paraId="160DBC17" w14:textId="77777777" w:rsidR="00571294" w:rsidRPr="00571294" w:rsidRDefault="00571294" w:rsidP="00571294">
      <w:pPr>
        <w:rPr>
          <w:rFonts w:ascii="Amasis MT Pro" w:hAnsi="Amasis MT Pro"/>
          <w:b/>
          <w:bCs/>
          <w:sz w:val="28"/>
          <w:szCs w:val="28"/>
        </w:rPr>
      </w:pPr>
      <w:r w:rsidRPr="00166FA7">
        <w:rPr>
          <w:rFonts w:ascii="Amasis MT Pro" w:hAnsi="Amasis MT Pro"/>
          <w:b/>
          <w:bCs/>
          <w:sz w:val="28"/>
          <w:szCs w:val="28"/>
          <w:u w:val="single"/>
          <w:lang w:val="en-US"/>
        </w:rPr>
        <w:lastRenderedPageBreak/>
        <w:t xml:space="preserve">Que </w:t>
      </w:r>
      <w:r>
        <w:rPr>
          <w:rFonts w:ascii="Amasis MT Pro" w:hAnsi="Amasis MT Pro"/>
          <w:b/>
          <w:bCs/>
          <w:sz w:val="28"/>
          <w:szCs w:val="28"/>
          <w:u w:val="single"/>
          <w:lang w:val="en-US"/>
        </w:rPr>
        <w:t>24</w:t>
      </w:r>
      <w:r w:rsidRPr="00166FA7">
        <w:rPr>
          <w:rFonts w:ascii="Amasis MT Pro" w:hAnsi="Amasis MT Pro"/>
          <w:b/>
          <w:bCs/>
          <w:sz w:val="28"/>
          <w:szCs w:val="28"/>
          <w:lang w:val="en-US"/>
        </w:rPr>
        <w:t>.</w:t>
      </w:r>
      <w:r>
        <w:rPr>
          <w:rFonts w:ascii="Amasis MT Pro" w:hAnsi="Amasis MT Pro"/>
          <w:b/>
          <w:bCs/>
          <w:sz w:val="28"/>
          <w:szCs w:val="28"/>
          <w:lang w:val="en-US"/>
        </w:rPr>
        <w:t xml:space="preserve"> </w:t>
      </w:r>
      <w:r w:rsidRPr="00571294">
        <w:rPr>
          <w:rFonts w:ascii="Amasis MT Pro" w:hAnsi="Amasis MT Pro"/>
          <w:b/>
          <w:bCs/>
          <w:sz w:val="28"/>
          <w:szCs w:val="28"/>
        </w:rPr>
        <w:t>Explore the relationship between reservation statuses and Average Daily Rates (ADR) to determine if there are differences in ADR based on booking outcomes.</w:t>
      </w:r>
    </w:p>
    <w:p w14:paraId="6D76C1D8" w14:textId="27F57BA6" w:rsidR="00571294" w:rsidRDefault="00571294" w:rsidP="00930B23">
      <w:pPr>
        <w:rPr>
          <w:rStyle w:val="Heading1Char"/>
        </w:rPr>
      </w:pPr>
    </w:p>
    <w:p w14:paraId="2EC69A26" w14:textId="0DEA5A21" w:rsidR="005D5C62" w:rsidRDefault="007D65F3" w:rsidP="00930B23">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72905849" wp14:editId="341A4CC7">
            <wp:extent cx="5854700" cy="3524080"/>
            <wp:effectExtent l="0" t="0" r="0" b="635"/>
            <wp:docPr id="659917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17424" name="Picture 659917424"/>
                    <pic:cNvPicPr/>
                  </pic:nvPicPr>
                  <pic:blipFill>
                    <a:blip r:embed="rId36">
                      <a:extLst>
                        <a:ext uri="{28A0092B-C50C-407E-A947-70E740481C1C}">
                          <a14:useLocalDpi xmlns:a14="http://schemas.microsoft.com/office/drawing/2010/main" val="0"/>
                        </a:ext>
                      </a:extLst>
                    </a:blip>
                    <a:stretch>
                      <a:fillRect/>
                    </a:stretch>
                  </pic:blipFill>
                  <pic:spPr>
                    <a:xfrm>
                      <a:off x="0" y="0"/>
                      <a:ext cx="5866976" cy="3531469"/>
                    </a:xfrm>
                    <a:prstGeom prst="rect">
                      <a:avLst/>
                    </a:prstGeom>
                  </pic:spPr>
                </pic:pic>
              </a:graphicData>
            </a:graphic>
          </wp:inline>
        </w:drawing>
      </w:r>
    </w:p>
    <w:p w14:paraId="70CBD89F" w14:textId="77777777" w:rsidR="005D5C62" w:rsidRPr="00897559" w:rsidRDefault="005D5C62" w:rsidP="00930B23">
      <w:pPr>
        <w:rPr>
          <w:rStyle w:val="Heading1Char"/>
          <w:sz w:val="24"/>
          <w:szCs w:val="24"/>
        </w:rPr>
      </w:pPr>
    </w:p>
    <w:p w14:paraId="53DE2340" w14:textId="5E2477D1" w:rsidR="00EE5EE5" w:rsidRPr="00897559" w:rsidRDefault="00EE5EE5" w:rsidP="00EE5EE5">
      <w:pPr>
        <w:rPr>
          <w:rFonts w:ascii="Amasis MT Pro" w:eastAsiaTheme="majorEastAsia" w:hAnsi="Amasis MT Pro" w:cstheme="majorBidi"/>
          <w:sz w:val="24"/>
          <w:szCs w:val="24"/>
        </w:rPr>
      </w:pPr>
      <w:r w:rsidRPr="00897559">
        <w:rPr>
          <w:rFonts w:ascii="Amasis MT Pro" w:eastAsiaTheme="majorEastAsia" w:hAnsi="Amasis MT Pro" w:cstheme="majorBidi"/>
          <w:sz w:val="24"/>
          <w:szCs w:val="24"/>
        </w:rPr>
        <w:t>Canceled bookings have the highest ADR, followed by Check-Out, while No-Shows have the lowest ADR. This suggests high-value bookings are more likely to be cancelled, potentially impacting revenue projections.</w:t>
      </w:r>
    </w:p>
    <w:p w14:paraId="217DE1B0" w14:textId="77777777" w:rsidR="005D5C62" w:rsidRPr="00897559" w:rsidRDefault="005D5C62" w:rsidP="00930B23">
      <w:pPr>
        <w:rPr>
          <w:rStyle w:val="Heading1Char"/>
          <w:sz w:val="24"/>
          <w:szCs w:val="24"/>
        </w:rPr>
      </w:pPr>
    </w:p>
    <w:p w14:paraId="060047DF" w14:textId="77777777" w:rsidR="00EE5EE5" w:rsidRPr="00897559" w:rsidRDefault="00EE5EE5" w:rsidP="00EE5EE5">
      <w:pPr>
        <w:rPr>
          <w:rFonts w:ascii="Amasis MT Pro" w:eastAsiaTheme="majorEastAsia" w:hAnsi="Amasis MT Pro" w:cstheme="majorBidi"/>
          <w:sz w:val="24"/>
          <w:szCs w:val="24"/>
        </w:rPr>
      </w:pPr>
      <w:r w:rsidRPr="00897559">
        <w:rPr>
          <w:rFonts w:ascii="Amasis MT Pro" w:eastAsiaTheme="majorEastAsia" w:hAnsi="Amasis MT Pro" w:cstheme="majorBidi"/>
          <w:sz w:val="24"/>
          <w:szCs w:val="24"/>
        </w:rPr>
        <w:t>Recommendation:</w:t>
      </w:r>
    </w:p>
    <w:p w14:paraId="53D1E18B" w14:textId="77777777" w:rsidR="00EE5EE5" w:rsidRPr="00897559" w:rsidRDefault="00EE5EE5" w:rsidP="00EE5EE5">
      <w:pPr>
        <w:numPr>
          <w:ilvl w:val="0"/>
          <w:numId w:val="76"/>
        </w:numPr>
        <w:rPr>
          <w:rFonts w:ascii="Amasis MT Pro" w:eastAsiaTheme="majorEastAsia" w:hAnsi="Amasis MT Pro" w:cstheme="majorBidi"/>
          <w:sz w:val="24"/>
          <w:szCs w:val="24"/>
        </w:rPr>
      </w:pPr>
      <w:r w:rsidRPr="00897559">
        <w:rPr>
          <w:rFonts w:ascii="Amasis MT Pro" w:eastAsiaTheme="majorEastAsia" w:hAnsi="Amasis MT Pro" w:cstheme="majorBidi"/>
          <w:sz w:val="24"/>
          <w:szCs w:val="24"/>
        </w:rPr>
        <w:t>Implement stricter cancellation policies or require deposits for high-ADR bookings to reduce lost revenue.</w:t>
      </w:r>
    </w:p>
    <w:p w14:paraId="35C67FCB" w14:textId="77777777" w:rsidR="00EE5EE5" w:rsidRPr="00897559" w:rsidRDefault="00EE5EE5" w:rsidP="00EE5EE5">
      <w:pPr>
        <w:numPr>
          <w:ilvl w:val="0"/>
          <w:numId w:val="76"/>
        </w:numPr>
        <w:rPr>
          <w:rFonts w:ascii="Amasis MT Pro" w:eastAsiaTheme="majorEastAsia" w:hAnsi="Amasis MT Pro" w:cstheme="majorBidi"/>
          <w:sz w:val="24"/>
          <w:szCs w:val="24"/>
        </w:rPr>
      </w:pPr>
      <w:r w:rsidRPr="00897559">
        <w:rPr>
          <w:rFonts w:ascii="Amasis MT Pro" w:eastAsiaTheme="majorEastAsia" w:hAnsi="Amasis MT Pro" w:cstheme="majorBidi"/>
          <w:sz w:val="24"/>
          <w:szCs w:val="24"/>
        </w:rPr>
        <w:t>Investigate no-show reasons for low-ADR bookings and consider overbooking strategies to mitigate the impact.</w:t>
      </w:r>
    </w:p>
    <w:p w14:paraId="56251A30" w14:textId="51AECC96" w:rsidR="00571294" w:rsidRPr="0065409A" w:rsidRDefault="00571294" w:rsidP="0065409A">
      <w:pPr>
        <w:rPr>
          <w:rFonts w:ascii="Amasis MT Pro" w:eastAsiaTheme="majorEastAsia" w:hAnsi="Amasis MT Pro" w:cstheme="majorBidi"/>
          <w:b/>
          <w:bCs/>
          <w:color w:val="000000" w:themeColor="text1"/>
          <w:sz w:val="32"/>
          <w:szCs w:val="32"/>
        </w:rPr>
      </w:pPr>
    </w:p>
    <w:p w14:paraId="5AE720D9" w14:textId="77777777" w:rsidR="00571294" w:rsidRPr="00FD2CD2" w:rsidRDefault="00571294" w:rsidP="005D5C62">
      <w:pPr>
        <w:tabs>
          <w:tab w:val="left" w:pos="3684"/>
        </w:tabs>
        <w:jc w:val="center"/>
        <w:rPr>
          <w:rFonts w:ascii="Amasis MT Pro" w:hAnsi="Amasis MT Pro"/>
          <w:b/>
          <w:bCs/>
          <w:color w:val="3B3838" w:themeColor="background2" w:themeShade="4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AE9E46C" w14:textId="77777777" w:rsidR="00571294" w:rsidRPr="00FD2CD2" w:rsidRDefault="00571294" w:rsidP="00FD2CD2">
      <w:pPr>
        <w:tabs>
          <w:tab w:val="left" w:pos="3684"/>
        </w:tabs>
        <w:rPr>
          <w:rFonts w:ascii="Amasis MT Pro" w:hAnsi="Amasis MT Pro"/>
          <w:b/>
          <w:bCs/>
          <w:color w:val="3B3838" w:themeColor="background2" w:themeShade="40"/>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CB0CD2F" w14:textId="77777777" w:rsidR="00571294" w:rsidRDefault="00571294" w:rsidP="005D5C62">
      <w:pPr>
        <w:tabs>
          <w:tab w:val="left" w:pos="3684"/>
        </w:tabs>
        <w:jc w:val="center"/>
        <w:rPr>
          <w:rFonts w:ascii="Amasis MT Pro" w:hAnsi="Amasis MT Pro"/>
          <w:b/>
          <w:bCs/>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BAE6084" w14:textId="77777777" w:rsidR="00FD2CD2" w:rsidRDefault="00FD2CD2" w:rsidP="005D5C62">
      <w:pPr>
        <w:tabs>
          <w:tab w:val="left" w:pos="3684"/>
        </w:tabs>
        <w:jc w:val="center"/>
        <w:rPr>
          <w:rFonts w:ascii="Amasis MT Pro" w:hAnsi="Amasis MT Pro"/>
          <w:b/>
          <w:bCs/>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C5539A0" w14:textId="77777777" w:rsidR="00FD2CD2" w:rsidRDefault="00FD2CD2" w:rsidP="005D5C62">
      <w:pPr>
        <w:tabs>
          <w:tab w:val="left" w:pos="3684"/>
        </w:tabs>
        <w:jc w:val="center"/>
        <w:rPr>
          <w:rFonts w:ascii="Amasis MT Pro" w:hAnsi="Amasis MT Pro"/>
          <w:b/>
          <w:bCs/>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B913867" w14:textId="77777777" w:rsidR="0065409A" w:rsidRDefault="0065409A" w:rsidP="0065409A">
      <w:pPr>
        <w:tabs>
          <w:tab w:val="left" w:pos="3684"/>
        </w:tabs>
        <w:rPr>
          <w:rFonts w:ascii="Amasis MT Pro" w:hAnsi="Amasis MT Pro"/>
          <w:b/>
          <w:bCs/>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E3AC9F0" w14:textId="39EB8670" w:rsidR="005D5C62" w:rsidRPr="00897559" w:rsidRDefault="005D5C62" w:rsidP="0065409A">
      <w:pPr>
        <w:tabs>
          <w:tab w:val="left" w:pos="3684"/>
        </w:tabs>
        <w:jc w:val="center"/>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97559">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EDA</w:t>
      </w:r>
    </w:p>
    <w:p w14:paraId="0061C7A5" w14:textId="77777777" w:rsidR="005D5C62" w:rsidRPr="00897559" w:rsidRDefault="005D5C62" w:rsidP="00EE5EE5">
      <w:pPr>
        <w:tabs>
          <w:tab w:val="left" w:pos="3684"/>
        </w:tabs>
        <w:jc w:val="center"/>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97559">
        <w:rPr>
          <w:rFonts w:ascii="Amasis MT Pro" w:hAnsi="Amasis MT Pro"/>
          <w:b/>
          <w:bCs/>
          <w:color w:val="C45911" w:themeColor="accent2" w:themeShade="BF"/>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PROBLEM STATEMENTS</w:t>
      </w:r>
    </w:p>
    <w:p w14:paraId="78EF60DD" w14:textId="77777777" w:rsidR="005D5C62" w:rsidRDefault="005D5C62" w:rsidP="005D5C62">
      <w:pPr>
        <w:jc w:val="center"/>
        <w:rPr>
          <w:rStyle w:val="Heading1Char"/>
        </w:rPr>
      </w:pPr>
    </w:p>
    <w:p w14:paraId="1E18F656" w14:textId="77777777" w:rsidR="005D5C62" w:rsidRDefault="005D5C62" w:rsidP="00930B23">
      <w:pPr>
        <w:rPr>
          <w:rStyle w:val="Heading1Char"/>
        </w:rPr>
      </w:pPr>
    </w:p>
    <w:p w14:paraId="5B2B0EC7" w14:textId="77777777" w:rsidR="005D5C62" w:rsidRDefault="005D5C62" w:rsidP="00930B23">
      <w:pPr>
        <w:rPr>
          <w:rStyle w:val="Heading1Char"/>
        </w:rPr>
      </w:pPr>
    </w:p>
    <w:p w14:paraId="22C21B8C" w14:textId="77777777" w:rsidR="005D5C62" w:rsidRDefault="005D5C62" w:rsidP="00930B23">
      <w:pPr>
        <w:rPr>
          <w:rStyle w:val="Heading1Char"/>
        </w:rPr>
      </w:pPr>
    </w:p>
    <w:p w14:paraId="3599A5BB" w14:textId="77777777" w:rsidR="005D5C62" w:rsidRDefault="005D5C62" w:rsidP="00930B23">
      <w:pPr>
        <w:rPr>
          <w:rStyle w:val="Heading1Char"/>
        </w:rPr>
      </w:pPr>
    </w:p>
    <w:p w14:paraId="3F111686" w14:textId="77777777" w:rsidR="00897559" w:rsidRDefault="00897559" w:rsidP="00930B23">
      <w:pPr>
        <w:rPr>
          <w:rStyle w:val="Heading1Char"/>
        </w:rPr>
      </w:pPr>
    </w:p>
    <w:p w14:paraId="2D963ED5" w14:textId="77777777" w:rsidR="00E82070" w:rsidRDefault="00E82070" w:rsidP="00930B23">
      <w:pPr>
        <w:rPr>
          <w:rStyle w:val="Heading1Char"/>
        </w:rPr>
      </w:pPr>
    </w:p>
    <w:p w14:paraId="18AC9102" w14:textId="77777777" w:rsidR="00E82070" w:rsidRDefault="00E82070" w:rsidP="00930B23">
      <w:pPr>
        <w:rPr>
          <w:rStyle w:val="Heading1Char"/>
        </w:rPr>
      </w:pPr>
    </w:p>
    <w:p w14:paraId="562409D9" w14:textId="77777777" w:rsidR="00E82070" w:rsidRDefault="00E82070" w:rsidP="00930B23">
      <w:pPr>
        <w:rPr>
          <w:rStyle w:val="Heading1Char"/>
        </w:rPr>
      </w:pPr>
    </w:p>
    <w:p w14:paraId="2E6E2227" w14:textId="77777777" w:rsidR="00E82070" w:rsidRDefault="00E82070" w:rsidP="00930B23">
      <w:pPr>
        <w:rPr>
          <w:rStyle w:val="Heading1Char"/>
        </w:rPr>
      </w:pPr>
    </w:p>
    <w:p w14:paraId="6CECB871" w14:textId="77777777" w:rsidR="00E82070" w:rsidRDefault="00E82070" w:rsidP="00930B23">
      <w:pPr>
        <w:rPr>
          <w:rStyle w:val="Heading1Char"/>
        </w:rPr>
      </w:pPr>
    </w:p>
    <w:p w14:paraId="51A5EFB0" w14:textId="54235EB2" w:rsidR="0054707C" w:rsidRPr="00C30077" w:rsidRDefault="0054707C" w:rsidP="0054707C">
      <w:pPr>
        <w:rPr>
          <w:rFonts w:ascii="Amasis MT Pro" w:hAnsi="Amasis MT Pro"/>
          <w:sz w:val="24"/>
          <w:szCs w:val="24"/>
        </w:rPr>
      </w:pPr>
    </w:p>
    <w:p w14:paraId="202FB046" w14:textId="78C4F3FC" w:rsidR="00A3011B" w:rsidRPr="00AC7FED" w:rsidRDefault="00AC7FED" w:rsidP="00AC7FED">
      <w:pPr>
        <w:rPr>
          <w:rFonts w:ascii="Amasis MT Pro" w:hAnsi="Amasis MT Pro"/>
          <w:b/>
          <w:bCs/>
          <w:sz w:val="24"/>
          <w:szCs w:val="24"/>
          <w:lang w:val="en-US"/>
        </w:rPr>
      </w:pPr>
      <w:r>
        <w:rPr>
          <w:rFonts w:ascii="Amasis MT Pro" w:hAnsi="Amasis MT Pro"/>
          <w:b/>
          <w:bCs/>
          <w:sz w:val="24"/>
          <w:szCs w:val="24"/>
          <w:lang w:val="en-US"/>
        </w:rPr>
        <w:lastRenderedPageBreak/>
        <w:t>1.</w:t>
      </w:r>
      <w:r w:rsidR="00A3011B" w:rsidRPr="00AC7FED">
        <w:rPr>
          <w:rFonts w:ascii="Amasis MT Pro" w:hAnsi="Amasis MT Pro"/>
          <w:b/>
          <w:bCs/>
          <w:sz w:val="24"/>
          <w:szCs w:val="24"/>
          <w:lang w:val="en-US"/>
        </w:rPr>
        <w:t>Understand the distribution of arrival dates, including the most common arrival days and summary statistics for lead times.</w:t>
      </w:r>
    </w:p>
    <w:p w14:paraId="5A143413" w14:textId="77777777" w:rsidR="00861180" w:rsidRDefault="00861180" w:rsidP="00861180">
      <w:pPr>
        <w:spacing w:after="0"/>
        <w:rPr>
          <w:rFonts w:ascii="Amasis MT Pro" w:hAnsi="Amasis MT Pro"/>
          <w:sz w:val="24"/>
          <w:szCs w:val="24"/>
          <w:lang w:val="en-US"/>
        </w:rPr>
      </w:pPr>
    </w:p>
    <w:p w14:paraId="432CEBAB" w14:textId="0F1CAC8C"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with cte as (</w:t>
      </w:r>
    </w:p>
    <w:p w14:paraId="2D59DBA9"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SELECT </w:t>
      </w:r>
    </w:p>
    <w:p w14:paraId="6B4CA262"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concat(arrival_date_year,'-',arrival_date_month,'-',arrival_date_day_of_month) as arrival_dates</w:t>
      </w:r>
    </w:p>
    <w:p w14:paraId="75FE6815"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,STR_TO_DATE(concat(arrival_date_year,'-',arrival_date_month,'-',arrival_date_day_of_month),'%Y-%M-%d') as arrival_</w:t>
      </w:r>
    </w:p>
    <w:p w14:paraId="3BEBEFC8"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,count(*) as Booking_count</w:t>
      </w:r>
    </w:p>
    <w:p w14:paraId="655A92C3"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,max(lead_time) as max_lead</w:t>
      </w:r>
    </w:p>
    <w:p w14:paraId="5EBD2B23"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,min(lead_time) as min_lead</w:t>
      </w:r>
    </w:p>
    <w:p w14:paraId="1A2CD7ED"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round(avg(lead_time),2) as avg_lead</w:t>
      </w:r>
    </w:p>
    <w:p w14:paraId="45645C64"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round(stddev(lead_time),2) as stddev_lead</w:t>
      </w:r>
    </w:p>
    <w:p w14:paraId="36393222" w14:textId="77777777" w:rsidR="00861180" w:rsidRPr="00861180" w:rsidRDefault="00861180" w:rsidP="00861180">
      <w:pPr>
        <w:spacing w:after="0"/>
        <w:rPr>
          <w:rFonts w:ascii="Amasis MT Pro" w:hAnsi="Amasis MT Pro"/>
          <w:sz w:val="24"/>
          <w:szCs w:val="24"/>
          <w:lang w:val="en-US"/>
        </w:rPr>
      </w:pPr>
    </w:p>
    <w:p w14:paraId="4B4518F8"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FROM hotel_booking.booking_details</w:t>
      </w:r>
    </w:p>
    <w:p w14:paraId="34DBBB09"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Group by 1,2</w:t>
      </w:r>
    </w:p>
    <w:p w14:paraId="6CA3130C"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order by 3 desc</w:t>
      </w:r>
    </w:p>
    <w:p w14:paraId="471E97D7"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limit 10</w:t>
      </w:r>
    </w:p>
    <w:p w14:paraId="7BB3DCE8"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w:t>
      </w:r>
    </w:p>
    <w:p w14:paraId="3E2EAD43"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select arrival_dates,Booking_count, max_lead,min_lead,avg_lead,stddev_lead</w:t>
      </w:r>
    </w:p>
    <w:p w14:paraId="1FB9BC48" w14:textId="77777777" w:rsidR="00861180"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,dayname(arrival_) as 'Days'</w:t>
      </w:r>
    </w:p>
    <w:p w14:paraId="409BB31F" w14:textId="3378E0F0" w:rsidR="0054707C" w:rsidRPr="00861180" w:rsidRDefault="00861180" w:rsidP="00861180">
      <w:pPr>
        <w:spacing w:after="0"/>
        <w:rPr>
          <w:rFonts w:ascii="Amasis MT Pro" w:hAnsi="Amasis MT Pro"/>
          <w:sz w:val="24"/>
          <w:szCs w:val="24"/>
          <w:lang w:val="en-US"/>
        </w:rPr>
      </w:pPr>
      <w:r w:rsidRPr="00861180">
        <w:rPr>
          <w:rFonts w:ascii="Amasis MT Pro" w:hAnsi="Amasis MT Pro"/>
          <w:sz w:val="24"/>
          <w:szCs w:val="24"/>
          <w:lang w:val="en-US"/>
        </w:rPr>
        <w:t xml:space="preserve"> from cte</w:t>
      </w:r>
    </w:p>
    <w:p w14:paraId="41989D0B" w14:textId="77777777" w:rsidR="0054707C" w:rsidRDefault="0054707C" w:rsidP="00930B23">
      <w:pPr>
        <w:rPr>
          <w:rFonts w:ascii="Amasis MT Pro" w:hAnsi="Amasis MT Pro"/>
          <w:b/>
          <w:bCs/>
          <w:sz w:val="24"/>
          <w:szCs w:val="24"/>
          <w:lang w:val="en-US"/>
        </w:rPr>
      </w:pPr>
    </w:p>
    <w:p w14:paraId="653B3498" w14:textId="20001C85" w:rsidR="0054707C" w:rsidRDefault="00861180" w:rsidP="00930B23">
      <w:pPr>
        <w:rPr>
          <w:rFonts w:ascii="Amasis MT Pro" w:hAnsi="Amasis MT Pro"/>
          <w:b/>
          <w:bCs/>
          <w:sz w:val="24"/>
          <w:szCs w:val="24"/>
          <w:lang w:val="en-US"/>
        </w:rPr>
      </w:pPr>
      <w:r>
        <w:rPr>
          <w:noProof/>
        </w:rPr>
        <w:drawing>
          <wp:inline distT="0" distB="0" distL="0" distR="0" wp14:anchorId="3F52E4A5" wp14:editId="1751B5FE">
            <wp:extent cx="6070600" cy="3276600"/>
            <wp:effectExtent l="0" t="0" r="6350" b="0"/>
            <wp:docPr id="1971055069" name="Chart 1">
              <a:extLst xmlns:a="http://schemas.openxmlformats.org/drawingml/2006/main">
                <a:ext uri="{FF2B5EF4-FFF2-40B4-BE49-F238E27FC236}">
                  <a16:creationId xmlns:a16="http://schemas.microsoft.com/office/drawing/2014/main" id="{F8CCBF18-20C7-A4EB-73D4-EB667A1E3C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4FD962" w14:textId="77777777" w:rsidR="0054707C" w:rsidRDefault="0054707C" w:rsidP="00930B23">
      <w:pPr>
        <w:rPr>
          <w:rFonts w:ascii="Amasis MT Pro" w:hAnsi="Amasis MT Pro"/>
          <w:b/>
          <w:bCs/>
          <w:sz w:val="24"/>
          <w:szCs w:val="24"/>
          <w:lang w:val="en-US"/>
        </w:rPr>
      </w:pPr>
    </w:p>
    <w:p w14:paraId="617FFA2D" w14:textId="77777777" w:rsidR="0054707C" w:rsidRDefault="0054707C" w:rsidP="00930B23">
      <w:pPr>
        <w:rPr>
          <w:rFonts w:ascii="Amasis MT Pro" w:hAnsi="Amasis MT Pro"/>
          <w:b/>
          <w:bCs/>
          <w:sz w:val="24"/>
          <w:szCs w:val="24"/>
          <w:lang w:val="en-US"/>
        </w:rPr>
      </w:pPr>
    </w:p>
    <w:p w14:paraId="6B64A75D" w14:textId="77777777" w:rsidR="0054707C" w:rsidRDefault="0054707C" w:rsidP="00930B23">
      <w:pPr>
        <w:rPr>
          <w:rFonts w:ascii="Amasis MT Pro" w:hAnsi="Amasis MT Pro"/>
          <w:b/>
          <w:bCs/>
          <w:sz w:val="24"/>
          <w:szCs w:val="24"/>
          <w:lang w:val="en-US"/>
        </w:rPr>
      </w:pPr>
    </w:p>
    <w:p w14:paraId="29A5DD40" w14:textId="73CEFE36" w:rsidR="0054707C" w:rsidRDefault="00861180" w:rsidP="00930B23">
      <w:pPr>
        <w:rPr>
          <w:rFonts w:ascii="Amasis MT Pro" w:hAnsi="Amasis MT Pro"/>
          <w:b/>
          <w:bCs/>
          <w:sz w:val="24"/>
          <w:szCs w:val="24"/>
          <w:lang w:val="en-US"/>
        </w:rPr>
      </w:pPr>
      <w:r>
        <w:rPr>
          <w:noProof/>
        </w:rPr>
        <w:drawing>
          <wp:inline distT="0" distB="0" distL="0" distR="0" wp14:anchorId="66FB61DD" wp14:editId="54E64C0D">
            <wp:extent cx="5384146" cy="3332891"/>
            <wp:effectExtent l="0" t="0" r="7620" b="1270"/>
            <wp:docPr id="783023654" name="Chart 1">
              <a:extLst xmlns:a="http://schemas.openxmlformats.org/drawingml/2006/main">
                <a:ext uri="{FF2B5EF4-FFF2-40B4-BE49-F238E27FC236}">
                  <a16:creationId xmlns:a16="http://schemas.microsoft.com/office/drawing/2014/main" id="{C0CA7725-5254-8C6B-62D3-87994055D1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A909D0" w14:textId="77777777" w:rsidR="0054707C" w:rsidRDefault="0054707C" w:rsidP="00930B23">
      <w:pPr>
        <w:rPr>
          <w:rFonts w:ascii="Amasis MT Pro" w:hAnsi="Amasis MT Pro"/>
          <w:b/>
          <w:bCs/>
          <w:sz w:val="24"/>
          <w:szCs w:val="24"/>
          <w:lang w:val="en-US"/>
        </w:rPr>
      </w:pPr>
    </w:p>
    <w:p w14:paraId="13A4E707" w14:textId="1E1271C0" w:rsidR="0054707C" w:rsidRDefault="00861180" w:rsidP="00930B23">
      <w:pPr>
        <w:rPr>
          <w:rFonts w:ascii="Amasis MT Pro" w:hAnsi="Amasis MT Pro"/>
          <w:b/>
          <w:bCs/>
          <w:sz w:val="24"/>
          <w:szCs w:val="24"/>
          <w:lang w:val="en-US"/>
        </w:rPr>
      </w:pPr>
      <w:r>
        <w:rPr>
          <w:noProof/>
        </w:rPr>
        <w:drawing>
          <wp:inline distT="0" distB="0" distL="0" distR="0" wp14:anchorId="44A2A52C" wp14:editId="59F6ED1B">
            <wp:extent cx="5731510" cy="2751455"/>
            <wp:effectExtent l="0" t="0" r="2540" b="10795"/>
            <wp:docPr id="1490359941" name="Chart 1">
              <a:extLst xmlns:a="http://schemas.openxmlformats.org/drawingml/2006/main">
                <a:ext uri="{FF2B5EF4-FFF2-40B4-BE49-F238E27FC236}">
                  <a16:creationId xmlns:a16="http://schemas.microsoft.com/office/drawing/2014/main" id="{9BB28E0B-01C0-A5E4-ECD7-73649CE9A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176239E" w14:textId="77777777" w:rsidR="0054707C" w:rsidRDefault="0054707C" w:rsidP="00930B23">
      <w:pPr>
        <w:rPr>
          <w:rFonts w:ascii="Amasis MT Pro" w:hAnsi="Amasis MT Pro"/>
          <w:b/>
          <w:bCs/>
          <w:sz w:val="24"/>
          <w:szCs w:val="24"/>
          <w:lang w:val="en-US"/>
        </w:rPr>
      </w:pPr>
    </w:p>
    <w:p w14:paraId="5697310F" w14:textId="7E2B5CA2" w:rsidR="0054707C" w:rsidRPr="00861180" w:rsidRDefault="00861180" w:rsidP="00930B23">
      <w:pPr>
        <w:rPr>
          <w:rFonts w:ascii="Amasis MT Pro" w:hAnsi="Amasis MT Pro"/>
          <w:b/>
          <w:bCs/>
          <w:i/>
          <w:iCs/>
          <w:color w:val="0070C0"/>
          <w:sz w:val="24"/>
          <w:szCs w:val="24"/>
          <w:lang w:val="en-US"/>
        </w:rPr>
      </w:pPr>
      <w:r w:rsidRPr="00861180">
        <w:rPr>
          <w:rFonts w:ascii="Amasis MT Pro" w:hAnsi="Amasis MT Pro"/>
          <w:b/>
          <w:bCs/>
          <w:i/>
          <w:iCs/>
          <w:color w:val="0070C0"/>
          <w:sz w:val="24"/>
          <w:szCs w:val="24"/>
          <w:lang w:val="en-US"/>
        </w:rPr>
        <w:t>Most bookings occur on Thursdays and Fridays with highly variable lead times, indicating both weekend travel trends and diverse booking behaviors.</w:t>
      </w:r>
    </w:p>
    <w:p w14:paraId="58A0E147" w14:textId="77777777" w:rsidR="0054707C" w:rsidRDefault="0054707C" w:rsidP="00930B23">
      <w:pPr>
        <w:rPr>
          <w:rFonts w:ascii="Amasis MT Pro" w:hAnsi="Amasis MT Pro"/>
          <w:b/>
          <w:bCs/>
          <w:sz w:val="24"/>
          <w:szCs w:val="24"/>
          <w:lang w:val="en-US"/>
        </w:rPr>
      </w:pPr>
    </w:p>
    <w:p w14:paraId="2DCE11C7" w14:textId="77777777" w:rsidR="0054707C" w:rsidRDefault="0054707C" w:rsidP="00930B23">
      <w:pPr>
        <w:rPr>
          <w:rFonts w:ascii="Amasis MT Pro" w:hAnsi="Amasis MT Pro"/>
          <w:b/>
          <w:bCs/>
          <w:sz w:val="24"/>
          <w:szCs w:val="24"/>
          <w:lang w:val="en-US"/>
        </w:rPr>
      </w:pPr>
    </w:p>
    <w:p w14:paraId="15BAF2D0" w14:textId="77777777" w:rsidR="0054707C" w:rsidRDefault="0054707C" w:rsidP="00930B23">
      <w:pPr>
        <w:rPr>
          <w:rFonts w:ascii="Amasis MT Pro" w:hAnsi="Amasis MT Pro"/>
          <w:b/>
          <w:bCs/>
          <w:sz w:val="24"/>
          <w:szCs w:val="24"/>
          <w:lang w:val="en-US"/>
        </w:rPr>
      </w:pPr>
    </w:p>
    <w:p w14:paraId="6CD5673D" w14:textId="1228714A" w:rsidR="00AC7FED" w:rsidRPr="00AC7FED" w:rsidRDefault="0054707C" w:rsidP="00AC7FED">
      <w:pPr>
        <w:rPr>
          <w:rFonts w:ascii="Amasis MT Pro" w:hAnsi="Amasis MT Pro"/>
          <w:b/>
          <w:bCs/>
          <w:sz w:val="24"/>
          <w:szCs w:val="24"/>
        </w:rPr>
      </w:pPr>
      <w:r>
        <w:rPr>
          <w:rFonts w:ascii="Amasis MT Pro" w:hAnsi="Amasis MT Pro"/>
          <w:b/>
          <w:bCs/>
          <w:sz w:val="24"/>
          <w:szCs w:val="24"/>
          <w:lang w:val="en-US"/>
        </w:rPr>
        <w:lastRenderedPageBreak/>
        <w:t>2.</w:t>
      </w:r>
      <w:r w:rsidR="00AC7FED" w:rsidRPr="00AC7FED">
        <w:rPr>
          <w:rFonts w:ascii="Plus Jakarta Sans" w:eastAsia="Times New Roman" w:hAnsi="Plus Jakarta Sans" w:cs="Times New Roman"/>
          <w:color w:val="24292E"/>
          <w:kern w:val="0"/>
          <w:sz w:val="24"/>
          <w:szCs w:val="24"/>
          <w:lang w:eastAsia="en-IN" w:bidi="hi-IN"/>
          <w14:ligatures w14:val="none"/>
        </w:rPr>
        <w:t xml:space="preserve"> </w:t>
      </w:r>
      <w:r w:rsidR="00AC7FED" w:rsidRPr="00AC7FED">
        <w:rPr>
          <w:rFonts w:ascii="Amasis MT Pro" w:hAnsi="Amasis MT Pro"/>
          <w:b/>
          <w:bCs/>
          <w:sz w:val="24"/>
          <w:szCs w:val="24"/>
        </w:rPr>
        <w:t>Identify peak booking months and analyze reasons for spikes in bookings, including holidays or events.</w:t>
      </w:r>
    </w:p>
    <w:p w14:paraId="589F84F9" w14:textId="51E6706B" w:rsidR="0054707C" w:rsidRDefault="0054707C" w:rsidP="00930B23">
      <w:pPr>
        <w:rPr>
          <w:rFonts w:ascii="Amasis MT Pro" w:hAnsi="Amasis MT Pro"/>
          <w:b/>
          <w:bCs/>
          <w:sz w:val="24"/>
          <w:szCs w:val="24"/>
          <w:lang w:val="en-US"/>
        </w:rPr>
      </w:pPr>
    </w:p>
    <w:p w14:paraId="63873045" w14:textId="77777777" w:rsidR="00AC7FED"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 xml:space="preserve">SELECT </w:t>
      </w:r>
    </w:p>
    <w:p w14:paraId="5453A16E" w14:textId="77777777" w:rsidR="00AC7FED"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 xml:space="preserve">    arrival_date_year AS year,</w:t>
      </w:r>
    </w:p>
    <w:p w14:paraId="2764D50D" w14:textId="77777777" w:rsidR="00AC7FED"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 xml:space="preserve">    arrival_date_month AS month,</w:t>
      </w:r>
    </w:p>
    <w:p w14:paraId="624E1043" w14:textId="77777777" w:rsidR="00AC7FED"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 xml:space="preserve">    COUNT(*) AS total_bookings</w:t>
      </w:r>
    </w:p>
    <w:p w14:paraId="67D2D18C" w14:textId="77777777" w:rsidR="00AC7FED"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FROM booking_details</w:t>
      </w:r>
    </w:p>
    <w:p w14:paraId="1DBDE7B1" w14:textId="77777777" w:rsidR="00AC7FED"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GROUP BY arrival_date_year, arrival_date_month</w:t>
      </w:r>
    </w:p>
    <w:p w14:paraId="482B4E25" w14:textId="196E2022" w:rsidR="0054707C" w:rsidRPr="00AC7FED" w:rsidRDefault="00AC7FED" w:rsidP="00AC7FED">
      <w:pPr>
        <w:rPr>
          <w:rFonts w:ascii="Amasis MT Pro" w:hAnsi="Amasis MT Pro"/>
          <w:sz w:val="24"/>
          <w:szCs w:val="24"/>
          <w:lang w:val="en-US"/>
        </w:rPr>
      </w:pPr>
      <w:r w:rsidRPr="00AC7FED">
        <w:rPr>
          <w:rFonts w:ascii="Amasis MT Pro" w:hAnsi="Amasis MT Pro"/>
          <w:sz w:val="24"/>
          <w:szCs w:val="24"/>
          <w:lang w:val="en-US"/>
        </w:rPr>
        <w:t>ORDER BY total_bookings DESC;</w:t>
      </w:r>
    </w:p>
    <w:p w14:paraId="704FA204" w14:textId="77777777" w:rsidR="0054707C" w:rsidRPr="00AC7FED" w:rsidRDefault="0054707C" w:rsidP="00930B23">
      <w:pPr>
        <w:rPr>
          <w:rFonts w:ascii="Amasis MT Pro" w:hAnsi="Amasis MT Pro"/>
          <w:sz w:val="24"/>
          <w:szCs w:val="24"/>
          <w:lang w:val="en-US"/>
        </w:rPr>
      </w:pPr>
    </w:p>
    <w:p w14:paraId="4B6B4016" w14:textId="7071CE14" w:rsidR="0054707C" w:rsidRDefault="00AC7FED" w:rsidP="00930B23">
      <w:pPr>
        <w:rPr>
          <w:rFonts w:ascii="Amasis MT Pro" w:hAnsi="Amasis MT Pro"/>
          <w:b/>
          <w:bCs/>
          <w:sz w:val="24"/>
          <w:szCs w:val="24"/>
          <w:lang w:val="en-US"/>
        </w:rPr>
      </w:pPr>
      <w:r>
        <w:rPr>
          <w:noProof/>
        </w:rPr>
        <w:drawing>
          <wp:inline distT="0" distB="0" distL="0" distR="0" wp14:anchorId="58FBBFBD" wp14:editId="2E2BAB27">
            <wp:extent cx="5549265" cy="2615565"/>
            <wp:effectExtent l="0" t="0" r="13335" b="13335"/>
            <wp:docPr id="1338805046" name="Chart 1">
              <a:extLst xmlns:a="http://schemas.openxmlformats.org/drawingml/2006/main">
                <a:ext uri="{FF2B5EF4-FFF2-40B4-BE49-F238E27FC236}">
                  <a16:creationId xmlns:a16="http://schemas.microsoft.com/office/drawing/2014/main" id="{68FBC5AE-7016-0B7E-9E24-039068B55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D89F0B1" w14:textId="77777777" w:rsidR="0054707C" w:rsidRDefault="0054707C" w:rsidP="00930B23">
      <w:pPr>
        <w:rPr>
          <w:rFonts w:ascii="Amasis MT Pro" w:hAnsi="Amasis MT Pro"/>
          <w:b/>
          <w:bCs/>
          <w:sz w:val="24"/>
          <w:szCs w:val="24"/>
          <w:lang w:val="en-US"/>
        </w:rPr>
      </w:pPr>
    </w:p>
    <w:p w14:paraId="4B989EBC" w14:textId="77777777" w:rsidR="0054707C" w:rsidRPr="00AC7FED" w:rsidRDefault="0054707C" w:rsidP="00930B23">
      <w:pPr>
        <w:rPr>
          <w:rFonts w:ascii="Amasis MT Pro" w:hAnsi="Amasis MT Pro"/>
          <w:b/>
          <w:bCs/>
          <w:color w:val="0070C0"/>
          <w:sz w:val="24"/>
          <w:szCs w:val="24"/>
          <w:lang w:val="en-US"/>
        </w:rPr>
      </w:pPr>
    </w:p>
    <w:p w14:paraId="7896B50C" w14:textId="33B41296" w:rsidR="0054707C" w:rsidRPr="00AC7FED" w:rsidRDefault="00AC7FED" w:rsidP="00AC7FED">
      <w:pPr>
        <w:rPr>
          <w:rFonts w:ascii="Amasis MT Pro" w:hAnsi="Amasis MT Pro"/>
          <w:b/>
          <w:bCs/>
          <w:i/>
          <w:iCs/>
          <w:color w:val="0070C0"/>
          <w:sz w:val="24"/>
          <w:szCs w:val="24"/>
          <w:lang w:val="en-US"/>
        </w:rPr>
      </w:pPr>
      <w:r w:rsidRPr="00AC7FED">
        <w:rPr>
          <w:rFonts w:ascii="Amasis MT Pro" w:hAnsi="Amasis MT Pro"/>
          <w:b/>
          <w:bCs/>
          <w:i/>
          <w:iCs/>
          <w:color w:val="0070C0"/>
          <w:sz w:val="24"/>
          <w:szCs w:val="24"/>
          <w:lang w:val="en-US"/>
        </w:rPr>
        <w:t>August and July month dominate booking numbers.March to May month show steady growth. November and December months  experience a significant decline in bookings.</w:t>
      </w:r>
    </w:p>
    <w:p w14:paraId="1FD0B2DA" w14:textId="77777777" w:rsidR="0054707C" w:rsidRDefault="0054707C" w:rsidP="00930B23">
      <w:pPr>
        <w:rPr>
          <w:rFonts w:ascii="Amasis MT Pro" w:hAnsi="Amasis MT Pro"/>
          <w:b/>
          <w:bCs/>
          <w:sz w:val="24"/>
          <w:szCs w:val="24"/>
          <w:lang w:val="en-US"/>
        </w:rPr>
      </w:pPr>
    </w:p>
    <w:p w14:paraId="13B31676" w14:textId="77777777" w:rsidR="0054707C" w:rsidRDefault="0054707C" w:rsidP="00930B23">
      <w:pPr>
        <w:rPr>
          <w:rFonts w:ascii="Amasis MT Pro" w:hAnsi="Amasis MT Pro"/>
          <w:b/>
          <w:bCs/>
          <w:sz w:val="24"/>
          <w:szCs w:val="24"/>
          <w:lang w:val="en-US"/>
        </w:rPr>
      </w:pPr>
    </w:p>
    <w:p w14:paraId="1025462C" w14:textId="77777777" w:rsidR="0054707C" w:rsidRDefault="0054707C" w:rsidP="00930B23">
      <w:pPr>
        <w:rPr>
          <w:rFonts w:ascii="Amasis MT Pro" w:hAnsi="Amasis MT Pro"/>
          <w:b/>
          <w:bCs/>
          <w:sz w:val="24"/>
          <w:szCs w:val="24"/>
          <w:lang w:val="en-US"/>
        </w:rPr>
      </w:pPr>
    </w:p>
    <w:p w14:paraId="38C1E639" w14:textId="77777777" w:rsidR="0054707C" w:rsidRDefault="0054707C" w:rsidP="00930B23">
      <w:pPr>
        <w:rPr>
          <w:rFonts w:ascii="Amasis MT Pro" w:hAnsi="Amasis MT Pro"/>
          <w:b/>
          <w:bCs/>
          <w:sz w:val="24"/>
          <w:szCs w:val="24"/>
          <w:lang w:val="en-US"/>
        </w:rPr>
      </w:pPr>
    </w:p>
    <w:p w14:paraId="23F4C406" w14:textId="77777777" w:rsidR="00AC7FED" w:rsidRDefault="00AC7FED" w:rsidP="00930B23">
      <w:pPr>
        <w:rPr>
          <w:rFonts w:ascii="Amasis MT Pro" w:hAnsi="Amasis MT Pro"/>
          <w:b/>
          <w:bCs/>
          <w:sz w:val="24"/>
          <w:szCs w:val="24"/>
          <w:lang w:val="en-US"/>
        </w:rPr>
      </w:pPr>
    </w:p>
    <w:p w14:paraId="7B152056" w14:textId="581475B7" w:rsidR="00930B23" w:rsidRPr="00C30077" w:rsidRDefault="0054707C" w:rsidP="00930B23">
      <w:pPr>
        <w:rPr>
          <w:rFonts w:ascii="Amasis MT Pro" w:hAnsi="Amasis MT Pro"/>
          <w:sz w:val="24"/>
          <w:szCs w:val="24"/>
        </w:rPr>
      </w:pPr>
      <w:r>
        <w:rPr>
          <w:rFonts w:ascii="Amasis MT Pro" w:hAnsi="Amasis MT Pro"/>
          <w:b/>
          <w:bCs/>
          <w:sz w:val="24"/>
          <w:szCs w:val="24"/>
          <w:lang w:val="en-US"/>
        </w:rPr>
        <w:lastRenderedPageBreak/>
        <w:t>3. Calculate the average</w:t>
      </w:r>
      <w:r>
        <w:rPr>
          <w:rFonts w:ascii="Amasis MT Pro" w:hAnsi="Amasis MT Pro"/>
          <w:sz w:val="24"/>
          <w:szCs w:val="24"/>
        </w:rPr>
        <w:t xml:space="preserve"> </w:t>
      </w:r>
      <w:r w:rsidR="00930B23" w:rsidRPr="00C30077">
        <w:rPr>
          <w:rFonts w:ascii="Amasis MT Pro" w:hAnsi="Amasis MT Pro"/>
          <w:b/>
          <w:bCs/>
          <w:sz w:val="24"/>
          <w:szCs w:val="24"/>
          <w:lang w:val="en-US"/>
        </w:rPr>
        <w:t>of stays for different hotel types and explore variations by meal plans</w:t>
      </w:r>
      <w:r>
        <w:rPr>
          <w:rFonts w:ascii="Amasis MT Pro" w:hAnsi="Amasis MT Pro"/>
          <w:b/>
          <w:bCs/>
          <w:sz w:val="24"/>
          <w:szCs w:val="24"/>
          <w:lang w:val="en-US"/>
        </w:rPr>
        <w:t>.</w:t>
      </w:r>
    </w:p>
    <w:p w14:paraId="7486756E" w14:textId="77777777" w:rsidR="00930B23" w:rsidRDefault="00930B23" w:rsidP="00930B23">
      <w:pPr>
        <w:rPr>
          <w:rFonts w:ascii="Amasis MT Pro" w:hAnsi="Amasis MT Pro"/>
          <w:sz w:val="24"/>
          <w:szCs w:val="24"/>
        </w:rPr>
      </w:pPr>
    </w:p>
    <w:p w14:paraId="6553F645" w14:textId="77777777" w:rsidR="00930B23" w:rsidRPr="00C30077" w:rsidRDefault="00930B23" w:rsidP="00930B23">
      <w:pPr>
        <w:rPr>
          <w:rFonts w:ascii="Amasis MT Pro" w:hAnsi="Amasis MT Pro"/>
          <w:sz w:val="24"/>
          <w:szCs w:val="24"/>
        </w:rPr>
      </w:pPr>
      <w:r w:rsidRPr="00C30077">
        <w:rPr>
          <w:rFonts w:ascii="Amasis MT Pro" w:hAnsi="Amasis MT Pro"/>
          <w:sz w:val="24"/>
          <w:szCs w:val="24"/>
          <w:lang w:val="en-US"/>
        </w:rPr>
        <w:t xml:space="preserve">SELECT </w:t>
      </w:r>
      <w:r w:rsidRPr="00C30077">
        <w:rPr>
          <w:rFonts w:ascii="Amasis MT Pro" w:hAnsi="Amasis MT Pro"/>
          <w:sz w:val="24"/>
          <w:szCs w:val="24"/>
          <w:lang w:val="en-US"/>
        </w:rPr>
        <w:br/>
        <w:t xml:space="preserve">    hotel as hotel_type,</w:t>
      </w:r>
      <w:r w:rsidRPr="00C30077">
        <w:rPr>
          <w:rFonts w:ascii="Amasis MT Pro" w:hAnsi="Amasis MT Pro"/>
          <w:sz w:val="24"/>
          <w:szCs w:val="24"/>
          <w:lang w:val="en-US"/>
        </w:rPr>
        <w:br/>
        <w:t xml:space="preserve">    meal as meal_plan,</w:t>
      </w:r>
      <w:r w:rsidRPr="00C30077">
        <w:rPr>
          <w:rFonts w:ascii="Amasis MT Pro" w:hAnsi="Amasis MT Pro"/>
          <w:sz w:val="24"/>
          <w:szCs w:val="24"/>
          <w:lang w:val="en-US"/>
        </w:rPr>
        <w:br/>
        <w:t xml:space="preserve">    ROUND(AVG(stays_in_weekend_nights + stays_in_week_nights), 2) as avg_length_of_stay</w:t>
      </w:r>
      <w:r w:rsidRPr="00C30077">
        <w:rPr>
          <w:rFonts w:ascii="Amasis MT Pro" w:hAnsi="Amasis MT Pro"/>
          <w:sz w:val="24"/>
          <w:szCs w:val="24"/>
          <w:lang w:val="en-US"/>
        </w:rPr>
        <w:br/>
        <w:t xml:space="preserve">    FROM </w:t>
      </w:r>
      <w:r w:rsidRPr="00C30077">
        <w:rPr>
          <w:rFonts w:ascii="Amasis MT Pro" w:hAnsi="Amasis MT Pro"/>
          <w:sz w:val="24"/>
          <w:szCs w:val="24"/>
          <w:lang w:val="en-US"/>
        </w:rPr>
        <w:br/>
        <w:t xml:space="preserve">    booking_details as bs</w:t>
      </w:r>
      <w:r w:rsidRPr="00C30077">
        <w:rPr>
          <w:rFonts w:ascii="Amasis MT Pro" w:hAnsi="Amasis MT Pro"/>
          <w:sz w:val="24"/>
          <w:szCs w:val="24"/>
          <w:lang w:val="en-US"/>
        </w:rPr>
        <w:br/>
        <w:t xml:space="preserve">    join meal_and_stay_details as ms</w:t>
      </w:r>
      <w:r w:rsidRPr="00C30077">
        <w:rPr>
          <w:rFonts w:ascii="Amasis MT Pro" w:hAnsi="Amasis MT Pro"/>
          <w:sz w:val="24"/>
          <w:szCs w:val="24"/>
          <w:lang w:val="en-US"/>
        </w:rPr>
        <w:br/>
        <w:t xml:space="preserve">    on </w:t>
      </w:r>
      <w:r w:rsidRPr="00C30077">
        <w:rPr>
          <w:rFonts w:ascii="Amasis MT Pro" w:hAnsi="Amasis MT Pro"/>
          <w:sz w:val="24"/>
          <w:szCs w:val="24"/>
          <w:lang w:val="en-US"/>
        </w:rPr>
        <w:br/>
        <w:t xml:space="preserve">    bs.Booking_id=ms.Booking_id</w:t>
      </w:r>
      <w:r w:rsidRPr="00C30077">
        <w:rPr>
          <w:rFonts w:ascii="Amasis MT Pro" w:hAnsi="Amasis MT Pro"/>
          <w:sz w:val="24"/>
          <w:szCs w:val="24"/>
          <w:lang w:val="en-US"/>
        </w:rPr>
        <w:br/>
        <w:t xml:space="preserve">GROUP BY </w:t>
      </w:r>
      <w:r w:rsidRPr="00C30077">
        <w:rPr>
          <w:rFonts w:ascii="Amasis MT Pro" w:hAnsi="Amasis MT Pro"/>
          <w:sz w:val="24"/>
          <w:szCs w:val="24"/>
          <w:lang w:val="en-US"/>
        </w:rPr>
        <w:br/>
        <w:t xml:space="preserve">    hotel, meal</w:t>
      </w:r>
      <w:r w:rsidRPr="00C30077">
        <w:rPr>
          <w:rFonts w:ascii="Amasis MT Pro" w:hAnsi="Amasis MT Pro"/>
          <w:sz w:val="24"/>
          <w:szCs w:val="24"/>
          <w:lang w:val="en-US"/>
        </w:rPr>
        <w:br/>
        <w:t xml:space="preserve">ORDER BY </w:t>
      </w:r>
      <w:r w:rsidRPr="00C30077">
        <w:rPr>
          <w:rFonts w:ascii="Amasis MT Pro" w:hAnsi="Amasis MT Pro"/>
          <w:sz w:val="24"/>
          <w:szCs w:val="24"/>
          <w:lang w:val="en-US"/>
        </w:rPr>
        <w:br/>
        <w:t xml:space="preserve">    hotel_type, avg_length_of_stay DESC;</w:t>
      </w:r>
    </w:p>
    <w:p w14:paraId="611B91E7" w14:textId="77777777" w:rsidR="00930B23" w:rsidRDefault="00930B23" w:rsidP="00930B23">
      <w:pPr>
        <w:rPr>
          <w:rFonts w:ascii="Amasis MT Pro" w:hAnsi="Amasis MT Pro"/>
          <w:sz w:val="24"/>
          <w:szCs w:val="24"/>
        </w:rPr>
      </w:pPr>
    </w:p>
    <w:p w14:paraId="79B926C7" w14:textId="77777777" w:rsidR="00930B23" w:rsidRDefault="00930B23" w:rsidP="00930B23">
      <w:pPr>
        <w:rPr>
          <w:rFonts w:ascii="Amasis MT Pro" w:hAnsi="Amasis MT Pro"/>
          <w:sz w:val="24"/>
          <w:szCs w:val="24"/>
        </w:rPr>
      </w:pPr>
    </w:p>
    <w:p w14:paraId="4F1194A8" w14:textId="77777777" w:rsidR="00930B23" w:rsidRDefault="00930B23" w:rsidP="00930B23">
      <w:pPr>
        <w:rPr>
          <w:rFonts w:ascii="Amasis MT Pro" w:hAnsi="Amasis MT Pro"/>
          <w:sz w:val="24"/>
          <w:szCs w:val="24"/>
        </w:rPr>
      </w:pPr>
      <w:r w:rsidRPr="00C30077">
        <w:rPr>
          <w:rFonts w:ascii="Amasis MT Pro" w:hAnsi="Amasis MT Pro"/>
          <w:noProof/>
          <w:sz w:val="24"/>
          <w:szCs w:val="24"/>
        </w:rPr>
        <w:drawing>
          <wp:inline distT="0" distB="0" distL="0" distR="0" wp14:anchorId="24E40F01" wp14:editId="5C2055AE">
            <wp:extent cx="5577840" cy="2665095"/>
            <wp:effectExtent l="0" t="0" r="3810" b="1905"/>
            <wp:docPr id="584543222" name="Chart 1">
              <a:extLst xmlns:a="http://schemas.openxmlformats.org/drawingml/2006/main">
                <a:ext uri="{FF2B5EF4-FFF2-40B4-BE49-F238E27FC236}">
                  <a16:creationId xmlns:a16="http://schemas.microsoft.com/office/drawing/2014/main" id="{E73B0215-CE21-C90A-1865-4BD4C8D13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080CE50" w14:textId="77777777" w:rsidR="00930B23" w:rsidRDefault="00930B23" w:rsidP="00930B23">
      <w:pPr>
        <w:rPr>
          <w:rFonts w:ascii="Amasis MT Pro" w:hAnsi="Amasis MT Pro"/>
          <w:sz w:val="24"/>
          <w:szCs w:val="24"/>
        </w:rPr>
      </w:pPr>
    </w:p>
    <w:p w14:paraId="1877D8BD" w14:textId="77777777" w:rsidR="00930B23" w:rsidRPr="00C30077" w:rsidRDefault="00930B23" w:rsidP="00930B23">
      <w:pPr>
        <w:rPr>
          <w:rFonts w:ascii="Amasis MT Pro" w:hAnsi="Amasis MT Pro"/>
          <w:color w:val="0070C0"/>
          <w:sz w:val="24"/>
          <w:szCs w:val="24"/>
        </w:rPr>
      </w:pPr>
    </w:p>
    <w:p w14:paraId="48C27FEF" w14:textId="77777777" w:rsidR="00930B23" w:rsidRPr="00C30077" w:rsidRDefault="00930B23" w:rsidP="00930B23">
      <w:pPr>
        <w:rPr>
          <w:rFonts w:ascii="Amasis MT Pro" w:hAnsi="Amasis MT Pro"/>
          <w:color w:val="0070C0"/>
          <w:sz w:val="24"/>
          <w:szCs w:val="24"/>
        </w:rPr>
      </w:pPr>
      <w:r w:rsidRPr="00C30077">
        <w:rPr>
          <w:rFonts w:ascii="Amasis MT Pro" w:hAnsi="Amasis MT Pro"/>
          <w:b/>
          <w:bCs/>
          <w:i/>
          <w:iCs/>
          <w:color w:val="0070C0"/>
          <w:sz w:val="24"/>
          <w:szCs w:val="24"/>
          <w:lang w:val="en-US"/>
        </w:rPr>
        <w:t>Resort Hotels attract longer stays, with SC as the preferred meal plan, while City Hotels cater to shorter stays, favoring BB as the top meal plan.</w:t>
      </w:r>
    </w:p>
    <w:p w14:paraId="68B2D348" w14:textId="77777777" w:rsidR="00930B23" w:rsidRDefault="00930B23" w:rsidP="00930B23">
      <w:pPr>
        <w:rPr>
          <w:rFonts w:ascii="Amasis MT Pro" w:hAnsi="Amasis MT Pro"/>
          <w:sz w:val="24"/>
          <w:szCs w:val="24"/>
        </w:rPr>
      </w:pPr>
    </w:p>
    <w:p w14:paraId="2F605ABB" w14:textId="77777777" w:rsidR="00930B23" w:rsidRDefault="00930B23" w:rsidP="00930B23">
      <w:pPr>
        <w:rPr>
          <w:rFonts w:ascii="Amasis MT Pro" w:hAnsi="Amasis MT Pro"/>
          <w:sz w:val="24"/>
          <w:szCs w:val="24"/>
        </w:rPr>
      </w:pPr>
    </w:p>
    <w:p w14:paraId="5CE87F13" w14:textId="3CDD409F" w:rsidR="00C052E6" w:rsidRPr="00C052E6" w:rsidRDefault="00C052E6" w:rsidP="00C052E6">
      <w:pPr>
        <w:rPr>
          <w:rFonts w:ascii="Amasis MT Pro" w:hAnsi="Amasis MT Pro"/>
          <w:b/>
          <w:bCs/>
          <w:sz w:val="24"/>
          <w:szCs w:val="24"/>
        </w:rPr>
      </w:pPr>
      <w:r>
        <w:rPr>
          <w:rFonts w:ascii="Amasis MT Pro" w:hAnsi="Amasis MT Pro"/>
          <w:b/>
          <w:bCs/>
          <w:sz w:val="24"/>
          <w:szCs w:val="24"/>
          <w:lang w:val="en-US"/>
        </w:rPr>
        <w:lastRenderedPageBreak/>
        <w:t>4.</w:t>
      </w:r>
      <w:r w:rsidRPr="00C052E6">
        <w:rPr>
          <w:rFonts w:ascii="Plus Jakarta Sans" w:eastAsia="Times New Roman" w:hAnsi="Plus Jakarta Sans" w:cs="Times New Roman"/>
          <w:color w:val="24292E"/>
          <w:kern w:val="0"/>
          <w:sz w:val="24"/>
          <w:szCs w:val="24"/>
          <w:lang w:eastAsia="en-IN" w:bidi="hi-IN"/>
          <w14:ligatures w14:val="none"/>
        </w:rPr>
        <w:t xml:space="preserve"> </w:t>
      </w:r>
      <w:r w:rsidRPr="00C052E6">
        <w:rPr>
          <w:rFonts w:ascii="Amasis MT Pro" w:hAnsi="Amasis MT Pro"/>
          <w:b/>
          <w:bCs/>
          <w:sz w:val="24"/>
          <w:szCs w:val="24"/>
        </w:rPr>
        <w:t>Analyze how booking patterns have evolved over the years, including yearoveryear changes in bookings and cancellations.</w:t>
      </w:r>
    </w:p>
    <w:p w14:paraId="1E858F27" w14:textId="5E5FD750" w:rsidR="00930B23" w:rsidRDefault="00930B23" w:rsidP="00930B23">
      <w:pPr>
        <w:rPr>
          <w:rFonts w:ascii="Amasis MT Pro" w:hAnsi="Amasis MT Pro"/>
          <w:sz w:val="24"/>
          <w:szCs w:val="24"/>
        </w:rPr>
      </w:pPr>
    </w:p>
    <w:p w14:paraId="13D45C84"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SELECT </w:t>
      </w:r>
    </w:p>
    <w:p w14:paraId="54EDEDA6"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arrival_date_year as booking_year,</w:t>
      </w:r>
    </w:p>
    <w:p w14:paraId="46C2CDE6"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COUNT(*) as total_bookings,</w:t>
      </w:r>
    </w:p>
    <w:p w14:paraId="3A61CD2B"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SUM(CASE WHEN is_canceled = 1 THEN 1 ELSE 0 END) as total_cancellations,</w:t>
      </w:r>
    </w:p>
    <w:p w14:paraId="5508B194"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COUNT(*) - LAG(COUNT(*)) OVER (ORDER BY arrival_date_year) as bookings_change,</w:t>
      </w:r>
    </w:p>
    <w:p w14:paraId="49915521"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SUM(CASE WHEN is_canceled = 1 THEN 1 ELSE 0 END) - LAG(SUM(CASE WHEN is_canceled = 1 THEN 1 ELSE 0 END)) OVER (ORDER BY arrival_date_year) as cancellations_change</w:t>
      </w:r>
    </w:p>
    <w:p w14:paraId="6CC05182" w14:textId="77777777" w:rsidR="00AC7FED" w:rsidRDefault="00AC7FED" w:rsidP="00C53EAC">
      <w:pPr>
        <w:spacing w:after="0"/>
        <w:rPr>
          <w:rFonts w:ascii="Amasis MT Pro" w:hAnsi="Amasis MT Pro"/>
          <w:sz w:val="24"/>
          <w:szCs w:val="24"/>
        </w:rPr>
      </w:pPr>
      <w:r w:rsidRPr="00AC7FED">
        <w:rPr>
          <w:rFonts w:ascii="Amasis MT Pro" w:hAnsi="Amasis MT Pro"/>
          <w:sz w:val="24"/>
          <w:szCs w:val="24"/>
        </w:rPr>
        <w:t xml:space="preserve">FROM </w:t>
      </w:r>
    </w:p>
    <w:p w14:paraId="0EF84ED0" w14:textId="754ED7F9"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booking_details</w:t>
      </w:r>
    </w:p>
    <w:p w14:paraId="66F42C0B"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GROUP BY </w:t>
      </w:r>
    </w:p>
    <w:p w14:paraId="404AA1D3"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    arrival_date_year</w:t>
      </w:r>
    </w:p>
    <w:p w14:paraId="0A2EF0D9" w14:textId="77777777" w:rsidR="00AC7FED" w:rsidRPr="00AC7FED" w:rsidRDefault="00AC7FED" w:rsidP="00C53EAC">
      <w:pPr>
        <w:spacing w:after="0"/>
        <w:rPr>
          <w:rFonts w:ascii="Amasis MT Pro" w:hAnsi="Amasis MT Pro"/>
          <w:sz w:val="24"/>
          <w:szCs w:val="24"/>
        </w:rPr>
      </w:pPr>
      <w:r w:rsidRPr="00AC7FED">
        <w:rPr>
          <w:rFonts w:ascii="Amasis MT Pro" w:hAnsi="Amasis MT Pro"/>
          <w:sz w:val="24"/>
          <w:szCs w:val="24"/>
        </w:rPr>
        <w:t xml:space="preserve">ORDER BY </w:t>
      </w:r>
    </w:p>
    <w:p w14:paraId="04D18F22" w14:textId="45DA7C77" w:rsidR="00930B23" w:rsidRDefault="00AC7FED" w:rsidP="00C53EAC">
      <w:pPr>
        <w:spacing w:after="0"/>
        <w:rPr>
          <w:rFonts w:ascii="Amasis MT Pro" w:hAnsi="Amasis MT Pro"/>
          <w:sz w:val="24"/>
          <w:szCs w:val="24"/>
        </w:rPr>
      </w:pPr>
      <w:r w:rsidRPr="00AC7FED">
        <w:rPr>
          <w:rFonts w:ascii="Amasis MT Pro" w:hAnsi="Amasis MT Pro"/>
          <w:sz w:val="24"/>
          <w:szCs w:val="24"/>
        </w:rPr>
        <w:t xml:space="preserve">    booking_year;</w:t>
      </w:r>
    </w:p>
    <w:p w14:paraId="766CB529" w14:textId="77777777" w:rsidR="00930B23" w:rsidRDefault="00930B23" w:rsidP="00930B23">
      <w:pPr>
        <w:rPr>
          <w:rFonts w:ascii="Amasis MT Pro" w:hAnsi="Amasis MT Pro"/>
          <w:sz w:val="24"/>
          <w:szCs w:val="24"/>
        </w:rPr>
      </w:pPr>
    </w:p>
    <w:p w14:paraId="436ECD5F" w14:textId="095C83C1" w:rsidR="00930B23" w:rsidRDefault="006750E7" w:rsidP="00930B23">
      <w:pPr>
        <w:rPr>
          <w:rFonts w:ascii="Amasis MT Pro" w:hAnsi="Amasis MT Pro"/>
          <w:sz w:val="24"/>
          <w:szCs w:val="24"/>
        </w:rPr>
      </w:pPr>
      <w:r>
        <w:rPr>
          <w:noProof/>
        </w:rPr>
        <w:drawing>
          <wp:inline distT="0" distB="0" distL="0" distR="0" wp14:anchorId="3D372A9A" wp14:editId="370778E2">
            <wp:extent cx="5731510" cy="3009900"/>
            <wp:effectExtent l="0" t="0" r="2540" b="0"/>
            <wp:docPr id="1997077494" name="Chart 1">
              <a:extLst xmlns:a="http://schemas.openxmlformats.org/drawingml/2006/main">
                <a:ext uri="{FF2B5EF4-FFF2-40B4-BE49-F238E27FC236}">
                  <a16:creationId xmlns:a16="http://schemas.microsoft.com/office/drawing/2014/main" id="{ECBD11F0-2881-D2C2-FE0F-24997A5765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5EB333E" w14:textId="77777777" w:rsidR="00C53EAC" w:rsidRDefault="00C53EAC" w:rsidP="00556A84">
      <w:pPr>
        <w:rPr>
          <w:rFonts w:ascii="Amasis MT Pro" w:hAnsi="Amasis MT Pro"/>
          <w:b/>
          <w:bCs/>
          <w:sz w:val="24"/>
          <w:szCs w:val="24"/>
          <w:lang w:val="en-US"/>
        </w:rPr>
      </w:pPr>
    </w:p>
    <w:p w14:paraId="0F6BC784" w14:textId="77777777" w:rsidR="00C53EAC" w:rsidRDefault="00C53EAC" w:rsidP="00556A84">
      <w:pPr>
        <w:rPr>
          <w:rFonts w:ascii="Amasis MT Pro" w:hAnsi="Amasis MT Pro"/>
          <w:b/>
          <w:bCs/>
          <w:sz w:val="24"/>
          <w:szCs w:val="24"/>
          <w:lang w:val="en-US"/>
        </w:rPr>
      </w:pPr>
    </w:p>
    <w:p w14:paraId="712E9F2E" w14:textId="278CB38A" w:rsidR="00C53EAC" w:rsidRPr="006750E7" w:rsidRDefault="006750E7" w:rsidP="00556A84">
      <w:pPr>
        <w:rPr>
          <w:rFonts w:ascii="Amasis MT Pro" w:hAnsi="Amasis MT Pro"/>
          <w:b/>
          <w:bCs/>
          <w:i/>
          <w:iCs/>
          <w:color w:val="0070C0"/>
          <w:sz w:val="24"/>
          <w:szCs w:val="24"/>
          <w:lang w:val="en-US"/>
        </w:rPr>
      </w:pPr>
      <w:r w:rsidRPr="006750E7">
        <w:rPr>
          <w:rFonts w:ascii="Amasis MT Pro" w:hAnsi="Amasis MT Pro"/>
          <w:b/>
          <w:bCs/>
          <w:i/>
          <w:iCs/>
          <w:color w:val="0070C0"/>
          <w:sz w:val="24"/>
          <w:szCs w:val="24"/>
          <w:lang w:val="en-US"/>
        </w:rPr>
        <w:t>Bookings peaked in 2016 with a big rise from 2015, but dropped in 2017, while cancellations followed the same up-and-down pattern.</w:t>
      </w:r>
    </w:p>
    <w:p w14:paraId="4B8AF86F" w14:textId="77777777" w:rsidR="00C53EAC" w:rsidRDefault="00C53EAC" w:rsidP="00556A84">
      <w:pPr>
        <w:rPr>
          <w:rFonts w:ascii="Amasis MT Pro" w:hAnsi="Amasis MT Pro"/>
          <w:b/>
          <w:bCs/>
          <w:sz w:val="24"/>
          <w:szCs w:val="24"/>
          <w:lang w:val="en-US"/>
        </w:rPr>
      </w:pPr>
    </w:p>
    <w:p w14:paraId="2B443CAA" w14:textId="77777777" w:rsidR="006750E7" w:rsidRDefault="006750E7" w:rsidP="00556A84">
      <w:pPr>
        <w:rPr>
          <w:rFonts w:ascii="Amasis MT Pro" w:hAnsi="Amasis MT Pro"/>
          <w:b/>
          <w:bCs/>
          <w:sz w:val="24"/>
          <w:szCs w:val="24"/>
          <w:lang w:val="en-US"/>
        </w:rPr>
      </w:pPr>
    </w:p>
    <w:p w14:paraId="2D71EE34" w14:textId="249D8F30" w:rsidR="00556A84" w:rsidRPr="00556A84" w:rsidRDefault="00C052E6" w:rsidP="00556A84">
      <w:pPr>
        <w:rPr>
          <w:rFonts w:ascii="Amasis MT Pro" w:hAnsi="Amasis MT Pro"/>
          <w:b/>
          <w:bCs/>
          <w:sz w:val="24"/>
          <w:szCs w:val="24"/>
        </w:rPr>
      </w:pPr>
      <w:r>
        <w:rPr>
          <w:rFonts w:ascii="Amasis MT Pro" w:hAnsi="Amasis MT Pro"/>
          <w:b/>
          <w:bCs/>
          <w:sz w:val="24"/>
          <w:szCs w:val="24"/>
          <w:lang w:val="en-US"/>
        </w:rPr>
        <w:lastRenderedPageBreak/>
        <w:t>5.</w:t>
      </w:r>
      <w:r w:rsidR="00556A84" w:rsidRPr="00556A84">
        <w:rPr>
          <w:rFonts w:ascii="Plus Jakarta Sans" w:eastAsia="Times New Roman" w:hAnsi="Plus Jakarta Sans" w:cs="Times New Roman"/>
          <w:color w:val="24292E"/>
          <w:kern w:val="0"/>
          <w:sz w:val="24"/>
          <w:szCs w:val="24"/>
          <w:lang w:eastAsia="en-IN" w:bidi="hi-IN"/>
          <w14:ligatures w14:val="none"/>
        </w:rPr>
        <w:t xml:space="preserve"> </w:t>
      </w:r>
      <w:r w:rsidR="00556A84" w:rsidRPr="00556A84">
        <w:rPr>
          <w:rFonts w:ascii="Amasis MT Pro" w:hAnsi="Amasis MT Pro"/>
          <w:b/>
          <w:bCs/>
          <w:sz w:val="24"/>
          <w:szCs w:val="24"/>
        </w:rPr>
        <w:t>Understand the distribution of the number of adults, children, and babies and identify any outliers.</w:t>
      </w:r>
    </w:p>
    <w:p w14:paraId="16716093"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WITH ctc AS (</w:t>
      </w:r>
    </w:p>
    <w:p w14:paraId="1692AD17"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SELECT </w:t>
      </w:r>
    </w:p>
    <w:p w14:paraId="0BD4F572" w14:textId="4EA13EC8"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b.booking_id,  b.hotel,  g.adults,  g.children</w:t>
      </w:r>
      <w:r>
        <w:rPr>
          <w:rFonts w:ascii="Amasis MT Pro" w:hAnsi="Amasis MT Pro"/>
          <w:sz w:val="24"/>
          <w:szCs w:val="24"/>
        </w:rPr>
        <w:t xml:space="preserve"> </w:t>
      </w:r>
      <w:r w:rsidRPr="00AC7FED">
        <w:rPr>
          <w:rFonts w:ascii="Amasis MT Pro" w:hAnsi="Amasis MT Pro"/>
          <w:sz w:val="24"/>
          <w:szCs w:val="24"/>
        </w:rPr>
        <w:t xml:space="preserve">  g.babies,</w:t>
      </w:r>
    </w:p>
    <w:p w14:paraId="03D8C7A5"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(g.adults + g.children + g.babies) AS total_guests,</w:t>
      </w:r>
    </w:p>
    <w:p w14:paraId="2E6FC562"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CASE </w:t>
      </w:r>
    </w:p>
    <w:p w14:paraId="10F3FC2C"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WHEN (g.adults + g.children + g.babies) &gt; 10 THEN 'Outlier'</w:t>
      </w:r>
    </w:p>
    <w:p w14:paraId="7B1DE6F8"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ELSE 'Normal'</w:t>
      </w:r>
    </w:p>
    <w:p w14:paraId="4532A0C5"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END AS outlier_flag</w:t>
      </w:r>
    </w:p>
    <w:p w14:paraId="424E75F7"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FROM </w:t>
      </w:r>
    </w:p>
    <w:p w14:paraId="57105ABF"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Guest_Info AS g </w:t>
      </w:r>
    </w:p>
    <w:p w14:paraId="29763F4F"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JOIN booking_details AS b </w:t>
      </w:r>
    </w:p>
    <w:p w14:paraId="6ACE7262" w14:textId="77777777" w:rsidR="008D4A4A" w:rsidRDefault="00AC7FED" w:rsidP="008D4A4A">
      <w:pPr>
        <w:spacing w:after="0"/>
        <w:rPr>
          <w:rFonts w:ascii="Amasis MT Pro" w:hAnsi="Amasis MT Pro"/>
          <w:sz w:val="24"/>
          <w:szCs w:val="24"/>
        </w:rPr>
      </w:pPr>
      <w:r w:rsidRPr="00AC7FED">
        <w:rPr>
          <w:rFonts w:ascii="Amasis MT Pro" w:hAnsi="Amasis MT Pro"/>
          <w:sz w:val="24"/>
          <w:szCs w:val="24"/>
        </w:rPr>
        <w:t xml:space="preserve">        ON g.booking_id = b.booking_id</w:t>
      </w:r>
      <w:r w:rsidR="008D4A4A">
        <w:rPr>
          <w:rFonts w:ascii="Amasis MT Pro" w:hAnsi="Amasis MT Pro"/>
          <w:sz w:val="24"/>
          <w:szCs w:val="24"/>
        </w:rPr>
        <w:t xml:space="preserve">     </w:t>
      </w:r>
    </w:p>
    <w:p w14:paraId="75832A1C" w14:textId="3DBBDB0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w:t>
      </w:r>
    </w:p>
    <w:p w14:paraId="43F35A13"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SELECT </w:t>
      </w:r>
    </w:p>
    <w:p w14:paraId="69D365F0"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ctc.hotel, </w:t>
      </w:r>
    </w:p>
    <w:p w14:paraId="6DFA9CA0"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SUM(ctc.adults) AS Total_Adults,</w:t>
      </w:r>
    </w:p>
    <w:p w14:paraId="42578A4E"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SUM(ctc.children) AS Total_Children,</w:t>
      </w:r>
    </w:p>
    <w:p w14:paraId="3361A6A2"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SUM(ctc.babies) AS Total_Babies</w:t>
      </w:r>
    </w:p>
    <w:p w14:paraId="44425597"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FROM</w:t>
      </w:r>
    </w:p>
    <w:p w14:paraId="3FDA594C"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ctc</w:t>
      </w:r>
    </w:p>
    <w:p w14:paraId="36A0917A"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WHERE </w:t>
      </w:r>
    </w:p>
    <w:p w14:paraId="48F9B921"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ctc.outlier_flag='Normal'</w:t>
      </w:r>
    </w:p>
    <w:p w14:paraId="2F400F97" w14:textId="77777777" w:rsidR="00AC7FED" w:rsidRPr="00AC7FED" w:rsidRDefault="00AC7FED" w:rsidP="008D4A4A">
      <w:pPr>
        <w:spacing w:after="0"/>
        <w:rPr>
          <w:rFonts w:ascii="Amasis MT Pro" w:hAnsi="Amasis MT Pro"/>
          <w:sz w:val="24"/>
          <w:szCs w:val="24"/>
        </w:rPr>
      </w:pPr>
      <w:r w:rsidRPr="00AC7FED">
        <w:rPr>
          <w:rFonts w:ascii="Amasis MT Pro" w:hAnsi="Amasis MT Pro"/>
          <w:sz w:val="24"/>
          <w:szCs w:val="24"/>
        </w:rPr>
        <w:t xml:space="preserve">    GROUP BY </w:t>
      </w:r>
    </w:p>
    <w:p w14:paraId="303A452E" w14:textId="47A2DD36" w:rsidR="00930B23" w:rsidRDefault="00AC7FED" w:rsidP="008D4A4A">
      <w:pPr>
        <w:spacing w:after="0"/>
        <w:rPr>
          <w:rFonts w:ascii="Amasis MT Pro" w:hAnsi="Amasis MT Pro"/>
          <w:sz w:val="24"/>
          <w:szCs w:val="24"/>
        </w:rPr>
      </w:pPr>
      <w:r w:rsidRPr="00AC7FED">
        <w:rPr>
          <w:rFonts w:ascii="Amasis MT Pro" w:hAnsi="Amasis MT Pro"/>
          <w:sz w:val="24"/>
          <w:szCs w:val="24"/>
        </w:rPr>
        <w:t xml:space="preserve">    ctc.hotel;</w:t>
      </w:r>
    </w:p>
    <w:p w14:paraId="7AC6B8C9" w14:textId="77777777" w:rsidR="008D4A4A" w:rsidRDefault="008D4A4A" w:rsidP="008D4A4A">
      <w:pPr>
        <w:spacing w:after="0"/>
        <w:rPr>
          <w:rFonts w:ascii="Amasis MT Pro" w:hAnsi="Amasis MT Pro"/>
          <w:sz w:val="24"/>
          <w:szCs w:val="24"/>
        </w:rPr>
      </w:pPr>
    </w:p>
    <w:p w14:paraId="712150E2" w14:textId="77777777" w:rsidR="008D4A4A" w:rsidRDefault="008D4A4A" w:rsidP="00556A84">
      <w:pPr>
        <w:rPr>
          <w:rFonts w:ascii="Amasis MT Pro" w:hAnsi="Amasis MT Pro"/>
          <w:sz w:val="24"/>
          <w:szCs w:val="24"/>
        </w:rPr>
      </w:pPr>
      <w:r>
        <w:rPr>
          <w:noProof/>
        </w:rPr>
        <w:drawing>
          <wp:inline distT="0" distB="0" distL="0" distR="0" wp14:anchorId="342278EC" wp14:editId="49685CE6">
            <wp:extent cx="5814060" cy="2463800"/>
            <wp:effectExtent l="0" t="0" r="15240" b="12700"/>
            <wp:docPr id="1701730758" name="Chart 1">
              <a:extLst xmlns:a="http://schemas.openxmlformats.org/drawingml/2006/main">
                <a:ext uri="{FF2B5EF4-FFF2-40B4-BE49-F238E27FC236}">
                  <a16:creationId xmlns:a16="http://schemas.microsoft.com/office/drawing/2014/main" id="{EFABB746-B6AB-A0BD-F517-9B4C2E6219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0EFFE03" w14:textId="77777777" w:rsidR="006750E7" w:rsidRDefault="006750E7" w:rsidP="00556A84">
      <w:pPr>
        <w:rPr>
          <w:rFonts w:ascii="Amasis MT Pro" w:hAnsi="Amasis MT Pro"/>
          <w:b/>
          <w:bCs/>
          <w:sz w:val="24"/>
          <w:szCs w:val="24"/>
          <w:lang w:val="en-US"/>
        </w:rPr>
      </w:pPr>
    </w:p>
    <w:p w14:paraId="76343AEE" w14:textId="77777777" w:rsidR="00DD1F70" w:rsidRDefault="006750E7" w:rsidP="00556A84">
      <w:pPr>
        <w:rPr>
          <w:rFonts w:ascii="Amasis MT Pro" w:hAnsi="Amasis MT Pro"/>
          <w:b/>
          <w:bCs/>
          <w:i/>
          <w:iCs/>
          <w:color w:val="0070C0"/>
          <w:sz w:val="24"/>
          <w:szCs w:val="24"/>
          <w:lang w:val="en-US"/>
        </w:rPr>
      </w:pPr>
      <w:r w:rsidRPr="006750E7">
        <w:rPr>
          <w:rFonts w:ascii="Amasis MT Pro" w:hAnsi="Amasis MT Pro"/>
          <w:b/>
          <w:bCs/>
          <w:i/>
          <w:iCs/>
          <w:color w:val="0070C0"/>
          <w:sz w:val="24"/>
          <w:szCs w:val="24"/>
          <w:lang w:val="en-US"/>
        </w:rPr>
        <w:t>City Hotel had more guests overall, while Resort Hotel hosted more families with babies, and bookings with more than 10 guests were rare outliers.</w:t>
      </w:r>
    </w:p>
    <w:p w14:paraId="27FD5B7B" w14:textId="64E66818" w:rsidR="00556A84" w:rsidRPr="00DD1F70" w:rsidRDefault="00556A84" w:rsidP="00556A84">
      <w:pPr>
        <w:rPr>
          <w:rFonts w:ascii="Amasis MT Pro" w:hAnsi="Amasis MT Pro"/>
          <w:b/>
          <w:bCs/>
          <w:i/>
          <w:iCs/>
          <w:color w:val="0070C0"/>
          <w:sz w:val="24"/>
          <w:szCs w:val="24"/>
          <w:lang w:val="en-US"/>
        </w:rPr>
      </w:pPr>
      <w:r>
        <w:rPr>
          <w:rFonts w:ascii="Amasis MT Pro" w:hAnsi="Amasis MT Pro"/>
          <w:b/>
          <w:bCs/>
          <w:sz w:val="24"/>
          <w:szCs w:val="24"/>
          <w:lang w:val="en-US"/>
        </w:rPr>
        <w:lastRenderedPageBreak/>
        <w:t>6.</w:t>
      </w:r>
      <w:r w:rsidRPr="00556A84">
        <w:rPr>
          <w:rFonts w:ascii="Plus Jakarta Sans" w:eastAsia="Times New Roman" w:hAnsi="Plus Jakarta Sans" w:cs="Times New Roman"/>
          <w:color w:val="24292E"/>
          <w:kern w:val="0"/>
          <w:sz w:val="24"/>
          <w:szCs w:val="24"/>
          <w:lang w:eastAsia="en-IN" w:bidi="hi-IN"/>
          <w14:ligatures w14:val="none"/>
        </w:rPr>
        <w:t xml:space="preserve"> </w:t>
      </w:r>
      <w:r w:rsidRPr="00556A84">
        <w:rPr>
          <w:rFonts w:ascii="Amasis MT Pro" w:hAnsi="Amasis MT Pro"/>
          <w:b/>
          <w:bCs/>
          <w:sz w:val="24"/>
          <w:szCs w:val="24"/>
        </w:rPr>
        <w:t>Calculate summary statistics for ADR and explore differences between Resort Hotel and City Hotel bookings.</w:t>
      </w:r>
    </w:p>
    <w:p w14:paraId="143B8A62" w14:textId="77777777" w:rsidR="008D4A4A" w:rsidRDefault="008D4A4A" w:rsidP="008D4A4A">
      <w:pPr>
        <w:spacing w:after="0"/>
        <w:rPr>
          <w:rFonts w:ascii="Amasis MT Pro" w:hAnsi="Amasis MT Pro"/>
          <w:sz w:val="24"/>
          <w:szCs w:val="24"/>
        </w:rPr>
      </w:pPr>
      <w:r>
        <w:rPr>
          <w:rFonts w:ascii="Amasis MT Pro" w:hAnsi="Amasis MT Pro"/>
          <w:sz w:val="24"/>
          <w:szCs w:val="24"/>
        </w:rPr>
        <w:t xml:space="preserve"> </w:t>
      </w:r>
    </w:p>
    <w:p w14:paraId="3743A2D7" w14:textId="72B7E791"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SELECT </w:t>
      </w:r>
    </w:p>
    <w:p w14:paraId="38CAD577"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hotel,</w:t>
      </w:r>
    </w:p>
    <w:p w14:paraId="586C1B62"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ROUND(AVG(adr), 2) as average_adr,</w:t>
      </w:r>
    </w:p>
    <w:p w14:paraId="466360AF"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ROUND(MIN(adr), 2) as min_adr,</w:t>
      </w:r>
    </w:p>
    <w:p w14:paraId="6D80EA7F"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ROUND(MAX(adr), 2) as max_adr,</w:t>
      </w:r>
    </w:p>
    <w:p w14:paraId="05B0EA93"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ROUND(STDDEV(adr), 2) as std_dev_adr</w:t>
      </w:r>
    </w:p>
    <w:p w14:paraId="6F23B42F"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w:t>
      </w:r>
    </w:p>
    <w:p w14:paraId="47C46469"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FROM </w:t>
      </w:r>
    </w:p>
    <w:p w14:paraId="544CFB5E"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booking_details as bd</w:t>
      </w:r>
    </w:p>
    <w:p w14:paraId="28541C38"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join meal_and_stay_details as m</w:t>
      </w:r>
    </w:p>
    <w:p w14:paraId="3DCB465E"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on</w:t>
      </w:r>
    </w:p>
    <w:p w14:paraId="3A575C91"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bd.Booking_id=m.Booking_id</w:t>
      </w:r>
    </w:p>
    <w:p w14:paraId="4486E70A"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GROUP BY </w:t>
      </w:r>
    </w:p>
    <w:p w14:paraId="065A4599"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    hotel</w:t>
      </w:r>
    </w:p>
    <w:p w14:paraId="502CC5B0" w14:textId="77777777" w:rsidR="008D4A4A" w:rsidRPr="008D4A4A" w:rsidRDefault="008D4A4A" w:rsidP="008D4A4A">
      <w:pPr>
        <w:spacing w:after="0"/>
        <w:rPr>
          <w:rFonts w:ascii="Amasis MT Pro" w:hAnsi="Amasis MT Pro"/>
          <w:sz w:val="24"/>
          <w:szCs w:val="24"/>
        </w:rPr>
      </w:pPr>
      <w:r w:rsidRPr="008D4A4A">
        <w:rPr>
          <w:rFonts w:ascii="Amasis MT Pro" w:hAnsi="Amasis MT Pro"/>
          <w:sz w:val="24"/>
          <w:szCs w:val="24"/>
        </w:rPr>
        <w:t xml:space="preserve">ORDER BY </w:t>
      </w:r>
    </w:p>
    <w:p w14:paraId="666960E7" w14:textId="60A8D93C" w:rsidR="00930B23" w:rsidRDefault="008D4A4A" w:rsidP="008D4A4A">
      <w:pPr>
        <w:spacing w:after="0"/>
        <w:rPr>
          <w:rFonts w:ascii="Amasis MT Pro" w:hAnsi="Amasis MT Pro"/>
          <w:sz w:val="24"/>
          <w:szCs w:val="24"/>
        </w:rPr>
      </w:pPr>
      <w:r w:rsidRPr="008D4A4A">
        <w:rPr>
          <w:rFonts w:ascii="Amasis MT Pro" w:hAnsi="Amasis MT Pro"/>
          <w:sz w:val="24"/>
          <w:szCs w:val="24"/>
        </w:rPr>
        <w:t xml:space="preserve">    hotel;</w:t>
      </w:r>
    </w:p>
    <w:p w14:paraId="73B765C4" w14:textId="77777777" w:rsidR="00930B23" w:rsidRDefault="00930B23" w:rsidP="00930B23">
      <w:pPr>
        <w:rPr>
          <w:rFonts w:ascii="Amasis MT Pro" w:hAnsi="Amasis MT Pro"/>
          <w:sz w:val="24"/>
          <w:szCs w:val="24"/>
        </w:rPr>
      </w:pPr>
    </w:p>
    <w:p w14:paraId="5DC806F7" w14:textId="071EAB0C" w:rsidR="00930B23" w:rsidRDefault="008D4A4A" w:rsidP="00930B23">
      <w:pPr>
        <w:rPr>
          <w:rFonts w:ascii="Amasis MT Pro" w:hAnsi="Amasis MT Pro"/>
          <w:sz w:val="24"/>
          <w:szCs w:val="24"/>
        </w:rPr>
      </w:pPr>
      <w:r>
        <w:rPr>
          <w:noProof/>
        </w:rPr>
        <w:drawing>
          <wp:inline distT="0" distB="0" distL="0" distR="0" wp14:anchorId="3E948F40" wp14:editId="13D963B5">
            <wp:extent cx="5731510" cy="2819400"/>
            <wp:effectExtent l="0" t="0" r="2540" b="0"/>
            <wp:docPr id="654819310" name="Chart 1">
              <a:extLst xmlns:a="http://schemas.openxmlformats.org/drawingml/2006/main">
                <a:ext uri="{FF2B5EF4-FFF2-40B4-BE49-F238E27FC236}">
                  <a16:creationId xmlns:a16="http://schemas.microsoft.com/office/drawing/2014/main" id="{595B05AF-4A81-893C-0F04-CA6913A0A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007D2" w14:textId="77777777" w:rsidR="00930B23" w:rsidRPr="00DD1F70" w:rsidRDefault="00930B23" w:rsidP="00930B23">
      <w:pPr>
        <w:rPr>
          <w:rFonts w:ascii="Amasis MT Pro" w:hAnsi="Amasis MT Pro"/>
          <w:b/>
          <w:bCs/>
          <w:i/>
          <w:iCs/>
          <w:color w:val="0070C0"/>
          <w:sz w:val="24"/>
          <w:szCs w:val="24"/>
        </w:rPr>
      </w:pPr>
    </w:p>
    <w:p w14:paraId="2AF8F82E" w14:textId="74D76838" w:rsidR="00930B23" w:rsidRPr="00DD1F70" w:rsidRDefault="00DD1F70" w:rsidP="00930B23">
      <w:pPr>
        <w:rPr>
          <w:rFonts w:ascii="Amasis MT Pro" w:hAnsi="Amasis MT Pro"/>
          <w:b/>
          <w:bCs/>
          <w:i/>
          <w:iCs/>
          <w:color w:val="0070C0"/>
          <w:sz w:val="24"/>
          <w:szCs w:val="24"/>
        </w:rPr>
      </w:pPr>
      <w:r w:rsidRPr="00DD1F70">
        <w:rPr>
          <w:rFonts w:ascii="Amasis MT Pro" w:hAnsi="Amasis MT Pro"/>
          <w:b/>
          <w:bCs/>
          <w:i/>
          <w:iCs/>
          <w:color w:val="0070C0"/>
          <w:sz w:val="24"/>
          <w:szCs w:val="24"/>
        </w:rPr>
        <w:t>City Hotel had a higher average ADR, but Resort Hotel showed more price variation and included some unusual low rates.</w:t>
      </w:r>
    </w:p>
    <w:p w14:paraId="2C55BDFA" w14:textId="77777777" w:rsidR="00930B23" w:rsidRDefault="00930B23" w:rsidP="00930B23">
      <w:pPr>
        <w:rPr>
          <w:rFonts w:ascii="Amasis MT Pro" w:hAnsi="Amasis MT Pro"/>
          <w:sz w:val="24"/>
          <w:szCs w:val="24"/>
        </w:rPr>
      </w:pPr>
    </w:p>
    <w:p w14:paraId="7065DB50" w14:textId="77777777" w:rsidR="00930B23" w:rsidRDefault="00930B23" w:rsidP="00930B23">
      <w:pPr>
        <w:rPr>
          <w:rFonts w:ascii="Amasis MT Pro" w:hAnsi="Amasis MT Pro"/>
          <w:sz w:val="24"/>
          <w:szCs w:val="24"/>
        </w:rPr>
      </w:pPr>
    </w:p>
    <w:p w14:paraId="57232BAE" w14:textId="77777777" w:rsidR="00DD1F70" w:rsidRDefault="00DD1F70" w:rsidP="00556A84">
      <w:pPr>
        <w:rPr>
          <w:rFonts w:ascii="Amasis MT Pro" w:hAnsi="Amasis MT Pro"/>
          <w:b/>
          <w:bCs/>
          <w:sz w:val="24"/>
          <w:szCs w:val="24"/>
          <w:lang w:val="en-US"/>
        </w:rPr>
      </w:pPr>
    </w:p>
    <w:p w14:paraId="32B943E7" w14:textId="4CC5B0F9" w:rsidR="00556A84" w:rsidRPr="00556A84" w:rsidRDefault="00556A84" w:rsidP="00556A84">
      <w:pPr>
        <w:rPr>
          <w:rFonts w:ascii="Amasis MT Pro" w:hAnsi="Amasis MT Pro"/>
          <w:b/>
          <w:bCs/>
          <w:sz w:val="24"/>
          <w:szCs w:val="24"/>
        </w:rPr>
      </w:pPr>
      <w:r>
        <w:rPr>
          <w:rFonts w:ascii="Amasis MT Pro" w:hAnsi="Amasis MT Pro"/>
          <w:b/>
          <w:bCs/>
          <w:sz w:val="24"/>
          <w:szCs w:val="24"/>
          <w:lang w:val="en-US"/>
        </w:rPr>
        <w:lastRenderedPageBreak/>
        <w:t>7.</w:t>
      </w:r>
      <w:r w:rsidRPr="00556A84">
        <w:rPr>
          <w:rFonts w:ascii="Plus Jakarta Sans" w:eastAsia="Times New Roman" w:hAnsi="Plus Jakarta Sans" w:cs="Times New Roman"/>
          <w:color w:val="24292E"/>
          <w:kern w:val="0"/>
          <w:sz w:val="24"/>
          <w:szCs w:val="24"/>
          <w:lang w:eastAsia="en-IN" w:bidi="hi-IN"/>
          <w14:ligatures w14:val="none"/>
        </w:rPr>
        <w:t xml:space="preserve"> </w:t>
      </w:r>
      <w:r w:rsidRPr="00556A84">
        <w:rPr>
          <w:rFonts w:ascii="Amasis MT Pro" w:hAnsi="Amasis MT Pro"/>
          <w:b/>
          <w:bCs/>
          <w:sz w:val="24"/>
          <w:szCs w:val="24"/>
        </w:rPr>
        <w:t>Analyze the distribution of required car parking spaces for each hotel type and determine if one type attracts more guests with cars.</w:t>
      </w:r>
    </w:p>
    <w:p w14:paraId="33C63EA6" w14:textId="086ED44E" w:rsidR="00930B23" w:rsidRDefault="00930B23" w:rsidP="00DD1F70">
      <w:pPr>
        <w:spacing w:after="0"/>
        <w:rPr>
          <w:rFonts w:ascii="Amasis MT Pro" w:hAnsi="Amasis MT Pro"/>
          <w:sz w:val="24"/>
          <w:szCs w:val="24"/>
        </w:rPr>
      </w:pPr>
    </w:p>
    <w:p w14:paraId="6325A859"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SELECT </w:t>
      </w:r>
    </w:p>
    <w:p w14:paraId="36B8425D"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hotel,</w:t>
      </w:r>
    </w:p>
    <w:p w14:paraId="55D6B011"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SUM(required_car_parking_spaces &gt; 0) AS bookings_with_parking,</w:t>
      </w:r>
    </w:p>
    <w:p w14:paraId="282D648D"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SUM(required_car_parking_spaces) AS total_parking_spaces,</w:t>
      </w:r>
    </w:p>
    <w:p w14:paraId="70775008"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COUNT(*) AS total_bookings</w:t>
      </w:r>
    </w:p>
    <w:p w14:paraId="2C4648CE"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FROM </w:t>
      </w:r>
    </w:p>
    <w:p w14:paraId="1F63D118"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booking_details as bd</w:t>
      </w:r>
    </w:p>
    <w:p w14:paraId="5359396B"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join meal_and_stay_details as m</w:t>
      </w:r>
    </w:p>
    <w:p w14:paraId="20FCA473"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on</w:t>
      </w:r>
    </w:p>
    <w:p w14:paraId="173D9CCE"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bd.Booking_id=m.Booking_id</w:t>
      </w:r>
    </w:p>
    <w:p w14:paraId="31B55A30"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GROUP BY </w:t>
      </w:r>
    </w:p>
    <w:p w14:paraId="1551A4A1"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hotel</w:t>
      </w:r>
    </w:p>
    <w:p w14:paraId="78256903"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ORDER BY </w:t>
      </w:r>
    </w:p>
    <w:p w14:paraId="575E3D25" w14:textId="4E3A7E97" w:rsidR="00930B23" w:rsidRDefault="00DD1F70" w:rsidP="00DD1F70">
      <w:pPr>
        <w:spacing w:after="0"/>
        <w:rPr>
          <w:rFonts w:ascii="Amasis MT Pro" w:hAnsi="Amasis MT Pro"/>
          <w:sz w:val="24"/>
          <w:szCs w:val="24"/>
        </w:rPr>
      </w:pPr>
      <w:r w:rsidRPr="00DD1F70">
        <w:rPr>
          <w:rFonts w:ascii="Amasis MT Pro" w:hAnsi="Amasis MT Pro"/>
          <w:sz w:val="24"/>
          <w:szCs w:val="24"/>
        </w:rPr>
        <w:t xml:space="preserve">  bookings_with_parking  DESC;</w:t>
      </w:r>
    </w:p>
    <w:p w14:paraId="2E254EB6" w14:textId="77777777" w:rsidR="00556A84" w:rsidRDefault="00556A84" w:rsidP="00930B23">
      <w:pPr>
        <w:rPr>
          <w:rFonts w:ascii="Amasis MT Pro" w:hAnsi="Amasis MT Pro"/>
          <w:sz w:val="24"/>
          <w:szCs w:val="24"/>
        </w:rPr>
      </w:pPr>
    </w:p>
    <w:p w14:paraId="604B62B5" w14:textId="77777777" w:rsidR="00556A84" w:rsidRDefault="00556A84" w:rsidP="00930B23">
      <w:pPr>
        <w:rPr>
          <w:rFonts w:ascii="Amasis MT Pro" w:hAnsi="Amasis MT Pro"/>
          <w:sz w:val="24"/>
          <w:szCs w:val="24"/>
        </w:rPr>
      </w:pPr>
    </w:p>
    <w:p w14:paraId="4A3CC7F7" w14:textId="27E94E41" w:rsidR="00556A84" w:rsidRDefault="00DD1F70" w:rsidP="00930B23">
      <w:pPr>
        <w:rPr>
          <w:rFonts w:ascii="Amasis MT Pro" w:hAnsi="Amasis MT Pro"/>
          <w:sz w:val="24"/>
          <w:szCs w:val="24"/>
        </w:rPr>
      </w:pPr>
      <w:r>
        <w:rPr>
          <w:noProof/>
        </w:rPr>
        <w:drawing>
          <wp:inline distT="0" distB="0" distL="0" distR="0" wp14:anchorId="3C6BCDFC" wp14:editId="11C7D0DE">
            <wp:extent cx="5781675" cy="3179299"/>
            <wp:effectExtent l="0" t="0" r="9525" b="2540"/>
            <wp:docPr id="1501722649" name="Chart 1">
              <a:extLst xmlns:a="http://schemas.openxmlformats.org/drawingml/2006/main">
                <a:ext uri="{FF2B5EF4-FFF2-40B4-BE49-F238E27FC236}">
                  <a16:creationId xmlns:a16="http://schemas.microsoft.com/office/drawing/2014/main" id="{E55B0F64-7F98-FC7D-196B-A15488172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55AD316" w14:textId="77777777" w:rsidR="00556A84" w:rsidRDefault="00556A84" w:rsidP="00930B23">
      <w:pPr>
        <w:rPr>
          <w:rFonts w:ascii="Amasis MT Pro" w:hAnsi="Amasis MT Pro"/>
          <w:sz w:val="24"/>
          <w:szCs w:val="24"/>
        </w:rPr>
      </w:pPr>
    </w:p>
    <w:p w14:paraId="7CDC9269" w14:textId="6B71CA78" w:rsidR="00556A84" w:rsidRPr="00DD1F70" w:rsidRDefault="00DD1F70" w:rsidP="00930B23">
      <w:pPr>
        <w:rPr>
          <w:rFonts w:ascii="Amasis MT Pro" w:hAnsi="Amasis MT Pro"/>
          <w:b/>
          <w:bCs/>
          <w:i/>
          <w:iCs/>
          <w:color w:val="0070C0"/>
          <w:sz w:val="24"/>
          <w:szCs w:val="24"/>
        </w:rPr>
      </w:pPr>
      <w:r w:rsidRPr="00DD1F70">
        <w:rPr>
          <w:rFonts w:ascii="Amasis MT Pro" w:hAnsi="Amasis MT Pro"/>
          <w:b/>
          <w:bCs/>
          <w:i/>
          <w:iCs/>
          <w:color w:val="0070C0"/>
          <w:sz w:val="24"/>
          <w:szCs w:val="24"/>
        </w:rPr>
        <w:t>Resort Hotels attract more guests with cars compared to City Hotels and offer significantly more parking spaces to accommodate this demand.</w:t>
      </w:r>
    </w:p>
    <w:p w14:paraId="08AA27CD" w14:textId="77777777" w:rsidR="00556A84" w:rsidRDefault="00556A84" w:rsidP="00930B23">
      <w:pPr>
        <w:rPr>
          <w:rFonts w:ascii="Amasis MT Pro" w:hAnsi="Amasis MT Pro"/>
          <w:sz w:val="24"/>
          <w:szCs w:val="24"/>
        </w:rPr>
      </w:pPr>
    </w:p>
    <w:p w14:paraId="5455E839" w14:textId="14FA305C" w:rsidR="00556A84" w:rsidRPr="00556A84" w:rsidRDefault="00556A84" w:rsidP="00556A84">
      <w:pPr>
        <w:rPr>
          <w:rFonts w:ascii="Amasis MT Pro" w:hAnsi="Amasis MT Pro"/>
          <w:b/>
          <w:bCs/>
          <w:sz w:val="24"/>
          <w:szCs w:val="24"/>
        </w:rPr>
      </w:pPr>
      <w:r>
        <w:rPr>
          <w:rFonts w:ascii="Amasis MT Pro" w:hAnsi="Amasis MT Pro"/>
          <w:b/>
          <w:bCs/>
          <w:sz w:val="24"/>
          <w:szCs w:val="24"/>
          <w:lang w:val="en-US"/>
        </w:rPr>
        <w:lastRenderedPageBreak/>
        <w:t>8.</w:t>
      </w:r>
      <w:r w:rsidRPr="00556A84">
        <w:rPr>
          <w:rFonts w:ascii="Plus Jakarta Sans" w:eastAsia="Times New Roman" w:hAnsi="Plus Jakarta Sans" w:cs="Times New Roman"/>
          <w:color w:val="24292E"/>
          <w:kern w:val="0"/>
          <w:sz w:val="24"/>
          <w:szCs w:val="24"/>
          <w:lang w:eastAsia="en-IN" w:bidi="hi-IN"/>
          <w14:ligatures w14:val="none"/>
        </w:rPr>
        <w:t xml:space="preserve"> </w:t>
      </w:r>
      <w:r w:rsidRPr="00556A84">
        <w:rPr>
          <w:rFonts w:ascii="Amasis MT Pro" w:hAnsi="Amasis MT Pro"/>
          <w:b/>
          <w:bCs/>
          <w:sz w:val="24"/>
          <w:szCs w:val="24"/>
        </w:rPr>
        <w:t>Compare the total number of special requests made by different customer types (e.g., Transient, Group) and identify which customer type makes more requests.</w:t>
      </w:r>
    </w:p>
    <w:p w14:paraId="33969646" w14:textId="7EBABFCD" w:rsidR="00556A84" w:rsidRDefault="00556A84" w:rsidP="00930B23">
      <w:pPr>
        <w:rPr>
          <w:rFonts w:ascii="Amasis MT Pro" w:hAnsi="Amasis MT Pro"/>
          <w:sz w:val="24"/>
          <w:szCs w:val="24"/>
        </w:rPr>
      </w:pPr>
    </w:p>
    <w:p w14:paraId="1CC8ECDB"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SELECT </w:t>
      </w:r>
    </w:p>
    <w:p w14:paraId="63335E68"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customer_type,</w:t>
      </w:r>
    </w:p>
    <w:p w14:paraId="44B9953F"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SUM(total_of_special_requests) AS total_special_requests,                                                                                                               COUNT(*) AS total_bookings,</w:t>
      </w:r>
    </w:p>
    <w:p w14:paraId="1E9F6715"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FROM </w:t>
      </w:r>
    </w:p>
    <w:p w14:paraId="64425842"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booking_source_and_history as b</w:t>
      </w:r>
    </w:p>
    <w:p w14:paraId="6040CEB1"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join meal_and_stay_details as m</w:t>
      </w:r>
    </w:p>
    <w:p w14:paraId="314639AA"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on</w:t>
      </w:r>
    </w:p>
    <w:p w14:paraId="6E1EEEAB"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b.Booking_id=m.Booking_id</w:t>
      </w:r>
    </w:p>
    <w:p w14:paraId="33B71400"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GROUP BY </w:t>
      </w:r>
    </w:p>
    <w:p w14:paraId="118723D6"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    customer_type</w:t>
      </w:r>
    </w:p>
    <w:p w14:paraId="0876886F" w14:textId="77777777" w:rsidR="00DD1F70" w:rsidRPr="00DD1F70" w:rsidRDefault="00DD1F70" w:rsidP="00DD1F70">
      <w:pPr>
        <w:spacing w:after="0"/>
        <w:rPr>
          <w:rFonts w:ascii="Amasis MT Pro" w:hAnsi="Amasis MT Pro"/>
          <w:sz w:val="24"/>
          <w:szCs w:val="24"/>
        </w:rPr>
      </w:pPr>
      <w:r w:rsidRPr="00DD1F70">
        <w:rPr>
          <w:rFonts w:ascii="Amasis MT Pro" w:hAnsi="Amasis MT Pro"/>
          <w:sz w:val="24"/>
          <w:szCs w:val="24"/>
        </w:rPr>
        <w:t xml:space="preserve">ORDER BY </w:t>
      </w:r>
    </w:p>
    <w:p w14:paraId="0252DFC9" w14:textId="465CCCEF" w:rsidR="00556A84" w:rsidRDefault="00DD1F70" w:rsidP="00DD1F70">
      <w:pPr>
        <w:spacing w:after="0"/>
        <w:rPr>
          <w:rFonts w:ascii="Amasis MT Pro" w:hAnsi="Amasis MT Pro"/>
          <w:sz w:val="24"/>
          <w:szCs w:val="24"/>
        </w:rPr>
      </w:pPr>
      <w:r w:rsidRPr="00DD1F70">
        <w:rPr>
          <w:rFonts w:ascii="Amasis MT Pro" w:hAnsi="Amasis MT Pro"/>
          <w:sz w:val="24"/>
          <w:szCs w:val="24"/>
        </w:rPr>
        <w:t xml:space="preserve">    total_special_requests DESC;   </w:t>
      </w:r>
    </w:p>
    <w:p w14:paraId="35ED6D90" w14:textId="77777777" w:rsidR="00556A84" w:rsidRDefault="00556A84" w:rsidP="00930B23">
      <w:pPr>
        <w:rPr>
          <w:rFonts w:ascii="Amasis MT Pro" w:hAnsi="Amasis MT Pro"/>
          <w:sz w:val="24"/>
          <w:szCs w:val="24"/>
        </w:rPr>
      </w:pPr>
    </w:p>
    <w:p w14:paraId="07BDA9FB" w14:textId="77777777" w:rsidR="00556A84" w:rsidRDefault="00556A84" w:rsidP="00930B23">
      <w:pPr>
        <w:rPr>
          <w:rFonts w:ascii="Amasis MT Pro" w:hAnsi="Amasis MT Pro"/>
          <w:sz w:val="24"/>
          <w:szCs w:val="24"/>
        </w:rPr>
      </w:pPr>
    </w:p>
    <w:p w14:paraId="24CDE823" w14:textId="7DB6953E" w:rsidR="00556A84" w:rsidRDefault="00DD1F70" w:rsidP="00930B23">
      <w:pPr>
        <w:rPr>
          <w:rFonts w:ascii="Amasis MT Pro" w:hAnsi="Amasis MT Pro"/>
          <w:sz w:val="24"/>
          <w:szCs w:val="24"/>
        </w:rPr>
      </w:pPr>
      <w:r>
        <w:rPr>
          <w:noProof/>
        </w:rPr>
        <w:drawing>
          <wp:inline distT="0" distB="0" distL="0" distR="0" wp14:anchorId="608875EA" wp14:editId="08107317">
            <wp:extent cx="5719445" cy="3137096"/>
            <wp:effectExtent l="0" t="0" r="14605" b="6350"/>
            <wp:docPr id="652201139" name="Chart 1">
              <a:extLst xmlns:a="http://schemas.openxmlformats.org/drawingml/2006/main">
                <a:ext uri="{FF2B5EF4-FFF2-40B4-BE49-F238E27FC236}">
                  <a16:creationId xmlns:a16="http://schemas.microsoft.com/office/drawing/2014/main" id="{30A181FC-B86F-261D-960A-3F3EB7CF79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088CCA9" w14:textId="77777777" w:rsidR="00556A84" w:rsidRDefault="00556A84" w:rsidP="00930B23">
      <w:pPr>
        <w:rPr>
          <w:rFonts w:ascii="Amasis MT Pro" w:hAnsi="Amasis MT Pro"/>
          <w:sz w:val="24"/>
          <w:szCs w:val="24"/>
        </w:rPr>
      </w:pPr>
    </w:p>
    <w:p w14:paraId="5B7C0FF5" w14:textId="3597C4B3" w:rsidR="00556A84" w:rsidRPr="00DD1F70" w:rsidRDefault="00DD1F70" w:rsidP="00930B23">
      <w:pPr>
        <w:rPr>
          <w:rFonts w:ascii="Amasis MT Pro" w:hAnsi="Amasis MT Pro"/>
          <w:b/>
          <w:bCs/>
          <w:i/>
          <w:iCs/>
          <w:color w:val="0070C0"/>
          <w:sz w:val="24"/>
          <w:szCs w:val="24"/>
        </w:rPr>
      </w:pPr>
      <w:r w:rsidRPr="00DD1F70">
        <w:rPr>
          <w:rFonts w:ascii="Amasis MT Pro" w:hAnsi="Amasis MT Pro"/>
          <w:b/>
          <w:bCs/>
          <w:i/>
          <w:iCs/>
          <w:color w:val="0070C0"/>
          <w:sz w:val="24"/>
          <w:szCs w:val="24"/>
        </w:rPr>
        <w:t>Transient customers make the highest number of special requests, followed by Transient-Party customers, while Groups and Contract customers have significantly fewer special requests.</w:t>
      </w:r>
    </w:p>
    <w:p w14:paraId="38279462" w14:textId="77777777" w:rsidR="00DD1F70" w:rsidRDefault="00DD1F70" w:rsidP="00BF0FCE">
      <w:pPr>
        <w:rPr>
          <w:rFonts w:ascii="Amasis MT Pro" w:hAnsi="Amasis MT Pro"/>
          <w:sz w:val="24"/>
          <w:szCs w:val="24"/>
        </w:rPr>
      </w:pPr>
    </w:p>
    <w:p w14:paraId="44374D7E" w14:textId="1A61E1FE" w:rsidR="00BF0FCE" w:rsidRPr="00BF0FCE" w:rsidRDefault="00556A84" w:rsidP="00BF0FCE">
      <w:pPr>
        <w:rPr>
          <w:rFonts w:ascii="Amasis MT Pro" w:hAnsi="Amasis MT Pro"/>
          <w:b/>
          <w:bCs/>
          <w:sz w:val="24"/>
          <w:szCs w:val="24"/>
        </w:rPr>
      </w:pPr>
      <w:r>
        <w:rPr>
          <w:rFonts w:ascii="Amasis MT Pro" w:hAnsi="Amasis MT Pro"/>
          <w:b/>
          <w:bCs/>
          <w:sz w:val="24"/>
          <w:szCs w:val="24"/>
          <w:lang w:val="en-US"/>
        </w:rPr>
        <w:lastRenderedPageBreak/>
        <w:t>9.</w:t>
      </w:r>
      <w:r w:rsidR="00BF0FCE" w:rsidRPr="00BF0FCE">
        <w:rPr>
          <w:rFonts w:ascii="Plus Jakarta Sans" w:eastAsia="Times New Roman" w:hAnsi="Plus Jakarta Sans" w:cs="Times New Roman"/>
          <w:color w:val="24292E"/>
          <w:kern w:val="0"/>
          <w:sz w:val="24"/>
          <w:szCs w:val="24"/>
          <w:lang w:eastAsia="en-IN" w:bidi="hi-IN"/>
          <w14:ligatures w14:val="none"/>
        </w:rPr>
        <w:t xml:space="preserve"> </w:t>
      </w:r>
      <w:r w:rsidR="00BF0FCE" w:rsidRPr="00BF0FCE">
        <w:rPr>
          <w:rFonts w:ascii="Amasis MT Pro" w:hAnsi="Amasis MT Pro"/>
          <w:b/>
          <w:bCs/>
          <w:sz w:val="24"/>
          <w:szCs w:val="24"/>
        </w:rPr>
        <w:t>Understand the distribution of meal plans (e.g., BB, HB, FB, SC) and identify any patterns or preferences.</w:t>
      </w:r>
    </w:p>
    <w:p w14:paraId="2E3AB5A7" w14:textId="18A4B9B6" w:rsidR="00556A84" w:rsidRDefault="00556A84" w:rsidP="00930B23">
      <w:pPr>
        <w:rPr>
          <w:rFonts w:ascii="Amasis MT Pro" w:hAnsi="Amasis MT Pro"/>
          <w:sz w:val="24"/>
          <w:szCs w:val="24"/>
        </w:rPr>
      </w:pPr>
    </w:p>
    <w:p w14:paraId="72A6BE14"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SELECT </w:t>
      </w:r>
    </w:p>
    <w:p w14:paraId="01D6F5E3"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    meal AS meal_plan,</w:t>
      </w:r>
    </w:p>
    <w:p w14:paraId="2EA3B93E"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    COUNT(*) AS total_bookings,</w:t>
      </w:r>
    </w:p>
    <w:p w14:paraId="5A0646B5"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    ROUND(100 * COUNT(*) / (SELECT COUNT(*) FROM Meal_And_Stay_Details), 2) AS percentage_of_bookings</w:t>
      </w:r>
    </w:p>
    <w:p w14:paraId="3DD36DAA"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FROM </w:t>
      </w:r>
    </w:p>
    <w:p w14:paraId="7322D96A"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    meal_and_stay_details</w:t>
      </w:r>
    </w:p>
    <w:p w14:paraId="1AFB9C5D"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GROUP BY </w:t>
      </w:r>
    </w:p>
    <w:p w14:paraId="41AA6225"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    meal</w:t>
      </w:r>
    </w:p>
    <w:p w14:paraId="4083EE6C" w14:textId="77777777" w:rsidR="007B4B96" w:rsidRPr="007B4B96" w:rsidRDefault="007B4B96" w:rsidP="007B4B96">
      <w:pPr>
        <w:spacing w:after="0"/>
        <w:rPr>
          <w:rFonts w:ascii="Amasis MT Pro" w:hAnsi="Amasis MT Pro"/>
          <w:sz w:val="24"/>
          <w:szCs w:val="24"/>
        </w:rPr>
      </w:pPr>
      <w:r w:rsidRPr="007B4B96">
        <w:rPr>
          <w:rFonts w:ascii="Amasis MT Pro" w:hAnsi="Amasis MT Pro"/>
          <w:sz w:val="24"/>
          <w:szCs w:val="24"/>
        </w:rPr>
        <w:t xml:space="preserve">ORDER BY </w:t>
      </w:r>
    </w:p>
    <w:p w14:paraId="41389F4F" w14:textId="205E7BEE" w:rsidR="00556A84" w:rsidRDefault="007B4B96" w:rsidP="007B4B96">
      <w:pPr>
        <w:rPr>
          <w:rFonts w:ascii="Amasis MT Pro" w:hAnsi="Amasis MT Pro"/>
          <w:sz w:val="24"/>
          <w:szCs w:val="24"/>
        </w:rPr>
      </w:pPr>
      <w:r w:rsidRPr="007B4B96">
        <w:rPr>
          <w:rFonts w:ascii="Amasis MT Pro" w:hAnsi="Amasis MT Pro"/>
          <w:sz w:val="24"/>
          <w:szCs w:val="24"/>
        </w:rPr>
        <w:t xml:space="preserve">    total_bookings DESC;</w:t>
      </w:r>
    </w:p>
    <w:p w14:paraId="43198F66" w14:textId="77777777" w:rsidR="00556A84" w:rsidRDefault="00556A84" w:rsidP="00930B23">
      <w:pPr>
        <w:rPr>
          <w:rFonts w:ascii="Amasis MT Pro" w:hAnsi="Amasis MT Pro"/>
          <w:sz w:val="24"/>
          <w:szCs w:val="24"/>
        </w:rPr>
      </w:pPr>
    </w:p>
    <w:p w14:paraId="5D7A01FF" w14:textId="77777777" w:rsidR="00556A84" w:rsidRDefault="00556A84" w:rsidP="00930B23">
      <w:pPr>
        <w:rPr>
          <w:rFonts w:ascii="Amasis MT Pro" w:hAnsi="Amasis MT Pro"/>
          <w:sz w:val="24"/>
          <w:szCs w:val="24"/>
        </w:rPr>
      </w:pPr>
    </w:p>
    <w:p w14:paraId="47AD91D4" w14:textId="1860C30D" w:rsidR="00556A84" w:rsidRDefault="007B4B96" w:rsidP="00930B23">
      <w:pPr>
        <w:rPr>
          <w:rFonts w:ascii="Amasis MT Pro" w:hAnsi="Amasis MT Pro"/>
          <w:sz w:val="24"/>
          <w:szCs w:val="24"/>
        </w:rPr>
      </w:pPr>
      <w:r>
        <w:rPr>
          <w:noProof/>
        </w:rPr>
        <w:drawing>
          <wp:inline distT="0" distB="0" distL="0" distR="0" wp14:anchorId="532793FA" wp14:editId="3064B7E3">
            <wp:extent cx="5615940" cy="3190240"/>
            <wp:effectExtent l="0" t="0" r="3810" b="10160"/>
            <wp:docPr id="1294876632" name="Chart 1">
              <a:extLst xmlns:a="http://schemas.openxmlformats.org/drawingml/2006/main">
                <a:ext uri="{FF2B5EF4-FFF2-40B4-BE49-F238E27FC236}">
                  <a16:creationId xmlns:a16="http://schemas.microsoft.com/office/drawing/2014/main" id="{9D9ED522-186F-C3F1-CC6C-37803FFFF5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44A80CF" w14:textId="77777777" w:rsidR="00556A84" w:rsidRDefault="00556A84" w:rsidP="00930B23">
      <w:pPr>
        <w:rPr>
          <w:rFonts w:ascii="Amasis MT Pro" w:hAnsi="Amasis MT Pro"/>
          <w:sz w:val="24"/>
          <w:szCs w:val="24"/>
        </w:rPr>
      </w:pPr>
    </w:p>
    <w:p w14:paraId="0AFA411D" w14:textId="77777777" w:rsidR="00556A84" w:rsidRPr="007B4B96" w:rsidRDefault="00556A84" w:rsidP="00930B23">
      <w:pPr>
        <w:rPr>
          <w:rFonts w:ascii="Amasis MT Pro" w:hAnsi="Amasis MT Pro"/>
          <w:b/>
          <w:bCs/>
          <w:i/>
          <w:iCs/>
          <w:color w:val="0070C0"/>
          <w:sz w:val="24"/>
          <w:szCs w:val="24"/>
        </w:rPr>
      </w:pPr>
    </w:p>
    <w:p w14:paraId="6091F2CB" w14:textId="754FB596" w:rsidR="007B4B96" w:rsidRPr="007B4B96" w:rsidRDefault="007B4B96" w:rsidP="00930B23">
      <w:pPr>
        <w:rPr>
          <w:rFonts w:ascii="Amasis MT Pro" w:hAnsi="Amasis MT Pro"/>
          <w:b/>
          <w:bCs/>
          <w:i/>
          <w:iCs/>
          <w:color w:val="0070C0"/>
          <w:sz w:val="24"/>
          <w:szCs w:val="24"/>
        </w:rPr>
      </w:pPr>
      <w:r w:rsidRPr="007B4B96">
        <w:rPr>
          <w:rFonts w:ascii="Amasis MT Pro" w:hAnsi="Amasis MT Pro"/>
          <w:b/>
          <w:bCs/>
          <w:i/>
          <w:iCs/>
          <w:color w:val="0070C0"/>
          <w:sz w:val="24"/>
          <w:szCs w:val="24"/>
        </w:rPr>
        <w:t>Guests overwhelmingly prefer BB meal plans, suggesting its popularity and suitability for a wide range of travelers, while FB and Undefined options have limited appeal.</w:t>
      </w:r>
    </w:p>
    <w:p w14:paraId="5555E2B8" w14:textId="77777777" w:rsidR="00556A84" w:rsidRDefault="00556A84" w:rsidP="00930B23">
      <w:pPr>
        <w:rPr>
          <w:rFonts w:ascii="Amasis MT Pro" w:hAnsi="Amasis MT Pro"/>
          <w:sz w:val="24"/>
          <w:szCs w:val="24"/>
        </w:rPr>
      </w:pPr>
    </w:p>
    <w:p w14:paraId="52134466" w14:textId="2E339AC8" w:rsidR="00BF0FCE" w:rsidRPr="00BF0FCE" w:rsidRDefault="00556A84" w:rsidP="00BF0FCE">
      <w:pPr>
        <w:rPr>
          <w:rFonts w:ascii="Amasis MT Pro" w:hAnsi="Amasis MT Pro"/>
          <w:b/>
          <w:bCs/>
          <w:sz w:val="24"/>
          <w:szCs w:val="24"/>
        </w:rPr>
      </w:pPr>
      <w:r>
        <w:rPr>
          <w:rFonts w:ascii="Amasis MT Pro" w:hAnsi="Amasis MT Pro"/>
          <w:b/>
          <w:bCs/>
          <w:sz w:val="24"/>
          <w:szCs w:val="24"/>
          <w:lang w:val="en-US"/>
        </w:rPr>
        <w:lastRenderedPageBreak/>
        <w:t>10.</w:t>
      </w:r>
      <w:r w:rsidR="00BF0FCE" w:rsidRPr="00BF0FCE">
        <w:rPr>
          <w:rFonts w:ascii="Plus Jakarta Sans" w:eastAsia="Times New Roman" w:hAnsi="Plus Jakarta Sans" w:cs="Times New Roman"/>
          <w:color w:val="24292E"/>
          <w:kern w:val="0"/>
          <w:sz w:val="24"/>
          <w:szCs w:val="24"/>
          <w:lang w:eastAsia="en-IN" w:bidi="hi-IN"/>
          <w14:ligatures w14:val="none"/>
        </w:rPr>
        <w:t xml:space="preserve"> </w:t>
      </w:r>
      <w:r w:rsidR="00BF0FCE" w:rsidRPr="00BF0FCE">
        <w:rPr>
          <w:rFonts w:ascii="Amasis MT Pro" w:hAnsi="Amasis MT Pro"/>
          <w:b/>
          <w:bCs/>
          <w:sz w:val="24"/>
          <w:szCs w:val="24"/>
        </w:rPr>
        <w:t>Analyze Average Daily Rates (ADR) by meal plan type to identify variations in pricing.</w:t>
      </w:r>
    </w:p>
    <w:p w14:paraId="78D45168" w14:textId="4833D7F1" w:rsidR="00556A84" w:rsidRDefault="00556A84" w:rsidP="00930B23">
      <w:pPr>
        <w:rPr>
          <w:rFonts w:ascii="Amasis MT Pro" w:hAnsi="Amasis MT Pro"/>
          <w:sz w:val="24"/>
          <w:szCs w:val="24"/>
        </w:rPr>
      </w:pPr>
    </w:p>
    <w:p w14:paraId="77853C98"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SELECT </w:t>
      </w:r>
    </w:p>
    <w:p w14:paraId="4D729D50"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    meal AS meal_plan,</w:t>
      </w:r>
    </w:p>
    <w:p w14:paraId="4109D6E9"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       ROUND(AVG(adr), 2) AS average_adr</w:t>
      </w:r>
    </w:p>
    <w:p w14:paraId="3186821C"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FROM </w:t>
      </w:r>
    </w:p>
    <w:p w14:paraId="103A415E"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    Meal_And_Stay_Details</w:t>
      </w:r>
    </w:p>
    <w:p w14:paraId="25EA7AC8"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GROUP BY </w:t>
      </w:r>
    </w:p>
    <w:p w14:paraId="2F751702"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    meal</w:t>
      </w:r>
    </w:p>
    <w:p w14:paraId="3A008517" w14:textId="77777777" w:rsidR="00E63975" w:rsidRPr="00E63975" w:rsidRDefault="00E63975" w:rsidP="00E63975">
      <w:pPr>
        <w:spacing w:after="0"/>
        <w:rPr>
          <w:rFonts w:ascii="Amasis MT Pro" w:hAnsi="Amasis MT Pro"/>
          <w:sz w:val="24"/>
          <w:szCs w:val="24"/>
        </w:rPr>
      </w:pPr>
      <w:r w:rsidRPr="00E63975">
        <w:rPr>
          <w:rFonts w:ascii="Amasis MT Pro" w:hAnsi="Amasis MT Pro"/>
          <w:sz w:val="24"/>
          <w:szCs w:val="24"/>
        </w:rPr>
        <w:t xml:space="preserve">ORDER BY </w:t>
      </w:r>
    </w:p>
    <w:p w14:paraId="40898B6A" w14:textId="40FE8345" w:rsidR="00556A84" w:rsidRDefault="00E63975" w:rsidP="00E63975">
      <w:pPr>
        <w:spacing w:after="0"/>
        <w:rPr>
          <w:rFonts w:ascii="Amasis MT Pro" w:hAnsi="Amasis MT Pro"/>
          <w:sz w:val="24"/>
          <w:szCs w:val="24"/>
        </w:rPr>
      </w:pPr>
      <w:r w:rsidRPr="00E63975">
        <w:rPr>
          <w:rFonts w:ascii="Amasis MT Pro" w:hAnsi="Amasis MT Pro"/>
          <w:sz w:val="24"/>
          <w:szCs w:val="24"/>
        </w:rPr>
        <w:t xml:space="preserve">    average_adr DESC;</w:t>
      </w:r>
    </w:p>
    <w:p w14:paraId="24C1FA7F" w14:textId="77777777" w:rsidR="00556A84" w:rsidRDefault="00556A84" w:rsidP="00930B23">
      <w:pPr>
        <w:rPr>
          <w:rFonts w:ascii="Amasis MT Pro" w:hAnsi="Amasis MT Pro"/>
          <w:sz w:val="24"/>
          <w:szCs w:val="24"/>
        </w:rPr>
      </w:pPr>
    </w:p>
    <w:p w14:paraId="486B56BC" w14:textId="13FCAB9C" w:rsidR="00556A84" w:rsidRDefault="00D72EDD" w:rsidP="00930B23">
      <w:pPr>
        <w:rPr>
          <w:rFonts w:ascii="Amasis MT Pro" w:hAnsi="Amasis MT Pro"/>
          <w:sz w:val="24"/>
          <w:szCs w:val="24"/>
        </w:rPr>
      </w:pPr>
      <w:r>
        <w:rPr>
          <w:noProof/>
        </w:rPr>
        <mc:AlternateContent>
          <mc:Choice Requires="cx2">
            <w:drawing>
              <wp:inline distT="0" distB="0" distL="0" distR="0" wp14:anchorId="5F502AFB" wp14:editId="218DB893">
                <wp:extent cx="5035761" cy="2537037"/>
                <wp:effectExtent l="0" t="0" r="12700" b="15875"/>
                <wp:docPr id="1856757347" name="Chart 1">
                  <a:extLst xmlns:a="http://schemas.openxmlformats.org/drawingml/2006/main">
                    <a:ext uri="{FF2B5EF4-FFF2-40B4-BE49-F238E27FC236}">
                      <a16:creationId xmlns:a16="http://schemas.microsoft.com/office/drawing/2014/main" id="{CEBBF24A-F271-3DFE-5787-FF73FAD330B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8"/>
                  </a:graphicData>
                </a:graphic>
              </wp:inline>
            </w:drawing>
          </mc:Choice>
          <mc:Fallback>
            <w:drawing>
              <wp:inline distT="0" distB="0" distL="0" distR="0" wp14:anchorId="5F502AFB" wp14:editId="218DB893">
                <wp:extent cx="5035761" cy="2537037"/>
                <wp:effectExtent l="0" t="0" r="12700" b="15875"/>
                <wp:docPr id="1856757347" name="Chart 1">
                  <a:extLst xmlns:a="http://schemas.openxmlformats.org/drawingml/2006/main">
                    <a:ext uri="{FF2B5EF4-FFF2-40B4-BE49-F238E27FC236}">
                      <a16:creationId xmlns:a16="http://schemas.microsoft.com/office/drawing/2014/main" id="{CEBBF24A-F271-3DFE-5787-FF73FAD330B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56757347" name="Chart 1">
                          <a:extLst>
                            <a:ext uri="{FF2B5EF4-FFF2-40B4-BE49-F238E27FC236}">
                              <a16:creationId xmlns:a16="http://schemas.microsoft.com/office/drawing/2014/main" id="{CEBBF24A-F271-3DFE-5787-FF73FAD330BB}"/>
                            </a:ext>
                          </a:extLst>
                        </pic:cNvPr>
                        <pic:cNvPicPr>
                          <a:picLocks noGrp="1" noRot="1" noChangeAspect="1" noMove="1" noResize="1" noEditPoints="1" noAdjustHandles="1" noChangeArrowheads="1" noChangeShapeType="1"/>
                        </pic:cNvPicPr>
                      </pic:nvPicPr>
                      <pic:blipFill>
                        <a:blip r:embed="rId49"/>
                        <a:stretch>
                          <a:fillRect/>
                        </a:stretch>
                      </pic:blipFill>
                      <pic:spPr>
                        <a:xfrm>
                          <a:off x="0" y="0"/>
                          <a:ext cx="5035550" cy="2536825"/>
                        </a:xfrm>
                        <a:prstGeom prst="rect">
                          <a:avLst/>
                        </a:prstGeom>
                      </pic:spPr>
                    </pic:pic>
                  </a:graphicData>
                </a:graphic>
              </wp:inline>
            </w:drawing>
          </mc:Fallback>
        </mc:AlternateContent>
      </w:r>
    </w:p>
    <w:p w14:paraId="54A78421" w14:textId="77777777" w:rsidR="00556A84" w:rsidRDefault="00556A84" w:rsidP="00930B23">
      <w:pPr>
        <w:rPr>
          <w:rFonts w:ascii="Amasis MT Pro" w:hAnsi="Amasis MT Pro"/>
          <w:sz w:val="24"/>
          <w:szCs w:val="24"/>
        </w:rPr>
      </w:pPr>
    </w:p>
    <w:p w14:paraId="337288B1" w14:textId="77777777" w:rsidR="00556A84" w:rsidRDefault="00556A84" w:rsidP="00930B23">
      <w:pPr>
        <w:rPr>
          <w:rFonts w:ascii="Amasis MT Pro" w:hAnsi="Amasis MT Pro"/>
          <w:sz w:val="24"/>
          <w:szCs w:val="24"/>
        </w:rPr>
      </w:pPr>
    </w:p>
    <w:p w14:paraId="38CA4338" w14:textId="2ADFE4A6" w:rsidR="00556A84" w:rsidRPr="00D72EDD" w:rsidRDefault="00D72EDD" w:rsidP="00930B23">
      <w:pPr>
        <w:rPr>
          <w:rFonts w:ascii="Amasis MT Pro" w:hAnsi="Amasis MT Pro"/>
          <w:b/>
          <w:bCs/>
          <w:i/>
          <w:iCs/>
          <w:color w:val="0070C0"/>
          <w:sz w:val="24"/>
          <w:szCs w:val="24"/>
        </w:rPr>
      </w:pPr>
      <w:r w:rsidRPr="00D72EDD">
        <w:rPr>
          <w:rFonts w:ascii="Amasis MT Pro" w:hAnsi="Amasis MT Pro"/>
          <w:b/>
          <w:bCs/>
          <w:i/>
          <w:iCs/>
          <w:color w:val="0070C0"/>
          <w:sz w:val="24"/>
          <w:szCs w:val="24"/>
        </w:rPr>
        <w:t>Half Board leads in ADR, reflecting its premium value, followed by Full Board and Bed &amp; Breakfast. Self-Catering appeals to budget-conscious guests, while Undefined plans show minimal preferences.</w:t>
      </w:r>
    </w:p>
    <w:p w14:paraId="01E2EB21" w14:textId="77777777" w:rsidR="00556A84" w:rsidRDefault="00556A84" w:rsidP="00930B23">
      <w:pPr>
        <w:rPr>
          <w:rFonts w:ascii="Amasis MT Pro" w:hAnsi="Amasis MT Pro"/>
          <w:sz w:val="24"/>
          <w:szCs w:val="24"/>
        </w:rPr>
      </w:pPr>
    </w:p>
    <w:p w14:paraId="63EBFAB8" w14:textId="77777777" w:rsidR="00556A84" w:rsidRDefault="00556A84" w:rsidP="00930B23">
      <w:pPr>
        <w:rPr>
          <w:rFonts w:ascii="Amasis MT Pro" w:hAnsi="Amasis MT Pro"/>
          <w:sz w:val="24"/>
          <w:szCs w:val="24"/>
        </w:rPr>
      </w:pPr>
    </w:p>
    <w:p w14:paraId="2ACE9037" w14:textId="77777777" w:rsidR="00556A84" w:rsidRDefault="00556A84" w:rsidP="00930B23">
      <w:pPr>
        <w:rPr>
          <w:rFonts w:ascii="Amasis MT Pro" w:hAnsi="Amasis MT Pro"/>
          <w:sz w:val="24"/>
          <w:szCs w:val="24"/>
        </w:rPr>
      </w:pPr>
    </w:p>
    <w:p w14:paraId="1AC26E62" w14:textId="77777777" w:rsidR="00556A84" w:rsidRDefault="00556A84" w:rsidP="00930B23">
      <w:pPr>
        <w:rPr>
          <w:rFonts w:ascii="Amasis MT Pro" w:hAnsi="Amasis MT Pro"/>
          <w:sz w:val="24"/>
          <w:szCs w:val="24"/>
        </w:rPr>
      </w:pPr>
    </w:p>
    <w:p w14:paraId="288138AD" w14:textId="77777777" w:rsidR="00556A84" w:rsidRDefault="00556A84" w:rsidP="00930B23">
      <w:pPr>
        <w:rPr>
          <w:rFonts w:ascii="Amasis MT Pro" w:hAnsi="Amasis MT Pro"/>
          <w:sz w:val="24"/>
          <w:szCs w:val="24"/>
        </w:rPr>
      </w:pPr>
    </w:p>
    <w:p w14:paraId="31ED3FF6" w14:textId="77777777" w:rsidR="00556A84" w:rsidRDefault="00556A84" w:rsidP="00930B23">
      <w:pPr>
        <w:rPr>
          <w:rFonts w:ascii="Amasis MT Pro" w:hAnsi="Amasis MT Pro"/>
          <w:sz w:val="24"/>
          <w:szCs w:val="24"/>
        </w:rPr>
      </w:pPr>
    </w:p>
    <w:p w14:paraId="4CA4B9A5" w14:textId="1E8D2691" w:rsidR="00BF0FCE" w:rsidRPr="00BF0FCE" w:rsidRDefault="00BF0FCE" w:rsidP="00BF0FCE">
      <w:pPr>
        <w:rPr>
          <w:rFonts w:ascii="Amasis MT Pro" w:hAnsi="Amasis MT Pro"/>
          <w:b/>
          <w:bCs/>
          <w:sz w:val="24"/>
          <w:szCs w:val="24"/>
        </w:rPr>
      </w:pPr>
      <w:r>
        <w:rPr>
          <w:rFonts w:ascii="Amasis MT Pro" w:hAnsi="Amasis MT Pro"/>
          <w:b/>
          <w:bCs/>
          <w:sz w:val="24"/>
          <w:szCs w:val="24"/>
          <w:lang w:val="en-US"/>
        </w:rPr>
        <w:lastRenderedPageBreak/>
        <w:t>11.</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Investigate the distribution of required car parking spaces and special requests by hotel type and meal plan. 12 .Compare the distribution of meal plans among different customer types (e.g., Transient, Group) to identify preferences.</w:t>
      </w:r>
    </w:p>
    <w:p w14:paraId="41501831" w14:textId="6672C8C7" w:rsidR="00556A84" w:rsidRDefault="00556A84" w:rsidP="00930B23">
      <w:pPr>
        <w:rPr>
          <w:rFonts w:ascii="Amasis MT Pro" w:hAnsi="Amasis MT Pro"/>
          <w:sz w:val="24"/>
          <w:szCs w:val="24"/>
        </w:rPr>
      </w:pPr>
    </w:p>
    <w:p w14:paraId="01B5AFDD"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SELECT </w:t>
      </w:r>
    </w:p>
    <w:p w14:paraId="32287073"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hotel as hotel_type,</w:t>
      </w:r>
    </w:p>
    <w:p w14:paraId="546ECA57"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sum(required_car_parking_spaces) as      total_parking_spaces,</w:t>
      </w:r>
    </w:p>
    <w:p w14:paraId="39553EED"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sum(total_of_special_requests) as total_special_requests,</w:t>
      </w:r>
    </w:p>
    <w:p w14:paraId="165BE357"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meal as meal_plan,</w:t>
      </w:r>
    </w:p>
    <w:p w14:paraId="5E2D40E4"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customer_type</w:t>
      </w:r>
    </w:p>
    <w:p w14:paraId="091F6531"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FROM </w:t>
      </w:r>
    </w:p>
    <w:p w14:paraId="1479ADAB"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meal_and_stay_details as m</w:t>
      </w:r>
    </w:p>
    <w:p w14:paraId="1B083AB0"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join  booking_details as h </w:t>
      </w:r>
    </w:p>
    <w:p w14:paraId="25C022F1"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on m.Booking_id = h.Booking_id</w:t>
      </w:r>
    </w:p>
    <w:p w14:paraId="57094972"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join booking_source_and_history as b </w:t>
      </w:r>
    </w:p>
    <w:p w14:paraId="1A5388B6"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on m.Booking_id = b.Booking_id</w:t>
      </w:r>
    </w:p>
    <w:p w14:paraId="11B06FFB"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GROUP BY</w:t>
      </w:r>
    </w:p>
    <w:p w14:paraId="38C4BD10"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 xml:space="preserve">   hotel,customer_type,meal</w:t>
      </w:r>
    </w:p>
    <w:p w14:paraId="6E95D039" w14:textId="77777777" w:rsidR="00D72EDD" w:rsidRPr="00D72EDD" w:rsidRDefault="00D72EDD" w:rsidP="00D72EDD">
      <w:pPr>
        <w:spacing w:after="0"/>
        <w:rPr>
          <w:rFonts w:ascii="Amasis MT Pro" w:hAnsi="Amasis MT Pro"/>
          <w:sz w:val="24"/>
          <w:szCs w:val="24"/>
        </w:rPr>
      </w:pPr>
      <w:r w:rsidRPr="00D72EDD">
        <w:rPr>
          <w:rFonts w:ascii="Amasis MT Pro" w:hAnsi="Amasis MT Pro"/>
          <w:sz w:val="24"/>
          <w:szCs w:val="24"/>
        </w:rPr>
        <w:t>ORDER BY</w:t>
      </w:r>
    </w:p>
    <w:p w14:paraId="42284C94" w14:textId="04620A81" w:rsidR="00556A84" w:rsidRDefault="00D72EDD" w:rsidP="00D72EDD">
      <w:pPr>
        <w:spacing w:after="0"/>
        <w:rPr>
          <w:rFonts w:ascii="Amasis MT Pro" w:hAnsi="Amasis MT Pro"/>
          <w:sz w:val="24"/>
          <w:szCs w:val="24"/>
        </w:rPr>
      </w:pPr>
      <w:r w:rsidRPr="00D72EDD">
        <w:rPr>
          <w:rFonts w:ascii="Amasis MT Pro" w:hAnsi="Amasis MT Pro"/>
          <w:sz w:val="24"/>
          <w:szCs w:val="24"/>
        </w:rPr>
        <w:t xml:space="preserve">  customer_type, hotel_type ,   total_special_requests desc;</w:t>
      </w:r>
    </w:p>
    <w:p w14:paraId="0F344828" w14:textId="77777777" w:rsidR="00556A84" w:rsidRDefault="00556A84" w:rsidP="00930B23">
      <w:pPr>
        <w:rPr>
          <w:rFonts w:ascii="Amasis MT Pro" w:hAnsi="Amasis MT Pro"/>
          <w:sz w:val="24"/>
          <w:szCs w:val="24"/>
        </w:rPr>
      </w:pPr>
    </w:p>
    <w:p w14:paraId="7A1BFD83" w14:textId="43798845" w:rsidR="00556A84" w:rsidRDefault="00D72EDD" w:rsidP="00930B23">
      <w:pPr>
        <w:rPr>
          <w:rFonts w:ascii="Amasis MT Pro" w:hAnsi="Amasis MT Pro"/>
          <w:sz w:val="24"/>
          <w:szCs w:val="24"/>
        </w:rPr>
      </w:pPr>
      <w:r>
        <w:rPr>
          <w:noProof/>
        </w:rPr>
        <w:drawing>
          <wp:inline distT="0" distB="0" distL="0" distR="0" wp14:anchorId="286DA246" wp14:editId="684CB2B6">
            <wp:extent cx="5731510" cy="2343785"/>
            <wp:effectExtent l="0" t="0" r="2540" b="18415"/>
            <wp:docPr id="1903252001" name="Chart 1">
              <a:extLst xmlns:a="http://schemas.openxmlformats.org/drawingml/2006/main">
                <a:ext uri="{FF2B5EF4-FFF2-40B4-BE49-F238E27FC236}">
                  <a16:creationId xmlns:a16="http://schemas.microsoft.com/office/drawing/2014/main" id="{945B9D0C-8AA9-437B-9CA9-612717150A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C6ECB52" w14:textId="77777777" w:rsidR="00556A84" w:rsidRDefault="00556A84" w:rsidP="00930B23">
      <w:pPr>
        <w:rPr>
          <w:rFonts w:ascii="Amasis MT Pro" w:hAnsi="Amasis MT Pro"/>
          <w:sz w:val="24"/>
          <w:szCs w:val="24"/>
        </w:rPr>
      </w:pPr>
    </w:p>
    <w:p w14:paraId="3EF3D316" w14:textId="3BB52902" w:rsidR="00556A84" w:rsidRPr="00D72EDD" w:rsidRDefault="00D72EDD" w:rsidP="00930B23">
      <w:pPr>
        <w:rPr>
          <w:rFonts w:ascii="Amasis MT Pro" w:hAnsi="Amasis MT Pro"/>
          <w:b/>
          <w:bCs/>
          <w:i/>
          <w:iCs/>
          <w:color w:val="0070C0"/>
          <w:sz w:val="24"/>
          <w:szCs w:val="24"/>
        </w:rPr>
      </w:pPr>
      <w:r w:rsidRPr="00D72EDD">
        <w:rPr>
          <w:rFonts w:ascii="Amasis MT Pro" w:hAnsi="Amasis MT Pro"/>
          <w:b/>
          <w:bCs/>
          <w:i/>
          <w:iCs/>
          <w:color w:val="0070C0"/>
          <w:sz w:val="24"/>
          <w:szCs w:val="24"/>
        </w:rPr>
        <w:t>City Hotels attract guests with special requests, while Resort Hotels cater to leisure travelers with high parking demand.</w:t>
      </w:r>
    </w:p>
    <w:p w14:paraId="349A23B7" w14:textId="77777777" w:rsidR="00556A84" w:rsidRDefault="00556A84" w:rsidP="00930B23">
      <w:pPr>
        <w:rPr>
          <w:rFonts w:ascii="Amasis MT Pro" w:hAnsi="Amasis MT Pro"/>
          <w:sz w:val="24"/>
          <w:szCs w:val="24"/>
        </w:rPr>
      </w:pPr>
    </w:p>
    <w:p w14:paraId="24BF5538" w14:textId="26BE7A6B" w:rsidR="00556A84" w:rsidRPr="00D72EDD" w:rsidRDefault="00D72EDD" w:rsidP="00930B23">
      <w:pPr>
        <w:rPr>
          <w:rFonts w:ascii="Amasis MT Pro" w:hAnsi="Amasis MT Pro"/>
          <w:b/>
          <w:bCs/>
          <w:i/>
          <w:iCs/>
          <w:color w:val="0070C0"/>
          <w:sz w:val="24"/>
          <w:szCs w:val="24"/>
        </w:rPr>
      </w:pPr>
      <w:r w:rsidRPr="00D72EDD">
        <w:rPr>
          <w:rFonts w:ascii="Amasis MT Pro" w:hAnsi="Amasis MT Pro"/>
          <w:b/>
          <w:bCs/>
          <w:i/>
          <w:iCs/>
          <w:color w:val="0070C0"/>
          <w:sz w:val="24"/>
          <w:szCs w:val="24"/>
        </w:rPr>
        <w:t>Bed &amp; Breakfast is the most popular meal plan, appealing to transient guests, while Half Board suits groups, Full Board caters to hotel-focused stays, Self-Catering attracts budget-conscious travelers, and Undefined plans see minimal use.</w:t>
      </w:r>
    </w:p>
    <w:p w14:paraId="3C8C4578" w14:textId="31029C6C" w:rsidR="00BF0FCE" w:rsidRPr="00BF0FCE" w:rsidRDefault="00BF0FCE" w:rsidP="00BF0FCE">
      <w:pPr>
        <w:rPr>
          <w:rFonts w:ascii="Amasis MT Pro" w:hAnsi="Amasis MT Pro"/>
          <w:b/>
          <w:bCs/>
          <w:sz w:val="24"/>
          <w:szCs w:val="24"/>
        </w:rPr>
      </w:pPr>
      <w:r>
        <w:rPr>
          <w:rFonts w:ascii="Amasis MT Pro" w:hAnsi="Amasis MT Pro"/>
          <w:b/>
          <w:bCs/>
          <w:sz w:val="24"/>
          <w:szCs w:val="24"/>
          <w:lang w:val="en-US"/>
        </w:rPr>
        <w:lastRenderedPageBreak/>
        <w:t>12.</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Understand the distribution of bookings across different market segments and calculate summary statistics for lead times within each segment.</w:t>
      </w:r>
    </w:p>
    <w:p w14:paraId="6F1876A0"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SELECT </w:t>
      </w:r>
    </w:p>
    <w:p w14:paraId="188BC021"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m.market_segment,</w:t>
      </w:r>
    </w:p>
    <w:p w14:paraId="445669F6"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COUNT(*) AS total_bookings,</w:t>
      </w:r>
    </w:p>
    <w:p w14:paraId="422BD025"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ROUND(AVG(bd.lead_time), 2) AS avg_lead_time,</w:t>
      </w:r>
    </w:p>
    <w:p w14:paraId="25DCE3C0"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MIN(bd.lead_time) AS min_lead_time,</w:t>
      </w:r>
    </w:p>
    <w:p w14:paraId="2619FB18"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MAX(bd.lead_time) AS max_lead_time,</w:t>
      </w:r>
    </w:p>
    <w:p w14:paraId="4DC27FFD"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ROUND(STDDEV(bd.lead_time), 2) AS stddev_lead_time</w:t>
      </w:r>
    </w:p>
    <w:p w14:paraId="39B4F68F"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FROM </w:t>
      </w:r>
    </w:p>
    <w:p w14:paraId="6E63AA22"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booking_details as bd</w:t>
      </w:r>
    </w:p>
    <w:p w14:paraId="0082C08F"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JOIN </w:t>
      </w:r>
    </w:p>
    <w:p w14:paraId="3321D823"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booking_source_and_history bs</w:t>
      </w:r>
    </w:p>
    <w:p w14:paraId="346D744F"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ON bd.Booking_id = bs.Booking_id</w:t>
      </w:r>
    </w:p>
    <w:p w14:paraId="6613C583"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JOIN </w:t>
      </w:r>
    </w:p>
    <w:p w14:paraId="1F8D2DBD"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market_segment as m </w:t>
      </w:r>
    </w:p>
    <w:p w14:paraId="0620601D"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ON bs.market_segment_id = m.market_segment_id</w:t>
      </w:r>
    </w:p>
    <w:p w14:paraId="2313F1B5"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GROUP BY </w:t>
      </w:r>
    </w:p>
    <w:p w14:paraId="4F2C76EF"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m.market_segment</w:t>
      </w:r>
    </w:p>
    <w:p w14:paraId="77DB81EB"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ORDER BY </w:t>
      </w:r>
    </w:p>
    <w:p w14:paraId="7655753C" w14:textId="3B13FF12" w:rsidR="00556A84" w:rsidRDefault="007D546A" w:rsidP="007D546A">
      <w:pPr>
        <w:spacing w:after="0"/>
        <w:rPr>
          <w:rFonts w:ascii="Amasis MT Pro" w:hAnsi="Amasis MT Pro"/>
          <w:sz w:val="24"/>
          <w:szCs w:val="24"/>
        </w:rPr>
      </w:pPr>
      <w:r w:rsidRPr="007D546A">
        <w:rPr>
          <w:rFonts w:ascii="Amasis MT Pro" w:hAnsi="Amasis MT Pro"/>
          <w:sz w:val="24"/>
          <w:szCs w:val="24"/>
        </w:rPr>
        <w:t xml:space="preserve">    total_bookings DESC;</w:t>
      </w:r>
    </w:p>
    <w:p w14:paraId="7F6089F4" w14:textId="77777777" w:rsidR="00556A84" w:rsidRDefault="00556A84" w:rsidP="00930B23">
      <w:pPr>
        <w:rPr>
          <w:rFonts w:ascii="Amasis MT Pro" w:hAnsi="Amasis MT Pro"/>
          <w:sz w:val="24"/>
          <w:szCs w:val="24"/>
        </w:rPr>
      </w:pPr>
    </w:p>
    <w:p w14:paraId="5545BF63" w14:textId="0DFA4DDA" w:rsidR="00556A84" w:rsidRDefault="007D546A" w:rsidP="00930B23">
      <w:pPr>
        <w:rPr>
          <w:rFonts w:ascii="Amasis MT Pro" w:hAnsi="Amasis MT Pro"/>
          <w:sz w:val="24"/>
          <w:szCs w:val="24"/>
        </w:rPr>
      </w:pPr>
      <w:r>
        <w:rPr>
          <w:noProof/>
        </w:rPr>
        <w:drawing>
          <wp:inline distT="0" distB="0" distL="0" distR="0" wp14:anchorId="56895FD6" wp14:editId="0A8A643F">
            <wp:extent cx="5007610" cy="2518117"/>
            <wp:effectExtent l="0" t="0" r="2540" b="15875"/>
            <wp:docPr id="1858819245" name="Chart 1">
              <a:extLst xmlns:a="http://schemas.openxmlformats.org/drawingml/2006/main">
                <a:ext uri="{FF2B5EF4-FFF2-40B4-BE49-F238E27FC236}">
                  <a16:creationId xmlns:a16="http://schemas.microsoft.com/office/drawing/2014/main" id="{F9CE1406-8F68-8F41-525B-107AC16CE8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2DBFE67" w14:textId="77777777" w:rsidR="007D546A" w:rsidRPr="007D546A" w:rsidRDefault="007D546A" w:rsidP="007D546A">
      <w:pPr>
        <w:spacing w:after="0"/>
        <w:rPr>
          <w:rFonts w:ascii="Amasis MT Pro" w:hAnsi="Amasis MT Pro"/>
          <w:b/>
          <w:bCs/>
          <w:i/>
          <w:iCs/>
          <w:color w:val="0070C0"/>
          <w:sz w:val="24"/>
          <w:szCs w:val="24"/>
        </w:rPr>
      </w:pPr>
      <w:r w:rsidRPr="007D546A">
        <w:rPr>
          <w:rFonts w:ascii="Amasis MT Pro" w:hAnsi="Amasis MT Pro"/>
          <w:b/>
          <w:bCs/>
          <w:i/>
          <w:iCs/>
          <w:color w:val="0070C0"/>
          <w:sz w:val="24"/>
          <w:szCs w:val="24"/>
        </w:rPr>
        <w:t>Online TA leads with 56,477 bookings and an average lead time of 83 days, highlighting a mix of early and last-minute bookings.</w:t>
      </w:r>
    </w:p>
    <w:p w14:paraId="2CBB8EBC" w14:textId="77777777" w:rsidR="007D546A" w:rsidRPr="007D546A" w:rsidRDefault="007D546A" w:rsidP="007D546A">
      <w:pPr>
        <w:spacing w:after="0"/>
        <w:rPr>
          <w:rFonts w:ascii="Amasis MT Pro" w:hAnsi="Amasis MT Pro"/>
          <w:b/>
          <w:bCs/>
          <w:i/>
          <w:iCs/>
          <w:color w:val="0070C0"/>
          <w:sz w:val="24"/>
          <w:szCs w:val="24"/>
        </w:rPr>
      </w:pPr>
      <w:r w:rsidRPr="007D546A">
        <w:rPr>
          <w:rFonts w:ascii="Amasis MT Pro" w:hAnsi="Amasis MT Pro"/>
          <w:b/>
          <w:bCs/>
          <w:i/>
          <w:iCs/>
          <w:color w:val="0070C0"/>
          <w:sz w:val="24"/>
          <w:szCs w:val="24"/>
        </w:rPr>
        <w:t>Offline TA/TO and Groups show the longest lead times , reflecting advanced planning.</w:t>
      </w:r>
    </w:p>
    <w:p w14:paraId="325F898E" w14:textId="77777777" w:rsidR="007D546A" w:rsidRPr="007D546A" w:rsidRDefault="007D546A" w:rsidP="007D546A">
      <w:pPr>
        <w:spacing w:after="0"/>
        <w:rPr>
          <w:rFonts w:ascii="Amasis MT Pro" w:hAnsi="Amasis MT Pro"/>
          <w:b/>
          <w:bCs/>
          <w:i/>
          <w:iCs/>
          <w:color w:val="0070C0"/>
          <w:sz w:val="24"/>
          <w:szCs w:val="24"/>
        </w:rPr>
      </w:pPr>
      <w:r w:rsidRPr="007D546A">
        <w:rPr>
          <w:rFonts w:ascii="Amasis MT Pro" w:hAnsi="Amasis MT Pro"/>
          <w:b/>
          <w:bCs/>
          <w:i/>
          <w:iCs/>
          <w:color w:val="0070C0"/>
          <w:sz w:val="24"/>
          <w:szCs w:val="24"/>
        </w:rPr>
        <w:t>Direct and Corporate bookings have shorter lead times, driven by spontaneous travel and business needs.</w:t>
      </w:r>
    </w:p>
    <w:p w14:paraId="027C34AE" w14:textId="77777777" w:rsidR="007D546A" w:rsidRDefault="007D546A" w:rsidP="007D546A">
      <w:pPr>
        <w:spacing w:after="0"/>
        <w:rPr>
          <w:rFonts w:ascii="Amasis MT Pro" w:hAnsi="Amasis MT Pro"/>
          <w:b/>
          <w:bCs/>
          <w:i/>
          <w:iCs/>
          <w:color w:val="0070C0"/>
          <w:sz w:val="24"/>
          <w:szCs w:val="24"/>
        </w:rPr>
      </w:pPr>
      <w:r w:rsidRPr="007D546A">
        <w:rPr>
          <w:rFonts w:ascii="Amasis MT Pro" w:hAnsi="Amasis MT Pro"/>
          <w:b/>
          <w:bCs/>
          <w:i/>
          <w:iCs/>
          <w:color w:val="0070C0"/>
          <w:sz w:val="24"/>
          <w:szCs w:val="24"/>
        </w:rPr>
        <w:t>Aviation bookings have the shortest lead time, catering to predictable requirements like crew stays.</w:t>
      </w:r>
    </w:p>
    <w:p w14:paraId="0A009A8E" w14:textId="4BDD43BB" w:rsidR="00BF0FCE" w:rsidRPr="007D546A" w:rsidRDefault="00BF0FCE" w:rsidP="007D546A">
      <w:pPr>
        <w:spacing w:after="0"/>
        <w:rPr>
          <w:rFonts w:ascii="Amasis MT Pro" w:hAnsi="Amasis MT Pro"/>
          <w:b/>
          <w:bCs/>
          <w:i/>
          <w:iCs/>
          <w:color w:val="0070C0"/>
          <w:sz w:val="24"/>
          <w:szCs w:val="24"/>
        </w:rPr>
      </w:pPr>
      <w:r>
        <w:rPr>
          <w:rFonts w:ascii="Amasis MT Pro" w:hAnsi="Amasis MT Pro"/>
          <w:b/>
          <w:bCs/>
          <w:sz w:val="24"/>
          <w:szCs w:val="24"/>
          <w:lang w:val="en-US"/>
        </w:rPr>
        <w:lastRenderedPageBreak/>
        <w:t>13.</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Analyze the distribution of bookings through different booking channels (e.g., online travel agents, direct bookings) and calculate the percentage of bookings through each channel.</w:t>
      </w:r>
    </w:p>
    <w:p w14:paraId="54C1202A" w14:textId="5435F7ED" w:rsidR="00556A84" w:rsidRDefault="00556A84" w:rsidP="007D546A">
      <w:pPr>
        <w:spacing w:after="0"/>
        <w:rPr>
          <w:rFonts w:ascii="Amasis MT Pro" w:hAnsi="Amasis MT Pro"/>
          <w:sz w:val="24"/>
          <w:szCs w:val="24"/>
        </w:rPr>
      </w:pPr>
    </w:p>
    <w:p w14:paraId="7BF65422"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SELECT </w:t>
      </w:r>
    </w:p>
    <w:p w14:paraId="3406A4A6"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distribution_channel AS booking_channel,</w:t>
      </w:r>
    </w:p>
    <w:p w14:paraId="7DE7375D"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COUNT(*) AS total_bookings,</w:t>
      </w:r>
    </w:p>
    <w:p w14:paraId="2A43DA6E"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ROUND((COUNT(*) * 100.0 / (SELECT COUNT(*) FROM Booking_Source_and_History)), 2) AS percentage_bookings</w:t>
      </w:r>
    </w:p>
    <w:p w14:paraId="081F7A51"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FROM </w:t>
      </w:r>
    </w:p>
    <w:p w14:paraId="3AA42C6C"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booking_source_and_history as b </w:t>
      </w:r>
    </w:p>
    <w:p w14:paraId="47491183"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join distribution_channel as d</w:t>
      </w:r>
    </w:p>
    <w:p w14:paraId="5931A61B"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on b.distribution_channel_id= d.distribution_channel_id</w:t>
      </w:r>
    </w:p>
    <w:p w14:paraId="60BE39A4"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GROUP BY </w:t>
      </w:r>
    </w:p>
    <w:p w14:paraId="7CB62EA1"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    distribution_channel</w:t>
      </w:r>
    </w:p>
    <w:p w14:paraId="7427BF76" w14:textId="77777777" w:rsidR="007D546A" w:rsidRPr="007D546A" w:rsidRDefault="007D546A" w:rsidP="007D546A">
      <w:pPr>
        <w:spacing w:after="0"/>
        <w:rPr>
          <w:rFonts w:ascii="Amasis MT Pro" w:hAnsi="Amasis MT Pro"/>
          <w:sz w:val="24"/>
          <w:szCs w:val="24"/>
        </w:rPr>
      </w:pPr>
      <w:r w:rsidRPr="007D546A">
        <w:rPr>
          <w:rFonts w:ascii="Amasis MT Pro" w:hAnsi="Amasis MT Pro"/>
          <w:sz w:val="24"/>
          <w:szCs w:val="24"/>
        </w:rPr>
        <w:t xml:space="preserve">ORDER BY </w:t>
      </w:r>
    </w:p>
    <w:p w14:paraId="4A0CD303" w14:textId="33E8FE24" w:rsidR="00556A84" w:rsidRDefault="007D546A" w:rsidP="007D546A">
      <w:pPr>
        <w:spacing w:after="0"/>
        <w:rPr>
          <w:rFonts w:ascii="Amasis MT Pro" w:hAnsi="Amasis MT Pro"/>
          <w:sz w:val="24"/>
          <w:szCs w:val="24"/>
        </w:rPr>
      </w:pPr>
      <w:r w:rsidRPr="007D546A">
        <w:rPr>
          <w:rFonts w:ascii="Amasis MT Pro" w:hAnsi="Amasis MT Pro"/>
          <w:sz w:val="24"/>
          <w:szCs w:val="24"/>
        </w:rPr>
        <w:t xml:space="preserve">    total_bookings DESC;</w:t>
      </w:r>
    </w:p>
    <w:p w14:paraId="6FAA5434" w14:textId="77777777" w:rsidR="00556A84" w:rsidRDefault="00556A84" w:rsidP="00930B23">
      <w:pPr>
        <w:rPr>
          <w:rFonts w:ascii="Amasis MT Pro" w:hAnsi="Amasis MT Pro"/>
          <w:sz w:val="24"/>
          <w:szCs w:val="24"/>
        </w:rPr>
      </w:pPr>
    </w:p>
    <w:p w14:paraId="1BB79490" w14:textId="421F7086" w:rsidR="00556A84" w:rsidRDefault="00010887" w:rsidP="00930B23">
      <w:pPr>
        <w:rPr>
          <w:rFonts w:ascii="Amasis MT Pro" w:hAnsi="Amasis MT Pro"/>
          <w:sz w:val="24"/>
          <w:szCs w:val="24"/>
        </w:rPr>
      </w:pPr>
      <w:r>
        <w:rPr>
          <w:noProof/>
        </w:rPr>
        <w:drawing>
          <wp:inline distT="0" distB="0" distL="0" distR="0" wp14:anchorId="4B2C9A66" wp14:editId="092C0D1B">
            <wp:extent cx="4778829" cy="3282044"/>
            <wp:effectExtent l="0" t="0" r="3175" b="13970"/>
            <wp:docPr id="1572917746" name="Chart 1">
              <a:extLst xmlns:a="http://schemas.openxmlformats.org/drawingml/2006/main">
                <a:ext uri="{FF2B5EF4-FFF2-40B4-BE49-F238E27FC236}">
                  <a16:creationId xmlns:a16="http://schemas.microsoft.com/office/drawing/2014/main" id="{6FA14DAB-7500-5FE4-C2DE-D005CA09F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42E5A74" w14:textId="77777777" w:rsidR="00556A84" w:rsidRDefault="00556A84" w:rsidP="00930B23">
      <w:pPr>
        <w:rPr>
          <w:rFonts w:ascii="Amasis MT Pro" w:hAnsi="Amasis MT Pro"/>
          <w:sz w:val="24"/>
          <w:szCs w:val="24"/>
        </w:rPr>
      </w:pPr>
    </w:p>
    <w:p w14:paraId="56B59FA6" w14:textId="7F18F1B0" w:rsidR="00556A84" w:rsidRPr="00010887" w:rsidRDefault="00010887" w:rsidP="00930B23">
      <w:pPr>
        <w:rPr>
          <w:rFonts w:ascii="Amasis MT Pro" w:hAnsi="Amasis MT Pro"/>
          <w:b/>
          <w:bCs/>
          <w:i/>
          <w:iCs/>
          <w:color w:val="0070C0"/>
          <w:sz w:val="24"/>
          <w:szCs w:val="24"/>
        </w:rPr>
      </w:pPr>
      <w:r w:rsidRPr="00010887">
        <w:rPr>
          <w:rFonts w:ascii="Amasis MT Pro" w:hAnsi="Amasis MT Pro"/>
          <w:b/>
          <w:bCs/>
          <w:i/>
          <w:iCs/>
          <w:color w:val="0070C0"/>
          <w:sz w:val="24"/>
          <w:szCs w:val="24"/>
        </w:rPr>
        <w:t>TA/TO dominates with 81.98% bookings, while direct and corporate channels contribute 12.27% and 5.59%, highlighting areas for diversification.</w:t>
      </w:r>
    </w:p>
    <w:p w14:paraId="61B55431" w14:textId="77777777" w:rsidR="00556A84" w:rsidRDefault="00556A84" w:rsidP="00930B23">
      <w:pPr>
        <w:rPr>
          <w:rFonts w:ascii="Amasis MT Pro" w:hAnsi="Amasis MT Pro"/>
          <w:sz w:val="24"/>
          <w:szCs w:val="24"/>
        </w:rPr>
      </w:pPr>
    </w:p>
    <w:p w14:paraId="36268397" w14:textId="77777777" w:rsidR="00556A84" w:rsidRDefault="00556A84" w:rsidP="00930B23">
      <w:pPr>
        <w:rPr>
          <w:rFonts w:ascii="Amasis MT Pro" w:hAnsi="Amasis MT Pro"/>
          <w:sz w:val="24"/>
          <w:szCs w:val="24"/>
        </w:rPr>
      </w:pPr>
    </w:p>
    <w:p w14:paraId="6C3FDE24" w14:textId="77777777" w:rsidR="00556A84" w:rsidRDefault="00556A84" w:rsidP="00930B23">
      <w:pPr>
        <w:rPr>
          <w:rFonts w:ascii="Amasis MT Pro" w:hAnsi="Amasis MT Pro"/>
          <w:sz w:val="24"/>
          <w:szCs w:val="24"/>
        </w:rPr>
      </w:pPr>
    </w:p>
    <w:p w14:paraId="41B517C2" w14:textId="3D9D66BB" w:rsidR="00BF0FCE" w:rsidRPr="00BF0FCE" w:rsidRDefault="00BF0FCE" w:rsidP="00BF0FCE">
      <w:pPr>
        <w:rPr>
          <w:rFonts w:ascii="Amasis MT Pro" w:hAnsi="Amasis MT Pro"/>
          <w:b/>
          <w:bCs/>
          <w:sz w:val="24"/>
          <w:szCs w:val="24"/>
        </w:rPr>
      </w:pPr>
      <w:r>
        <w:rPr>
          <w:rFonts w:ascii="Amasis MT Pro" w:hAnsi="Amasis MT Pro"/>
          <w:b/>
          <w:bCs/>
          <w:sz w:val="24"/>
          <w:szCs w:val="24"/>
          <w:lang w:val="en-US"/>
        </w:rPr>
        <w:lastRenderedPageBreak/>
        <w:t>14.</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Calculate the proportion of repeated guests and investigate their booking behavior. Identify any patterns or differences in preferences compared to firsttime guests.</w:t>
      </w:r>
    </w:p>
    <w:p w14:paraId="13F1B667" w14:textId="5B5D401F" w:rsidR="00556A84" w:rsidRDefault="00556A84" w:rsidP="00930B23">
      <w:pPr>
        <w:rPr>
          <w:rFonts w:ascii="Amasis MT Pro" w:hAnsi="Amasis MT Pro"/>
          <w:sz w:val="24"/>
          <w:szCs w:val="24"/>
        </w:rPr>
      </w:pPr>
    </w:p>
    <w:p w14:paraId="1990558C"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SELECT </w:t>
      </w:r>
    </w:p>
    <w:p w14:paraId="512E8C7D"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CASE </w:t>
      </w:r>
    </w:p>
    <w:p w14:paraId="01D06CD5"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WHEN is_repeated_guest = 1</w:t>
      </w:r>
    </w:p>
    <w:p w14:paraId="33EBDD8E"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THEN "Repeated Guest"</w:t>
      </w:r>
    </w:p>
    <w:p w14:paraId="7A9F5093"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ELSE "First Time Guest"</w:t>
      </w:r>
    </w:p>
    <w:p w14:paraId="4CE30CE4"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END AS Guest,</w:t>
      </w:r>
    </w:p>
    <w:p w14:paraId="3D725979"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ROUND(100.0 * COUNT(*) / SUM(COUNT(*)) OVER (), 2) AS percentage_of_bookings,</w:t>
      </w:r>
    </w:p>
    <w:p w14:paraId="66DF5E35"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ROUND(AVG(lead_time), 2) AS avg_lead_time,</w:t>
      </w:r>
    </w:p>
    <w:p w14:paraId="222DFCA2"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ROUND(AVG(total_of_special_requests), 2) AS avg_special_requests,</w:t>
      </w:r>
    </w:p>
    <w:p w14:paraId="5941A379"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ROUND(AVG(stays_in_weekend_nights + stays_in_week_nights), 2) AS avg_stay_length,</w:t>
      </w:r>
    </w:p>
    <w:p w14:paraId="462943E1"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ROUND(AVG(adr), 2) AS avg_adr</w:t>
      </w:r>
    </w:p>
    <w:p w14:paraId="381DF04C"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w:t>
      </w:r>
    </w:p>
    <w:p w14:paraId="6F985A1D"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FROM </w:t>
      </w:r>
    </w:p>
    <w:p w14:paraId="42C607D1"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meal_and_stay_details m</w:t>
      </w:r>
    </w:p>
    <w:p w14:paraId="4226AB60"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JOIN </w:t>
      </w:r>
    </w:p>
    <w:p w14:paraId="60896288"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booking_source_and_history b ON b.Booking_id = m.Booking_id</w:t>
      </w:r>
    </w:p>
    <w:p w14:paraId="1195E163"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JOIN </w:t>
      </w:r>
    </w:p>
    <w:p w14:paraId="3DF44E9C"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booking_details bd ON b.Booking_id = bd.Booking_id</w:t>
      </w:r>
    </w:p>
    <w:p w14:paraId="607880A0"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GROUP BY </w:t>
      </w:r>
    </w:p>
    <w:p w14:paraId="09EB5EAF"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1</w:t>
      </w:r>
    </w:p>
    <w:p w14:paraId="259C09E9"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ORDER BY </w:t>
      </w:r>
    </w:p>
    <w:p w14:paraId="0B735682" w14:textId="6E34FB2B" w:rsidR="00556A84" w:rsidRDefault="00010887" w:rsidP="00010887">
      <w:pPr>
        <w:rPr>
          <w:rFonts w:ascii="Amasis MT Pro" w:hAnsi="Amasis MT Pro"/>
          <w:sz w:val="24"/>
          <w:szCs w:val="24"/>
        </w:rPr>
      </w:pPr>
      <w:r w:rsidRPr="00010887">
        <w:rPr>
          <w:rFonts w:ascii="Amasis MT Pro" w:hAnsi="Amasis MT Pro"/>
          <w:sz w:val="24"/>
          <w:szCs w:val="24"/>
        </w:rPr>
        <w:t xml:space="preserve">    total_bookings DESC;</w:t>
      </w:r>
    </w:p>
    <w:p w14:paraId="0B8ADDA0" w14:textId="77777777" w:rsidR="00556A84" w:rsidRDefault="00556A84" w:rsidP="00930B23">
      <w:pPr>
        <w:rPr>
          <w:rFonts w:ascii="Amasis MT Pro" w:hAnsi="Amasis MT Pro"/>
          <w:sz w:val="24"/>
          <w:szCs w:val="24"/>
        </w:rPr>
      </w:pPr>
    </w:p>
    <w:p w14:paraId="622CD9EA" w14:textId="2553E072" w:rsidR="00556A84" w:rsidRDefault="00010887" w:rsidP="00930B23">
      <w:pPr>
        <w:rPr>
          <w:rFonts w:ascii="Amasis MT Pro" w:hAnsi="Amasis MT Pro"/>
          <w:sz w:val="24"/>
          <w:szCs w:val="24"/>
        </w:rPr>
      </w:pPr>
      <w:r>
        <w:rPr>
          <w:noProof/>
        </w:rPr>
        <w:drawing>
          <wp:inline distT="0" distB="0" distL="0" distR="0" wp14:anchorId="1DD63B06" wp14:editId="720139A3">
            <wp:extent cx="5731510" cy="1812925"/>
            <wp:effectExtent l="0" t="0" r="2540" b="15875"/>
            <wp:docPr id="1005939244" name="Chart 1">
              <a:extLst xmlns:a="http://schemas.openxmlformats.org/drawingml/2006/main">
                <a:ext uri="{FF2B5EF4-FFF2-40B4-BE49-F238E27FC236}">
                  <a16:creationId xmlns:a16="http://schemas.microsoft.com/office/drawing/2014/main" id="{BBAD0186-DF5E-CC1F-514F-0F1F0C649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A0148C8" w14:textId="2E51F926" w:rsidR="00010887" w:rsidRDefault="00010887" w:rsidP="00BF0FCE">
      <w:pPr>
        <w:rPr>
          <w:rFonts w:ascii="Amasis MT Pro" w:hAnsi="Amasis MT Pro"/>
          <w:b/>
          <w:bCs/>
          <w:i/>
          <w:iCs/>
          <w:color w:val="0070C0"/>
          <w:sz w:val="24"/>
          <w:szCs w:val="24"/>
        </w:rPr>
      </w:pPr>
      <w:r w:rsidRPr="00010887">
        <w:rPr>
          <w:rFonts w:ascii="Amasis MT Pro" w:hAnsi="Amasis MT Pro"/>
          <w:b/>
          <w:bCs/>
          <w:i/>
          <w:iCs/>
          <w:color w:val="0070C0"/>
          <w:sz w:val="24"/>
          <w:szCs w:val="24"/>
        </w:rPr>
        <w:t>Repeated guests (3.19%) prefer shorter stays (1.93 nights), lower lead times (30.79 days), and lower ADR (64.45), but make slightly more special requests, indicating loyalty-driven but cost-conscious behavior.</w:t>
      </w:r>
      <w:r>
        <w:rPr>
          <w:rFonts w:ascii="Amasis MT Pro" w:hAnsi="Amasis MT Pro"/>
          <w:b/>
          <w:bCs/>
          <w:i/>
          <w:iCs/>
          <w:color w:val="0070C0"/>
          <w:sz w:val="24"/>
          <w:szCs w:val="24"/>
        </w:rPr>
        <w:t xml:space="preserve"> </w:t>
      </w:r>
    </w:p>
    <w:p w14:paraId="772A0FB1" w14:textId="2B6B062C" w:rsidR="00BF0FCE" w:rsidRPr="00010887" w:rsidRDefault="00BF0FCE" w:rsidP="00BF0FCE">
      <w:pPr>
        <w:rPr>
          <w:rFonts w:ascii="Amasis MT Pro" w:hAnsi="Amasis MT Pro"/>
          <w:b/>
          <w:bCs/>
          <w:i/>
          <w:iCs/>
          <w:color w:val="0070C0"/>
          <w:sz w:val="24"/>
          <w:szCs w:val="24"/>
        </w:rPr>
      </w:pPr>
      <w:r>
        <w:rPr>
          <w:rFonts w:ascii="Amasis MT Pro" w:hAnsi="Amasis MT Pro"/>
          <w:b/>
          <w:bCs/>
          <w:sz w:val="24"/>
          <w:szCs w:val="24"/>
          <w:lang w:val="en-US"/>
        </w:rPr>
        <w:lastRenderedPageBreak/>
        <w:t>15.</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 xml:space="preserve">Explore the impact of a guest's booking history on their likelihood of </w:t>
      </w:r>
      <w:r w:rsidR="00527E43" w:rsidRPr="00BF0FCE">
        <w:rPr>
          <w:rFonts w:ascii="Amasis MT Pro" w:hAnsi="Amasis MT Pro"/>
          <w:b/>
          <w:bCs/>
          <w:sz w:val="24"/>
          <w:szCs w:val="24"/>
        </w:rPr>
        <w:t>cancelling</w:t>
      </w:r>
      <w:r w:rsidRPr="00BF0FCE">
        <w:rPr>
          <w:rFonts w:ascii="Amasis MT Pro" w:hAnsi="Amasis MT Pro"/>
          <w:b/>
          <w:bCs/>
          <w:sz w:val="24"/>
          <w:szCs w:val="24"/>
        </w:rPr>
        <w:t xml:space="preserve"> a current booking. Calculate cancellation rates based on previous cancellations and </w:t>
      </w:r>
      <w:r w:rsidR="00527E43" w:rsidRPr="00BF0FCE">
        <w:rPr>
          <w:rFonts w:ascii="Amasis MT Pro" w:hAnsi="Amasis MT Pro"/>
          <w:b/>
          <w:bCs/>
          <w:sz w:val="24"/>
          <w:szCs w:val="24"/>
        </w:rPr>
        <w:t>noncancelled</w:t>
      </w:r>
      <w:r w:rsidRPr="00BF0FCE">
        <w:rPr>
          <w:rFonts w:ascii="Amasis MT Pro" w:hAnsi="Amasis MT Pro"/>
          <w:b/>
          <w:bCs/>
          <w:sz w:val="24"/>
          <w:szCs w:val="24"/>
        </w:rPr>
        <w:t xml:space="preserve"> bookings.</w:t>
      </w:r>
    </w:p>
    <w:p w14:paraId="232904F9" w14:textId="23A8F336" w:rsidR="00556A84" w:rsidRDefault="00556A84" w:rsidP="00010887">
      <w:pPr>
        <w:spacing w:after="0"/>
        <w:rPr>
          <w:rFonts w:ascii="Amasis MT Pro" w:hAnsi="Amasis MT Pro"/>
          <w:sz w:val="24"/>
          <w:szCs w:val="24"/>
        </w:rPr>
      </w:pPr>
    </w:p>
    <w:p w14:paraId="3A497BCB"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SELECT </w:t>
      </w:r>
    </w:p>
    <w:p w14:paraId="301EE201"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CASE</w:t>
      </w:r>
    </w:p>
    <w:p w14:paraId="2BD1103D"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WHEN previous_cancellations = 0 AND previous_bookings_not_canceled = 0 THEN 'No Booking History'</w:t>
      </w:r>
    </w:p>
    <w:p w14:paraId="0E68BFC4"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WHEN previous_cancellations &gt; 0 THEN 'previous_Cancellations'</w:t>
      </w:r>
    </w:p>
    <w:p w14:paraId="6391803E"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WHEN previous_bookings_not_canceled &gt; 0 THEN 'Non_canceled booking'</w:t>
      </w:r>
    </w:p>
    <w:p w14:paraId="5FF1B3A5"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ELSE 'N/A'</w:t>
      </w:r>
    </w:p>
    <w:p w14:paraId="5685BB13"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END AS booking_history_category,</w:t>
      </w:r>
    </w:p>
    <w:p w14:paraId="6366A496"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SUM(CASE WHEN is_canceled = 1 THEN 1 ELSE 0 END) AS total_cancellations,</w:t>
      </w:r>
    </w:p>
    <w:p w14:paraId="73C502C7"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ROUND(100.0 * SUM(CASE WHEN is_canceled = 1 THEN 1 ELSE 0 END) / COUNT(*), 2) AS cancellation_rate</w:t>
      </w:r>
    </w:p>
    <w:p w14:paraId="680888E6"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FROM </w:t>
      </w:r>
    </w:p>
    <w:p w14:paraId="2A78BC18"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booking_source_and_history as bs</w:t>
      </w:r>
    </w:p>
    <w:p w14:paraId="74D4A4B4"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JOIN </w:t>
      </w:r>
    </w:p>
    <w:p w14:paraId="1CBF923E"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booking_details as b</w:t>
      </w:r>
    </w:p>
    <w:p w14:paraId="7C5A09F2"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ON b.Booking_id = bs.Booking_id</w:t>
      </w:r>
    </w:p>
    <w:p w14:paraId="253C7650"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GROUP BY </w:t>
      </w:r>
    </w:p>
    <w:p w14:paraId="1B939609"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  1</w:t>
      </w:r>
    </w:p>
    <w:p w14:paraId="07EF88E0" w14:textId="77777777" w:rsidR="00010887" w:rsidRPr="00010887" w:rsidRDefault="00010887" w:rsidP="00010887">
      <w:pPr>
        <w:spacing w:after="0"/>
        <w:rPr>
          <w:rFonts w:ascii="Amasis MT Pro" w:hAnsi="Amasis MT Pro"/>
          <w:sz w:val="24"/>
          <w:szCs w:val="24"/>
        </w:rPr>
      </w:pPr>
      <w:r w:rsidRPr="00010887">
        <w:rPr>
          <w:rFonts w:ascii="Amasis MT Pro" w:hAnsi="Amasis MT Pro"/>
          <w:sz w:val="24"/>
          <w:szCs w:val="24"/>
        </w:rPr>
        <w:t xml:space="preserve">ORDER BY </w:t>
      </w:r>
    </w:p>
    <w:p w14:paraId="47F8BD5E" w14:textId="0B62B64C" w:rsidR="00556A84" w:rsidRDefault="00010887" w:rsidP="00010887">
      <w:pPr>
        <w:spacing w:after="0"/>
        <w:rPr>
          <w:rFonts w:ascii="Amasis MT Pro" w:hAnsi="Amasis MT Pro"/>
          <w:sz w:val="24"/>
          <w:szCs w:val="24"/>
        </w:rPr>
      </w:pPr>
      <w:r w:rsidRPr="00010887">
        <w:rPr>
          <w:rFonts w:ascii="Amasis MT Pro" w:hAnsi="Amasis MT Pro"/>
          <w:sz w:val="24"/>
          <w:szCs w:val="24"/>
        </w:rPr>
        <w:t xml:space="preserve">    total_bookings DESC;</w:t>
      </w:r>
    </w:p>
    <w:p w14:paraId="1B9E7B58" w14:textId="77777777" w:rsidR="00556A84" w:rsidRDefault="00556A84" w:rsidP="00930B23">
      <w:pPr>
        <w:rPr>
          <w:rFonts w:ascii="Amasis MT Pro" w:hAnsi="Amasis MT Pro"/>
          <w:sz w:val="24"/>
          <w:szCs w:val="24"/>
        </w:rPr>
      </w:pPr>
    </w:p>
    <w:p w14:paraId="42F31460" w14:textId="797DB1F1" w:rsidR="00556A84" w:rsidRDefault="00010887" w:rsidP="00930B23">
      <w:pPr>
        <w:rPr>
          <w:rFonts w:ascii="Amasis MT Pro" w:hAnsi="Amasis MT Pro"/>
          <w:sz w:val="24"/>
          <w:szCs w:val="24"/>
        </w:rPr>
      </w:pPr>
      <w:r>
        <w:rPr>
          <w:noProof/>
        </w:rPr>
        <w:drawing>
          <wp:inline distT="0" distB="0" distL="0" distR="0" wp14:anchorId="66206641" wp14:editId="38A2FF23">
            <wp:extent cx="5795889" cy="2546252"/>
            <wp:effectExtent l="0" t="0" r="14605" b="6985"/>
            <wp:docPr id="1569807986" name="Chart 1">
              <a:extLst xmlns:a="http://schemas.openxmlformats.org/drawingml/2006/main">
                <a:ext uri="{FF2B5EF4-FFF2-40B4-BE49-F238E27FC236}">
                  <a16:creationId xmlns:a16="http://schemas.microsoft.com/office/drawing/2014/main" id="{B2B99C33-AF89-C71A-B966-2EF028B887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65D8467" w14:textId="3CEFBDEB" w:rsidR="00010887" w:rsidRDefault="00010887" w:rsidP="00BF0FCE">
      <w:pPr>
        <w:rPr>
          <w:rFonts w:ascii="Amasis MT Pro" w:hAnsi="Amasis MT Pro"/>
          <w:b/>
          <w:bCs/>
          <w:i/>
          <w:iCs/>
          <w:color w:val="0070C0"/>
          <w:sz w:val="24"/>
          <w:szCs w:val="24"/>
        </w:rPr>
      </w:pPr>
      <w:r w:rsidRPr="00010887">
        <w:rPr>
          <w:rFonts w:ascii="Amasis MT Pro" w:hAnsi="Amasis MT Pro"/>
          <w:b/>
          <w:bCs/>
          <w:i/>
          <w:iCs/>
          <w:color w:val="0070C0"/>
          <w:sz w:val="24"/>
          <w:szCs w:val="24"/>
        </w:rPr>
        <w:t xml:space="preserve">Guests with a history of previous cancellations show a significantly higher cancellation rate of 91.64%, contributing to the majority of total cancellations, whereas guests with no prior cancellations exhibit a very low cancellation rate of 2.35%, indicating a much more reliable booking </w:t>
      </w:r>
      <w:r w:rsidR="00527E43" w:rsidRPr="00010887">
        <w:rPr>
          <w:rFonts w:ascii="Amasis MT Pro" w:hAnsi="Amasis MT Pro"/>
          <w:b/>
          <w:bCs/>
          <w:i/>
          <w:iCs/>
          <w:color w:val="0070C0"/>
          <w:sz w:val="24"/>
          <w:szCs w:val="24"/>
        </w:rPr>
        <w:t>behaviour</w:t>
      </w:r>
      <w:r w:rsidRPr="00010887">
        <w:rPr>
          <w:rFonts w:ascii="Amasis MT Pro" w:hAnsi="Amasis MT Pro"/>
          <w:b/>
          <w:bCs/>
          <w:i/>
          <w:iCs/>
          <w:color w:val="0070C0"/>
          <w:sz w:val="24"/>
          <w:szCs w:val="24"/>
        </w:rPr>
        <w:t>.</w:t>
      </w:r>
    </w:p>
    <w:p w14:paraId="6473D5B6" w14:textId="39680390" w:rsidR="00BF0FCE" w:rsidRPr="00010887" w:rsidRDefault="00BF0FCE" w:rsidP="00BF0FCE">
      <w:pPr>
        <w:rPr>
          <w:rFonts w:ascii="Amasis MT Pro" w:hAnsi="Amasis MT Pro"/>
          <w:b/>
          <w:bCs/>
          <w:i/>
          <w:iCs/>
          <w:color w:val="0070C0"/>
          <w:sz w:val="24"/>
          <w:szCs w:val="24"/>
        </w:rPr>
      </w:pPr>
      <w:r>
        <w:rPr>
          <w:rFonts w:ascii="Amasis MT Pro" w:hAnsi="Amasis MT Pro"/>
          <w:b/>
          <w:bCs/>
          <w:sz w:val="24"/>
          <w:szCs w:val="24"/>
          <w:lang w:val="en-US"/>
        </w:rPr>
        <w:lastRenderedPageBreak/>
        <w:t>16.</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Understand the distribution of reserved and assigned room types. Calculate summary statistics for the consistency between reserved and assigned room types.</w:t>
      </w:r>
    </w:p>
    <w:p w14:paraId="0BE92238" w14:textId="4ADAA0A7" w:rsidR="00556A84" w:rsidRDefault="00556A84" w:rsidP="00930B23">
      <w:pPr>
        <w:rPr>
          <w:rFonts w:ascii="Amasis MT Pro" w:hAnsi="Amasis MT Pro"/>
          <w:sz w:val="24"/>
          <w:szCs w:val="24"/>
        </w:rPr>
      </w:pPr>
    </w:p>
    <w:p w14:paraId="2B10F060"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SELECT </w:t>
      </w:r>
    </w:p>
    <w:p w14:paraId="43E264EC"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reserved_room_type,</w:t>
      </w:r>
    </w:p>
    <w:p w14:paraId="5F46879A"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COUNT(*) AS total_bookings,</w:t>
      </w:r>
    </w:p>
    <w:p w14:paraId="2FCCFEEE"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SUM(CASE WHEN reserved_room_type = assigned_room_type THEN 1 ELSE 0 END) AS consistent_room_type,</w:t>
      </w:r>
    </w:p>
    <w:p w14:paraId="665CBE16"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SUM(CASE WHEN reserved_room_type != assigned_room_type THEN 1 ELSE 0 END) AS inconsistent_room_type,</w:t>
      </w:r>
    </w:p>
    <w:p w14:paraId="0EF532BA"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ROUND(SUM(CASE WHEN reserved_room_type = assigned_room_type THEN 1 ELSE 0 END) * 100.0 / COUNT(*), 2) AS Consistency_Percentage</w:t>
      </w:r>
    </w:p>
    <w:p w14:paraId="6FA7D026"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FROM    </w:t>
      </w:r>
    </w:p>
    <w:p w14:paraId="13E9460E"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room_details</w:t>
      </w:r>
    </w:p>
    <w:p w14:paraId="7731517D"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GROUP BY </w:t>
      </w:r>
    </w:p>
    <w:p w14:paraId="3A101069"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reserved_room_type</w:t>
      </w:r>
    </w:p>
    <w:p w14:paraId="673D86C8" w14:textId="15526A7B" w:rsidR="00556A84" w:rsidRDefault="00527E43" w:rsidP="00527E43">
      <w:pPr>
        <w:rPr>
          <w:rFonts w:ascii="Amasis MT Pro" w:hAnsi="Amasis MT Pro"/>
          <w:sz w:val="24"/>
          <w:szCs w:val="24"/>
        </w:rPr>
      </w:pPr>
      <w:r w:rsidRPr="00527E43">
        <w:rPr>
          <w:rFonts w:ascii="Amasis MT Pro" w:hAnsi="Amasis MT Pro"/>
          <w:sz w:val="24"/>
          <w:szCs w:val="24"/>
        </w:rPr>
        <w:t>ORDER BY 1;</w:t>
      </w:r>
    </w:p>
    <w:p w14:paraId="4FB78CFA" w14:textId="77777777" w:rsidR="00556A84" w:rsidRDefault="00556A84" w:rsidP="00930B23">
      <w:pPr>
        <w:rPr>
          <w:rFonts w:ascii="Amasis MT Pro" w:hAnsi="Amasis MT Pro"/>
          <w:sz w:val="24"/>
          <w:szCs w:val="24"/>
        </w:rPr>
      </w:pPr>
    </w:p>
    <w:p w14:paraId="02A656FC" w14:textId="0F01FDB4" w:rsidR="00556A84" w:rsidRDefault="00527E43" w:rsidP="00930B23">
      <w:pPr>
        <w:rPr>
          <w:rFonts w:ascii="Amasis MT Pro" w:hAnsi="Amasis MT Pro"/>
          <w:sz w:val="24"/>
          <w:szCs w:val="24"/>
        </w:rPr>
      </w:pPr>
      <w:r>
        <w:rPr>
          <w:noProof/>
        </w:rPr>
        <w:drawing>
          <wp:inline distT="0" distB="0" distL="0" distR="0" wp14:anchorId="5A6E96D7" wp14:editId="5ED3CCC8">
            <wp:extent cx="5880295" cy="3418205"/>
            <wp:effectExtent l="0" t="0" r="6350" b="10795"/>
            <wp:docPr id="61332216" name="Chart 1">
              <a:extLst xmlns:a="http://schemas.openxmlformats.org/drawingml/2006/main">
                <a:ext uri="{FF2B5EF4-FFF2-40B4-BE49-F238E27FC236}">
                  <a16:creationId xmlns:a16="http://schemas.microsoft.com/office/drawing/2014/main" id="{6492BAB7-3C7D-81E0-EB29-D023679AE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3E592B9" w14:textId="5CA76C80" w:rsidR="00556A84" w:rsidRDefault="00527E43" w:rsidP="00930B23">
      <w:pPr>
        <w:rPr>
          <w:rFonts w:ascii="Amasis MT Pro" w:hAnsi="Amasis MT Pro"/>
          <w:sz w:val="24"/>
          <w:szCs w:val="24"/>
        </w:rPr>
      </w:pPr>
      <w:r>
        <w:rPr>
          <w:noProof/>
        </w:rPr>
        <w:lastRenderedPageBreak/>
        <w:drawing>
          <wp:inline distT="0" distB="0" distL="0" distR="0" wp14:anchorId="1DFA5008" wp14:editId="26DCFB1B">
            <wp:extent cx="4558393" cy="2765878"/>
            <wp:effectExtent l="0" t="0" r="13970" b="15875"/>
            <wp:docPr id="702016795" name="Chart 1">
              <a:extLst xmlns:a="http://schemas.openxmlformats.org/drawingml/2006/main">
                <a:ext uri="{FF2B5EF4-FFF2-40B4-BE49-F238E27FC236}">
                  <a16:creationId xmlns:a16="http://schemas.microsoft.com/office/drawing/2014/main" id="{3394FC01-51DE-4758-A6A9-210AA602C2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EAD857" w14:textId="77777777" w:rsidR="00556A84" w:rsidRDefault="00556A84" w:rsidP="00930B23">
      <w:pPr>
        <w:rPr>
          <w:rFonts w:ascii="Amasis MT Pro" w:hAnsi="Amasis MT Pro"/>
          <w:sz w:val="24"/>
          <w:szCs w:val="24"/>
        </w:rPr>
      </w:pPr>
    </w:p>
    <w:p w14:paraId="3D1963DE" w14:textId="51C067EE" w:rsidR="00556A84" w:rsidRDefault="00527E43" w:rsidP="00930B23">
      <w:pPr>
        <w:rPr>
          <w:rFonts w:ascii="Amasis MT Pro" w:hAnsi="Amasis MT Pro"/>
          <w:sz w:val="24"/>
          <w:szCs w:val="24"/>
        </w:rPr>
      </w:pPr>
      <w:r>
        <w:rPr>
          <w:noProof/>
        </w:rPr>
        <w:drawing>
          <wp:inline distT="0" distB="0" distL="0" distR="0" wp14:anchorId="5D5FEF00" wp14:editId="4460AF29">
            <wp:extent cx="4611870" cy="3915574"/>
            <wp:effectExtent l="0" t="0" r="17780" b="8890"/>
            <wp:docPr id="264698641" name="Chart 1">
              <a:extLst xmlns:a="http://schemas.openxmlformats.org/drawingml/2006/main">
                <a:ext uri="{FF2B5EF4-FFF2-40B4-BE49-F238E27FC236}">
                  <a16:creationId xmlns:a16="http://schemas.microsoft.com/office/drawing/2014/main" id="{6D391432-33A7-D5D4-AEC5-732C2C52C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7712D0C" w14:textId="77777777" w:rsidR="00556A84" w:rsidRDefault="00556A84" w:rsidP="00930B23">
      <w:pPr>
        <w:rPr>
          <w:rFonts w:ascii="Amasis MT Pro" w:hAnsi="Amasis MT Pro"/>
          <w:sz w:val="24"/>
          <w:szCs w:val="24"/>
        </w:rPr>
      </w:pPr>
    </w:p>
    <w:p w14:paraId="75DDD0A9" w14:textId="5371B2EB" w:rsidR="00556A84" w:rsidRPr="00527E43" w:rsidRDefault="00527E43" w:rsidP="00930B23">
      <w:pPr>
        <w:rPr>
          <w:rFonts w:ascii="Amasis MT Pro" w:hAnsi="Amasis MT Pro"/>
          <w:b/>
          <w:bCs/>
          <w:i/>
          <w:iCs/>
          <w:color w:val="0070C0"/>
          <w:sz w:val="24"/>
          <w:szCs w:val="24"/>
        </w:rPr>
      </w:pPr>
      <w:r w:rsidRPr="00527E43">
        <w:rPr>
          <w:rFonts w:ascii="Amasis MT Pro" w:hAnsi="Amasis MT Pro"/>
          <w:b/>
          <w:bCs/>
          <w:i/>
          <w:iCs/>
          <w:color w:val="0070C0"/>
          <w:sz w:val="24"/>
          <w:szCs w:val="24"/>
        </w:rPr>
        <w:t>Most guests received the room type they originally reserved, with overall consistency above 85% for common room types like A, D, E, and G. However, rare types like L had very low consistency (only 16.67%).</w:t>
      </w:r>
    </w:p>
    <w:p w14:paraId="2584BD0E" w14:textId="77777777" w:rsidR="00556A84" w:rsidRDefault="00556A84" w:rsidP="00930B23">
      <w:pPr>
        <w:rPr>
          <w:rFonts w:ascii="Amasis MT Pro" w:hAnsi="Amasis MT Pro"/>
          <w:sz w:val="24"/>
          <w:szCs w:val="24"/>
        </w:rPr>
      </w:pPr>
    </w:p>
    <w:p w14:paraId="7793F490" w14:textId="58523590" w:rsidR="00BF0FCE" w:rsidRPr="00BF0FCE" w:rsidRDefault="00BF0FCE" w:rsidP="00BF0FCE">
      <w:pPr>
        <w:rPr>
          <w:rFonts w:ascii="Amasis MT Pro" w:hAnsi="Amasis MT Pro"/>
          <w:b/>
          <w:bCs/>
          <w:sz w:val="24"/>
          <w:szCs w:val="24"/>
        </w:rPr>
      </w:pPr>
      <w:r>
        <w:rPr>
          <w:rFonts w:ascii="Amasis MT Pro" w:hAnsi="Amasis MT Pro"/>
          <w:b/>
          <w:bCs/>
          <w:sz w:val="24"/>
          <w:szCs w:val="24"/>
          <w:lang w:val="en-US"/>
        </w:rPr>
        <w:lastRenderedPageBreak/>
        <w:t>17.</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Analyze the impact of booking changes on cancellation rates. Calculate cancellation rates for bookings with different numbers of changes.</w:t>
      </w:r>
    </w:p>
    <w:p w14:paraId="75BA0B73" w14:textId="021A238A" w:rsidR="00BF0FCE" w:rsidRDefault="00BF0FCE" w:rsidP="00930B23">
      <w:pPr>
        <w:rPr>
          <w:rFonts w:ascii="Amasis MT Pro" w:hAnsi="Amasis MT Pro"/>
          <w:sz w:val="24"/>
          <w:szCs w:val="24"/>
        </w:rPr>
      </w:pPr>
    </w:p>
    <w:p w14:paraId="550C8392"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SELECT </w:t>
      </w:r>
    </w:p>
    <w:p w14:paraId="5C2062A9"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booking_changes,</w:t>
      </w:r>
    </w:p>
    <w:p w14:paraId="6175D970"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ROUND(100.0 * SUM(CASE WHEN is_canceled = 1 THEN 1 ELSE 0 END) / COUNT(*), 2) AS cancellation_rate</w:t>
      </w:r>
    </w:p>
    <w:p w14:paraId="01239B0C"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FROM </w:t>
      </w:r>
    </w:p>
    <w:p w14:paraId="4DFFCA6A"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room_details r</w:t>
      </w:r>
    </w:p>
    <w:p w14:paraId="6905210B"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JOIN </w:t>
      </w:r>
    </w:p>
    <w:p w14:paraId="04D194D1"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booking_details b ON r.Booking_id = b.Booking_id</w:t>
      </w:r>
    </w:p>
    <w:p w14:paraId="7746C607"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GROUP BY </w:t>
      </w:r>
    </w:p>
    <w:p w14:paraId="7127EBE8"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booking_changes</w:t>
      </w:r>
    </w:p>
    <w:p w14:paraId="23921CBE"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ORDER BY </w:t>
      </w:r>
    </w:p>
    <w:p w14:paraId="3765696F" w14:textId="77777777" w:rsidR="00527E43" w:rsidRPr="00527E43" w:rsidRDefault="00527E43" w:rsidP="00527E43">
      <w:pPr>
        <w:rPr>
          <w:rFonts w:ascii="Amasis MT Pro" w:hAnsi="Amasis MT Pro"/>
          <w:sz w:val="24"/>
          <w:szCs w:val="24"/>
        </w:rPr>
      </w:pPr>
      <w:r w:rsidRPr="00527E43">
        <w:rPr>
          <w:rFonts w:ascii="Amasis MT Pro" w:hAnsi="Amasis MT Pro"/>
          <w:sz w:val="24"/>
          <w:szCs w:val="24"/>
        </w:rPr>
        <w:t xml:space="preserve">    booking_changes ASC</w:t>
      </w:r>
    </w:p>
    <w:p w14:paraId="70947BC1" w14:textId="488A9AF2" w:rsidR="00BF0FCE" w:rsidRDefault="00527E43" w:rsidP="00527E43">
      <w:pPr>
        <w:rPr>
          <w:rFonts w:ascii="Amasis MT Pro" w:hAnsi="Amasis MT Pro"/>
          <w:sz w:val="24"/>
          <w:szCs w:val="24"/>
        </w:rPr>
      </w:pPr>
      <w:r w:rsidRPr="00527E43">
        <w:rPr>
          <w:rFonts w:ascii="Amasis MT Pro" w:hAnsi="Amasis MT Pro"/>
          <w:sz w:val="24"/>
          <w:szCs w:val="24"/>
        </w:rPr>
        <w:t xml:space="preserve">    limit 11;</w:t>
      </w:r>
    </w:p>
    <w:p w14:paraId="7A074C72" w14:textId="77777777" w:rsidR="00BF0FCE" w:rsidRDefault="00BF0FCE" w:rsidP="00930B23">
      <w:pPr>
        <w:rPr>
          <w:rFonts w:ascii="Amasis MT Pro" w:hAnsi="Amasis MT Pro"/>
          <w:sz w:val="24"/>
          <w:szCs w:val="24"/>
        </w:rPr>
      </w:pPr>
    </w:p>
    <w:p w14:paraId="5348E93F" w14:textId="30D927B6" w:rsidR="00BF0FCE" w:rsidRDefault="00527E43" w:rsidP="00930B23">
      <w:pPr>
        <w:rPr>
          <w:rFonts w:ascii="Amasis MT Pro" w:hAnsi="Amasis MT Pro"/>
          <w:sz w:val="24"/>
          <w:szCs w:val="24"/>
        </w:rPr>
      </w:pPr>
      <w:r>
        <w:rPr>
          <w:noProof/>
        </w:rPr>
        <w:drawing>
          <wp:inline distT="0" distB="0" distL="0" distR="0" wp14:anchorId="15D52C04" wp14:editId="2E064017">
            <wp:extent cx="4558453" cy="2743200"/>
            <wp:effectExtent l="0" t="0" r="13970" b="0"/>
            <wp:docPr id="1456074916" name="Chart 1">
              <a:extLst xmlns:a="http://schemas.openxmlformats.org/drawingml/2006/main">
                <a:ext uri="{FF2B5EF4-FFF2-40B4-BE49-F238E27FC236}">
                  <a16:creationId xmlns:a16="http://schemas.microsoft.com/office/drawing/2014/main" id="{436B7208-2F65-2450-CA72-0A0F4C99DD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FD22C21" w14:textId="77777777" w:rsidR="00BF0FCE" w:rsidRDefault="00BF0FCE" w:rsidP="00930B23">
      <w:pPr>
        <w:rPr>
          <w:rFonts w:ascii="Amasis MT Pro" w:hAnsi="Amasis MT Pro"/>
          <w:sz w:val="24"/>
          <w:szCs w:val="24"/>
        </w:rPr>
      </w:pPr>
    </w:p>
    <w:p w14:paraId="40472519" w14:textId="77777777" w:rsidR="00527E43" w:rsidRDefault="00527E43" w:rsidP="00BF0FCE">
      <w:pPr>
        <w:rPr>
          <w:rFonts w:ascii="Amasis MT Pro" w:hAnsi="Amasis MT Pro"/>
          <w:b/>
          <w:bCs/>
          <w:i/>
          <w:iCs/>
          <w:color w:val="0070C0"/>
          <w:sz w:val="24"/>
          <w:szCs w:val="24"/>
        </w:rPr>
      </w:pPr>
      <w:r w:rsidRPr="00527E43">
        <w:rPr>
          <w:rFonts w:ascii="Amasis MT Pro" w:hAnsi="Amasis MT Pro"/>
          <w:b/>
          <w:bCs/>
          <w:i/>
          <w:iCs/>
          <w:color w:val="0070C0"/>
          <w:sz w:val="24"/>
          <w:szCs w:val="24"/>
        </w:rPr>
        <w:t>Bookings with no changes have the highest cancellation rate, while minor changes reduce cancellations, but excessive changes can increase the likelihood of cancellations.</w:t>
      </w:r>
    </w:p>
    <w:p w14:paraId="303BE573" w14:textId="7770DFD0" w:rsidR="00BF0FCE" w:rsidRPr="00527E43" w:rsidRDefault="00BF0FCE" w:rsidP="00BF0FCE">
      <w:pPr>
        <w:rPr>
          <w:rFonts w:ascii="Amasis MT Pro" w:hAnsi="Amasis MT Pro"/>
          <w:b/>
          <w:bCs/>
          <w:i/>
          <w:iCs/>
          <w:color w:val="0070C0"/>
          <w:sz w:val="24"/>
          <w:szCs w:val="24"/>
        </w:rPr>
      </w:pPr>
      <w:r>
        <w:rPr>
          <w:rFonts w:ascii="Amasis MT Pro" w:hAnsi="Amasis MT Pro"/>
          <w:b/>
          <w:bCs/>
          <w:sz w:val="24"/>
          <w:szCs w:val="24"/>
          <w:lang w:val="en-US"/>
        </w:rPr>
        <w:lastRenderedPageBreak/>
        <w:t>18.</w:t>
      </w:r>
      <w:r w:rsidRPr="00BF0FCE">
        <w:rPr>
          <w:rFonts w:ascii="Plus Jakarta Sans" w:eastAsia="Times New Roman" w:hAnsi="Plus Jakarta Sans" w:cs="Times New Roman"/>
          <w:color w:val="24292E"/>
          <w:kern w:val="0"/>
          <w:sz w:val="24"/>
          <w:szCs w:val="24"/>
          <w:lang w:eastAsia="en-IN" w:bidi="hi-IN"/>
          <w14:ligatures w14:val="none"/>
        </w:rPr>
        <w:t xml:space="preserve"> </w:t>
      </w:r>
      <w:r w:rsidRPr="00BF0FCE">
        <w:rPr>
          <w:rFonts w:ascii="Amasis MT Pro" w:hAnsi="Amasis MT Pro"/>
          <w:b/>
          <w:bCs/>
          <w:sz w:val="24"/>
          <w:szCs w:val="24"/>
        </w:rPr>
        <w:t>Explore how room type preferences vary across different customer types (e.g., Transient, Group). Identify if certain customer types have specific room preferences.</w:t>
      </w:r>
    </w:p>
    <w:p w14:paraId="34F81653" w14:textId="04DE33D0" w:rsidR="00BF0FCE" w:rsidRDefault="00BF0FCE" w:rsidP="00930B23">
      <w:pPr>
        <w:rPr>
          <w:rFonts w:ascii="Amasis MT Pro" w:hAnsi="Amasis MT Pro"/>
          <w:sz w:val="24"/>
          <w:szCs w:val="24"/>
        </w:rPr>
      </w:pPr>
    </w:p>
    <w:p w14:paraId="15535968"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SELECT </w:t>
      </w:r>
    </w:p>
    <w:p w14:paraId="3999AD51"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customer_type,</w:t>
      </w:r>
    </w:p>
    <w:p w14:paraId="579AE1A7"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reserved_room_type,</w:t>
      </w:r>
    </w:p>
    <w:p w14:paraId="6BCFACB7"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COUNT(*) AS total_bookings</w:t>
      </w:r>
    </w:p>
    <w:p w14:paraId="1921DBA6"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FROM </w:t>
      </w:r>
    </w:p>
    <w:p w14:paraId="42F429D3"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booking_source_and_history bsh</w:t>
      </w:r>
    </w:p>
    <w:p w14:paraId="2BF5582C"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JOIN </w:t>
      </w:r>
    </w:p>
    <w:p w14:paraId="7E4465A0"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room_details r ON bsh.Booking_id = r.Booking_id</w:t>
      </w:r>
    </w:p>
    <w:p w14:paraId="20FB9C92"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GROUP BY </w:t>
      </w:r>
    </w:p>
    <w:p w14:paraId="6FB240D0"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    customer_type, reserved_room_type</w:t>
      </w:r>
    </w:p>
    <w:p w14:paraId="246D591C" w14:textId="77777777" w:rsidR="00527E43" w:rsidRPr="00527E43" w:rsidRDefault="00527E43" w:rsidP="00527E43">
      <w:pPr>
        <w:spacing w:after="0"/>
        <w:rPr>
          <w:rFonts w:ascii="Amasis MT Pro" w:hAnsi="Amasis MT Pro"/>
          <w:sz w:val="24"/>
          <w:szCs w:val="24"/>
        </w:rPr>
      </w:pPr>
      <w:r w:rsidRPr="00527E43">
        <w:rPr>
          <w:rFonts w:ascii="Amasis MT Pro" w:hAnsi="Amasis MT Pro"/>
          <w:sz w:val="24"/>
          <w:szCs w:val="24"/>
        </w:rPr>
        <w:t xml:space="preserve">ORDER BY </w:t>
      </w:r>
    </w:p>
    <w:p w14:paraId="5D84C0D8" w14:textId="1200503B" w:rsidR="00BF0FCE" w:rsidRDefault="00527E43" w:rsidP="00527E43">
      <w:pPr>
        <w:spacing w:after="0"/>
        <w:rPr>
          <w:rFonts w:ascii="Amasis MT Pro" w:hAnsi="Amasis MT Pro"/>
          <w:sz w:val="24"/>
          <w:szCs w:val="24"/>
        </w:rPr>
      </w:pPr>
      <w:r w:rsidRPr="00527E43">
        <w:rPr>
          <w:rFonts w:ascii="Amasis MT Pro" w:hAnsi="Amasis MT Pro"/>
          <w:sz w:val="24"/>
          <w:szCs w:val="24"/>
        </w:rPr>
        <w:t xml:space="preserve">    customer_type, percentage_of_bookings DESC;</w:t>
      </w:r>
    </w:p>
    <w:p w14:paraId="60D094DC" w14:textId="77777777" w:rsidR="00BF0FCE" w:rsidRDefault="00BF0FCE" w:rsidP="00930B23">
      <w:pPr>
        <w:rPr>
          <w:rFonts w:ascii="Amasis MT Pro" w:hAnsi="Amasis MT Pro"/>
          <w:sz w:val="24"/>
          <w:szCs w:val="24"/>
        </w:rPr>
      </w:pPr>
    </w:p>
    <w:p w14:paraId="3752AF31" w14:textId="4F7F7A43" w:rsidR="00BF0FCE" w:rsidRDefault="00527E43" w:rsidP="00930B23">
      <w:pPr>
        <w:rPr>
          <w:rFonts w:ascii="Amasis MT Pro" w:hAnsi="Amasis MT Pro"/>
          <w:sz w:val="24"/>
          <w:szCs w:val="24"/>
        </w:rPr>
      </w:pPr>
      <w:r>
        <w:rPr>
          <w:noProof/>
        </w:rPr>
        <w:drawing>
          <wp:inline distT="0" distB="0" distL="0" distR="0" wp14:anchorId="688228FD" wp14:editId="71247BFF">
            <wp:extent cx="6096000" cy="3390900"/>
            <wp:effectExtent l="0" t="0" r="0" b="0"/>
            <wp:docPr id="1134620403" name="Chart 1">
              <a:extLst xmlns:a="http://schemas.openxmlformats.org/drawingml/2006/main">
                <a:ext uri="{FF2B5EF4-FFF2-40B4-BE49-F238E27FC236}">
                  <a16:creationId xmlns:a16="http://schemas.microsoft.com/office/drawing/2014/main" id="{00DEF8A3-2063-41A7-A69E-A0414F462E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9C91CD0" w14:textId="77777777" w:rsidR="00BF0FCE" w:rsidRPr="001D7529" w:rsidRDefault="00BF0FCE" w:rsidP="00930B23">
      <w:pPr>
        <w:rPr>
          <w:rFonts w:ascii="Amasis MT Pro" w:hAnsi="Amasis MT Pro"/>
          <w:b/>
          <w:bCs/>
          <w:i/>
          <w:iCs/>
          <w:color w:val="0070C0"/>
          <w:sz w:val="24"/>
          <w:szCs w:val="24"/>
        </w:rPr>
      </w:pPr>
    </w:p>
    <w:p w14:paraId="0278EAFE" w14:textId="784E1BC4" w:rsidR="00BF0FCE" w:rsidRPr="001D7529" w:rsidRDefault="001D7529" w:rsidP="00930B23">
      <w:pPr>
        <w:rPr>
          <w:rFonts w:ascii="Amasis MT Pro" w:hAnsi="Amasis MT Pro"/>
          <w:b/>
          <w:bCs/>
          <w:i/>
          <w:iCs/>
          <w:color w:val="0070C0"/>
          <w:sz w:val="24"/>
          <w:szCs w:val="24"/>
        </w:rPr>
      </w:pPr>
      <w:r w:rsidRPr="001D7529">
        <w:rPr>
          <w:rFonts w:ascii="Amasis MT Pro" w:hAnsi="Amasis MT Pro"/>
          <w:b/>
          <w:bCs/>
          <w:i/>
          <w:iCs/>
          <w:color w:val="0070C0"/>
          <w:sz w:val="24"/>
          <w:szCs w:val="24"/>
        </w:rPr>
        <w:t>Transient and Transient-Party customers prefer Room Type A, while Contract customers favor Room Type D. Room Types B, C, G, and H are less favored, particularly by Transient-Party and Group customers</w:t>
      </w:r>
    </w:p>
    <w:p w14:paraId="50F64BA8" w14:textId="77777777" w:rsidR="00BF0FCE" w:rsidRDefault="00BF0FCE" w:rsidP="00930B23">
      <w:pPr>
        <w:rPr>
          <w:rFonts w:ascii="Amasis MT Pro" w:hAnsi="Amasis MT Pro"/>
          <w:sz w:val="24"/>
          <w:szCs w:val="24"/>
        </w:rPr>
      </w:pPr>
    </w:p>
    <w:p w14:paraId="7A34BB93" w14:textId="77777777" w:rsidR="00BF0FCE" w:rsidRDefault="00BF0FCE" w:rsidP="00930B23">
      <w:pPr>
        <w:rPr>
          <w:rFonts w:ascii="Amasis MT Pro" w:hAnsi="Amasis MT Pro"/>
          <w:sz w:val="24"/>
          <w:szCs w:val="24"/>
        </w:rPr>
      </w:pPr>
    </w:p>
    <w:p w14:paraId="196AA618" w14:textId="7C73813E" w:rsidR="00A3011B" w:rsidRPr="00A3011B" w:rsidRDefault="00BF0FCE" w:rsidP="00A3011B">
      <w:pPr>
        <w:rPr>
          <w:rFonts w:ascii="Amasis MT Pro" w:hAnsi="Amasis MT Pro"/>
          <w:b/>
          <w:bCs/>
          <w:sz w:val="24"/>
          <w:szCs w:val="24"/>
        </w:rPr>
      </w:pPr>
      <w:r>
        <w:rPr>
          <w:rFonts w:ascii="Amasis MT Pro" w:hAnsi="Amasis MT Pro"/>
          <w:b/>
          <w:bCs/>
          <w:sz w:val="24"/>
          <w:szCs w:val="24"/>
          <w:lang w:val="en-US"/>
        </w:rPr>
        <w:lastRenderedPageBreak/>
        <w:t>19.</w:t>
      </w:r>
      <w:r w:rsidR="00A3011B" w:rsidRPr="00A3011B">
        <w:rPr>
          <w:rFonts w:ascii="Plus Jakarta Sans" w:eastAsia="Times New Roman" w:hAnsi="Plus Jakarta Sans" w:cs="Times New Roman"/>
          <w:color w:val="24292E"/>
          <w:kern w:val="0"/>
          <w:sz w:val="24"/>
          <w:szCs w:val="24"/>
          <w:lang w:eastAsia="en-IN" w:bidi="hi-IN"/>
          <w14:ligatures w14:val="none"/>
        </w:rPr>
        <w:t xml:space="preserve"> </w:t>
      </w:r>
      <w:r w:rsidR="00A3011B" w:rsidRPr="00A3011B">
        <w:rPr>
          <w:rFonts w:ascii="Amasis MT Pro" w:hAnsi="Amasis MT Pro"/>
          <w:b/>
          <w:bCs/>
          <w:sz w:val="24"/>
          <w:szCs w:val="24"/>
        </w:rPr>
        <w:t>Examine whether guests who make multiple bookings have consistent room type preferences or if their preferences change over time.</w:t>
      </w:r>
    </w:p>
    <w:p w14:paraId="6E2A4550" w14:textId="2B729F4B" w:rsidR="00BF0FCE" w:rsidRDefault="00BF0FCE" w:rsidP="00930B23">
      <w:pPr>
        <w:rPr>
          <w:rFonts w:ascii="Amasis MT Pro" w:hAnsi="Amasis MT Pro"/>
          <w:sz w:val="24"/>
          <w:szCs w:val="24"/>
        </w:rPr>
      </w:pPr>
    </w:p>
    <w:p w14:paraId="7A5439A8"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SELECT </w:t>
      </w:r>
    </w:p>
    <w:p w14:paraId="0C34D6EC"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distinct rd.reserved_room_type,</w:t>
      </w:r>
    </w:p>
    <w:p w14:paraId="6225DCFF"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CASE </w:t>
      </w:r>
    </w:p>
    <w:p w14:paraId="619C047E"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WHEN COUNT(r.booking_id) &gt; 1 THEN "Multiple_Booking" </w:t>
      </w:r>
    </w:p>
    <w:p w14:paraId="39653828"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ELSE "Single_Booking"</w:t>
      </w:r>
    </w:p>
    <w:p w14:paraId="7B281CF6"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END AS multiple_booking,</w:t>
      </w:r>
    </w:p>
    <w:p w14:paraId="4CEBFFAE"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DATE_FORMAT(r.reservation_status_date, '%Y') AS year,</w:t>
      </w:r>
    </w:p>
    <w:p w14:paraId="14BC88DC"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COUNT(r.booking_id) AS booking_count</w:t>
      </w:r>
    </w:p>
    <w:p w14:paraId="1FDB20D0"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w:t>
      </w:r>
    </w:p>
    <w:p w14:paraId="34868A9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FROM </w:t>
      </w:r>
    </w:p>
    <w:p w14:paraId="287F206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reservation_status r</w:t>
      </w:r>
    </w:p>
    <w:p w14:paraId="300A60E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JOIN </w:t>
      </w:r>
    </w:p>
    <w:p w14:paraId="1933C606"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room_details rd </w:t>
      </w:r>
    </w:p>
    <w:p w14:paraId="72409AAF"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ON </w:t>
      </w:r>
    </w:p>
    <w:p w14:paraId="337B28DB"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r.booking_id = rd.booking_id</w:t>
      </w:r>
    </w:p>
    <w:p w14:paraId="16DB2803"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GROUP BY </w:t>
      </w:r>
    </w:p>
    <w:p w14:paraId="709AB562"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1,3</w:t>
      </w:r>
    </w:p>
    <w:p w14:paraId="7A2D5693"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ORDER BY </w:t>
      </w:r>
    </w:p>
    <w:p w14:paraId="58880096" w14:textId="385F4DD9" w:rsidR="00BF0FCE" w:rsidRDefault="00261853" w:rsidP="00261853">
      <w:pPr>
        <w:spacing w:after="0"/>
        <w:rPr>
          <w:rFonts w:ascii="Amasis MT Pro" w:hAnsi="Amasis MT Pro"/>
          <w:sz w:val="24"/>
          <w:szCs w:val="24"/>
        </w:rPr>
      </w:pPr>
      <w:r w:rsidRPr="00261853">
        <w:rPr>
          <w:rFonts w:ascii="Amasis MT Pro" w:hAnsi="Amasis MT Pro"/>
          <w:sz w:val="24"/>
          <w:szCs w:val="24"/>
        </w:rPr>
        <w:t xml:space="preserve">    1;</w:t>
      </w:r>
    </w:p>
    <w:p w14:paraId="4863355A" w14:textId="77777777" w:rsidR="00BF0FCE" w:rsidRDefault="00BF0FCE" w:rsidP="00930B23">
      <w:pPr>
        <w:rPr>
          <w:rFonts w:ascii="Amasis MT Pro" w:hAnsi="Amasis MT Pro"/>
          <w:sz w:val="24"/>
          <w:szCs w:val="24"/>
        </w:rPr>
      </w:pPr>
    </w:p>
    <w:p w14:paraId="7CFD631C" w14:textId="0FD50DDC" w:rsidR="00BF0FCE" w:rsidRDefault="00261853" w:rsidP="00930B23">
      <w:pPr>
        <w:rPr>
          <w:rFonts w:ascii="Amasis MT Pro" w:hAnsi="Amasis MT Pro"/>
          <w:sz w:val="24"/>
          <w:szCs w:val="24"/>
        </w:rPr>
      </w:pPr>
      <w:r>
        <w:rPr>
          <w:noProof/>
        </w:rPr>
        <w:drawing>
          <wp:inline distT="0" distB="0" distL="0" distR="0" wp14:anchorId="7B8179E6" wp14:editId="1AA6C4F4">
            <wp:extent cx="5731510" cy="3022600"/>
            <wp:effectExtent l="0" t="0" r="2540" b="6350"/>
            <wp:docPr id="1672159055" name="Chart 1">
              <a:extLst xmlns:a="http://schemas.openxmlformats.org/drawingml/2006/main">
                <a:ext uri="{FF2B5EF4-FFF2-40B4-BE49-F238E27FC236}">
                  <a16:creationId xmlns:a16="http://schemas.microsoft.com/office/drawing/2014/main" id="{1ACB885F-37BA-4A18-A60A-F084544B4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EA7DEA4" w14:textId="77777777" w:rsidR="00261853" w:rsidRDefault="00261853" w:rsidP="00A3011B">
      <w:pPr>
        <w:rPr>
          <w:rFonts w:ascii="Amasis MT Pro" w:hAnsi="Amasis MT Pro"/>
          <w:b/>
          <w:bCs/>
          <w:i/>
          <w:iCs/>
          <w:color w:val="0070C0"/>
          <w:sz w:val="24"/>
          <w:szCs w:val="24"/>
        </w:rPr>
      </w:pPr>
      <w:r w:rsidRPr="00261853">
        <w:rPr>
          <w:rFonts w:ascii="Amasis MT Pro" w:hAnsi="Amasis MT Pro"/>
          <w:b/>
          <w:bCs/>
          <w:i/>
          <w:iCs/>
          <w:color w:val="0070C0"/>
          <w:sz w:val="24"/>
          <w:szCs w:val="24"/>
        </w:rPr>
        <w:t>Room type preferences remain consistent over the years, with Room Type "A" being the most popular across all years, accounting for over 70% of total bookings. Preferences for other room types like "B," "C," and "D" show steady but much smaller proportions, indicating specific but less common demand.</w:t>
      </w:r>
      <w:r>
        <w:rPr>
          <w:rFonts w:ascii="Amasis MT Pro" w:hAnsi="Amasis MT Pro"/>
          <w:b/>
          <w:bCs/>
          <w:i/>
          <w:iCs/>
          <w:color w:val="0070C0"/>
          <w:sz w:val="24"/>
          <w:szCs w:val="24"/>
        </w:rPr>
        <w:t xml:space="preserve"> </w:t>
      </w:r>
    </w:p>
    <w:p w14:paraId="352EF418" w14:textId="2F59AF53" w:rsidR="00A3011B" w:rsidRPr="00261853" w:rsidRDefault="00BF0FCE" w:rsidP="00A3011B">
      <w:pPr>
        <w:rPr>
          <w:rFonts w:ascii="Amasis MT Pro" w:hAnsi="Amasis MT Pro"/>
          <w:b/>
          <w:bCs/>
          <w:i/>
          <w:iCs/>
          <w:color w:val="0070C0"/>
          <w:sz w:val="24"/>
          <w:szCs w:val="24"/>
        </w:rPr>
      </w:pPr>
      <w:r>
        <w:rPr>
          <w:rFonts w:ascii="Amasis MT Pro" w:hAnsi="Amasis MT Pro"/>
          <w:b/>
          <w:bCs/>
          <w:sz w:val="24"/>
          <w:szCs w:val="24"/>
          <w:lang w:val="en-US"/>
        </w:rPr>
        <w:lastRenderedPageBreak/>
        <w:t>20.</w:t>
      </w:r>
      <w:r w:rsidR="00A3011B" w:rsidRPr="00A3011B">
        <w:rPr>
          <w:rFonts w:ascii="Plus Jakarta Sans" w:eastAsia="Times New Roman" w:hAnsi="Plus Jakarta Sans" w:cs="Times New Roman"/>
          <w:color w:val="24292E"/>
          <w:kern w:val="0"/>
          <w:sz w:val="24"/>
          <w:szCs w:val="24"/>
          <w:lang w:eastAsia="en-IN" w:bidi="hi-IN"/>
          <w14:ligatures w14:val="none"/>
        </w:rPr>
        <w:t xml:space="preserve"> </w:t>
      </w:r>
      <w:r w:rsidR="00A3011B" w:rsidRPr="00A3011B">
        <w:rPr>
          <w:rFonts w:ascii="Amasis MT Pro" w:hAnsi="Amasis MT Pro"/>
          <w:b/>
          <w:bCs/>
          <w:sz w:val="24"/>
          <w:szCs w:val="24"/>
        </w:rPr>
        <w:t>Understand the distribution of reservation statuses and calculate summary statistics for reservation status dates.</w:t>
      </w:r>
    </w:p>
    <w:p w14:paraId="57264C46" w14:textId="6557052C" w:rsidR="00BF0FCE" w:rsidRDefault="00BF0FCE" w:rsidP="00930B23">
      <w:pPr>
        <w:rPr>
          <w:rFonts w:ascii="Amasis MT Pro" w:hAnsi="Amasis MT Pro"/>
          <w:sz w:val="24"/>
          <w:szCs w:val="24"/>
        </w:rPr>
      </w:pPr>
    </w:p>
    <w:p w14:paraId="5055907C"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SELECT </w:t>
      </w:r>
    </w:p>
    <w:p w14:paraId="7D94C55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reservation_status,</w:t>
      </w:r>
    </w:p>
    <w:p w14:paraId="4F63110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COUNT(*) AS total_bookings,</w:t>
      </w:r>
    </w:p>
    <w:p w14:paraId="269096B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MIN(reservation_status_date) AS earliest_status_date,</w:t>
      </w:r>
    </w:p>
    <w:p w14:paraId="13F23F7A"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MAX(reservation_status_date) AS latest_status_date,</w:t>
      </w:r>
    </w:p>
    <w:p w14:paraId="4F79D4C1"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ab/>
        <w:t>DATEDIFF(MAX(reservation_status_date), MIN(reservation_status_date)) AS date_range</w:t>
      </w:r>
    </w:p>
    <w:p w14:paraId="0FE3DB1D"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FROM </w:t>
      </w:r>
    </w:p>
    <w:p w14:paraId="3359A9B3"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reservation_status </w:t>
      </w:r>
    </w:p>
    <w:p w14:paraId="11CFFA6B"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GROUP BY </w:t>
      </w:r>
    </w:p>
    <w:p w14:paraId="72C68BCC"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reservation_status</w:t>
      </w:r>
    </w:p>
    <w:p w14:paraId="45EE0267"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ORDER BY </w:t>
      </w:r>
    </w:p>
    <w:p w14:paraId="502AF56E" w14:textId="56DEF578" w:rsidR="00BF0FCE" w:rsidRDefault="00261853" w:rsidP="00261853">
      <w:pPr>
        <w:spacing w:after="0"/>
        <w:rPr>
          <w:rFonts w:ascii="Amasis MT Pro" w:hAnsi="Amasis MT Pro"/>
          <w:sz w:val="24"/>
          <w:szCs w:val="24"/>
        </w:rPr>
      </w:pPr>
      <w:r w:rsidRPr="00261853">
        <w:rPr>
          <w:rFonts w:ascii="Amasis MT Pro" w:hAnsi="Amasis MT Pro"/>
          <w:sz w:val="24"/>
          <w:szCs w:val="24"/>
        </w:rPr>
        <w:t xml:space="preserve">    total_bookings DESC;</w:t>
      </w:r>
    </w:p>
    <w:p w14:paraId="416EDAC5" w14:textId="77777777" w:rsidR="00BF0FCE" w:rsidRDefault="00BF0FCE" w:rsidP="00930B23">
      <w:pPr>
        <w:rPr>
          <w:rFonts w:ascii="Amasis MT Pro" w:hAnsi="Amasis MT Pro"/>
          <w:sz w:val="24"/>
          <w:szCs w:val="24"/>
        </w:rPr>
      </w:pPr>
    </w:p>
    <w:p w14:paraId="1D76F868" w14:textId="272E2D6F" w:rsidR="00BF0FCE" w:rsidRDefault="00261853" w:rsidP="00930B23">
      <w:pPr>
        <w:rPr>
          <w:rFonts w:ascii="Amasis MT Pro" w:hAnsi="Amasis MT Pro"/>
          <w:sz w:val="24"/>
          <w:szCs w:val="24"/>
        </w:rPr>
      </w:pPr>
      <w:r>
        <w:rPr>
          <w:noProof/>
        </w:rPr>
        <w:drawing>
          <wp:inline distT="0" distB="0" distL="0" distR="0" wp14:anchorId="3191D038" wp14:editId="1F0B8222">
            <wp:extent cx="5731510" cy="3213100"/>
            <wp:effectExtent l="0" t="0" r="2540" b="6350"/>
            <wp:docPr id="573795690" name="Chart 1">
              <a:extLst xmlns:a="http://schemas.openxmlformats.org/drawingml/2006/main">
                <a:ext uri="{FF2B5EF4-FFF2-40B4-BE49-F238E27FC236}">
                  <a16:creationId xmlns:a16="http://schemas.microsoft.com/office/drawing/2014/main" id="{EA361B42-A580-7088-D351-6334330A1D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B993A44" w14:textId="77777777" w:rsidR="00BF0FCE" w:rsidRDefault="00BF0FCE" w:rsidP="00930B23">
      <w:pPr>
        <w:rPr>
          <w:rFonts w:ascii="Amasis MT Pro" w:hAnsi="Amasis MT Pro"/>
          <w:sz w:val="24"/>
          <w:szCs w:val="24"/>
        </w:rPr>
      </w:pPr>
    </w:p>
    <w:p w14:paraId="7A430A09" w14:textId="090BF3EF" w:rsidR="00BF0FCE" w:rsidRPr="00261853" w:rsidRDefault="00261853" w:rsidP="00930B23">
      <w:pPr>
        <w:rPr>
          <w:rFonts w:ascii="Amasis MT Pro" w:hAnsi="Amasis MT Pro"/>
          <w:b/>
          <w:bCs/>
          <w:i/>
          <w:iCs/>
          <w:color w:val="0070C0"/>
          <w:sz w:val="24"/>
          <w:szCs w:val="24"/>
        </w:rPr>
      </w:pPr>
      <w:r w:rsidRPr="00261853">
        <w:rPr>
          <w:rFonts w:ascii="Amasis MT Pro" w:hAnsi="Amasis MT Pro"/>
          <w:b/>
          <w:bCs/>
          <w:i/>
          <w:iCs/>
          <w:color w:val="0070C0"/>
          <w:sz w:val="24"/>
          <w:szCs w:val="24"/>
        </w:rPr>
        <w:t>Most bookings result in check-outs, indicating high fulfilment rates. Cancellations are significant, suggesting potential areas for policy or process improvement. No-shows are minimal but still worth addressing to optimize room utilization.</w:t>
      </w:r>
    </w:p>
    <w:p w14:paraId="00150ACD" w14:textId="77777777" w:rsidR="00BF0FCE" w:rsidRDefault="00BF0FCE" w:rsidP="00930B23">
      <w:pPr>
        <w:rPr>
          <w:rFonts w:ascii="Amasis MT Pro" w:hAnsi="Amasis MT Pro"/>
          <w:sz w:val="24"/>
          <w:szCs w:val="24"/>
        </w:rPr>
      </w:pPr>
    </w:p>
    <w:p w14:paraId="77B7D7DE" w14:textId="77777777" w:rsidR="00BF0FCE" w:rsidRDefault="00BF0FCE" w:rsidP="00930B23">
      <w:pPr>
        <w:rPr>
          <w:rFonts w:ascii="Amasis MT Pro" w:hAnsi="Amasis MT Pro"/>
          <w:sz w:val="24"/>
          <w:szCs w:val="24"/>
        </w:rPr>
      </w:pPr>
    </w:p>
    <w:p w14:paraId="7766EB22" w14:textId="77777777" w:rsidR="00BF0FCE" w:rsidRDefault="00BF0FCE" w:rsidP="00930B23">
      <w:pPr>
        <w:rPr>
          <w:rFonts w:ascii="Amasis MT Pro" w:hAnsi="Amasis MT Pro"/>
          <w:sz w:val="24"/>
          <w:szCs w:val="24"/>
        </w:rPr>
      </w:pPr>
    </w:p>
    <w:p w14:paraId="311B939A" w14:textId="7A99A9C3" w:rsidR="00A3011B" w:rsidRPr="00A3011B" w:rsidRDefault="00BF0FCE" w:rsidP="00A3011B">
      <w:pPr>
        <w:rPr>
          <w:rFonts w:ascii="Amasis MT Pro" w:hAnsi="Amasis MT Pro"/>
          <w:b/>
          <w:bCs/>
          <w:sz w:val="24"/>
          <w:szCs w:val="24"/>
        </w:rPr>
      </w:pPr>
      <w:r>
        <w:rPr>
          <w:rFonts w:ascii="Amasis MT Pro" w:hAnsi="Amasis MT Pro"/>
          <w:b/>
          <w:bCs/>
          <w:sz w:val="24"/>
          <w:szCs w:val="24"/>
          <w:lang w:val="en-US"/>
        </w:rPr>
        <w:lastRenderedPageBreak/>
        <w:t>21.</w:t>
      </w:r>
      <w:r w:rsidR="00A3011B" w:rsidRPr="00A3011B">
        <w:rPr>
          <w:rFonts w:ascii="Plus Jakarta Sans" w:eastAsia="Times New Roman" w:hAnsi="Plus Jakarta Sans" w:cs="Times New Roman"/>
          <w:color w:val="24292E"/>
          <w:kern w:val="0"/>
          <w:sz w:val="24"/>
          <w:szCs w:val="24"/>
          <w:lang w:eastAsia="en-IN" w:bidi="hi-IN"/>
          <w14:ligatures w14:val="none"/>
        </w:rPr>
        <w:t xml:space="preserve"> </w:t>
      </w:r>
      <w:r w:rsidR="00A3011B" w:rsidRPr="00A3011B">
        <w:rPr>
          <w:rFonts w:ascii="Amasis MT Pro" w:hAnsi="Amasis MT Pro"/>
          <w:b/>
          <w:bCs/>
          <w:sz w:val="24"/>
          <w:szCs w:val="24"/>
        </w:rPr>
        <w:t>Analyze trends in reservation status dates, including the most common checkout dates and any seasonality patterns.</w:t>
      </w:r>
    </w:p>
    <w:p w14:paraId="7DD18E89" w14:textId="77777777" w:rsidR="00261853" w:rsidRDefault="00261853" w:rsidP="00261853">
      <w:pPr>
        <w:spacing w:after="0"/>
        <w:rPr>
          <w:rFonts w:ascii="Amasis MT Pro" w:hAnsi="Amasis MT Pro"/>
          <w:sz w:val="24"/>
          <w:szCs w:val="24"/>
        </w:rPr>
      </w:pPr>
    </w:p>
    <w:p w14:paraId="3A20B88C" w14:textId="0AC9E136"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SELECT </w:t>
      </w:r>
    </w:p>
    <w:p w14:paraId="14549639"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DATE_FORMAT(reservation_status_date, '%Y') AS Total_year,</w:t>
      </w:r>
    </w:p>
    <w:p w14:paraId="0C13C780"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DATE_FORMAT(reservation_status_date, '%M') AS month_name,</w:t>
      </w:r>
    </w:p>
    <w:p w14:paraId="6DD93537"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CASE </w:t>
      </w:r>
    </w:p>
    <w:p w14:paraId="40DB764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WHEN MONTH(reservation_status_date) IN (12, 1, 2) THEN 'Winter'</w:t>
      </w:r>
    </w:p>
    <w:p w14:paraId="3E54EF23"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WHEN MONTH(reservation_status_date) IN (3, 4, 5) THEN 'Summer'</w:t>
      </w:r>
    </w:p>
    <w:p w14:paraId="5B66E2C9"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WHEN MONTH(reservation_status_date) IN (6, 7, 8, 9) THEN 'Monsoon'</w:t>
      </w:r>
    </w:p>
    <w:p w14:paraId="1517276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WHEN MONTH(reservation_status_date) IN (10, 11) THEN 'Autumn'</w:t>
      </w:r>
    </w:p>
    <w:p w14:paraId="344EF029"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ELSE 'Unknown'</w:t>
      </w:r>
    </w:p>
    <w:p w14:paraId="53601DA6"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END AS seasons,</w:t>
      </w:r>
    </w:p>
    <w:p w14:paraId="295E5175"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ab/>
        <w:t>reservation_status,</w:t>
      </w:r>
    </w:p>
    <w:p w14:paraId="2267BB6A"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COUNT(*) AS total_reservations</w:t>
      </w:r>
    </w:p>
    <w:p w14:paraId="008D970C"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FROM </w:t>
      </w:r>
    </w:p>
    <w:p w14:paraId="52E84A0D"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reservation_status</w:t>
      </w:r>
    </w:p>
    <w:p w14:paraId="346DB263"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WHERE </w:t>
      </w:r>
    </w:p>
    <w:p w14:paraId="6F6140DA"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reservation_status = 'Check-Out'</w:t>
      </w:r>
    </w:p>
    <w:p w14:paraId="0101D094"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GROUP BY </w:t>
      </w:r>
    </w:p>
    <w:p w14:paraId="3DAB681A"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    1,2,3</w:t>
      </w:r>
    </w:p>
    <w:p w14:paraId="73C578F9" w14:textId="77777777" w:rsidR="00261853" w:rsidRPr="00261853" w:rsidRDefault="00261853" w:rsidP="00261853">
      <w:pPr>
        <w:spacing w:after="0"/>
        <w:rPr>
          <w:rFonts w:ascii="Amasis MT Pro" w:hAnsi="Amasis MT Pro"/>
          <w:sz w:val="24"/>
          <w:szCs w:val="24"/>
        </w:rPr>
      </w:pPr>
      <w:r w:rsidRPr="00261853">
        <w:rPr>
          <w:rFonts w:ascii="Amasis MT Pro" w:hAnsi="Amasis MT Pro"/>
          <w:sz w:val="24"/>
          <w:szCs w:val="24"/>
        </w:rPr>
        <w:t xml:space="preserve">ORDER BY </w:t>
      </w:r>
    </w:p>
    <w:p w14:paraId="077FE408" w14:textId="6B560744" w:rsidR="00BF0FCE" w:rsidRDefault="00261853" w:rsidP="00261853">
      <w:pPr>
        <w:spacing w:after="0"/>
        <w:rPr>
          <w:rFonts w:ascii="Amasis MT Pro" w:hAnsi="Amasis MT Pro"/>
          <w:sz w:val="24"/>
          <w:szCs w:val="24"/>
        </w:rPr>
      </w:pPr>
      <w:r w:rsidRPr="00261853">
        <w:rPr>
          <w:rFonts w:ascii="Amasis MT Pro" w:hAnsi="Amasis MT Pro"/>
          <w:sz w:val="24"/>
          <w:szCs w:val="24"/>
        </w:rPr>
        <w:t xml:space="preserve">    1;</w:t>
      </w:r>
    </w:p>
    <w:p w14:paraId="65029594" w14:textId="77777777" w:rsidR="00261853" w:rsidRDefault="00261853" w:rsidP="00261853">
      <w:pPr>
        <w:spacing w:after="0"/>
        <w:rPr>
          <w:rFonts w:ascii="Amasis MT Pro" w:hAnsi="Amasis MT Pro"/>
          <w:sz w:val="24"/>
          <w:szCs w:val="24"/>
        </w:rPr>
      </w:pPr>
    </w:p>
    <w:p w14:paraId="6C883690" w14:textId="55280779" w:rsidR="00BF0FCE" w:rsidRDefault="00261853" w:rsidP="00930B23">
      <w:pPr>
        <w:rPr>
          <w:rFonts w:ascii="Amasis MT Pro" w:hAnsi="Amasis MT Pro"/>
          <w:sz w:val="24"/>
          <w:szCs w:val="24"/>
        </w:rPr>
      </w:pPr>
      <w:r>
        <w:rPr>
          <w:noProof/>
        </w:rPr>
        <w:drawing>
          <wp:inline distT="0" distB="0" distL="0" distR="0" wp14:anchorId="482C4AD4" wp14:editId="2506CA4C">
            <wp:extent cx="5731510" cy="2713990"/>
            <wp:effectExtent l="0" t="0" r="2540" b="10160"/>
            <wp:docPr id="1227396231" name="Chart 1">
              <a:extLst xmlns:a="http://schemas.openxmlformats.org/drawingml/2006/main">
                <a:ext uri="{FF2B5EF4-FFF2-40B4-BE49-F238E27FC236}">
                  <a16:creationId xmlns:a16="http://schemas.microsoft.com/office/drawing/2014/main" id="{FBA317D8-FCB7-E645-6151-A9CD019B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64B8A81" w14:textId="77777777" w:rsidR="00261853" w:rsidRPr="00261853" w:rsidRDefault="00261853" w:rsidP="00261853">
      <w:pPr>
        <w:spacing w:after="0"/>
        <w:rPr>
          <w:rFonts w:ascii="Amasis MT Pro" w:hAnsi="Amasis MT Pro"/>
          <w:b/>
          <w:bCs/>
          <w:i/>
          <w:iCs/>
          <w:color w:val="0070C0"/>
          <w:sz w:val="24"/>
          <w:szCs w:val="24"/>
        </w:rPr>
      </w:pPr>
      <w:r w:rsidRPr="00261853">
        <w:rPr>
          <w:rFonts w:ascii="Amasis MT Pro" w:hAnsi="Amasis MT Pro"/>
          <w:b/>
          <w:bCs/>
          <w:i/>
          <w:iCs/>
          <w:color w:val="0070C0"/>
          <w:sz w:val="24"/>
          <w:szCs w:val="24"/>
        </w:rPr>
        <w:t>Monsoon and Summer seasons are the most popular for bookings, with Summer showing a growing trend.</w:t>
      </w:r>
    </w:p>
    <w:p w14:paraId="4B0D647C" w14:textId="77777777" w:rsidR="00261853" w:rsidRPr="00261853" w:rsidRDefault="00261853" w:rsidP="00261853">
      <w:pPr>
        <w:spacing w:after="0"/>
        <w:rPr>
          <w:rFonts w:ascii="Amasis MT Pro" w:hAnsi="Amasis MT Pro"/>
          <w:b/>
          <w:bCs/>
          <w:i/>
          <w:iCs/>
          <w:color w:val="0070C0"/>
          <w:sz w:val="24"/>
          <w:szCs w:val="24"/>
        </w:rPr>
      </w:pPr>
      <w:r w:rsidRPr="00261853">
        <w:rPr>
          <w:rFonts w:ascii="Amasis MT Pro" w:hAnsi="Amasis MT Pro"/>
          <w:b/>
          <w:bCs/>
          <w:i/>
          <w:iCs/>
          <w:color w:val="0070C0"/>
          <w:sz w:val="24"/>
          <w:szCs w:val="24"/>
        </w:rPr>
        <w:t>Winter remains the least popular, while Autumn shows moderate and steady growth.</w:t>
      </w:r>
    </w:p>
    <w:p w14:paraId="451ED678" w14:textId="77777777" w:rsidR="00261853" w:rsidRDefault="00261853" w:rsidP="00261853">
      <w:pPr>
        <w:spacing w:after="0"/>
        <w:rPr>
          <w:rFonts w:ascii="Amasis MT Pro" w:hAnsi="Amasis MT Pro"/>
          <w:b/>
          <w:bCs/>
          <w:i/>
          <w:iCs/>
          <w:color w:val="0070C0"/>
          <w:sz w:val="24"/>
          <w:szCs w:val="24"/>
        </w:rPr>
      </w:pPr>
      <w:r w:rsidRPr="00261853">
        <w:rPr>
          <w:rFonts w:ascii="Amasis MT Pro" w:hAnsi="Amasis MT Pro"/>
          <w:b/>
          <w:bCs/>
          <w:i/>
          <w:iCs/>
          <w:color w:val="0070C0"/>
          <w:sz w:val="24"/>
          <w:szCs w:val="24"/>
        </w:rPr>
        <w:t>Total reservations have grown over the years, highlighting an increasing demand across all seasons.</w:t>
      </w:r>
    </w:p>
    <w:p w14:paraId="674B9C11" w14:textId="789D49A2" w:rsidR="00A3011B" w:rsidRPr="00261853" w:rsidRDefault="00BF0FCE" w:rsidP="00261853">
      <w:pPr>
        <w:spacing w:after="0"/>
        <w:rPr>
          <w:rFonts w:ascii="Amasis MT Pro" w:hAnsi="Amasis MT Pro"/>
          <w:b/>
          <w:bCs/>
          <w:i/>
          <w:iCs/>
          <w:color w:val="0070C0"/>
          <w:sz w:val="24"/>
          <w:szCs w:val="24"/>
        </w:rPr>
      </w:pPr>
      <w:r>
        <w:rPr>
          <w:rFonts w:ascii="Amasis MT Pro" w:hAnsi="Amasis MT Pro"/>
          <w:b/>
          <w:bCs/>
          <w:sz w:val="24"/>
          <w:szCs w:val="24"/>
          <w:lang w:val="en-US"/>
        </w:rPr>
        <w:lastRenderedPageBreak/>
        <w:t>22.</w:t>
      </w:r>
      <w:r w:rsidR="00A3011B" w:rsidRPr="00A3011B">
        <w:rPr>
          <w:rFonts w:ascii="Plus Jakarta Sans" w:eastAsia="Times New Roman" w:hAnsi="Plus Jakarta Sans" w:cs="Times New Roman"/>
          <w:color w:val="24292E"/>
          <w:kern w:val="0"/>
          <w:sz w:val="24"/>
          <w:szCs w:val="24"/>
          <w:lang w:eastAsia="en-IN" w:bidi="hi-IN"/>
          <w14:ligatures w14:val="none"/>
        </w:rPr>
        <w:t xml:space="preserve"> </w:t>
      </w:r>
      <w:r w:rsidR="00A3011B" w:rsidRPr="00A3011B">
        <w:rPr>
          <w:rFonts w:ascii="Amasis MT Pro" w:hAnsi="Amasis MT Pro"/>
          <w:b/>
          <w:bCs/>
          <w:sz w:val="24"/>
          <w:szCs w:val="24"/>
        </w:rPr>
        <w:t>Explore how reservation statuses vary across different customer types (e.g., Transient, Group) using Excel or SQL. Calculate cancellation rates by customer type.</w:t>
      </w:r>
    </w:p>
    <w:p w14:paraId="6407D077" w14:textId="5AAF3142" w:rsidR="00BF0FCE" w:rsidRDefault="00BF0FCE" w:rsidP="00930B23">
      <w:pPr>
        <w:rPr>
          <w:rFonts w:ascii="Amasis MT Pro" w:hAnsi="Amasis MT Pro"/>
          <w:sz w:val="24"/>
          <w:szCs w:val="24"/>
        </w:rPr>
      </w:pPr>
    </w:p>
    <w:p w14:paraId="18A96429"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SELECT</w:t>
      </w:r>
    </w:p>
    <w:p w14:paraId="357426AD"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reservation_status,</w:t>
      </w:r>
    </w:p>
    <w:p w14:paraId="43FC9403"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customer_type,</w:t>
      </w:r>
    </w:p>
    <w:p w14:paraId="4BC716C6"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ROUND(SUM(CASE WHEN reservation_status = 'Canceled' THEN 1 ELSE 0 END) * 100.0 / COUNT(b.Booking_id), 2) AS cancellation_rate,</w:t>
      </w:r>
    </w:p>
    <w:p w14:paraId="2FC1820C"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COUNT(b.Booking_id) AS total_bookings,</w:t>
      </w:r>
    </w:p>
    <w:p w14:paraId="2DA6D137"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SUM(CASE WHEN reservation_status = 'Canceled' THEN 1 ELSE 0 END) AS total_canceled</w:t>
      </w:r>
    </w:p>
    <w:p w14:paraId="73B4F010" w14:textId="77777777" w:rsidR="001836D0" w:rsidRPr="001836D0" w:rsidRDefault="001836D0" w:rsidP="001836D0">
      <w:pPr>
        <w:spacing w:after="0"/>
        <w:rPr>
          <w:rFonts w:ascii="Amasis MT Pro" w:hAnsi="Amasis MT Pro"/>
          <w:sz w:val="24"/>
          <w:szCs w:val="24"/>
        </w:rPr>
      </w:pPr>
    </w:p>
    <w:p w14:paraId="7F6A81C8"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FROM </w:t>
      </w:r>
    </w:p>
    <w:p w14:paraId="3401CC1E"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booking_source_and_history AS b</w:t>
      </w:r>
    </w:p>
    <w:p w14:paraId="44007B7B"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JOIN </w:t>
      </w:r>
    </w:p>
    <w:p w14:paraId="618DFCB1"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reservation_status AS r ON b.Booking_id = r.Booking_id</w:t>
      </w:r>
    </w:p>
    <w:p w14:paraId="1F23F86E"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GROUP BY </w:t>
      </w:r>
    </w:p>
    <w:p w14:paraId="41FE5D8A"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    customer_type, reservation_status</w:t>
      </w:r>
    </w:p>
    <w:p w14:paraId="56575F35" w14:textId="77777777" w:rsidR="001836D0" w:rsidRPr="001836D0" w:rsidRDefault="001836D0" w:rsidP="001836D0">
      <w:pPr>
        <w:spacing w:after="0"/>
        <w:rPr>
          <w:rFonts w:ascii="Amasis MT Pro" w:hAnsi="Amasis MT Pro"/>
          <w:sz w:val="24"/>
          <w:szCs w:val="24"/>
        </w:rPr>
      </w:pPr>
      <w:r w:rsidRPr="001836D0">
        <w:rPr>
          <w:rFonts w:ascii="Amasis MT Pro" w:hAnsi="Amasis MT Pro"/>
          <w:sz w:val="24"/>
          <w:szCs w:val="24"/>
        </w:rPr>
        <w:t xml:space="preserve">ORDER BY </w:t>
      </w:r>
    </w:p>
    <w:p w14:paraId="0750A89F" w14:textId="70EC598E" w:rsidR="00BF0FCE" w:rsidRDefault="001836D0" w:rsidP="001836D0">
      <w:pPr>
        <w:spacing w:after="0"/>
        <w:rPr>
          <w:rFonts w:ascii="Amasis MT Pro" w:hAnsi="Amasis MT Pro"/>
          <w:sz w:val="24"/>
          <w:szCs w:val="24"/>
        </w:rPr>
      </w:pPr>
      <w:r w:rsidRPr="001836D0">
        <w:rPr>
          <w:rFonts w:ascii="Amasis MT Pro" w:hAnsi="Amasis MT Pro"/>
          <w:sz w:val="24"/>
          <w:szCs w:val="24"/>
        </w:rPr>
        <w:t xml:space="preserve">    customer_type, reservation_status;</w:t>
      </w:r>
    </w:p>
    <w:p w14:paraId="05BB2918" w14:textId="77777777" w:rsidR="00BF0FCE" w:rsidRDefault="00BF0FCE" w:rsidP="00930B23">
      <w:pPr>
        <w:rPr>
          <w:rFonts w:ascii="Amasis MT Pro" w:hAnsi="Amasis MT Pro"/>
          <w:sz w:val="24"/>
          <w:szCs w:val="24"/>
        </w:rPr>
      </w:pPr>
    </w:p>
    <w:p w14:paraId="20AB0F63" w14:textId="06F5DA96" w:rsidR="00BF0FCE" w:rsidRDefault="001836D0" w:rsidP="00930B23">
      <w:pPr>
        <w:rPr>
          <w:rFonts w:ascii="Amasis MT Pro" w:hAnsi="Amasis MT Pro"/>
          <w:sz w:val="24"/>
          <w:szCs w:val="24"/>
        </w:rPr>
      </w:pPr>
      <w:r>
        <w:rPr>
          <w:noProof/>
        </w:rPr>
        <w:drawing>
          <wp:inline distT="0" distB="0" distL="0" distR="0" wp14:anchorId="20CF5867" wp14:editId="4D7F2BD4">
            <wp:extent cx="5587908" cy="3083718"/>
            <wp:effectExtent l="0" t="0" r="13335" b="2540"/>
            <wp:docPr id="1180901686" name="Chart 1">
              <a:extLst xmlns:a="http://schemas.openxmlformats.org/drawingml/2006/main">
                <a:ext uri="{FF2B5EF4-FFF2-40B4-BE49-F238E27FC236}">
                  <a16:creationId xmlns:a16="http://schemas.microsoft.com/office/drawing/2014/main" id="{7003D49D-AD9A-AEAC-53D3-4A415E845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96D5AC4" w14:textId="77777777" w:rsidR="001836D0" w:rsidRDefault="001836D0" w:rsidP="001836D0">
      <w:pPr>
        <w:spacing w:after="0"/>
        <w:rPr>
          <w:rFonts w:ascii="Amasis MT Pro" w:hAnsi="Amasis MT Pro"/>
          <w:b/>
          <w:bCs/>
          <w:i/>
          <w:iCs/>
          <w:color w:val="0070C0"/>
          <w:sz w:val="24"/>
          <w:szCs w:val="24"/>
        </w:rPr>
      </w:pPr>
    </w:p>
    <w:p w14:paraId="2D542A76" w14:textId="569B9343" w:rsidR="001836D0" w:rsidRPr="001836D0" w:rsidRDefault="001836D0" w:rsidP="001836D0">
      <w:pPr>
        <w:spacing w:after="0"/>
        <w:rPr>
          <w:rFonts w:ascii="Amasis MT Pro" w:hAnsi="Amasis MT Pro"/>
          <w:b/>
          <w:bCs/>
          <w:i/>
          <w:iCs/>
          <w:color w:val="0070C0"/>
          <w:sz w:val="24"/>
          <w:szCs w:val="24"/>
        </w:rPr>
      </w:pPr>
      <w:r w:rsidRPr="001836D0">
        <w:rPr>
          <w:rFonts w:ascii="Amasis MT Pro" w:hAnsi="Amasis MT Pro"/>
          <w:b/>
          <w:bCs/>
          <w:i/>
          <w:iCs/>
          <w:color w:val="0070C0"/>
          <w:sz w:val="24"/>
          <w:szCs w:val="24"/>
        </w:rPr>
        <w:t>Transient customers are more likely to cancel or not show up but also account for a majority of check-outs.</w:t>
      </w:r>
    </w:p>
    <w:p w14:paraId="3C56DFDE" w14:textId="77777777" w:rsidR="001836D0" w:rsidRDefault="001836D0" w:rsidP="001836D0">
      <w:pPr>
        <w:spacing w:after="0"/>
        <w:rPr>
          <w:rFonts w:ascii="Amasis MT Pro" w:hAnsi="Amasis MT Pro"/>
          <w:b/>
          <w:bCs/>
          <w:i/>
          <w:iCs/>
          <w:color w:val="0070C0"/>
          <w:sz w:val="24"/>
          <w:szCs w:val="24"/>
        </w:rPr>
      </w:pPr>
      <w:r w:rsidRPr="001836D0">
        <w:rPr>
          <w:rFonts w:ascii="Amasis MT Pro" w:hAnsi="Amasis MT Pro"/>
          <w:b/>
          <w:bCs/>
          <w:i/>
          <w:iCs/>
          <w:color w:val="0070C0"/>
          <w:sz w:val="24"/>
          <w:szCs w:val="24"/>
        </w:rPr>
        <w:t>Contract and Group customers have fewer cancellations and no-shows, indicating more stable booking behaviour.</w:t>
      </w:r>
    </w:p>
    <w:p w14:paraId="4E2E588D" w14:textId="151AB322" w:rsidR="00A3011B" w:rsidRPr="001836D0" w:rsidRDefault="00BF0FCE" w:rsidP="001836D0">
      <w:pPr>
        <w:spacing w:after="0"/>
        <w:rPr>
          <w:rFonts w:ascii="Amasis MT Pro" w:hAnsi="Amasis MT Pro"/>
          <w:b/>
          <w:bCs/>
          <w:i/>
          <w:iCs/>
          <w:color w:val="0070C0"/>
          <w:sz w:val="24"/>
          <w:szCs w:val="24"/>
        </w:rPr>
      </w:pPr>
      <w:r>
        <w:rPr>
          <w:rFonts w:ascii="Amasis MT Pro" w:hAnsi="Amasis MT Pro"/>
          <w:b/>
          <w:bCs/>
          <w:sz w:val="24"/>
          <w:szCs w:val="24"/>
          <w:lang w:val="en-US"/>
        </w:rPr>
        <w:lastRenderedPageBreak/>
        <w:t>23.</w:t>
      </w:r>
      <w:r w:rsidR="00A3011B" w:rsidRPr="00A3011B">
        <w:rPr>
          <w:rFonts w:ascii="Plus Jakarta Sans" w:eastAsia="Times New Roman" w:hAnsi="Plus Jakarta Sans" w:cs="Times New Roman"/>
          <w:color w:val="24292E"/>
          <w:kern w:val="0"/>
          <w:sz w:val="24"/>
          <w:szCs w:val="24"/>
          <w:lang w:eastAsia="en-IN" w:bidi="hi-IN"/>
          <w14:ligatures w14:val="none"/>
        </w:rPr>
        <w:t xml:space="preserve"> </w:t>
      </w:r>
      <w:r w:rsidR="00A3011B" w:rsidRPr="00A3011B">
        <w:rPr>
          <w:rFonts w:ascii="Amasis MT Pro" w:hAnsi="Amasis MT Pro"/>
          <w:b/>
          <w:bCs/>
          <w:sz w:val="24"/>
          <w:szCs w:val="24"/>
        </w:rPr>
        <w:t>Investigate whether there are differences in Average Daily Rates (ADR) based on reservation status (e.g., canceled vs. checkedout).</w:t>
      </w:r>
    </w:p>
    <w:p w14:paraId="626C75ED" w14:textId="6307F276" w:rsidR="00BF0FCE" w:rsidRDefault="00BF0FCE" w:rsidP="00930B23">
      <w:pPr>
        <w:rPr>
          <w:rFonts w:ascii="Amasis MT Pro" w:hAnsi="Amasis MT Pro"/>
          <w:sz w:val="24"/>
          <w:szCs w:val="24"/>
        </w:rPr>
      </w:pPr>
    </w:p>
    <w:p w14:paraId="3BE52CCC"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SELECT </w:t>
      </w:r>
    </w:p>
    <w:p w14:paraId="61F45BA9"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    r.reservation_status,</w:t>
      </w:r>
    </w:p>
    <w:p w14:paraId="766D3C28"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    ROUND(AVG(adr), 2) AS avg_adr,</w:t>
      </w:r>
    </w:p>
    <w:p w14:paraId="57A9BB99"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   COUNT(*) AS total_bookings</w:t>
      </w:r>
    </w:p>
    <w:p w14:paraId="258EBA2B"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FROM </w:t>
      </w:r>
    </w:p>
    <w:p w14:paraId="6F88D870"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    reservation_status r</w:t>
      </w:r>
    </w:p>
    <w:p w14:paraId="6FE43234"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JOIN </w:t>
      </w:r>
    </w:p>
    <w:p w14:paraId="2066D5ED"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    meal_and_stay_details as m ON r.Booking_id = m.Booking_id</w:t>
      </w:r>
    </w:p>
    <w:p w14:paraId="2429A144"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GROUP BY </w:t>
      </w:r>
    </w:p>
    <w:p w14:paraId="6C1C8212"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    r.reservation_status</w:t>
      </w:r>
    </w:p>
    <w:p w14:paraId="1CB6DA9C" w14:textId="77777777" w:rsidR="001836D0" w:rsidRPr="001836D0" w:rsidRDefault="001836D0" w:rsidP="001836D0">
      <w:pPr>
        <w:rPr>
          <w:rFonts w:ascii="Amasis MT Pro" w:hAnsi="Amasis MT Pro"/>
          <w:sz w:val="24"/>
          <w:szCs w:val="24"/>
        </w:rPr>
      </w:pPr>
      <w:r w:rsidRPr="001836D0">
        <w:rPr>
          <w:rFonts w:ascii="Amasis MT Pro" w:hAnsi="Amasis MT Pro"/>
          <w:sz w:val="24"/>
          <w:szCs w:val="24"/>
        </w:rPr>
        <w:t xml:space="preserve">ORDER BY </w:t>
      </w:r>
    </w:p>
    <w:p w14:paraId="512D0B6C" w14:textId="2DED6612" w:rsidR="00BF0FCE" w:rsidRDefault="001836D0" w:rsidP="001836D0">
      <w:pPr>
        <w:rPr>
          <w:rFonts w:ascii="Amasis MT Pro" w:hAnsi="Amasis MT Pro"/>
          <w:sz w:val="24"/>
          <w:szCs w:val="24"/>
        </w:rPr>
      </w:pPr>
      <w:r w:rsidRPr="001836D0">
        <w:rPr>
          <w:rFonts w:ascii="Amasis MT Pro" w:hAnsi="Amasis MT Pro"/>
          <w:sz w:val="24"/>
          <w:szCs w:val="24"/>
        </w:rPr>
        <w:t xml:space="preserve">    avg_adr DESC;</w:t>
      </w:r>
    </w:p>
    <w:p w14:paraId="799EEDD8" w14:textId="77777777" w:rsidR="00BF0FCE" w:rsidRDefault="00BF0FCE" w:rsidP="00930B23">
      <w:pPr>
        <w:rPr>
          <w:rFonts w:ascii="Amasis MT Pro" w:hAnsi="Amasis MT Pro"/>
          <w:sz w:val="24"/>
          <w:szCs w:val="24"/>
        </w:rPr>
      </w:pPr>
    </w:p>
    <w:p w14:paraId="595A35A1" w14:textId="6A1FF921" w:rsidR="00BF0FCE" w:rsidRDefault="001836D0" w:rsidP="00930B23">
      <w:pPr>
        <w:rPr>
          <w:rFonts w:ascii="Amasis MT Pro" w:hAnsi="Amasis MT Pro"/>
          <w:sz w:val="24"/>
          <w:szCs w:val="24"/>
        </w:rPr>
      </w:pPr>
      <w:r>
        <w:rPr>
          <w:noProof/>
        </w:rPr>
        <w:drawing>
          <wp:inline distT="0" distB="0" distL="0" distR="0" wp14:anchorId="67A56192" wp14:editId="4E9CFE2C">
            <wp:extent cx="4596525" cy="2758966"/>
            <wp:effectExtent l="0" t="0" r="13970" b="3810"/>
            <wp:docPr id="461298429" name="Chart 1">
              <a:extLst xmlns:a="http://schemas.openxmlformats.org/drawingml/2006/main">
                <a:ext uri="{FF2B5EF4-FFF2-40B4-BE49-F238E27FC236}">
                  <a16:creationId xmlns:a16="http://schemas.microsoft.com/office/drawing/2014/main" id="{B71ABD46-0E3B-01B0-F3DD-947CE699D0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4E005EA" w14:textId="77777777" w:rsidR="00BF0FCE" w:rsidRDefault="00BF0FCE" w:rsidP="00930B23">
      <w:pPr>
        <w:rPr>
          <w:rFonts w:ascii="Amasis MT Pro" w:hAnsi="Amasis MT Pro"/>
          <w:sz w:val="24"/>
          <w:szCs w:val="24"/>
        </w:rPr>
      </w:pPr>
    </w:p>
    <w:p w14:paraId="4B42415D" w14:textId="493196A2" w:rsidR="00BF0FCE" w:rsidRPr="001836D0" w:rsidRDefault="001836D0" w:rsidP="00930B23">
      <w:pPr>
        <w:rPr>
          <w:rFonts w:ascii="Amasis MT Pro" w:hAnsi="Amasis MT Pro"/>
          <w:b/>
          <w:bCs/>
          <w:i/>
          <w:iCs/>
          <w:color w:val="0070C0"/>
          <w:sz w:val="24"/>
          <w:szCs w:val="24"/>
        </w:rPr>
      </w:pPr>
      <w:r w:rsidRPr="001836D0">
        <w:rPr>
          <w:rFonts w:ascii="Amasis MT Pro" w:hAnsi="Amasis MT Pro"/>
          <w:b/>
          <w:bCs/>
          <w:i/>
          <w:iCs/>
          <w:color w:val="0070C0"/>
          <w:sz w:val="24"/>
          <w:szCs w:val="24"/>
        </w:rPr>
        <w:t>Canceled bookings have the highest ADR, while checked-out bookings dominate in volume with moderate rates.</w:t>
      </w:r>
    </w:p>
    <w:p w14:paraId="70E27553" w14:textId="77777777" w:rsidR="00BF0FCE" w:rsidRDefault="00BF0FCE" w:rsidP="00930B23">
      <w:pPr>
        <w:rPr>
          <w:rFonts w:ascii="Amasis MT Pro" w:hAnsi="Amasis MT Pro"/>
          <w:sz w:val="24"/>
          <w:szCs w:val="24"/>
        </w:rPr>
      </w:pPr>
    </w:p>
    <w:p w14:paraId="556695FB" w14:textId="77777777" w:rsidR="00BF0FCE" w:rsidRDefault="00BF0FCE" w:rsidP="00930B23">
      <w:pPr>
        <w:rPr>
          <w:rFonts w:ascii="Amasis MT Pro" w:hAnsi="Amasis MT Pro"/>
          <w:sz w:val="24"/>
          <w:szCs w:val="24"/>
        </w:rPr>
      </w:pPr>
    </w:p>
    <w:p w14:paraId="2303B24E" w14:textId="77777777" w:rsidR="00224E66" w:rsidRPr="00603F4B" w:rsidRDefault="00224E66" w:rsidP="00224E66">
      <w:pPr>
        <w:rPr>
          <w:rFonts w:ascii="Amasis MT Pro" w:hAnsi="Amasis MT Pro"/>
          <w:b/>
          <w:bCs/>
          <w:color w:val="C45911" w:themeColor="accent2" w:themeShade="BF"/>
          <w:sz w:val="40"/>
          <w:szCs w:val="40"/>
        </w:rPr>
      </w:pPr>
      <w:r w:rsidRPr="00603F4B">
        <w:rPr>
          <w:rFonts w:ascii="Amasis MT Pro" w:hAnsi="Amasis MT Pro"/>
          <w:b/>
          <w:bCs/>
          <w:color w:val="C45911" w:themeColor="accent2" w:themeShade="BF"/>
          <w:sz w:val="40"/>
          <w:szCs w:val="40"/>
        </w:rPr>
        <w:lastRenderedPageBreak/>
        <w:t>Conclusion</w:t>
      </w:r>
    </w:p>
    <w:p w14:paraId="1E52F6A1" w14:textId="19872622" w:rsidR="00245178" w:rsidRPr="00245178" w:rsidRDefault="00245178" w:rsidP="00245178">
      <w:pPr>
        <w:rPr>
          <w:rFonts w:ascii="Amasis MT Pro" w:hAnsi="Amasis MT Pro"/>
          <w:sz w:val="24"/>
          <w:szCs w:val="24"/>
        </w:rPr>
      </w:pPr>
      <w:r w:rsidRPr="00245178">
        <w:rPr>
          <w:rFonts w:ascii="Amasis MT Pro" w:hAnsi="Amasis MT Pro"/>
          <w:sz w:val="24"/>
          <w:szCs w:val="24"/>
        </w:rPr>
        <w:t>This hotel booking analysis revealed valuable insights into guest behaviour, booking patterns, and revenue drivers. Seasonal trends showed that Monsoon and Summer had the highest booking volumes, while Winter remained the weakest season, indicating areas for targeted marketing.</w:t>
      </w:r>
    </w:p>
    <w:p w14:paraId="6FCC41EC" w14:textId="77777777" w:rsidR="00245178" w:rsidRPr="00245178" w:rsidRDefault="00245178" w:rsidP="00245178">
      <w:pPr>
        <w:rPr>
          <w:rFonts w:ascii="Amasis MT Pro" w:hAnsi="Amasis MT Pro"/>
          <w:sz w:val="24"/>
          <w:szCs w:val="24"/>
        </w:rPr>
      </w:pPr>
      <w:r w:rsidRPr="00245178">
        <w:rPr>
          <w:rFonts w:ascii="Amasis MT Pro" w:hAnsi="Amasis MT Pro"/>
          <w:sz w:val="24"/>
          <w:szCs w:val="24"/>
        </w:rPr>
        <w:t>Guests preferred the BB (Bed &amp; Breakfast) meal plan and Room Type A, especially for longer stays, making them key offerings for customer satisfaction. A strong link was found between frequent booking changes and cancellations, suggesting the need for proactive guest communication.</w:t>
      </w:r>
    </w:p>
    <w:p w14:paraId="0A09E6DC" w14:textId="77777777" w:rsidR="00245178" w:rsidRPr="00245178" w:rsidRDefault="00245178" w:rsidP="00245178">
      <w:pPr>
        <w:rPr>
          <w:rFonts w:ascii="Amasis MT Pro" w:hAnsi="Amasis MT Pro"/>
          <w:sz w:val="24"/>
          <w:szCs w:val="24"/>
        </w:rPr>
      </w:pPr>
      <w:r w:rsidRPr="00245178">
        <w:rPr>
          <w:rFonts w:ascii="Amasis MT Pro" w:hAnsi="Amasis MT Pro"/>
          <w:sz w:val="24"/>
          <w:szCs w:val="24"/>
        </w:rPr>
        <w:t>In terms of booking sources, Travel Agents/Tour Operators (TA/TO) generated the highest number of bookings but also faced the most cancellations. In contrast, Direct and Corporate bookings were more stable and reliable. Focusing on these channels can help increase revenue and reduce booking risk.</w:t>
      </w:r>
    </w:p>
    <w:p w14:paraId="38EA3D98" w14:textId="5176069A" w:rsidR="00245178" w:rsidRPr="00245178" w:rsidRDefault="00245178" w:rsidP="00245178">
      <w:pPr>
        <w:rPr>
          <w:rFonts w:ascii="Amasis MT Pro" w:hAnsi="Amasis MT Pro"/>
          <w:sz w:val="24"/>
          <w:szCs w:val="24"/>
        </w:rPr>
      </w:pPr>
      <w:r w:rsidRPr="00245178">
        <w:rPr>
          <w:rFonts w:ascii="Amasis MT Pro" w:hAnsi="Amasis MT Pro"/>
          <w:sz w:val="24"/>
          <w:szCs w:val="24"/>
        </w:rPr>
        <w:t xml:space="preserve">Revenue trends highlighted that the </w:t>
      </w:r>
      <w:r w:rsidRPr="00245178">
        <w:rPr>
          <w:rFonts w:ascii="Times New Roman" w:hAnsi="Times New Roman" w:cs="Times New Roman"/>
          <w:sz w:val="24"/>
          <w:szCs w:val="24"/>
        </w:rPr>
        <w:t>₹</w:t>
      </w:r>
      <w:r w:rsidRPr="00245178">
        <w:rPr>
          <w:rFonts w:ascii="Amasis MT Pro" w:hAnsi="Amasis MT Pro"/>
          <w:sz w:val="24"/>
          <w:szCs w:val="24"/>
        </w:rPr>
        <w:t>50</w:t>
      </w:r>
      <w:r w:rsidRPr="00245178">
        <w:rPr>
          <w:rFonts w:ascii="Amasis MT Pro" w:hAnsi="Amasis MT Pro" w:cs="Amasis MT Pro"/>
          <w:sz w:val="24"/>
          <w:szCs w:val="24"/>
        </w:rPr>
        <w:t>–</w:t>
      </w:r>
      <w:r w:rsidRPr="00245178">
        <w:rPr>
          <w:rFonts w:ascii="Amasis MT Pro" w:hAnsi="Amasis MT Pro"/>
          <w:sz w:val="24"/>
          <w:szCs w:val="24"/>
        </w:rPr>
        <w:t>100 ADR range attracted the highest number of bookings and special requests, making it the most profitable segment. Additionally, City Hotels mostly catered to short-term business guests, while Resort Hotels attracted longer-stay leisure travellers and had higher repeat booking rates.</w:t>
      </w:r>
    </w:p>
    <w:p w14:paraId="0D49C87D" w14:textId="77777777" w:rsidR="00245178" w:rsidRPr="00245178" w:rsidRDefault="00245178" w:rsidP="00245178">
      <w:pPr>
        <w:rPr>
          <w:rFonts w:ascii="Amasis MT Pro" w:hAnsi="Amasis MT Pro"/>
          <w:sz w:val="24"/>
          <w:szCs w:val="24"/>
        </w:rPr>
      </w:pPr>
      <w:r w:rsidRPr="00245178">
        <w:rPr>
          <w:rFonts w:ascii="Amasis MT Pro" w:hAnsi="Amasis MT Pro"/>
          <w:sz w:val="24"/>
          <w:szCs w:val="24"/>
        </w:rPr>
        <w:t>Overall, these insights can help hotels optimize pricing, improve service quality, reduce cancellations, and boost profitability through data-driven decision-making.</w:t>
      </w:r>
    </w:p>
    <w:p w14:paraId="56A0685A" w14:textId="77777777" w:rsidR="00603F4B" w:rsidRPr="00224E66" w:rsidRDefault="00603F4B" w:rsidP="00224E66">
      <w:pPr>
        <w:rPr>
          <w:rFonts w:ascii="Amasis MT Pro" w:hAnsi="Amasis MT Pro"/>
          <w:b/>
          <w:bCs/>
          <w:sz w:val="24"/>
          <w:szCs w:val="24"/>
        </w:rPr>
      </w:pPr>
    </w:p>
    <w:p w14:paraId="4C87B428" w14:textId="77777777" w:rsidR="00BF0FCE" w:rsidRDefault="00BF0FCE" w:rsidP="00930B23">
      <w:pPr>
        <w:rPr>
          <w:rFonts w:ascii="Amasis MT Pro" w:hAnsi="Amasis MT Pro"/>
          <w:sz w:val="24"/>
          <w:szCs w:val="24"/>
        </w:rPr>
      </w:pPr>
    </w:p>
    <w:p w14:paraId="4F4B9BFE" w14:textId="77777777" w:rsidR="00BF0FCE" w:rsidRDefault="00BF0FCE" w:rsidP="00930B23">
      <w:pPr>
        <w:rPr>
          <w:rFonts w:ascii="Amasis MT Pro" w:hAnsi="Amasis MT Pro"/>
          <w:sz w:val="24"/>
          <w:szCs w:val="24"/>
        </w:rPr>
      </w:pPr>
    </w:p>
    <w:p w14:paraId="53EB9D4A" w14:textId="77777777" w:rsidR="00077DDA" w:rsidRDefault="00077DDA" w:rsidP="00930B23">
      <w:pPr>
        <w:rPr>
          <w:rFonts w:ascii="Amasis MT Pro" w:hAnsi="Amasis MT Pro"/>
          <w:sz w:val="24"/>
          <w:szCs w:val="24"/>
        </w:rPr>
      </w:pPr>
    </w:p>
    <w:p w14:paraId="7D7E3C0D" w14:textId="77777777" w:rsidR="00077DDA" w:rsidRDefault="00077DDA" w:rsidP="00930B23">
      <w:pPr>
        <w:rPr>
          <w:rFonts w:ascii="Amasis MT Pro" w:hAnsi="Amasis MT Pro"/>
          <w:sz w:val="24"/>
          <w:szCs w:val="24"/>
        </w:rPr>
      </w:pPr>
    </w:p>
    <w:p w14:paraId="27496C88" w14:textId="77777777" w:rsidR="00077DDA" w:rsidRDefault="00077DDA" w:rsidP="00930B23">
      <w:pPr>
        <w:rPr>
          <w:rFonts w:ascii="Amasis MT Pro" w:hAnsi="Amasis MT Pro"/>
          <w:sz w:val="24"/>
          <w:szCs w:val="24"/>
        </w:rPr>
      </w:pPr>
    </w:p>
    <w:p w14:paraId="03D41A04" w14:textId="77777777" w:rsidR="00077DDA" w:rsidRDefault="00077DDA" w:rsidP="00930B23">
      <w:pPr>
        <w:rPr>
          <w:rFonts w:ascii="Amasis MT Pro" w:hAnsi="Amasis MT Pro"/>
          <w:sz w:val="24"/>
          <w:szCs w:val="24"/>
        </w:rPr>
      </w:pPr>
    </w:p>
    <w:p w14:paraId="64D9DB38" w14:textId="77777777" w:rsidR="00077DDA" w:rsidRDefault="00077DDA" w:rsidP="00930B23">
      <w:pPr>
        <w:rPr>
          <w:rFonts w:ascii="Amasis MT Pro" w:hAnsi="Amasis MT Pro"/>
          <w:sz w:val="24"/>
          <w:szCs w:val="24"/>
        </w:rPr>
      </w:pPr>
    </w:p>
    <w:p w14:paraId="087E1EEA" w14:textId="77777777" w:rsidR="00077DDA" w:rsidRDefault="00077DDA" w:rsidP="00930B23">
      <w:pPr>
        <w:rPr>
          <w:rFonts w:ascii="Amasis MT Pro" w:hAnsi="Amasis MT Pro"/>
          <w:sz w:val="24"/>
          <w:szCs w:val="24"/>
        </w:rPr>
      </w:pPr>
    </w:p>
    <w:p w14:paraId="3E46CB7E" w14:textId="77777777" w:rsidR="00077DDA" w:rsidRDefault="00077DDA" w:rsidP="00930B23">
      <w:pPr>
        <w:rPr>
          <w:rFonts w:ascii="Amasis MT Pro" w:hAnsi="Amasis MT Pro"/>
          <w:sz w:val="24"/>
          <w:szCs w:val="24"/>
        </w:rPr>
      </w:pPr>
    </w:p>
    <w:p w14:paraId="721FEAA8" w14:textId="6BF3438A" w:rsidR="00077DDA" w:rsidRDefault="00077DDA" w:rsidP="00930B23">
      <w:pPr>
        <w:rPr>
          <w:rFonts w:ascii="Amasis MT Pro" w:hAnsi="Amasis MT Pro"/>
          <w:sz w:val="24"/>
          <w:szCs w:val="24"/>
        </w:rPr>
      </w:pPr>
    </w:p>
    <w:p w14:paraId="51746018" w14:textId="77777777" w:rsidR="008C2EC7" w:rsidRDefault="008C2EC7" w:rsidP="00930B23">
      <w:pPr>
        <w:rPr>
          <w:rFonts w:ascii="Amasis MT Pro" w:hAnsi="Amasis MT Pro"/>
          <w:sz w:val="24"/>
          <w:szCs w:val="24"/>
        </w:rPr>
      </w:pPr>
    </w:p>
    <w:p w14:paraId="6456B23C" w14:textId="77777777" w:rsidR="008C2EC7" w:rsidRDefault="008C2EC7" w:rsidP="008C2EC7">
      <w:pPr>
        <w:jc w:val="center"/>
        <w:rPr>
          <w:rFonts w:ascii="Amasis MT Pro" w:hAnsi="Amasis MT Pro"/>
          <w:sz w:val="24"/>
          <w:szCs w:val="24"/>
        </w:rPr>
      </w:pPr>
    </w:p>
    <w:p w14:paraId="4C0367A3" w14:textId="77777777" w:rsidR="008C2EC7" w:rsidRDefault="008C2EC7" w:rsidP="008C2EC7">
      <w:pPr>
        <w:jc w:val="center"/>
        <w:rPr>
          <w:rFonts w:ascii="Amasis MT Pro" w:hAnsi="Amasis MT Pro"/>
          <w:sz w:val="24"/>
          <w:szCs w:val="24"/>
        </w:rPr>
      </w:pPr>
    </w:p>
    <w:p w14:paraId="0E446D72" w14:textId="77777777" w:rsidR="008C2EC7" w:rsidRDefault="008C2EC7" w:rsidP="008C2EC7">
      <w:pPr>
        <w:jc w:val="center"/>
        <w:rPr>
          <w:rFonts w:ascii="Amasis MT Pro" w:hAnsi="Amasis MT Pro"/>
          <w:sz w:val="24"/>
          <w:szCs w:val="24"/>
        </w:rPr>
      </w:pPr>
    </w:p>
    <w:p w14:paraId="6DCBE383" w14:textId="77777777" w:rsidR="008C2EC7" w:rsidRDefault="008C2EC7" w:rsidP="008C2EC7">
      <w:pPr>
        <w:jc w:val="center"/>
        <w:rPr>
          <w:rFonts w:ascii="Amasis MT Pro" w:hAnsi="Amasis MT Pro"/>
          <w:sz w:val="24"/>
          <w:szCs w:val="24"/>
        </w:rPr>
      </w:pPr>
    </w:p>
    <w:p w14:paraId="65058799" w14:textId="77777777" w:rsidR="008C2EC7" w:rsidRDefault="008C2EC7" w:rsidP="008C2EC7">
      <w:pPr>
        <w:jc w:val="center"/>
        <w:rPr>
          <w:rFonts w:ascii="Amasis MT Pro" w:hAnsi="Amasis MT Pro"/>
          <w:sz w:val="24"/>
          <w:szCs w:val="24"/>
        </w:rPr>
      </w:pPr>
    </w:p>
    <w:p w14:paraId="7C4F09FA" w14:textId="77777777" w:rsidR="008C2EC7" w:rsidRPr="008C2EC7" w:rsidRDefault="008C2EC7" w:rsidP="00603F4B">
      <w:pPr>
        <w:rPr>
          <w:rFonts w:ascii="Amasis MT Pro" w:hAnsi="Amasis MT Pro"/>
          <w:b/>
          <w:color w:val="C45911" w:themeColor="accent2" w:themeShade="BF"/>
          <w:sz w:val="96"/>
          <w:szCs w:val="96"/>
          <w14:textOutline w14:w="0" w14:cap="flat" w14:cmpd="sng" w14:algn="ctr">
            <w14:noFill/>
            <w14:prstDash w14:val="solid"/>
            <w14:round/>
          </w14:textOutline>
          <w14:props3d w14:extrusionH="57150" w14:contourW="0" w14:prstMaterial="softEdge">
            <w14:bevelT w14:w="25400" w14:h="38100" w14:prst="circle"/>
          </w14:props3d>
        </w:rPr>
      </w:pPr>
    </w:p>
    <w:p w14:paraId="5EB49BBA" w14:textId="0DC2915B" w:rsidR="008C2EC7" w:rsidRPr="008C2EC7" w:rsidRDefault="008C2EC7" w:rsidP="008C2EC7">
      <w:pPr>
        <w:jc w:val="center"/>
        <w:rPr>
          <w:rFonts w:ascii="Amasis MT Pro" w:hAnsi="Amasis MT Pro"/>
          <w:b/>
          <w:color w:val="C45911" w:themeColor="accent2" w:themeShade="BF"/>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8C2EC7">
        <w:rPr>
          <w:rFonts w:ascii="Amasis MT Pro" w:hAnsi="Amasis MT Pro"/>
          <w:b/>
          <w:color w:val="C45911" w:themeColor="accent2" w:themeShade="BF"/>
          <w:sz w:val="96"/>
          <w:szCs w:val="96"/>
          <w14:textOutline w14:w="0" w14:cap="flat" w14:cmpd="sng" w14:algn="ctr">
            <w14:noFill/>
            <w14:prstDash w14:val="solid"/>
            <w14:round/>
          </w14:textOutline>
          <w14:props3d w14:extrusionH="57150" w14:contourW="0" w14:prstMaterial="softEdge">
            <w14:bevelT w14:w="25400" w14:h="38100" w14:prst="circle"/>
          </w14:props3d>
        </w:rPr>
        <w:t>REPORT ENDED</w:t>
      </w:r>
    </w:p>
    <w:sectPr w:rsidR="008C2EC7" w:rsidRPr="008C2EC7" w:rsidSect="00433911">
      <w:footerReference w:type="default" r:id="rId65"/>
      <w:pgSz w:w="11906" w:h="16838"/>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00E63" w14:textId="77777777" w:rsidR="00866BD6" w:rsidRDefault="00866BD6" w:rsidP="003C72B7">
      <w:pPr>
        <w:spacing w:after="0" w:line="240" w:lineRule="auto"/>
      </w:pPr>
      <w:r>
        <w:separator/>
      </w:r>
    </w:p>
  </w:endnote>
  <w:endnote w:type="continuationSeparator" w:id="0">
    <w:p w14:paraId="7814A405" w14:textId="77777777" w:rsidR="00866BD6" w:rsidRDefault="00866BD6" w:rsidP="003C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lus Jakarta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7202312"/>
      <w:docPartObj>
        <w:docPartGallery w:val="Page Numbers (Bottom of Page)"/>
        <w:docPartUnique/>
      </w:docPartObj>
    </w:sdtPr>
    <w:sdtContent>
      <w:sdt>
        <w:sdtPr>
          <w:id w:val="1728636285"/>
          <w:docPartObj>
            <w:docPartGallery w:val="Page Numbers (Top of Page)"/>
            <w:docPartUnique/>
          </w:docPartObj>
        </w:sdtPr>
        <w:sdtContent>
          <w:p w14:paraId="75111B44" w14:textId="1116DBB1" w:rsidR="00E43AE1" w:rsidRDefault="00E43AE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4C07F00" w14:textId="272FEFD9" w:rsidR="003C72B7" w:rsidRDefault="003C72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78DAE" w14:textId="77777777" w:rsidR="00866BD6" w:rsidRDefault="00866BD6" w:rsidP="003C72B7">
      <w:pPr>
        <w:spacing w:after="0" w:line="240" w:lineRule="auto"/>
      </w:pPr>
      <w:r>
        <w:separator/>
      </w:r>
    </w:p>
  </w:footnote>
  <w:footnote w:type="continuationSeparator" w:id="0">
    <w:p w14:paraId="09239ED0" w14:textId="77777777" w:rsidR="00866BD6" w:rsidRDefault="00866BD6" w:rsidP="003C72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B93"/>
    <w:multiLevelType w:val="multilevel"/>
    <w:tmpl w:val="823E1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153CF"/>
    <w:multiLevelType w:val="multilevel"/>
    <w:tmpl w:val="0C046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3CE1"/>
    <w:multiLevelType w:val="multilevel"/>
    <w:tmpl w:val="9984D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54C26"/>
    <w:multiLevelType w:val="multilevel"/>
    <w:tmpl w:val="32A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B24BA"/>
    <w:multiLevelType w:val="multilevel"/>
    <w:tmpl w:val="55B8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20EB3"/>
    <w:multiLevelType w:val="multilevel"/>
    <w:tmpl w:val="59C2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D6496"/>
    <w:multiLevelType w:val="multilevel"/>
    <w:tmpl w:val="4B72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F90B81"/>
    <w:multiLevelType w:val="multilevel"/>
    <w:tmpl w:val="E73E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F0B64"/>
    <w:multiLevelType w:val="multilevel"/>
    <w:tmpl w:val="3FE0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A373D"/>
    <w:multiLevelType w:val="multilevel"/>
    <w:tmpl w:val="B70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65750"/>
    <w:multiLevelType w:val="multilevel"/>
    <w:tmpl w:val="A7784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3C5194"/>
    <w:multiLevelType w:val="multilevel"/>
    <w:tmpl w:val="DAEAE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9971EF"/>
    <w:multiLevelType w:val="multilevel"/>
    <w:tmpl w:val="50BC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C1DA7"/>
    <w:multiLevelType w:val="multilevel"/>
    <w:tmpl w:val="A952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B8704D"/>
    <w:multiLevelType w:val="multilevel"/>
    <w:tmpl w:val="260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5550A"/>
    <w:multiLevelType w:val="multilevel"/>
    <w:tmpl w:val="6B76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C22338"/>
    <w:multiLevelType w:val="multilevel"/>
    <w:tmpl w:val="AE5EC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0D1A63"/>
    <w:multiLevelType w:val="multilevel"/>
    <w:tmpl w:val="D5F4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50504D"/>
    <w:multiLevelType w:val="multilevel"/>
    <w:tmpl w:val="E4EA6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4A5F42"/>
    <w:multiLevelType w:val="multilevel"/>
    <w:tmpl w:val="65BC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DD78B3"/>
    <w:multiLevelType w:val="multilevel"/>
    <w:tmpl w:val="5DF2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A206DE"/>
    <w:multiLevelType w:val="multilevel"/>
    <w:tmpl w:val="C3485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86BBE"/>
    <w:multiLevelType w:val="multilevel"/>
    <w:tmpl w:val="3C52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DE0D6B"/>
    <w:multiLevelType w:val="multilevel"/>
    <w:tmpl w:val="EE168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CB7AD4"/>
    <w:multiLevelType w:val="hybridMultilevel"/>
    <w:tmpl w:val="DED2E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CC01022"/>
    <w:multiLevelType w:val="multilevel"/>
    <w:tmpl w:val="2E72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4D09B9"/>
    <w:multiLevelType w:val="multilevel"/>
    <w:tmpl w:val="4D94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5C1FCF"/>
    <w:multiLevelType w:val="multilevel"/>
    <w:tmpl w:val="1CA6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270120"/>
    <w:multiLevelType w:val="multilevel"/>
    <w:tmpl w:val="D20A8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40786A"/>
    <w:multiLevelType w:val="multilevel"/>
    <w:tmpl w:val="ACC6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7A7B30"/>
    <w:multiLevelType w:val="multilevel"/>
    <w:tmpl w:val="84DA3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1971C9"/>
    <w:multiLevelType w:val="hybridMultilevel"/>
    <w:tmpl w:val="3D4628CA"/>
    <w:lvl w:ilvl="0" w:tplc="44AA87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7D409FE"/>
    <w:multiLevelType w:val="multilevel"/>
    <w:tmpl w:val="E736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692E74"/>
    <w:multiLevelType w:val="multilevel"/>
    <w:tmpl w:val="B598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B92121"/>
    <w:multiLevelType w:val="multilevel"/>
    <w:tmpl w:val="61705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21122C"/>
    <w:multiLevelType w:val="multilevel"/>
    <w:tmpl w:val="9080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0F3BC6"/>
    <w:multiLevelType w:val="multilevel"/>
    <w:tmpl w:val="B3B4A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A85185"/>
    <w:multiLevelType w:val="multilevel"/>
    <w:tmpl w:val="6170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C76E20"/>
    <w:multiLevelType w:val="multilevel"/>
    <w:tmpl w:val="1F1C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220347"/>
    <w:multiLevelType w:val="multilevel"/>
    <w:tmpl w:val="F05CB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791F5A"/>
    <w:multiLevelType w:val="multilevel"/>
    <w:tmpl w:val="094C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CB43D1"/>
    <w:multiLevelType w:val="multilevel"/>
    <w:tmpl w:val="D118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B654B5"/>
    <w:multiLevelType w:val="multilevel"/>
    <w:tmpl w:val="D3B4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0B182E"/>
    <w:multiLevelType w:val="multilevel"/>
    <w:tmpl w:val="95A0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EC4E71"/>
    <w:multiLevelType w:val="multilevel"/>
    <w:tmpl w:val="F294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D4252"/>
    <w:multiLevelType w:val="hybridMultilevel"/>
    <w:tmpl w:val="08420512"/>
    <w:lvl w:ilvl="0" w:tplc="0B10B074">
      <w:start w:val="1"/>
      <w:numFmt w:val="bullet"/>
      <w:lvlText w:val="-"/>
      <w:lvlJc w:val="left"/>
      <w:pPr>
        <w:ind w:left="732" w:hanging="360"/>
      </w:pPr>
      <w:rPr>
        <w:rFonts w:ascii="Amasis MT Pro" w:eastAsiaTheme="minorHAnsi" w:hAnsi="Amasis MT Pro" w:cstheme="minorBidi" w:hint="default"/>
      </w:rPr>
    </w:lvl>
    <w:lvl w:ilvl="1" w:tplc="40090003" w:tentative="1">
      <w:start w:val="1"/>
      <w:numFmt w:val="bullet"/>
      <w:lvlText w:val="o"/>
      <w:lvlJc w:val="left"/>
      <w:pPr>
        <w:ind w:left="1452" w:hanging="360"/>
      </w:pPr>
      <w:rPr>
        <w:rFonts w:ascii="Courier New" w:hAnsi="Courier New" w:cs="Courier New" w:hint="default"/>
      </w:rPr>
    </w:lvl>
    <w:lvl w:ilvl="2" w:tplc="40090005" w:tentative="1">
      <w:start w:val="1"/>
      <w:numFmt w:val="bullet"/>
      <w:lvlText w:val=""/>
      <w:lvlJc w:val="left"/>
      <w:pPr>
        <w:ind w:left="2172" w:hanging="360"/>
      </w:pPr>
      <w:rPr>
        <w:rFonts w:ascii="Wingdings" w:hAnsi="Wingdings" w:hint="default"/>
      </w:rPr>
    </w:lvl>
    <w:lvl w:ilvl="3" w:tplc="40090001" w:tentative="1">
      <w:start w:val="1"/>
      <w:numFmt w:val="bullet"/>
      <w:lvlText w:val=""/>
      <w:lvlJc w:val="left"/>
      <w:pPr>
        <w:ind w:left="2892" w:hanging="360"/>
      </w:pPr>
      <w:rPr>
        <w:rFonts w:ascii="Symbol" w:hAnsi="Symbol" w:hint="default"/>
      </w:rPr>
    </w:lvl>
    <w:lvl w:ilvl="4" w:tplc="40090003" w:tentative="1">
      <w:start w:val="1"/>
      <w:numFmt w:val="bullet"/>
      <w:lvlText w:val="o"/>
      <w:lvlJc w:val="left"/>
      <w:pPr>
        <w:ind w:left="3612" w:hanging="360"/>
      </w:pPr>
      <w:rPr>
        <w:rFonts w:ascii="Courier New" w:hAnsi="Courier New" w:cs="Courier New" w:hint="default"/>
      </w:rPr>
    </w:lvl>
    <w:lvl w:ilvl="5" w:tplc="40090005" w:tentative="1">
      <w:start w:val="1"/>
      <w:numFmt w:val="bullet"/>
      <w:lvlText w:val=""/>
      <w:lvlJc w:val="left"/>
      <w:pPr>
        <w:ind w:left="4332" w:hanging="360"/>
      </w:pPr>
      <w:rPr>
        <w:rFonts w:ascii="Wingdings" w:hAnsi="Wingdings" w:hint="default"/>
      </w:rPr>
    </w:lvl>
    <w:lvl w:ilvl="6" w:tplc="40090001" w:tentative="1">
      <w:start w:val="1"/>
      <w:numFmt w:val="bullet"/>
      <w:lvlText w:val=""/>
      <w:lvlJc w:val="left"/>
      <w:pPr>
        <w:ind w:left="5052" w:hanging="360"/>
      </w:pPr>
      <w:rPr>
        <w:rFonts w:ascii="Symbol" w:hAnsi="Symbol" w:hint="default"/>
      </w:rPr>
    </w:lvl>
    <w:lvl w:ilvl="7" w:tplc="40090003" w:tentative="1">
      <w:start w:val="1"/>
      <w:numFmt w:val="bullet"/>
      <w:lvlText w:val="o"/>
      <w:lvlJc w:val="left"/>
      <w:pPr>
        <w:ind w:left="5772" w:hanging="360"/>
      </w:pPr>
      <w:rPr>
        <w:rFonts w:ascii="Courier New" w:hAnsi="Courier New" w:cs="Courier New" w:hint="default"/>
      </w:rPr>
    </w:lvl>
    <w:lvl w:ilvl="8" w:tplc="40090005" w:tentative="1">
      <w:start w:val="1"/>
      <w:numFmt w:val="bullet"/>
      <w:lvlText w:val=""/>
      <w:lvlJc w:val="left"/>
      <w:pPr>
        <w:ind w:left="6492" w:hanging="360"/>
      </w:pPr>
      <w:rPr>
        <w:rFonts w:ascii="Wingdings" w:hAnsi="Wingdings" w:hint="default"/>
      </w:rPr>
    </w:lvl>
  </w:abstractNum>
  <w:abstractNum w:abstractNumId="46" w15:restartNumberingAfterBreak="0">
    <w:nsid w:val="4B81636D"/>
    <w:multiLevelType w:val="multilevel"/>
    <w:tmpl w:val="2B64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D85BC6"/>
    <w:multiLevelType w:val="multilevel"/>
    <w:tmpl w:val="0BFE8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F07B80"/>
    <w:multiLevelType w:val="multilevel"/>
    <w:tmpl w:val="717E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0B1807"/>
    <w:multiLevelType w:val="multilevel"/>
    <w:tmpl w:val="F26EE6BA"/>
    <w:lvl w:ilvl="0">
      <w:start w:val="1"/>
      <w:numFmt w:val="decimal"/>
      <w:lvlText w:val="%1."/>
      <w:lvlJc w:val="left"/>
      <w:pPr>
        <w:tabs>
          <w:tab w:val="num" w:pos="720"/>
        </w:tabs>
        <w:ind w:left="720" w:hanging="360"/>
      </w:pPr>
      <w:rPr>
        <w:rFonts w:ascii="Amasis MT Pro" w:eastAsiaTheme="minorHAnsi" w:hAnsi="Amasis MT Pro"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460D14"/>
    <w:multiLevelType w:val="hybridMultilevel"/>
    <w:tmpl w:val="3BF46494"/>
    <w:lvl w:ilvl="0" w:tplc="E00A6D5E">
      <w:start w:val="1"/>
      <w:numFmt w:val="bullet"/>
      <w:lvlText w:val="-"/>
      <w:lvlJc w:val="left"/>
      <w:pPr>
        <w:ind w:left="672" w:hanging="360"/>
      </w:pPr>
      <w:rPr>
        <w:rFonts w:ascii="Amasis MT Pro" w:eastAsiaTheme="minorHAnsi" w:hAnsi="Amasis MT Pro" w:cstheme="minorBidi" w:hint="default"/>
      </w:rPr>
    </w:lvl>
    <w:lvl w:ilvl="1" w:tplc="40090003" w:tentative="1">
      <w:start w:val="1"/>
      <w:numFmt w:val="bullet"/>
      <w:lvlText w:val="o"/>
      <w:lvlJc w:val="left"/>
      <w:pPr>
        <w:ind w:left="1392" w:hanging="360"/>
      </w:pPr>
      <w:rPr>
        <w:rFonts w:ascii="Courier New" w:hAnsi="Courier New" w:cs="Courier New" w:hint="default"/>
      </w:rPr>
    </w:lvl>
    <w:lvl w:ilvl="2" w:tplc="40090005" w:tentative="1">
      <w:start w:val="1"/>
      <w:numFmt w:val="bullet"/>
      <w:lvlText w:val=""/>
      <w:lvlJc w:val="left"/>
      <w:pPr>
        <w:ind w:left="2112" w:hanging="360"/>
      </w:pPr>
      <w:rPr>
        <w:rFonts w:ascii="Wingdings" w:hAnsi="Wingdings" w:hint="default"/>
      </w:rPr>
    </w:lvl>
    <w:lvl w:ilvl="3" w:tplc="40090001" w:tentative="1">
      <w:start w:val="1"/>
      <w:numFmt w:val="bullet"/>
      <w:lvlText w:val=""/>
      <w:lvlJc w:val="left"/>
      <w:pPr>
        <w:ind w:left="2832" w:hanging="360"/>
      </w:pPr>
      <w:rPr>
        <w:rFonts w:ascii="Symbol" w:hAnsi="Symbol" w:hint="default"/>
      </w:rPr>
    </w:lvl>
    <w:lvl w:ilvl="4" w:tplc="40090003" w:tentative="1">
      <w:start w:val="1"/>
      <w:numFmt w:val="bullet"/>
      <w:lvlText w:val="o"/>
      <w:lvlJc w:val="left"/>
      <w:pPr>
        <w:ind w:left="3552" w:hanging="360"/>
      </w:pPr>
      <w:rPr>
        <w:rFonts w:ascii="Courier New" w:hAnsi="Courier New" w:cs="Courier New" w:hint="default"/>
      </w:rPr>
    </w:lvl>
    <w:lvl w:ilvl="5" w:tplc="40090005" w:tentative="1">
      <w:start w:val="1"/>
      <w:numFmt w:val="bullet"/>
      <w:lvlText w:val=""/>
      <w:lvlJc w:val="left"/>
      <w:pPr>
        <w:ind w:left="4272" w:hanging="360"/>
      </w:pPr>
      <w:rPr>
        <w:rFonts w:ascii="Wingdings" w:hAnsi="Wingdings" w:hint="default"/>
      </w:rPr>
    </w:lvl>
    <w:lvl w:ilvl="6" w:tplc="40090001" w:tentative="1">
      <w:start w:val="1"/>
      <w:numFmt w:val="bullet"/>
      <w:lvlText w:val=""/>
      <w:lvlJc w:val="left"/>
      <w:pPr>
        <w:ind w:left="4992" w:hanging="360"/>
      </w:pPr>
      <w:rPr>
        <w:rFonts w:ascii="Symbol" w:hAnsi="Symbol" w:hint="default"/>
      </w:rPr>
    </w:lvl>
    <w:lvl w:ilvl="7" w:tplc="40090003" w:tentative="1">
      <w:start w:val="1"/>
      <w:numFmt w:val="bullet"/>
      <w:lvlText w:val="o"/>
      <w:lvlJc w:val="left"/>
      <w:pPr>
        <w:ind w:left="5712" w:hanging="360"/>
      </w:pPr>
      <w:rPr>
        <w:rFonts w:ascii="Courier New" w:hAnsi="Courier New" w:cs="Courier New" w:hint="default"/>
      </w:rPr>
    </w:lvl>
    <w:lvl w:ilvl="8" w:tplc="40090005" w:tentative="1">
      <w:start w:val="1"/>
      <w:numFmt w:val="bullet"/>
      <w:lvlText w:val=""/>
      <w:lvlJc w:val="left"/>
      <w:pPr>
        <w:ind w:left="6432" w:hanging="360"/>
      </w:pPr>
      <w:rPr>
        <w:rFonts w:ascii="Wingdings" w:hAnsi="Wingdings" w:hint="default"/>
      </w:rPr>
    </w:lvl>
  </w:abstractNum>
  <w:abstractNum w:abstractNumId="51" w15:restartNumberingAfterBreak="0">
    <w:nsid w:val="4F52482D"/>
    <w:multiLevelType w:val="multilevel"/>
    <w:tmpl w:val="6CCE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0D485E"/>
    <w:multiLevelType w:val="multilevel"/>
    <w:tmpl w:val="FAF42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842F40"/>
    <w:multiLevelType w:val="multilevel"/>
    <w:tmpl w:val="B64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101311"/>
    <w:multiLevelType w:val="multilevel"/>
    <w:tmpl w:val="56A0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D61337"/>
    <w:multiLevelType w:val="multilevel"/>
    <w:tmpl w:val="A3D6B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BA506E"/>
    <w:multiLevelType w:val="multilevel"/>
    <w:tmpl w:val="9DE84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417907"/>
    <w:multiLevelType w:val="multilevel"/>
    <w:tmpl w:val="8848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28034C"/>
    <w:multiLevelType w:val="multilevel"/>
    <w:tmpl w:val="38BE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547588"/>
    <w:multiLevelType w:val="multilevel"/>
    <w:tmpl w:val="87125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CF42C9"/>
    <w:multiLevelType w:val="multilevel"/>
    <w:tmpl w:val="A4CA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23453E"/>
    <w:multiLevelType w:val="multilevel"/>
    <w:tmpl w:val="1FEC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8D1FFC"/>
    <w:multiLevelType w:val="hybridMultilevel"/>
    <w:tmpl w:val="3A2C2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EDA1709"/>
    <w:multiLevelType w:val="multilevel"/>
    <w:tmpl w:val="D1E4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F1119A"/>
    <w:multiLevelType w:val="multilevel"/>
    <w:tmpl w:val="E24E5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396716"/>
    <w:multiLevelType w:val="multilevel"/>
    <w:tmpl w:val="2E62C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6842C3"/>
    <w:multiLevelType w:val="multilevel"/>
    <w:tmpl w:val="D01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58319E"/>
    <w:multiLevelType w:val="multilevel"/>
    <w:tmpl w:val="659C7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365630"/>
    <w:multiLevelType w:val="multilevel"/>
    <w:tmpl w:val="70169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7A2994"/>
    <w:multiLevelType w:val="multilevel"/>
    <w:tmpl w:val="AAAE5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1728F5"/>
    <w:multiLevelType w:val="multilevel"/>
    <w:tmpl w:val="EFAC5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D92656"/>
    <w:multiLevelType w:val="multilevel"/>
    <w:tmpl w:val="D4348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A519A9"/>
    <w:multiLevelType w:val="multilevel"/>
    <w:tmpl w:val="5CBA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493A71"/>
    <w:multiLevelType w:val="hybridMultilevel"/>
    <w:tmpl w:val="B1C8CC1A"/>
    <w:lvl w:ilvl="0" w:tplc="0C266B1C">
      <w:start w:val="1"/>
      <w:numFmt w:val="bullet"/>
      <w:lvlText w:val="-"/>
      <w:lvlJc w:val="left"/>
      <w:pPr>
        <w:ind w:left="612" w:hanging="360"/>
      </w:pPr>
      <w:rPr>
        <w:rFonts w:ascii="Amasis MT Pro" w:eastAsiaTheme="minorHAnsi" w:hAnsi="Amasis MT Pro" w:cstheme="minorBidi" w:hint="default"/>
      </w:rPr>
    </w:lvl>
    <w:lvl w:ilvl="1" w:tplc="40090003" w:tentative="1">
      <w:start w:val="1"/>
      <w:numFmt w:val="bullet"/>
      <w:lvlText w:val="o"/>
      <w:lvlJc w:val="left"/>
      <w:pPr>
        <w:ind w:left="1332" w:hanging="360"/>
      </w:pPr>
      <w:rPr>
        <w:rFonts w:ascii="Courier New" w:hAnsi="Courier New" w:cs="Courier New" w:hint="default"/>
      </w:rPr>
    </w:lvl>
    <w:lvl w:ilvl="2" w:tplc="40090005" w:tentative="1">
      <w:start w:val="1"/>
      <w:numFmt w:val="bullet"/>
      <w:lvlText w:val=""/>
      <w:lvlJc w:val="left"/>
      <w:pPr>
        <w:ind w:left="2052" w:hanging="360"/>
      </w:pPr>
      <w:rPr>
        <w:rFonts w:ascii="Wingdings" w:hAnsi="Wingdings" w:hint="default"/>
      </w:rPr>
    </w:lvl>
    <w:lvl w:ilvl="3" w:tplc="40090001" w:tentative="1">
      <w:start w:val="1"/>
      <w:numFmt w:val="bullet"/>
      <w:lvlText w:val=""/>
      <w:lvlJc w:val="left"/>
      <w:pPr>
        <w:ind w:left="2772" w:hanging="360"/>
      </w:pPr>
      <w:rPr>
        <w:rFonts w:ascii="Symbol" w:hAnsi="Symbol" w:hint="default"/>
      </w:rPr>
    </w:lvl>
    <w:lvl w:ilvl="4" w:tplc="40090003" w:tentative="1">
      <w:start w:val="1"/>
      <w:numFmt w:val="bullet"/>
      <w:lvlText w:val="o"/>
      <w:lvlJc w:val="left"/>
      <w:pPr>
        <w:ind w:left="3492" w:hanging="360"/>
      </w:pPr>
      <w:rPr>
        <w:rFonts w:ascii="Courier New" w:hAnsi="Courier New" w:cs="Courier New" w:hint="default"/>
      </w:rPr>
    </w:lvl>
    <w:lvl w:ilvl="5" w:tplc="40090005" w:tentative="1">
      <w:start w:val="1"/>
      <w:numFmt w:val="bullet"/>
      <w:lvlText w:val=""/>
      <w:lvlJc w:val="left"/>
      <w:pPr>
        <w:ind w:left="4212" w:hanging="360"/>
      </w:pPr>
      <w:rPr>
        <w:rFonts w:ascii="Wingdings" w:hAnsi="Wingdings" w:hint="default"/>
      </w:rPr>
    </w:lvl>
    <w:lvl w:ilvl="6" w:tplc="40090001" w:tentative="1">
      <w:start w:val="1"/>
      <w:numFmt w:val="bullet"/>
      <w:lvlText w:val=""/>
      <w:lvlJc w:val="left"/>
      <w:pPr>
        <w:ind w:left="4932" w:hanging="360"/>
      </w:pPr>
      <w:rPr>
        <w:rFonts w:ascii="Symbol" w:hAnsi="Symbol" w:hint="default"/>
      </w:rPr>
    </w:lvl>
    <w:lvl w:ilvl="7" w:tplc="40090003" w:tentative="1">
      <w:start w:val="1"/>
      <w:numFmt w:val="bullet"/>
      <w:lvlText w:val="o"/>
      <w:lvlJc w:val="left"/>
      <w:pPr>
        <w:ind w:left="5652" w:hanging="360"/>
      </w:pPr>
      <w:rPr>
        <w:rFonts w:ascii="Courier New" w:hAnsi="Courier New" w:cs="Courier New" w:hint="default"/>
      </w:rPr>
    </w:lvl>
    <w:lvl w:ilvl="8" w:tplc="40090005" w:tentative="1">
      <w:start w:val="1"/>
      <w:numFmt w:val="bullet"/>
      <w:lvlText w:val=""/>
      <w:lvlJc w:val="left"/>
      <w:pPr>
        <w:ind w:left="6372" w:hanging="360"/>
      </w:pPr>
      <w:rPr>
        <w:rFonts w:ascii="Wingdings" w:hAnsi="Wingdings" w:hint="default"/>
      </w:rPr>
    </w:lvl>
  </w:abstractNum>
  <w:abstractNum w:abstractNumId="74" w15:restartNumberingAfterBreak="0">
    <w:nsid w:val="6B427F7A"/>
    <w:multiLevelType w:val="multilevel"/>
    <w:tmpl w:val="8786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053E16"/>
    <w:multiLevelType w:val="multilevel"/>
    <w:tmpl w:val="0642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570F51"/>
    <w:multiLevelType w:val="multilevel"/>
    <w:tmpl w:val="827C6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AA3F8D"/>
    <w:multiLevelType w:val="multilevel"/>
    <w:tmpl w:val="8BFC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E66808"/>
    <w:multiLevelType w:val="multilevel"/>
    <w:tmpl w:val="A0A2D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CC131B"/>
    <w:multiLevelType w:val="multilevel"/>
    <w:tmpl w:val="710A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1331D4"/>
    <w:multiLevelType w:val="multilevel"/>
    <w:tmpl w:val="8E32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785ED5"/>
    <w:multiLevelType w:val="multilevel"/>
    <w:tmpl w:val="DC78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044ADE"/>
    <w:multiLevelType w:val="multilevel"/>
    <w:tmpl w:val="BFCE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AD7E2B"/>
    <w:multiLevelType w:val="multilevel"/>
    <w:tmpl w:val="1CC29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B118FB"/>
    <w:multiLevelType w:val="multilevel"/>
    <w:tmpl w:val="1EB6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7BB1A5E"/>
    <w:multiLevelType w:val="multilevel"/>
    <w:tmpl w:val="9F421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D9349C5"/>
    <w:multiLevelType w:val="multilevel"/>
    <w:tmpl w:val="9A04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9B27AB"/>
    <w:multiLevelType w:val="hybridMultilevel"/>
    <w:tmpl w:val="638A30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6730455">
    <w:abstractNumId w:val="60"/>
  </w:num>
  <w:num w:numId="2" w16cid:durableId="2111971125">
    <w:abstractNumId w:val="42"/>
  </w:num>
  <w:num w:numId="3" w16cid:durableId="1620598660">
    <w:abstractNumId w:val="68"/>
  </w:num>
  <w:num w:numId="4" w16cid:durableId="1754280435">
    <w:abstractNumId w:val="3"/>
  </w:num>
  <w:num w:numId="5" w16cid:durableId="1809276749">
    <w:abstractNumId w:val="67"/>
  </w:num>
  <w:num w:numId="6" w16cid:durableId="1467039681">
    <w:abstractNumId w:val="55"/>
  </w:num>
  <w:num w:numId="7" w16cid:durableId="936795051">
    <w:abstractNumId w:val="24"/>
  </w:num>
  <w:num w:numId="8" w16cid:durableId="152109966">
    <w:abstractNumId w:val="62"/>
  </w:num>
  <w:num w:numId="9" w16cid:durableId="2118476049">
    <w:abstractNumId w:val="31"/>
  </w:num>
  <w:num w:numId="10" w16cid:durableId="1788161383">
    <w:abstractNumId w:val="73"/>
  </w:num>
  <w:num w:numId="11" w16cid:durableId="66540347">
    <w:abstractNumId w:val="78"/>
  </w:num>
  <w:num w:numId="12" w16cid:durableId="438986424">
    <w:abstractNumId w:val="76"/>
  </w:num>
  <w:num w:numId="13" w16cid:durableId="1602687190">
    <w:abstractNumId w:val="86"/>
  </w:num>
  <w:num w:numId="14" w16cid:durableId="1506628919">
    <w:abstractNumId w:val="71"/>
  </w:num>
  <w:num w:numId="15" w16cid:durableId="233243714">
    <w:abstractNumId w:val="16"/>
  </w:num>
  <w:num w:numId="16" w16cid:durableId="223029020">
    <w:abstractNumId w:val="53"/>
  </w:num>
  <w:num w:numId="17" w16cid:durableId="845945468">
    <w:abstractNumId w:val="21"/>
  </w:num>
  <w:num w:numId="18" w16cid:durableId="1822382258">
    <w:abstractNumId w:val="38"/>
  </w:num>
  <w:num w:numId="19" w16cid:durableId="908854236">
    <w:abstractNumId w:val="54"/>
  </w:num>
  <w:num w:numId="20" w16cid:durableId="61753493">
    <w:abstractNumId w:val="79"/>
  </w:num>
  <w:num w:numId="21" w16cid:durableId="922376656">
    <w:abstractNumId w:val="65"/>
  </w:num>
  <w:num w:numId="22" w16cid:durableId="2045905046">
    <w:abstractNumId w:val="30"/>
  </w:num>
  <w:num w:numId="23" w16cid:durableId="370307852">
    <w:abstractNumId w:val="9"/>
  </w:num>
  <w:num w:numId="24" w16cid:durableId="495460679">
    <w:abstractNumId w:val="18"/>
  </w:num>
  <w:num w:numId="25" w16cid:durableId="105540262">
    <w:abstractNumId w:val="37"/>
  </w:num>
  <w:num w:numId="26" w16cid:durableId="1584073223">
    <w:abstractNumId w:val="49"/>
  </w:num>
  <w:num w:numId="27" w16cid:durableId="569778057">
    <w:abstractNumId w:val="50"/>
  </w:num>
  <w:num w:numId="28" w16cid:durableId="638464583">
    <w:abstractNumId w:val="45"/>
  </w:num>
  <w:num w:numId="29" w16cid:durableId="1250843848">
    <w:abstractNumId w:val="87"/>
  </w:num>
  <w:num w:numId="30" w16cid:durableId="1427967489">
    <w:abstractNumId w:val="34"/>
  </w:num>
  <w:num w:numId="31" w16cid:durableId="597176782">
    <w:abstractNumId w:val="14"/>
  </w:num>
  <w:num w:numId="32" w16cid:durableId="51075665">
    <w:abstractNumId w:val="46"/>
  </w:num>
  <w:num w:numId="33" w16cid:durableId="402989715">
    <w:abstractNumId w:val="47"/>
  </w:num>
  <w:num w:numId="34" w16cid:durableId="1351832717">
    <w:abstractNumId w:val="12"/>
  </w:num>
  <w:num w:numId="35" w16cid:durableId="6947116">
    <w:abstractNumId w:val="80"/>
  </w:num>
  <w:num w:numId="36" w16cid:durableId="892690467">
    <w:abstractNumId w:val="23"/>
  </w:num>
  <w:num w:numId="37" w16cid:durableId="537670222">
    <w:abstractNumId w:val="5"/>
  </w:num>
  <w:num w:numId="38" w16cid:durableId="786656517">
    <w:abstractNumId w:val="43"/>
  </w:num>
  <w:num w:numId="39" w16cid:durableId="1808158503">
    <w:abstractNumId w:val="11"/>
  </w:num>
  <w:num w:numId="40" w16cid:durableId="939409815">
    <w:abstractNumId w:val="81"/>
  </w:num>
  <w:num w:numId="41" w16cid:durableId="729114748">
    <w:abstractNumId w:val="2"/>
  </w:num>
  <w:num w:numId="42" w16cid:durableId="1112440278">
    <w:abstractNumId w:val="58"/>
  </w:num>
  <w:num w:numId="43" w16cid:durableId="794176272">
    <w:abstractNumId w:val="82"/>
  </w:num>
  <w:num w:numId="44" w16cid:durableId="1082874048">
    <w:abstractNumId w:val="70"/>
  </w:num>
  <w:num w:numId="45" w16cid:durableId="1424915659">
    <w:abstractNumId w:val="85"/>
  </w:num>
  <w:num w:numId="46" w16cid:durableId="1538473353">
    <w:abstractNumId w:val="41"/>
  </w:num>
  <w:num w:numId="47" w16cid:durableId="1458916919">
    <w:abstractNumId w:val="83"/>
  </w:num>
  <w:num w:numId="48" w16cid:durableId="79447024">
    <w:abstractNumId w:val="63"/>
  </w:num>
  <w:num w:numId="49" w16cid:durableId="1094283357">
    <w:abstractNumId w:val="6"/>
  </w:num>
  <w:num w:numId="50" w16cid:durableId="1213807748">
    <w:abstractNumId w:val="17"/>
  </w:num>
  <w:num w:numId="51" w16cid:durableId="1468816806">
    <w:abstractNumId w:val="59"/>
  </w:num>
  <w:num w:numId="52" w16cid:durableId="1755931445">
    <w:abstractNumId w:val="0"/>
  </w:num>
  <w:num w:numId="53" w16cid:durableId="1565945399">
    <w:abstractNumId w:val="35"/>
  </w:num>
  <w:num w:numId="54" w16cid:durableId="1735083425">
    <w:abstractNumId w:val="56"/>
  </w:num>
  <w:num w:numId="55" w16cid:durableId="1259673628">
    <w:abstractNumId w:val="13"/>
  </w:num>
  <w:num w:numId="56" w16cid:durableId="1477181505">
    <w:abstractNumId w:val="52"/>
  </w:num>
  <w:num w:numId="57" w16cid:durableId="1434474892">
    <w:abstractNumId w:val="10"/>
  </w:num>
  <w:num w:numId="58" w16cid:durableId="142939767">
    <w:abstractNumId w:val="26"/>
  </w:num>
  <w:num w:numId="59" w16cid:durableId="647173891">
    <w:abstractNumId w:val="57"/>
  </w:num>
  <w:num w:numId="60" w16cid:durableId="292713054">
    <w:abstractNumId w:val="69"/>
  </w:num>
  <w:num w:numId="61" w16cid:durableId="1748304620">
    <w:abstractNumId w:val="64"/>
  </w:num>
  <w:num w:numId="62" w16cid:durableId="1454977516">
    <w:abstractNumId w:val="32"/>
  </w:num>
  <w:num w:numId="63" w16cid:durableId="2109036963">
    <w:abstractNumId w:val="36"/>
  </w:num>
  <w:num w:numId="64" w16cid:durableId="297879039">
    <w:abstractNumId w:val="1"/>
  </w:num>
  <w:num w:numId="65" w16cid:durableId="1816527893">
    <w:abstractNumId w:val="48"/>
  </w:num>
  <w:num w:numId="66" w16cid:durableId="1865090860">
    <w:abstractNumId w:val="74"/>
  </w:num>
  <w:num w:numId="67" w16cid:durableId="1797528384">
    <w:abstractNumId w:val="84"/>
  </w:num>
  <w:num w:numId="68" w16cid:durableId="487673050">
    <w:abstractNumId w:val="28"/>
  </w:num>
  <w:num w:numId="69" w16cid:durableId="1002464199">
    <w:abstractNumId w:val="29"/>
  </w:num>
  <w:num w:numId="70" w16cid:durableId="1111169044">
    <w:abstractNumId w:val="39"/>
  </w:num>
  <w:num w:numId="71" w16cid:durableId="249628651">
    <w:abstractNumId w:val="27"/>
  </w:num>
  <w:num w:numId="72" w16cid:durableId="632835419">
    <w:abstractNumId w:val="66"/>
  </w:num>
  <w:num w:numId="73" w16cid:durableId="971137087">
    <w:abstractNumId w:val="77"/>
  </w:num>
  <w:num w:numId="74" w16cid:durableId="748163510">
    <w:abstractNumId w:val="20"/>
  </w:num>
  <w:num w:numId="75" w16cid:durableId="451361286">
    <w:abstractNumId w:val="25"/>
  </w:num>
  <w:num w:numId="76" w16cid:durableId="1317687679">
    <w:abstractNumId w:val="51"/>
  </w:num>
  <w:num w:numId="77" w16cid:durableId="558129797">
    <w:abstractNumId w:val="22"/>
  </w:num>
  <w:num w:numId="78" w16cid:durableId="1569346499">
    <w:abstractNumId w:val="40"/>
  </w:num>
  <w:num w:numId="79" w16cid:durableId="386148010">
    <w:abstractNumId w:val="61"/>
  </w:num>
  <w:num w:numId="80" w16cid:durableId="259457977">
    <w:abstractNumId w:val="4"/>
  </w:num>
  <w:num w:numId="81" w16cid:durableId="1546485056">
    <w:abstractNumId w:val="7"/>
  </w:num>
  <w:num w:numId="82" w16cid:durableId="592861884">
    <w:abstractNumId w:val="75"/>
  </w:num>
  <w:num w:numId="83" w16cid:durableId="629020927">
    <w:abstractNumId w:val="44"/>
  </w:num>
  <w:num w:numId="84" w16cid:durableId="382755915">
    <w:abstractNumId w:val="15"/>
  </w:num>
  <w:num w:numId="85" w16cid:durableId="811213967">
    <w:abstractNumId w:val="72"/>
  </w:num>
  <w:num w:numId="86" w16cid:durableId="2006739838">
    <w:abstractNumId w:val="33"/>
  </w:num>
  <w:num w:numId="87" w16cid:durableId="2092772491">
    <w:abstractNumId w:val="19"/>
  </w:num>
  <w:num w:numId="88" w16cid:durableId="16009155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2B7"/>
    <w:rsid w:val="00010887"/>
    <w:rsid w:val="00022BB5"/>
    <w:rsid w:val="00026C06"/>
    <w:rsid w:val="000277A8"/>
    <w:rsid w:val="0003242D"/>
    <w:rsid w:val="000642F8"/>
    <w:rsid w:val="00072EC8"/>
    <w:rsid w:val="00077DDA"/>
    <w:rsid w:val="000825F0"/>
    <w:rsid w:val="000A74FC"/>
    <w:rsid w:val="000D6F3E"/>
    <w:rsid w:val="000D7AAB"/>
    <w:rsid w:val="00107EDB"/>
    <w:rsid w:val="00166FA7"/>
    <w:rsid w:val="001836D0"/>
    <w:rsid w:val="001911A4"/>
    <w:rsid w:val="001A6EC9"/>
    <w:rsid w:val="001C4AF0"/>
    <w:rsid w:val="001D7529"/>
    <w:rsid w:val="002038AE"/>
    <w:rsid w:val="0022206C"/>
    <w:rsid w:val="00224E66"/>
    <w:rsid w:val="0023177F"/>
    <w:rsid w:val="00245178"/>
    <w:rsid w:val="002541A9"/>
    <w:rsid w:val="00261853"/>
    <w:rsid w:val="002914BA"/>
    <w:rsid w:val="00297A68"/>
    <w:rsid w:val="002B4F0A"/>
    <w:rsid w:val="00301892"/>
    <w:rsid w:val="0030226F"/>
    <w:rsid w:val="00324C02"/>
    <w:rsid w:val="003504D2"/>
    <w:rsid w:val="00366A3A"/>
    <w:rsid w:val="003816F8"/>
    <w:rsid w:val="00382E63"/>
    <w:rsid w:val="003903C9"/>
    <w:rsid w:val="00397BA1"/>
    <w:rsid w:val="003A17F0"/>
    <w:rsid w:val="003C72B7"/>
    <w:rsid w:val="003D38D6"/>
    <w:rsid w:val="003E36F7"/>
    <w:rsid w:val="00413A8C"/>
    <w:rsid w:val="0041540D"/>
    <w:rsid w:val="00433911"/>
    <w:rsid w:val="0045064D"/>
    <w:rsid w:val="004706AA"/>
    <w:rsid w:val="00484C9F"/>
    <w:rsid w:val="004A03CD"/>
    <w:rsid w:val="00510DD4"/>
    <w:rsid w:val="00514858"/>
    <w:rsid w:val="00527E43"/>
    <w:rsid w:val="005443FF"/>
    <w:rsid w:val="00546887"/>
    <w:rsid w:val="0054707C"/>
    <w:rsid w:val="00556A84"/>
    <w:rsid w:val="00571294"/>
    <w:rsid w:val="005C1595"/>
    <w:rsid w:val="005D5C62"/>
    <w:rsid w:val="005F7603"/>
    <w:rsid w:val="00603F4B"/>
    <w:rsid w:val="006476C7"/>
    <w:rsid w:val="0065409A"/>
    <w:rsid w:val="006750E7"/>
    <w:rsid w:val="00685E37"/>
    <w:rsid w:val="006B2149"/>
    <w:rsid w:val="006D2C7F"/>
    <w:rsid w:val="006D6F5E"/>
    <w:rsid w:val="006E5BAE"/>
    <w:rsid w:val="00707B45"/>
    <w:rsid w:val="00717C47"/>
    <w:rsid w:val="00722822"/>
    <w:rsid w:val="0075110F"/>
    <w:rsid w:val="00771A25"/>
    <w:rsid w:val="007B4B96"/>
    <w:rsid w:val="007B78C1"/>
    <w:rsid w:val="007C33DB"/>
    <w:rsid w:val="007D2332"/>
    <w:rsid w:val="007D546A"/>
    <w:rsid w:val="007D65F3"/>
    <w:rsid w:val="00830AAC"/>
    <w:rsid w:val="00837B63"/>
    <w:rsid w:val="00861180"/>
    <w:rsid w:val="00866BD6"/>
    <w:rsid w:val="008737E8"/>
    <w:rsid w:val="00882CA3"/>
    <w:rsid w:val="00896ABD"/>
    <w:rsid w:val="00897559"/>
    <w:rsid w:val="008C2EC7"/>
    <w:rsid w:val="008D478D"/>
    <w:rsid w:val="008D4A4A"/>
    <w:rsid w:val="008E504C"/>
    <w:rsid w:val="008F5384"/>
    <w:rsid w:val="00925FD9"/>
    <w:rsid w:val="00930828"/>
    <w:rsid w:val="00930B23"/>
    <w:rsid w:val="009348B8"/>
    <w:rsid w:val="009373E9"/>
    <w:rsid w:val="0094404F"/>
    <w:rsid w:val="0096637A"/>
    <w:rsid w:val="009A4220"/>
    <w:rsid w:val="009B68EB"/>
    <w:rsid w:val="009C1559"/>
    <w:rsid w:val="009C6030"/>
    <w:rsid w:val="00A23978"/>
    <w:rsid w:val="00A3011B"/>
    <w:rsid w:val="00A5504B"/>
    <w:rsid w:val="00AA3B02"/>
    <w:rsid w:val="00AC2DDA"/>
    <w:rsid w:val="00AC613F"/>
    <w:rsid w:val="00AC7FED"/>
    <w:rsid w:val="00AD51D3"/>
    <w:rsid w:val="00B065C3"/>
    <w:rsid w:val="00B20496"/>
    <w:rsid w:val="00B416E9"/>
    <w:rsid w:val="00B8422E"/>
    <w:rsid w:val="00BB1326"/>
    <w:rsid w:val="00BE506C"/>
    <w:rsid w:val="00BE77BB"/>
    <w:rsid w:val="00BF0FCE"/>
    <w:rsid w:val="00C052E6"/>
    <w:rsid w:val="00C23C7C"/>
    <w:rsid w:val="00C30077"/>
    <w:rsid w:val="00C53046"/>
    <w:rsid w:val="00C5398D"/>
    <w:rsid w:val="00C53EAC"/>
    <w:rsid w:val="00C6692C"/>
    <w:rsid w:val="00C85EFA"/>
    <w:rsid w:val="00CD0155"/>
    <w:rsid w:val="00CF59B8"/>
    <w:rsid w:val="00D016AD"/>
    <w:rsid w:val="00D020AB"/>
    <w:rsid w:val="00D20185"/>
    <w:rsid w:val="00D26733"/>
    <w:rsid w:val="00D35081"/>
    <w:rsid w:val="00D72EDD"/>
    <w:rsid w:val="00D74C9A"/>
    <w:rsid w:val="00D9416A"/>
    <w:rsid w:val="00D945DD"/>
    <w:rsid w:val="00DC77D2"/>
    <w:rsid w:val="00DD1F70"/>
    <w:rsid w:val="00DF1504"/>
    <w:rsid w:val="00DF5619"/>
    <w:rsid w:val="00E02E52"/>
    <w:rsid w:val="00E24633"/>
    <w:rsid w:val="00E3156B"/>
    <w:rsid w:val="00E43AE1"/>
    <w:rsid w:val="00E63975"/>
    <w:rsid w:val="00E82070"/>
    <w:rsid w:val="00E92438"/>
    <w:rsid w:val="00EA703F"/>
    <w:rsid w:val="00EC689E"/>
    <w:rsid w:val="00EE5EE5"/>
    <w:rsid w:val="00EF691E"/>
    <w:rsid w:val="00F20692"/>
    <w:rsid w:val="00F9329E"/>
    <w:rsid w:val="00FD2CD2"/>
    <w:rsid w:val="00FD702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89424"/>
  <w15:chartTrackingRefBased/>
  <w15:docId w15:val="{04B27997-B9C4-4950-B78E-4B92E54D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9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45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15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2B7"/>
  </w:style>
  <w:style w:type="paragraph" w:styleId="Footer">
    <w:name w:val="footer"/>
    <w:basedOn w:val="Normal"/>
    <w:link w:val="FooterChar"/>
    <w:uiPriority w:val="99"/>
    <w:unhideWhenUsed/>
    <w:rsid w:val="003C7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2B7"/>
  </w:style>
  <w:style w:type="paragraph" w:styleId="ListParagraph">
    <w:name w:val="List Paragraph"/>
    <w:basedOn w:val="Normal"/>
    <w:uiPriority w:val="34"/>
    <w:qFormat/>
    <w:rsid w:val="00297A68"/>
    <w:pPr>
      <w:ind w:left="720"/>
      <w:contextualSpacing/>
    </w:pPr>
  </w:style>
  <w:style w:type="table" w:styleId="TableGrid">
    <w:name w:val="Table Grid"/>
    <w:basedOn w:val="TableNormal"/>
    <w:uiPriority w:val="39"/>
    <w:rsid w:val="00027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39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45D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15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6103">
      <w:bodyDiv w:val="1"/>
      <w:marLeft w:val="0"/>
      <w:marRight w:val="0"/>
      <w:marTop w:val="0"/>
      <w:marBottom w:val="0"/>
      <w:divBdr>
        <w:top w:val="none" w:sz="0" w:space="0" w:color="auto"/>
        <w:left w:val="none" w:sz="0" w:space="0" w:color="auto"/>
        <w:bottom w:val="none" w:sz="0" w:space="0" w:color="auto"/>
        <w:right w:val="none" w:sz="0" w:space="0" w:color="auto"/>
      </w:divBdr>
    </w:div>
    <w:div w:id="37634335">
      <w:bodyDiv w:val="1"/>
      <w:marLeft w:val="0"/>
      <w:marRight w:val="0"/>
      <w:marTop w:val="0"/>
      <w:marBottom w:val="0"/>
      <w:divBdr>
        <w:top w:val="none" w:sz="0" w:space="0" w:color="auto"/>
        <w:left w:val="none" w:sz="0" w:space="0" w:color="auto"/>
        <w:bottom w:val="none" w:sz="0" w:space="0" w:color="auto"/>
        <w:right w:val="none" w:sz="0" w:space="0" w:color="auto"/>
      </w:divBdr>
    </w:div>
    <w:div w:id="40833254">
      <w:bodyDiv w:val="1"/>
      <w:marLeft w:val="0"/>
      <w:marRight w:val="0"/>
      <w:marTop w:val="0"/>
      <w:marBottom w:val="0"/>
      <w:divBdr>
        <w:top w:val="none" w:sz="0" w:space="0" w:color="auto"/>
        <w:left w:val="none" w:sz="0" w:space="0" w:color="auto"/>
        <w:bottom w:val="none" w:sz="0" w:space="0" w:color="auto"/>
        <w:right w:val="none" w:sz="0" w:space="0" w:color="auto"/>
      </w:divBdr>
    </w:div>
    <w:div w:id="48119463">
      <w:bodyDiv w:val="1"/>
      <w:marLeft w:val="0"/>
      <w:marRight w:val="0"/>
      <w:marTop w:val="0"/>
      <w:marBottom w:val="0"/>
      <w:divBdr>
        <w:top w:val="none" w:sz="0" w:space="0" w:color="auto"/>
        <w:left w:val="none" w:sz="0" w:space="0" w:color="auto"/>
        <w:bottom w:val="none" w:sz="0" w:space="0" w:color="auto"/>
        <w:right w:val="none" w:sz="0" w:space="0" w:color="auto"/>
      </w:divBdr>
    </w:div>
    <w:div w:id="48500554">
      <w:bodyDiv w:val="1"/>
      <w:marLeft w:val="0"/>
      <w:marRight w:val="0"/>
      <w:marTop w:val="0"/>
      <w:marBottom w:val="0"/>
      <w:divBdr>
        <w:top w:val="none" w:sz="0" w:space="0" w:color="auto"/>
        <w:left w:val="none" w:sz="0" w:space="0" w:color="auto"/>
        <w:bottom w:val="none" w:sz="0" w:space="0" w:color="auto"/>
        <w:right w:val="none" w:sz="0" w:space="0" w:color="auto"/>
      </w:divBdr>
    </w:div>
    <w:div w:id="50928519">
      <w:bodyDiv w:val="1"/>
      <w:marLeft w:val="0"/>
      <w:marRight w:val="0"/>
      <w:marTop w:val="0"/>
      <w:marBottom w:val="0"/>
      <w:divBdr>
        <w:top w:val="none" w:sz="0" w:space="0" w:color="auto"/>
        <w:left w:val="none" w:sz="0" w:space="0" w:color="auto"/>
        <w:bottom w:val="none" w:sz="0" w:space="0" w:color="auto"/>
        <w:right w:val="none" w:sz="0" w:space="0" w:color="auto"/>
      </w:divBdr>
    </w:div>
    <w:div w:id="75632018">
      <w:bodyDiv w:val="1"/>
      <w:marLeft w:val="0"/>
      <w:marRight w:val="0"/>
      <w:marTop w:val="0"/>
      <w:marBottom w:val="0"/>
      <w:divBdr>
        <w:top w:val="none" w:sz="0" w:space="0" w:color="auto"/>
        <w:left w:val="none" w:sz="0" w:space="0" w:color="auto"/>
        <w:bottom w:val="none" w:sz="0" w:space="0" w:color="auto"/>
        <w:right w:val="none" w:sz="0" w:space="0" w:color="auto"/>
      </w:divBdr>
    </w:div>
    <w:div w:id="76362511">
      <w:bodyDiv w:val="1"/>
      <w:marLeft w:val="0"/>
      <w:marRight w:val="0"/>
      <w:marTop w:val="0"/>
      <w:marBottom w:val="0"/>
      <w:divBdr>
        <w:top w:val="none" w:sz="0" w:space="0" w:color="auto"/>
        <w:left w:val="none" w:sz="0" w:space="0" w:color="auto"/>
        <w:bottom w:val="none" w:sz="0" w:space="0" w:color="auto"/>
        <w:right w:val="none" w:sz="0" w:space="0" w:color="auto"/>
      </w:divBdr>
    </w:div>
    <w:div w:id="91826737">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106390407">
      <w:bodyDiv w:val="1"/>
      <w:marLeft w:val="0"/>
      <w:marRight w:val="0"/>
      <w:marTop w:val="0"/>
      <w:marBottom w:val="0"/>
      <w:divBdr>
        <w:top w:val="none" w:sz="0" w:space="0" w:color="auto"/>
        <w:left w:val="none" w:sz="0" w:space="0" w:color="auto"/>
        <w:bottom w:val="none" w:sz="0" w:space="0" w:color="auto"/>
        <w:right w:val="none" w:sz="0" w:space="0" w:color="auto"/>
      </w:divBdr>
    </w:div>
    <w:div w:id="107282843">
      <w:bodyDiv w:val="1"/>
      <w:marLeft w:val="0"/>
      <w:marRight w:val="0"/>
      <w:marTop w:val="0"/>
      <w:marBottom w:val="0"/>
      <w:divBdr>
        <w:top w:val="none" w:sz="0" w:space="0" w:color="auto"/>
        <w:left w:val="none" w:sz="0" w:space="0" w:color="auto"/>
        <w:bottom w:val="none" w:sz="0" w:space="0" w:color="auto"/>
        <w:right w:val="none" w:sz="0" w:space="0" w:color="auto"/>
      </w:divBdr>
    </w:div>
    <w:div w:id="114370102">
      <w:bodyDiv w:val="1"/>
      <w:marLeft w:val="0"/>
      <w:marRight w:val="0"/>
      <w:marTop w:val="0"/>
      <w:marBottom w:val="0"/>
      <w:divBdr>
        <w:top w:val="none" w:sz="0" w:space="0" w:color="auto"/>
        <w:left w:val="none" w:sz="0" w:space="0" w:color="auto"/>
        <w:bottom w:val="none" w:sz="0" w:space="0" w:color="auto"/>
        <w:right w:val="none" w:sz="0" w:space="0" w:color="auto"/>
      </w:divBdr>
    </w:div>
    <w:div w:id="118688646">
      <w:bodyDiv w:val="1"/>
      <w:marLeft w:val="0"/>
      <w:marRight w:val="0"/>
      <w:marTop w:val="0"/>
      <w:marBottom w:val="0"/>
      <w:divBdr>
        <w:top w:val="none" w:sz="0" w:space="0" w:color="auto"/>
        <w:left w:val="none" w:sz="0" w:space="0" w:color="auto"/>
        <w:bottom w:val="none" w:sz="0" w:space="0" w:color="auto"/>
        <w:right w:val="none" w:sz="0" w:space="0" w:color="auto"/>
      </w:divBdr>
    </w:div>
    <w:div w:id="125049078">
      <w:bodyDiv w:val="1"/>
      <w:marLeft w:val="0"/>
      <w:marRight w:val="0"/>
      <w:marTop w:val="0"/>
      <w:marBottom w:val="0"/>
      <w:divBdr>
        <w:top w:val="none" w:sz="0" w:space="0" w:color="auto"/>
        <w:left w:val="none" w:sz="0" w:space="0" w:color="auto"/>
        <w:bottom w:val="none" w:sz="0" w:space="0" w:color="auto"/>
        <w:right w:val="none" w:sz="0" w:space="0" w:color="auto"/>
      </w:divBdr>
    </w:div>
    <w:div w:id="160852723">
      <w:bodyDiv w:val="1"/>
      <w:marLeft w:val="0"/>
      <w:marRight w:val="0"/>
      <w:marTop w:val="0"/>
      <w:marBottom w:val="0"/>
      <w:divBdr>
        <w:top w:val="none" w:sz="0" w:space="0" w:color="auto"/>
        <w:left w:val="none" w:sz="0" w:space="0" w:color="auto"/>
        <w:bottom w:val="none" w:sz="0" w:space="0" w:color="auto"/>
        <w:right w:val="none" w:sz="0" w:space="0" w:color="auto"/>
      </w:divBdr>
    </w:div>
    <w:div w:id="169297225">
      <w:bodyDiv w:val="1"/>
      <w:marLeft w:val="0"/>
      <w:marRight w:val="0"/>
      <w:marTop w:val="0"/>
      <w:marBottom w:val="0"/>
      <w:divBdr>
        <w:top w:val="none" w:sz="0" w:space="0" w:color="auto"/>
        <w:left w:val="none" w:sz="0" w:space="0" w:color="auto"/>
        <w:bottom w:val="none" w:sz="0" w:space="0" w:color="auto"/>
        <w:right w:val="none" w:sz="0" w:space="0" w:color="auto"/>
      </w:divBdr>
    </w:div>
    <w:div w:id="190848387">
      <w:bodyDiv w:val="1"/>
      <w:marLeft w:val="0"/>
      <w:marRight w:val="0"/>
      <w:marTop w:val="0"/>
      <w:marBottom w:val="0"/>
      <w:divBdr>
        <w:top w:val="none" w:sz="0" w:space="0" w:color="auto"/>
        <w:left w:val="none" w:sz="0" w:space="0" w:color="auto"/>
        <w:bottom w:val="none" w:sz="0" w:space="0" w:color="auto"/>
        <w:right w:val="none" w:sz="0" w:space="0" w:color="auto"/>
      </w:divBdr>
    </w:div>
    <w:div w:id="208566680">
      <w:bodyDiv w:val="1"/>
      <w:marLeft w:val="0"/>
      <w:marRight w:val="0"/>
      <w:marTop w:val="0"/>
      <w:marBottom w:val="0"/>
      <w:divBdr>
        <w:top w:val="none" w:sz="0" w:space="0" w:color="auto"/>
        <w:left w:val="none" w:sz="0" w:space="0" w:color="auto"/>
        <w:bottom w:val="none" w:sz="0" w:space="0" w:color="auto"/>
        <w:right w:val="none" w:sz="0" w:space="0" w:color="auto"/>
      </w:divBdr>
    </w:div>
    <w:div w:id="222958561">
      <w:bodyDiv w:val="1"/>
      <w:marLeft w:val="0"/>
      <w:marRight w:val="0"/>
      <w:marTop w:val="0"/>
      <w:marBottom w:val="0"/>
      <w:divBdr>
        <w:top w:val="none" w:sz="0" w:space="0" w:color="auto"/>
        <w:left w:val="none" w:sz="0" w:space="0" w:color="auto"/>
        <w:bottom w:val="none" w:sz="0" w:space="0" w:color="auto"/>
        <w:right w:val="none" w:sz="0" w:space="0" w:color="auto"/>
      </w:divBdr>
    </w:div>
    <w:div w:id="257325932">
      <w:bodyDiv w:val="1"/>
      <w:marLeft w:val="0"/>
      <w:marRight w:val="0"/>
      <w:marTop w:val="0"/>
      <w:marBottom w:val="0"/>
      <w:divBdr>
        <w:top w:val="none" w:sz="0" w:space="0" w:color="auto"/>
        <w:left w:val="none" w:sz="0" w:space="0" w:color="auto"/>
        <w:bottom w:val="none" w:sz="0" w:space="0" w:color="auto"/>
        <w:right w:val="none" w:sz="0" w:space="0" w:color="auto"/>
      </w:divBdr>
    </w:div>
    <w:div w:id="259876583">
      <w:bodyDiv w:val="1"/>
      <w:marLeft w:val="0"/>
      <w:marRight w:val="0"/>
      <w:marTop w:val="0"/>
      <w:marBottom w:val="0"/>
      <w:divBdr>
        <w:top w:val="none" w:sz="0" w:space="0" w:color="auto"/>
        <w:left w:val="none" w:sz="0" w:space="0" w:color="auto"/>
        <w:bottom w:val="none" w:sz="0" w:space="0" w:color="auto"/>
        <w:right w:val="none" w:sz="0" w:space="0" w:color="auto"/>
      </w:divBdr>
    </w:div>
    <w:div w:id="280888709">
      <w:bodyDiv w:val="1"/>
      <w:marLeft w:val="0"/>
      <w:marRight w:val="0"/>
      <w:marTop w:val="0"/>
      <w:marBottom w:val="0"/>
      <w:divBdr>
        <w:top w:val="none" w:sz="0" w:space="0" w:color="auto"/>
        <w:left w:val="none" w:sz="0" w:space="0" w:color="auto"/>
        <w:bottom w:val="none" w:sz="0" w:space="0" w:color="auto"/>
        <w:right w:val="none" w:sz="0" w:space="0" w:color="auto"/>
      </w:divBdr>
    </w:div>
    <w:div w:id="281959514">
      <w:bodyDiv w:val="1"/>
      <w:marLeft w:val="0"/>
      <w:marRight w:val="0"/>
      <w:marTop w:val="0"/>
      <w:marBottom w:val="0"/>
      <w:divBdr>
        <w:top w:val="none" w:sz="0" w:space="0" w:color="auto"/>
        <w:left w:val="none" w:sz="0" w:space="0" w:color="auto"/>
        <w:bottom w:val="none" w:sz="0" w:space="0" w:color="auto"/>
        <w:right w:val="none" w:sz="0" w:space="0" w:color="auto"/>
      </w:divBdr>
    </w:div>
    <w:div w:id="287010932">
      <w:bodyDiv w:val="1"/>
      <w:marLeft w:val="0"/>
      <w:marRight w:val="0"/>
      <w:marTop w:val="0"/>
      <w:marBottom w:val="0"/>
      <w:divBdr>
        <w:top w:val="none" w:sz="0" w:space="0" w:color="auto"/>
        <w:left w:val="none" w:sz="0" w:space="0" w:color="auto"/>
        <w:bottom w:val="none" w:sz="0" w:space="0" w:color="auto"/>
        <w:right w:val="none" w:sz="0" w:space="0" w:color="auto"/>
      </w:divBdr>
    </w:div>
    <w:div w:id="297683624">
      <w:bodyDiv w:val="1"/>
      <w:marLeft w:val="0"/>
      <w:marRight w:val="0"/>
      <w:marTop w:val="0"/>
      <w:marBottom w:val="0"/>
      <w:divBdr>
        <w:top w:val="none" w:sz="0" w:space="0" w:color="auto"/>
        <w:left w:val="none" w:sz="0" w:space="0" w:color="auto"/>
        <w:bottom w:val="none" w:sz="0" w:space="0" w:color="auto"/>
        <w:right w:val="none" w:sz="0" w:space="0" w:color="auto"/>
      </w:divBdr>
    </w:div>
    <w:div w:id="319579052">
      <w:bodyDiv w:val="1"/>
      <w:marLeft w:val="0"/>
      <w:marRight w:val="0"/>
      <w:marTop w:val="0"/>
      <w:marBottom w:val="0"/>
      <w:divBdr>
        <w:top w:val="none" w:sz="0" w:space="0" w:color="auto"/>
        <w:left w:val="none" w:sz="0" w:space="0" w:color="auto"/>
        <w:bottom w:val="none" w:sz="0" w:space="0" w:color="auto"/>
        <w:right w:val="none" w:sz="0" w:space="0" w:color="auto"/>
      </w:divBdr>
    </w:div>
    <w:div w:id="322516825">
      <w:bodyDiv w:val="1"/>
      <w:marLeft w:val="0"/>
      <w:marRight w:val="0"/>
      <w:marTop w:val="0"/>
      <w:marBottom w:val="0"/>
      <w:divBdr>
        <w:top w:val="none" w:sz="0" w:space="0" w:color="auto"/>
        <w:left w:val="none" w:sz="0" w:space="0" w:color="auto"/>
        <w:bottom w:val="none" w:sz="0" w:space="0" w:color="auto"/>
        <w:right w:val="none" w:sz="0" w:space="0" w:color="auto"/>
      </w:divBdr>
    </w:div>
    <w:div w:id="330841211">
      <w:bodyDiv w:val="1"/>
      <w:marLeft w:val="0"/>
      <w:marRight w:val="0"/>
      <w:marTop w:val="0"/>
      <w:marBottom w:val="0"/>
      <w:divBdr>
        <w:top w:val="none" w:sz="0" w:space="0" w:color="auto"/>
        <w:left w:val="none" w:sz="0" w:space="0" w:color="auto"/>
        <w:bottom w:val="none" w:sz="0" w:space="0" w:color="auto"/>
        <w:right w:val="none" w:sz="0" w:space="0" w:color="auto"/>
      </w:divBdr>
    </w:div>
    <w:div w:id="334456154">
      <w:bodyDiv w:val="1"/>
      <w:marLeft w:val="0"/>
      <w:marRight w:val="0"/>
      <w:marTop w:val="0"/>
      <w:marBottom w:val="0"/>
      <w:divBdr>
        <w:top w:val="none" w:sz="0" w:space="0" w:color="auto"/>
        <w:left w:val="none" w:sz="0" w:space="0" w:color="auto"/>
        <w:bottom w:val="none" w:sz="0" w:space="0" w:color="auto"/>
        <w:right w:val="none" w:sz="0" w:space="0" w:color="auto"/>
      </w:divBdr>
    </w:div>
    <w:div w:id="345907635">
      <w:bodyDiv w:val="1"/>
      <w:marLeft w:val="0"/>
      <w:marRight w:val="0"/>
      <w:marTop w:val="0"/>
      <w:marBottom w:val="0"/>
      <w:divBdr>
        <w:top w:val="none" w:sz="0" w:space="0" w:color="auto"/>
        <w:left w:val="none" w:sz="0" w:space="0" w:color="auto"/>
        <w:bottom w:val="none" w:sz="0" w:space="0" w:color="auto"/>
        <w:right w:val="none" w:sz="0" w:space="0" w:color="auto"/>
      </w:divBdr>
    </w:div>
    <w:div w:id="376928504">
      <w:bodyDiv w:val="1"/>
      <w:marLeft w:val="0"/>
      <w:marRight w:val="0"/>
      <w:marTop w:val="0"/>
      <w:marBottom w:val="0"/>
      <w:divBdr>
        <w:top w:val="none" w:sz="0" w:space="0" w:color="auto"/>
        <w:left w:val="none" w:sz="0" w:space="0" w:color="auto"/>
        <w:bottom w:val="none" w:sz="0" w:space="0" w:color="auto"/>
        <w:right w:val="none" w:sz="0" w:space="0" w:color="auto"/>
      </w:divBdr>
    </w:div>
    <w:div w:id="385877994">
      <w:bodyDiv w:val="1"/>
      <w:marLeft w:val="0"/>
      <w:marRight w:val="0"/>
      <w:marTop w:val="0"/>
      <w:marBottom w:val="0"/>
      <w:divBdr>
        <w:top w:val="none" w:sz="0" w:space="0" w:color="auto"/>
        <w:left w:val="none" w:sz="0" w:space="0" w:color="auto"/>
        <w:bottom w:val="none" w:sz="0" w:space="0" w:color="auto"/>
        <w:right w:val="none" w:sz="0" w:space="0" w:color="auto"/>
      </w:divBdr>
    </w:div>
    <w:div w:id="394746795">
      <w:bodyDiv w:val="1"/>
      <w:marLeft w:val="0"/>
      <w:marRight w:val="0"/>
      <w:marTop w:val="0"/>
      <w:marBottom w:val="0"/>
      <w:divBdr>
        <w:top w:val="none" w:sz="0" w:space="0" w:color="auto"/>
        <w:left w:val="none" w:sz="0" w:space="0" w:color="auto"/>
        <w:bottom w:val="none" w:sz="0" w:space="0" w:color="auto"/>
        <w:right w:val="none" w:sz="0" w:space="0" w:color="auto"/>
      </w:divBdr>
    </w:div>
    <w:div w:id="422579308">
      <w:bodyDiv w:val="1"/>
      <w:marLeft w:val="0"/>
      <w:marRight w:val="0"/>
      <w:marTop w:val="0"/>
      <w:marBottom w:val="0"/>
      <w:divBdr>
        <w:top w:val="none" w:sz="0" w:space="0" w:color="auto"/>
        <w:left w:val="none" w:sz="0" w:space="0" w:color="auto"/>
        <w:bottom w:val="none" w:sz="0" w:space="0" w:color="auto"/>
        <w:right w:val="none" w:sz="0" w:space="0" w:color="auto"/>
      </w:divBdr>
    </w:div>
    <w:div w:id="425155601">
      <w:bodyDiv w:val="1"/>
      <w:marLeft w:val="0"/>
      <w:marRight w:val="0"/>
      <w:marTop w:val="0"/>
      <w:marBottom w:val="0"/>
      <w:divBdr>
        <w:top w:val="none" w:sz="0" w:space="0" w:color="auto"/>
        <w:left w:val="none" w:sz="0" w:space="0" w:color="auto"/>
        <w:bottom w:val="none" w:sz="0" w:space="0" w:color="auto"/>
        <w:right w:val="none" w:sz="0" w:space="0" w:color="auto"/>
      </w:divBdr>
    </w:div>
    <w:div w:id="428158939">
      <w:bodyDiv w:val="1"/>
      <w:marLeft w:val="0"/>
      <w:marRight w:val="0"/>
      <w:marTop w:val="0"/>
      <w:marBottom w:val="0"/>
      <w:divBdr>
        <w:top w:val="none" w:sz="0" w:space="0" w:color="auto"/>
        <w:left w:val="none" w:sz="0" w:space="0" w:color="auto"/>
        <w:bottom w:val="none" w:sz="0" w:space="0" w:color="auto"/>
        <w:right w:val="none" w:sz="0" w:space="0" w:color="auto"/>
      </w:divBdr>
    </w:div>
    <w:div w:id="449786067">
      <w:bodyDiv w:val="1"/>
      <w:marLeft w:val="0"/>
      <w:marRight w:val="0"/>
      <w:marTop w:val="0"/>
      <w:marBottom w:val="0"/>
      <w:divBdr>
        <w:top w:val="none" w:sz="0" w:space="0" w:color="auto"/>
        <w:left w:val="none" w:sz="0" w:space="0" w:color="auto"/>
        <w:bottom w:val="none" w:sz="0" w:space="0" w:color="auto"/>
        <w:right w:val="none" w:sz="0" w:space="0" w:color="auto"/>
      </w:divBdr>
    </w:div>
    <w:div w:id="450632182">
      <w:bodyDiv w:val="1"/>
      <w:marLeft w:val="0"/>
      <w:marRight w:val="0"/>
      <w:marTop w:val="0"/>
      <w:marBottom w:val="0"/>
      <w:divBdr>
        <w:top w:val="none" w:sz="0" w:space="0" w:color="auto"/>
        <w:left w:val="none" w:sz="0" w:space="0" w:color="auto"/>
        <w:bottom w:val="none" w:sz="0" w:space="0" w:color="auto"/>
        <w:right w:val="none" w:sz="0" w:space="0" w:color="auto"/>
      </w:divBdr>
    </w:div>
    <w:div w:id="459957092">
      <w:bodyDiv w:val="1"/>
      <w:marLeft w:val="0"/>
      <w:marRight w:val="0"/>
      <w:marTop w:val="0"/>
      <w:marBottom w:val="0"/>
      <w:divBdr>
        <w:top w:val="none" w:sz="0" w:space="0" w:color="auto"/>
        <w:left w:val="none" w:sz="0" w:space="0" w:color="auto"/>
        <w:bottom w:val="none" w:sz="0" w:space="0" w:color="auto"/>
        <w:right w:val="none" w:sz="0" w:space="0" w:color="auto"/>
      </w:divBdr>
    </w:div>
    <w:div w:id="473913754">
      <w:bodyDiv w:val="1"/>
      <w:marLeft w:val="0"/>
      <w:marRight w:val="0"/>
      <w:marTop w:val="0"/>
      <w:marBottom w:val="0"/>
      <w:divBdr>
        <w:top w:val="none" w:sz="0" w:space="0" w:color="auto"/>
        <w:left w:val="none" w:sz="0" w:space="0" w:color="auto"/>
        <w:bottom w:val="none" w:sz="0" w:space="0" w:color="auto"/>
        <w:right w:val="none" w:sz="0" w:space="0" w:color="auto"/>
      </w:divBdr>
    </w:div>
    <w:div w:id="485820652">
      <w:bodyDiv w:val="1"/>
      <w:marLeft w:val="0"/>
      <w:marRight w:val="0"/>
      <w:marTop w:val="0"/>
      <w:marBottom w:val="0"/>
      <w:divBdr>
        <w:top w:val="none" w:sz="0" w:space="0" w:color="auto"/>
        <w:left w:val="none" w:sz="0" w:space="0" w:color="auto"/>
        <w:bottom w:val="none" w:sz="0" w:space="0" w:color="auto"/>
        <w:right w:val="none" w:sz="0" w:space="0" w:color="auto"/>
      </w:divBdr>
    </w:div>
    <w:div w:id="490566942">
      <w:bodyDiv w:val="1"/>
      <w:marLeft w:val="0"/>
      <w:marRight w:val="0"/>
      <w:marTop w:val="0"/>
      <w:marBottom w:val="0"/>
      <w:divBdr>
        <w:top w:val="none" w:sz="0" w:space="0" w:color="auto"/>
        <w:left w:val="none" w:sz="0" w:space="0" w:color="auto"/>
        <w:bottom w:val="none" w:sz="0" w:space="0" w:color="auto"/>
        <w:right w:val="none" w:sz="0" w:space="0" w:color="auto"/>
      </w:divBdr>
    </w:div>
    <w:div w:id="516583418">
      <w:bodyDiv w:val="1"/>
      <w:marLeft w:val="0"/>
      <w:marRight w:val="0"/>
      <w:marTop w:val="0"/>
      <w:marBottom w:val="0"/>
      <w:divBdr>
        <w:top w:val="none" w:sz="0" w:space="0" w:color="auto"/>
        <w:left w:val="none" w:sz="0" w:space="0" w:color="auto"/>
        <w:bottom w:val="none" w:sz="0" w:space="0" w:color="auto"/>
        <w:right w:val="none" w:sz="0" w:space="0" w:color="auto"/>
      </w:divBdr>
    </w:div>
    <w:div w:id="520316438">
      <w:bodyDiv w:val="1"/>
      <w:marLeft w:val="0"/>
      <w:marRight w:val="0"/>
      <w:marTop w:val="0"/>
      <w:marBottom w:val="0"/>
      <w:divBdr>
        <w:top w:val="none" w:sz="0" w:space="0" w:color="auto"/>
        <w:left w:val="none" w:sz="0" w:space="0" w:color="auto"/>
        <w:bottom w:val="none" w:sz="0" w:space="0" w:color="auto"/>
        <w:right w:val="none" w:sz="0" w:space="0" w:color="auto"/>
      </w:divBdr>
    </w:div>
    <w:div w:id="550118994">
      <w:bodyDiv w:val="1"/>
      <w:marLeft w:val="0"/>
      <w:marRight w:val="0"/>
      <w:marTop w:val="0"/>
      <w:marBottom w:val="0"/>
      <w:divBdr>
        <w:top w:val="none" w:sz="0" w:space="0" w:color="auto"/>
        <w:left w:val="none" w:sz="0" w:space="0" w:color="auto"/>
        <w:bottom w:val="none" w:sz="0" w:space="0" w:color="auto"/>
        <w:right w:val="none" w:sz="0" w:space="0" w:color="auto"/>
      </w:divBdr>
    </w:div>
    <w:div w:id="551506792">
      <w:bodyDiv w:val="1"/>
      <w:marLeft w:val="0"/>
      <w:marRight w:val="0"/>
      <w:marTop w:val="0"/>
      <w:marBottom w:val="0"/>
      <w:divBdr>
        <w:top w:val="none" w:sz="0" w:space="0" w:color="auto"/>
        <w:left w:val="none" w:sz="0" w:space="0" w:color="auto"/>
        <w:bottom w:val="none" w:sz="0" w:space="0" w:color="auto"/>
        <w:right w:val="none" w:sz="0" w:space="0" w:color="auto"/>
      </w:divBdr>
    </w:div>
    <w:div w:id="567496099">
      <w:bodyDiv w:val="1"/>
      <w:marLeft w:val="0"/>
      <w:marRight w:val="0"/>
      <w:marTop w:val="0"/>
      <w:marBottom w:val="0"/>
      <w:divBdr>
        <w:top w:val="none" w:sz="0" w:space="0" w:color="auto"/>
        <w:left w:val="none" w:sz="0" w:space="0" w:color="auto"/>
        <w:bottom w:val="none" w:sz="0" w:space="0" w:color="auto"/>
        <w:right w:val="none" w:sz="0" w:space="0" w:color="auto"/>
      </w:divBdr>
    </w:div>
    <w:div w:id="570433676">
      <w:bodyDiv w:val="1"/>
      <w:marLeft w:val="0"/>
      <w:marRight w:val="0"/>
      <w:marTop w:val="0"/>
      <w:marBottom w:val="0"/>
      <w:divBdr>
        <w:top w:val="none" w:sz="0" w:space="0" w:color="auto"/>
        <w:left w:val="none" w:sz="0" w:space="0" w:color="auto"/>
        <w:bottom w:val="none" w:sz="0" w:space="0" w:color="auto"/>
        <w:right w:val="none" w:sz="0" w:space="0" w:color="auto"/>
      </w:divBdr>
    </w:div>
    <w:div w:id="584996708">
      <w:bodyDiv w:val="1"/>
      <w:marLeft w:val="0"/>
      <w:marRight w:val="0"/>
      <w:marTop w:val="0"/>
      <w:marBottom w:val="0"/>
      <w:divBdr>
        <w:top w:val="none" w:sz="0" w:space="0" w:color="auto"/>
        <w:left w:val="none" w:sz="0" w:space="0" w:color="auto"/>
        <w:bottom w:val="none" w:sz="0" w:space="0" w:color="auto"/>
        <w:right w:val="none" w:sz="0" w:space="0" w:color="auto"/>
      </w:divBdr>
    </w:div>
    <w:div w:id="591283898">
      <w:bodyDiv w:val="1"/>
      <w:marLeft w:val="0"/>
      <w:marRight w:val="0"/>
      <w:marTop w:val="0"/>
      <w:marBottom w:val="0"/>
      <w:divBdr>
        <w:top w:val="none" w:sz="0" w:space="0" w:color="auto"/>
        <w:left w:val="none" w:sz="0" w:space="0" w:color="auto"/>
        <w:bottom w:val="none" w:sz="0" w:space="0" w:color="auto"/>
        <w:right w:val="none" w:sz="0" w:space="0" w:color="auto"/>
      </w:divBdr>
    </w:div>
    <w:div w:id="661274176">
      <w:bodyDiv w:val="1"/>
      <w:marLeft w:val="0"/>
      <w:marRight w:val="0"/>
      <w:marTop w:val="0"/>
      <w:marBottom w:val="0"/>
      <w:divBdr>
        <w:top w:val="none" w:sz="0" w:space="0" w:color="auto"/>
        <w:left w:val="none" w:sz="0" w:space="0" w:color="auto"/>
        <w:bottom w:val="none" w:sz="0" w:space="0" w:color="auto"/>
        <w:right w:val="none" w:sz="0" w:space="0" w:color="auto"/>
      </w:divBdr>
    </w:div>
    <w:div w:id="666128850">
      <w:bodyDiv w:val="1"/>
      <w:marLeft w:val="0"/>
      <w:marRight w:val="0"/>
      <w:marTop w:val="0"/>
      <w:marBottom w:val="0"/>
      <w:divBdr>
        <w:top w:val="none" w:sz="0" w:space="0" w:color="auto"/>
        <w:left w:val="none" w:sz="0" w:space="0" w:color="auto"/>
        <w:bottom w:val="none" w:sz="0" w:space="0" w:color="auto"/>
        <w:right w:val="none" w:sz="0" w:space="0" w:color="auto"/>
      </w:divBdr>
    </w:div>
    <w:div w:id="676927172">
      <w:bodyDiv w:val="1"/>
      <w:marLeft w:val="0"/>
      <w:marRight w:val="0"/>
      <w:marTop w:val="0"/>
      <w:marBottom w:val="0"/>
      <w:divBdr>
        <w:top w:val="none" w:sz="0" w:space="0" w:color="auto"/>
        <w:left w:val="none" w:sz="0" w:space="0" w:color="auto"/>
        <w:bottom w:val="none" w:sz="0" w:space="0" w:color="auto"/>
        <w:right w:val="none" w:sz="0" w:space="0" w:color="auto"/>
      </w:divBdr>
    </w:div>
    <w:div w:id="712072377">
      <w:bodyDiv w:val="1"/>
      <w:marLeft w:val="0"/>
      <w:marRight w:val="0"/>
      <w:marTop w:val="0"/>
      <w:marBottom w:val="0"/>
      <w:divBdr>
        <w:top w:val="none" w:sz="0" w:space="0" w:color="auto"/>
        <w:left w:val="none" w:sz="0" w:space="0" w:color="auto"/>
        <w:bottom w:val="none" w:sz="0" w:space="0" w:color="auto"/>
        <w:right w:val="none" w:sz="0" w:space="0" w:color="auto"/>
      </w:divBdr>
    </w:div>
    <w:div w:id="715937188">
      <w:bodyDiv w:val="1"/>
      <w:marLeft w:val="0"/>
      <w:marRight w:val="0"/>
      <w:marTop w:val="0"/>
      <w:marBottom w:val="0"/>
      <w:divBdr>
        <w:top w:val="none" w:sz="0" w:space="0" w:color="auto"/>
        <w:left w:val="none" w:sz="0" w:space="0" w:color="auto"/>
        <w:bottom w:val="none" w:sz="0" w:space="0" w:color="auto"/>
        <w:right w:val="none" w:sz="0" w:space="0" w:color="auto"/>
      </w:divBdr>
    </w:div>
    <w:div w:id="726801579">
      <w:bodyDiv w:val="1"/>
      <w:marLeft w:val="0"/>
      <w:marRight w:val="0"/>
      <w:marTop w:val="0"/>
      <w:marBottom w:val="0"/>
      <w:divBdr>
        <w:top w:val="none" w:sz="0" w:space="0" w:color="auto"/>
        <w:left w:val="none" w:sz="0" w:space="0" w:color="auto"/>
        <w:bottom w:val="none" w:sz="0" w:space="0" w:color="auto"/>
        <w:right w:val="none" w:sz="0" w:space="0" w:color="auto"/>
      </w:divBdr>
    </w:div>
    <w:div w:id="736512105">
      <w:bodyDiv w:val="1"/>
      <w:marLeft w:val="0"/>
      <w:marRight w:val="0"/>
      <w:marTop w:val="0"/>
      <w:marBottom w:val="0"/>
      <w:divBdr>
        <w:top w:val="none" w:sz="0" w:space="0" w:color="auto"/>
        <w:left w:val="none" w:sz="0" w:space="0" w:color="auto"/>
        <w:bottom w:val="none" w:sz="0" w:space="0" w:color="auto"/>
        <w:right w:val="none" w:sz="0" w:space="0" w:color="auto"/>
      </w:divBdr>
    </w:div>
    <w:div w:id="763691280">
      <w:bodyDiv w:val="1"/>
      <w:marLeft w:val="0"/>
      <w:marRight w:val="0"/>
      <w:marTop w:val="0"/>
      <w:marBottom w:val="0"/>
      <w:divBdr>
        <w:top w:val="none" w:sz="0" w:space="0" w:color="auto"/>
        <w:left w:val="none" w:sz="0" w:space="0" w:color="auto"/>
        <w:bottom w:val="none" w:sz="0" w:space="0" w:color="auto"/>
        <w:right w:val="none" w:sz="0" w:space="0" w:color="auto"/>
      </w:divBdr>
    </w:div>
    <w:div w:id="786705445">
      <w:bodyDiv w:val="1"/>
      <w:marLeft w:val="0"/>
      <w:marRight w:val="0"/>
      <w:marTop w:val="0"/>
      <w:marBottom w:val="0"/>
      <w:divBdr>
        <w:top w:val="none" w:sz="0" w:space="0" w:color="auto"/>
        <w:left w:val="none" w:sz="0" w:space="0" w:color="auto"/>
        <w:bottom w:val="none" w:sz="0" w:space="0" w:color="auto"/>
        <w:right w:val="none" w:sz="0" w:space="0" w:color="auto"/>
      </w:divBdr>
    </w:div>
    <w:div w:id="796407837">
      <w:bodyDiv w:val="1"/>
      <w:marLeft w:val="0"/>
      <w:marRight w:val="0"/>
      <w:marTop w:val="0"/>
      <w:marBottom w:val="0"/>
      <w:divBdr>
        <w:top w:val="none" w:sz="0" w:space="0" w:color="auto"/>
        <w:left w:val="none" w:sz="0" w:space="0" w:color="auto"/>
        <w:bottom w:val="none" w:sz="0" w:space="0" w:color="auto"/>
        <w:right w:val="none" w:sz="0" w:space="0" w:color="auto"/>
      </w:divBdr>
    </w:div>
    <w:div w:id="800920659">
      <w:bodyDiv w:val="1"/>
      <w:marLeft w:val="0"/>
      <w:marRight w:val="0"/>
      <w:marTop w:val="0"/>
      <w:marBottom w:val="0"/>
      <w:divBdr>
        <w:top w:val="none" w:sz="0" w:space="0" w:color="auto"/>
        <w:left w:val="none" w:sz="0" w:space="0" w:color="auto"/>
        <w:bottom w:val="none" w:sz="0" w:space="0" w:color="auto"/>
        <w:right w:val="none" w:sz="0" w:space="0" w:color="auto"/>
      </w:divBdr>
    </w:div>
    <w:div w:id="821893522">
      <w:bodyDiv w:val="1"/>
      <w:marLeft w:val="0"/>
      <w:marRight w:val="0"/>
      <w:marTop w:val="0"/>
      <w:marBottom w:val="0"/>
      <w:divBdr>
        <w:top w:val="none" w:sz="0" w:space="0" w:color="auto"/>
        <w:left w:val="none" w:sz="0" w:space="0" w:color="auto"/>
        <w:bottom w:val="none" w:sz="0" w:space="0" w:color="auto"/>
        <w:right w:val="none" w:sz="0" w:space="0" w:color="auto"/>
      </w:divBdr>
    </w:div>
    <w:div w:id="838695662">
      <w:bodyDiv w:val="1"/>
      <w:marLeft w:val="0"/>
      <w:marRight w:val="0"/>
      <w:marTop w:val="0"/>
      <w:marBottom w:val="0"/>
      <w:divBdr>
        <w:top w:val="none" w:sz="0" w:space="0" w:color="auto"/>
        <w:left w:val="none" w:sz="0" w:space="0" w:color="auto"/>
        <w:bottom w:val="none" w:sz="0" w:space="0" w:color="auto"/>
        <w:right w:val="none" w:sz="0" w:space="0" w:color="auto"/>
      </w:divBdr>
    </w:div>
    <w:div w:id="862279524">
      <w:bodyDiv w:val="1"/>
      <w:marLeft w:val="0"/>
      <w:marRight w:val="0"/>
      <w:marTop w:val="0"/>
      <w:marBottom w:val="0"/>
      <w:divBdr>
        <w:top w:val="none" w:sz="0" w:space="0" w:color="auto"/>
        <w:left w:val="none" w:sz="0" w:space="0" w:color="auto"/>
        <w:bottom w:val="none" w:sz="0" w:space="0" w:color="auto"/>
        <w:right w:val="none" w:sz="0" w:space="0" w:color="auto"/>
      </w:divBdr>
    </w:div>
    <w:div w:id="883954257">
      <w:bodyDiv w:val="1"/>
      <w:marLeft w:val="0"/>
      <w:marRight w:val="0"/>
      <w:marTop w:val="0"/>
      <w:marBottom w:val="0"/>
      <w:divBdr>
        <w:top w:val="none" w:sz="0" w:space="0" w:color="auto"/>
        <w:left w:val="none" w:sz="0" w:space="0" w:color="auto"/>
        <w:bottom w:val="none" w:sz="0" w:space="0" w:color="auto"/>
        <w:right w:val="none" w:sz="0" w:space="0" w:color="auto"/>
      </w:divBdr>
    </w:div>
    <w:div w:id="910969202">
      <w:bodyDiv w:val="1"/>
      <w:marLeft w:val="0"/>
      <w:marRight w:val="0"/>
      <w:marTop w:val="0"/>
      <w:marBottom w:val="0"/>
      <w:divBdr>
        <w:top w:val="none" w:sz="0" w:space="0" w:color="auto"/>
        <w:left w:val="none" w:sz="0" w:space="0" w:color="auto"/>
        <w:bottom w:val="none" w:sz="0" w:space="0" w:color="auto"/>
        <w:right w:val="none" w:sz="0" w:space="0" w:color="auto"/>
      </w:divBdr>
    </w:div>
    <w:div w:id="912861477">
      <w:bodyDiv w:val="1"/>
      <w:marLeft w:val="0"/>
      <w:marRight w:val="0"/>
      <w:marTop w:val="0"/>
      <w:marBottom w:val="0"/>
      <w:divBdr>
        <w:top w:val="none" w:sz="0" w:space="0" w:color="auto"/>
        <w:left w:val="none" w:sz="0" w:space="0" w:color="auto"/>
        <w:bottom w:val="none" w:sz="0" w:space="0" w:color="auto"/>
        <w:right w:val="none" w:sz="0" w:space="0" w:color="auto"/>
      </w:divBdr>
    </w:div>
    <w:div w:id="923223305">
      <w:bodyDiv w:val="1"/>
      <w:marLeft w:val="0"/>
      <w:marRight w:val="0"/>
      <w:marTop w:val="0"/>
      <w:marBottom w:val="0"/>
      <w:divBdr>
        <w:top w:val="none" w:sz="0" w:space="0" w:color="auto"/>
        <w:left w:val="none" w:sz="0" w:space="0" w:color="auto"/>
        <w:bottom w:val="none" w:sz="0" w:space="0" w:color="auto"/>
        <w:right w:val="none" w:sz="0" w:space="0" w:color="auto"/>
      </w:divBdr>
    </w:div>
    <w:div w:id="944459380">
      <w:bodyDiv w:val="1"/>
      <w:marLeft w:val="0"/>
      <w:marRight w:val="0"/>
      <w:marTop w:val="0"/>
      <w:marBottom w:val="0"/>
      <w:divBdr>
        <w:top w:val="none" w:sz="0" w:space="0" w:color="auto"/>
        <w:left w:val="none" w:sz="0" w:space="0" w:color="auto"/>
        <w:bottom w:val="none" w:sz="0" w:space="0" w:color="auto"/>
        <w:right w:val="none" w:sz="0" w:space="0" w:color="auto"/>
      </w:divBdr>
    </w:div>
    <w:div w:id="953295116">
      <w:bodyDiv w:val="1"/>
      <w:marLeft w:val="0"/>
      <w:marRight w:val="0"/>
      <w:marTop w:val="0"/>
      <w:marBottom w:val="0"/>
      <w:divBdr>
        <w:top w:val="none" w:sz="0" w:space="0" w:color="auto"/>
        <w:left w:val="none" w:sz="0" w:space="0" w:color="auto"/>
        <w:bottom w:val="none" w:sz="0" w:space="0" w:color="auto"/>
        <w:right w:val="none" w:sz="0" w:space="0" w:color="auto"/>
      </w:divBdr>
    </w:div>
    <w:div w:id="954214457">
      <w:bodyDiv w:val="1"/>
      <w:marLeft w:val="0"/>
      <w:marRight w:val="0"/>
      <w:marTop w:val="0"/>
      <w:marBottom w:val="0"/>
      <w:divBdr>
        <w:top w:val="none" w:sz="0" w:space="0" w:color="auto"/>
        <w:left w:val="none" w:sz="0" w:space="0" w:color="auto"/>
        <w:bottom w:val="none" w:sz="0" w:space="0" w:color="auto"/>
        <w:right w:val="none" w:sz="0" w:space="0" w:color="auto"/>
      </w:divBdr>
    </w:div>
    <w:div w:id="1001083335">
      <w:bodyDiv w:val="1"/>
      <w:marLeft w:val="0"/>
      <w:marRight w:val="0"/>
      <w:marTop w:val="0"/>
      <w:marBottom w:val="0"/>
      <w:divBdr>
        <w:top w:val="none" w:sz="0" w:space="0" w:color="auto"/>
        <w:left w:val="none" w:sz="0" w:space="0" w:color="auto"/>
        <w:bottom w:val="none" w:sz="0" w:space="0" w:color="auto"/>
        <w:right w:val="none" w:sz="0" w:space="0" w:color="auto"/>
      </w:divBdr>
    </w:div>
    <w:div w:id="1001853427">
      <w:bodyDiv w:val="1"/>
      <w:marLeft w:val="0"/>
      <w:marRight w:val="0"/>
      <w:marTop w:val="0"/>
      <w:marBottom w:val="0"/>
      <w:divBdr>
        <w:top w:val="none" w:sz="0" w:space="0" w:color="auto"/>
        <w:left w:val="none" w:sz="0" w:space="0" w:color="auto"/>
        <w:bottom w:val="none" w:sz="0" w:space="0" w:color="auto"/>
        <w:right w:val="none" w:sz="0" w:space="0" w:color="auto"/>
      </w:divBdr>
    </w:div>
    <w:div w:id="1003700059">
      <w:bodyDiv w:val="1"/>
      <w:marLeft w:val="0"/>
      <w:marRight w:val="0"/>
      <w:marTop w:val="0"/>
      <w:marBottom w:val="0"/>
      <w:divBdr>
        <w:top w:val="none" w:sz="0" w:space="0" w:color="auto"/>
        <w:left w:val="none" w:sz="0" w:space="0" w:color="auto"/>
        <w:bottom w:val="none" w:sz="0" w:space="0" w:color="auto"/>
        <w:right w:val="none" w:sz="0" w:space="0" w:color="auto"/>
      </w:divBdr>
    </w:div>
    <w:div w:id="1019890095">
      <w:bodyDiv w:val="1"/>
      <w:marLeft w:val="0"/>
      <w:marRight w:val="0"/>
      <w:marTop w:val="0"/>
      <w:marBottom w:val="0"/>
      <w:divBdr>
        <w:top w:val="none" w:sz="0" w:space="0" w:color="auto"/>
        <w:left w:val="none" w:sz="0" w:space="0" w:color="auto"/>
        <w:bottom w:val="none" w:sz="0" w:space="0" w:color="auto"/>
        <w:right w:val="none" w:sz="0" w:space="0" w:color="auto"/>
      </w:divBdr>
    </w:div>
    <w:div w:id="1031955455">
      <w:bodyDiv w:val="1"/>
      <w:marLeft w:val="0"/>
      <w:marRight w:val="0"/>
      <w:marTop w:val="0"/>
      <w:marBottom w:val="0"/>
      <w:divBdr>
        <w:top w:val="none" w:sz="0" w:space="0" w:color="auto"/>
        <w:left w:val="none" w:sz="0" w:space="0" w:color="auto"/>
        <w:bottom w:val="none" w:sz="0" w:space="0" w:color="auto"/>
        <w:right w:val="none" w:sz="0" w:space="0" w:color="auto"/>
      </w:divBdr>
    </w:div>
    <w:div w:id="1072124834">
      <w:bodyDiv w:val="1"/>
      <w:marLeft w:val="0"/>
      <w:marRight w:val="0"/>
      <w:marTop w:val="0"/>
      <w:marBottom w:val="0"/>
      <w:divBdr>
        <w:top w:val="none" w:sz="0" w:space="0" w:color="auto"/>
        <w:left w:val="none" w:sz="0" w:space="0" w:color="auto"/>
        <w:bottom w:val="none" w:sz="0" w:space="0" w:color="auto"/>
        <w:right w:val="none" w:sz="0" w:space="0" w:color="auto"/>
      </w:divBdr>
    </w:div>
    <w:div w:id="1102609675">
      <w:bodyDiv w:val="1"/>
      <w:marLeft w:val="0"/>
      <w:marRight w:val="0"/>
      <w:marTop w:val="0"/>
      <w:marBottom w:val="0"/>
      <w:divBdr>
        <w:top w:val="none" w:sz="0" w:space="0" w:color="auto"/>
        <w:left w:val="none" w:sz="0" w:space="0" w:color="auto"/>
        <w:bottom w:val="none" w:sz="0" w:space="0" w:color="auto"/>
        <w:right w:val="none" w:sz="0" w:space="0" w:color="auto"/>
      </w:divBdr>
    </w:div>
    <w:div w:id="1102916165">
      <w:bodyDiv w:val="1"/>
      <w:marLeft w:val="0"/>
      <w:marRight w:val="0"/>
      <w:marTop w:val="0"/>
      <w:marBottom w:val="0"/>
      <w:divBdr>
        <w:top w:val="none" w:sz="0" w:space="0" w:color="auto"/>
        <w:left w:val="none" w:sz="0" w:space="0" w:color="auto"/>
        <w:bottom w:val="none" w:sz="0" w:space="0" w:color="auto"/>
        <w:right w:val="none" w:sz="0" w:space="0" w:color="auto"/>
      </w:divBdr>
    </w:div>
    <w:div w:id="1110051783">
      <w:bodyDiv w:val="1"/>
      <w:marLeft w:val="0"/>
      <w:marRight w:val="0"/>
      <w:marTop w:val="0"/>
      <w:marBottom w:val="0"/>
      <w:divBdr>
        <w:top w:val="none" w:sz="0" w:space="0" w:color="auto"/>
        <w:left w:val="none" w:sz="0" w:space="0" w:color="auto"/>
        <w:bottom w:val="none" w:sz="0" w:space="0" w:color="auto"/>
        <w:right w:val="none" w:sz="0" w:space="0" w:color="auto"/>
      </w:divBdr>
    </w:div>
    <w:div w:id="1117336927">
      <w:bodyDiv w:val="1"/>
      <w:marLeft w:val="0"/>
      <w:marRight w:val="0"/>
      <w:marTop w:val="0"/>
      <w:marBottom w:val="0"/>
      <w:divBdr>
        <w:top w:val="none" w:sz="0" w:space="0" w:color="auto"/>
        <w:left w:val="none" w:sz="0" w:space="0" w:color="auto"/>
        <w:bottom w:val="none" w:sz="0" w:space="0" w:color="auto"/>
        <w:right w:val="none" w:sz="0" w:space="0" w:color="auto"/>
      </w:divBdr>
    </w:div>
    <w:div w:id="1135100224">
      <w:bodyDiv w:val="1"/>
      <w:marLeft w:val="0"/>
      <w:marRight w:val="0"/>
      <w:marTop w:val="0"/>
      <w:marBottom w:val="0"/>
      <w:divBdr>
        <w:top w:val="none" w:sz="0" w:space="0" w:color="auto"/>
        <w:left w:val="none" w:sz="0" w:space="0" w:color="auto"/>
        <w:bottom w:val="none" w:sz="0" w:space="0" w:color="auto"/>
        <w:right w:val="none" w:sz="0" w:space="0" w:color="auto"/>
      </w:divBdr>
    </w:div>
    <w:div w:id="1140608037">
      <w:bodyDiv w:val="1"/>
      <w:marLeft w:val="0"/>
      <w:marRight w:val="0"/>
      <w:marTop w:val="0"/>
      <w:marBottom w:val="0"/>
      <w:divBdr>
        <w:top w:val="none" w:sz="0" w:space="0" w:color="auto"/>
        <w:left w:val="none" w:sz="0" w:space="0" w:color="auto"/>
        <w:bottom w:val="none" w:sz="0" w:space="0" w:color="auto"/>
        <w:right w:val="none" w:sz="0" w:space="0" w:color="auto"/>
      </w:divBdr>
    </w:div>
    <w:div w:id="1144808611">
      <w:bodyDiv w:val="1"/>
      <w:marLeft w:val="0"/>
      <w:marRight w:val="0"/>
      <w:marTop w:val="0"/>
      <w:marBottom w:val="0"/>
      <w:divBdr>
        <w:top w:val="none" w:sz="0" w:space="0" w:color="auto"/>
        <w:left w:val="none" w:sz="0" w:space="0" w:color="auto"/>
        <w:bottom w:val="none" w:sz="0" w:space="0" w:color="auto"/>
        <w:right w:val="none" w:sz="0" w:space="0" w:color="auto"/>
      </w:divBdr>
    </w:div>
    <w:div w:id="1151873280">
      <w:bodyDiv w:val="1"/>
      <w:marLeft w:val="0"/>
      <w:marRight w:val="0"/>
      <w:marTop w:val="0"/>
      <w:marBottom w:val="0"/>
      <w:divBdr>
        <w:top w:val="none" w:sz="0" w:space="0" w:color="auto"/>
        <w:left w:val="none" w:sz="0" w:space="0" w:color="auto"/>
        <w:bottom w:val="none" w:sz="0" w:space="0" w:color="auto"/>
        <w:right w:val="none" w:sz="0" w:space="0" w:color="auto"/>
      </w:divBdr>
    </w:div>
    <w:div w:id="1158568559">
      <w:bodyDiv w:val="1"/>
      <w:marLeft w:val="0"/>
      <w:marRight w:val="0"/>
      <w:marTop w:val="0"/>
      <w:marBottom w:val="0"/>
      <w:divBdr>
        <w:top w:val="none" w:sz="0" w:space="0" w:color="auto"/>
        <w:left w:val="none" w:sz="0" w:space="0" w:color="auto"/>
        <w:bottom w:val="none" w:sz="0" w:space="0" w:color="auto"/>
        <w:right w:val="none" w:sz="0" w:space="0" w:color="auto"/>
      </w:divBdr>
    </w:div>
    <w:div w:id="1164202729">
      <w:bodyDiv w:val="1"/>
      <w:marLeft w:val="0"/>
      <w:marRight w:val="0"/>
      <w:marTop w:val="0"/>
      <w:marBottom w:val="0"/>
      <w:divBdr>
        <w:top w:val="none" w:sz="0" w:space="0" w:color="auto"/>
        <w:left w:val="none" w:sz="0" w:space="0" w:color="auto"/>
        <w:bottom w:val="none" w:sz="0" w:space="0" w:color="auto"/>
        <w:right w:val="none" w:sz="0" w:space="0" w:color="auto"/>
      </w:divBdr>
    </w:div>
    <w:div w:id="1165437133">
      <w:bodyDiv w:val="1"/>
      <w:marLeft w:val="0"/>
      <w:marRight w:val="0"/>
      <w:marTop w:val="0"/>
      <w:marBottom w:val="0"/>
      <w:divBdr>
        <w:top w:val="none" w:sz="0" w:space="0" w:color="auto"/>
        <w:left w:val="none" w:sz="0" w:space="0" w:color="auto"/>
        <w:bottom w:val="none" w:sz="0" w:space="0" w:color="auto"/>
        <w:right w:val="none" w:sz="0" w:space="0" w:color="auto"/>
      </w:divBdr>
    </w:div>
    <w:div w:id="1180385876">
      <w:bodyDiv w:val="1"/>
      <w:marLeft w:val="0"/>
      <w:marRight w:val="0"/>
      <w:marTop w:val="0"/>
      <w:marBottom w:val="0"/>
      <w:divBdr>
        <w:top w:val="none" w:sz="0" w:space="0" w:color="auto"/>
        <w:left w:val="none" w:sz="0" w:space="0" w:color="auto"/>
        <w:bottom w:val="none" w:sz="0" w:space="0" w:color="auto"/>
        <w:right w:val="none" w:sz="0" w:space="0" w:color="auto"/>
      </w:divBdr>
    </w:div>
    <w:div w:id="1185099100">
      <w:bodyDiv w:val="1"/>
      <w:marLeft w:val="0"/>
      <w:marRight w:val="0"/>
      <w:marTop w:val="0"/>
      <w:marBottom w:val="0"/>
      <w:divBdr>
        <w:top w:val="none" w:sz="0" w:space="0" w:color="auto"/>
        <w:left w:val="none" w:sz="0" w:space="0" w:color="auto"/>
        <w:bottom w:val="none" w:sz="0" w:space="0" w:color="auto"/>
        <w:right w:val="none" w:sz="0" w:space="0" w:color="auto"/>
      </w:divBdr>
    </w:div>
    <w:div w:id="1201437248">
      <w:bodyDiv w:val="1"/>
      <w:marLeft w:val="0"/>
      <w:marRight w:val="0"/>
      <w:marTop w:val="0"/>
      <w:marBottom w:val="0"/>
      <w:divBdr>
        <w:top w:val="none" w:sz="0" w:space="0" w:color="auto"/>
        <w:left w:val="none" w:sz="0" w:space="0" w:color="auto"/>
        <w:bottom w:val="none" w:sz="0" w:space="0" w:color="auto"/>
        <w:right w:val="none" w:sz="0" w:space="0" w:color="auto"/>
      </w:divBdr>
    </w:div>
    <w:div w:id="1208419200">
      <w:bodyDiv w:val="1"/>
      <w:marLeft w:val="0"/>
      <w:marRight w:val="0"/>
      <w:marTop w:val="0"/>
      <w:marBottom w:val="0"/>
      <w:divBdr>
        <w:top w:val="none" w:sz="0" w:space="0" w:color="auto"/>
        <w:left w:val="none" w:sz="0" w:space="0" w:color="auto"/>
        <w:bottom w:val="none" w:sz="0" w:space="0" w:color="auto"/>
        <w:right w:val="none" w:sz="0" w:space="0" w:color="auto"/>
      </w:divBdr>
    </w:div>
    <w:div w:id="1218737383">
      <w:bodyDiv w:val="1"/>
      <w:marLeft w:val="0"/>
      <w:marRight w:val="0"/>
      <w:marTop w:val="0"/>
      <w:marBottom w:val="0"/>
      <w:divBdr>
        <w:top w:val="none" w:sz="0" w:space="0" w:color="auto"/>
        <w:left w:val="none" w:sz="0" w:space="0" w:color="auto"/>
        <w:bottom w:val="none" w:sz="0" w:space="0" w:color="auto"/>
        <w:right w:val="none" w:sz="0" w:space="0" w:color="auto"/>
      </w:divBdr>
    </w:div>
    <w:div w:id="1243023679">
      <w:bodyDiv w:val="1"/>
      <w:marLeft w:val="0"/>
      <w:marRight w:val="0"/>
      <w:marTop w:val="0"/>
      <w:marBottom w:val="0"/>
      <w:divBdr>
        <w:top w:val="none" w:sz="0" w:space="0" w:color="auto"/>
        <w:left w:val="none" w:sz="0" w:space="0" w:color="auto"/>
        <w:bottom w:val="none" w:sz="0" w:space="0" w:color="auto"/>
        <w:right w:val="none" w:sz="0" w:space="0" w:color="auto"/>
      </w:divBdr>
    </w:div>
    <w:div w:id="1251936315">
      <w:bodyDiv w:val="1"/>
      <w:marLeft w:val="0"/>
      <w:marRight w:val="0"/>
      <w:marTop w:val="0"/>
      <w:marBottom w:val="0"/>
      <w:divBdr>
        <w:top w:val="none" w:sz="0" w:space="0" w:color="auto"/>
        <w:left w:val="none" w:sz="0" w:space="0" w:color="auto"/>
        <w:bottom w:val="none" w:sz="0" w:space="0" w:color="auto"/>
        <w:right w:val="none" w:sz="0" w:space="0" w:color="auto"/>
      </w:divBdr>
    </w:div>
    <w:div w:id="1257863491">
      <w:bodyDiv w:val="1"/>
      <w:marLeft w:val="0"/>
      <w:marRight w:val="0"/>
      <w:marTop w:val="0"/>
      <w:marBottom w:val="0"/>
      <w:divBdr>
        <w:top w:val="none" w:sz="0" w:space="0" w:color="auto"/>
        <w:left w:val="none" w:sz="0" w:space="0" w:color="auto"/>
        <w:bottom w:val="none" w:sz="0" w:space="0" w:color="auto"/>
        <w:right w:val="none" w:sz="0" w:space="0" w:color="auto"/>
      </w:divBdr>
    </w:div>
    <w:div w:id="1262761786">
      <w:bodyDiv w:val="1"/>
      <w:marLeft w:val="0"/>
      <w:marRight w:val="0"/>
      <w:marTop w:val="0"/>
      <w:marBottom w:val="0"/>
      <w:divBdr>
        <w:top w:val="none" w:sz="0" w:space="0" w:color="auto"/>
        <w:left w:val="none" w:sz="0" w:space="0" w:color="auto"/>
        <w:bottom w:val="none" w:sz="0" w:space="0" w:color="auto"/>
        <w:right w:val="none" w:sz="0" w:space="0" w:color="auto"/>
      </w:divBdr>
    </w:div>
    <w:div w:id="1268274803">
      <w:bodyDiv w:val="1"/>
      <w:marLeft w:val="0"/>
      <w:marRight w:val="0"/>
      <w:marTop w:val="0"/>
      <w:marBottom w:val="0"/>
      <w:divBdr>
        <w:top w:val="none" w:sz="0" w:space="0" w:color="auto"/>
        <w:left w:val="none" w:sz="0" w:space="0" w:color="auto"/>
        <w:bottom w:val="none" w:sz="0" w:space="0" w:color="auto"/>
        <w:right w:val="none" w:sz="0" w:space="0" w:color="auto"/>
      </w:divBdr>
    </w:div>
    <w:div w:id="1276130335">
      <w:bodyDiv w:val="1"/>
      <w:marLeft w:val="0"/>
      <w:marRight w:val="0"/>
      <w:marTop w:val="0"/>
      <w:marBottom w:val="0"/>
      <w:divBdr>
        <w:top w:val="none" w:sz="0" w:space="0" w:color="auto"/>
        <w:left w:val="none" w:sz="0" w:space="0" w:color="auto"/>
        <w:bottom w:val="none" w:sz="0" w:space="0" w:color="auto"/>
        <w:right w:val="none" w:sz="0" w:space="0" w:color="auto"/>
      </w:divBdr>
    </w:div>
    <w:div w:id="1279681414">
      <w:bodyDiv w:val="1"/>
      <w:marLeft w:val="0"/>
      <w:marRight w:val="0"/>
      <w:marTop w:val="0"/>
      <w:marBottom w:val="0"/>
      <w:divBdr>
        <w:top w:val="none" w:sz="0" w:space="0" w:color="auto"/>
        <w:left w:val="none" w:sz="0" w:space="0" w:color="auto"/>
        <w:bottom w:val="none" w:sz="0" w:space="0" w:color="auto"/>
        <w:right w:val="none" w:sz="0" w:space="0" w:color="auto"/>
      </w:divBdr>
    </w:div>
    <w:div w:id="1291664098">
      <w:bodyDiv w:val="1"/>
      <w:marLeft w:val="0"/>
      <w:marRight w:val="0"/>
      <w:marTop w:val="0"/>
      <w:marBottom w:val="0"/>
      <w:divBdr>
        <w:top w:val="none" w:sz="0" w:space="0" w:color="auto"/>
        <w:left w:val="none" w:sz="0" w:space="0" w:color="auto"/>
        <w:bottom w:val="none" w:sz="0" w:space="0" w:color="auto"/>
        <w:right w:val="none" w:sz="0" w:space="0" w:color="auto"/>
      </w:divBdr>
    </w:div>
    <w:div w:id="1291668590">
      <w:bodyDiv w:val="1"/>
      <w:marLeft w:val="0"/>
      <w:marRight w:val="0"/>
      <w:marTop w:val="0"/>
      <w:marBottom w:val="0"/>
      <w:divBdr>
        <w:top w:val="none" w:sz="0" w:space="0" w:color="auto"/>
        <w:left w:val="none" w:sz="0" w:space="0" w:color="auto"/>
        <w:bottom w:val="none" w:sz="0" w:space="0" w:color="auto"/>
        <w:right w:val="none" w:sz="0" w:space="0" w:color="auto"/>
      </w:divBdr>
    </w:div>
    <w:div w:id="1299141614">
      <w:bodyDiv w:val="1"/>
      <w:marLeft w:val="0"/>
      <w:marRight w:val="0"/>
      <w:marTop w:val="0"/>
      <w:marBottom w:val="0"/>
      <w:divBdr>
        <w:top w:val="none" w:sz="0" w:space="0" w:color="auto"/>
        <w:left w:val="none" w:sz="0" w:space="0" w:color="auto"/>
        <w:bottom w:val="none" w:sz="0" w:space="0" w:color="auto"/>
        <w:right w:val="none" w:sz="0" w:space="0" w:color="auto"/>
      </w:divBdr>
    </w:div>
    <w:div w:id="1318653241">
      <w:bodyDiv w:val="1"/>
      <w:marLeft w:val="0"/>
      <w:marRight w:val="0"/>
      <w:marTop w:val="0"/>
      <w:marBottom w:val="0"/>
      <w:divBdr>
        <w:top w:val="none" w:sz="0" w:space="0" w:color="auto"/>
        <w:left w:val="none" w:sz="0" w:space="0" w:color="auto"/>
        <w:bottom w:val="none" w:sz="0" w:space="0" w:color="auto"/>
        <w:right w:val="none" w:sz="0" w:space="0" w:color="auto"/>
      </w:divBdr>
    </w:div>
    <w:div w:id="1320766856">
      <w:bodyDiv w:val="1"/>
      <w:marLeft w:val="0"/>
      <w:marRight w:val="0"/>
      <w:marTop w:val="0"/>
      <w:marBottom w:val="0"/>
      <w:divBdr>
        <w:top w:val="none" w:sz="0" w:space="0" w:color="auto"/>
        <w:left w:val="none" w:sz="0" w:space="0" w:color="auto"/>
        <w:bottom w:val="none" w:sz="0" w:space="0" w:color="auto"/>
        <w:right w:val="none" w:sz="0" w:space="0" w:color="auto"/>
      </w:divBdr>
    </w:div>
    <w:div w:id="1330327493">
      <w:bodyDiv w:val="1"/>
      <w:marLeft w:val="0"/>
      <w:marRight w:val="0"/>
      <w:marTop w:val="0"/>
      <w:marBottom w:val="0"/>
      <w:divBdr>
        <w:top w:val="none" w:sz="0" w:space="0" w:color="auto"/>
        <w:left w:val="none" w:sz="0" w:space="0" w:color="auto"/>
        <w:bottom w:val="none" w:sz="0" w:space="0" w:color="auto"/>
        <w:right w:val="none" w:sz="0" w:space="0" w:color="auto"/>
      </w:divBdr>
    </w:div>
    <w:div w:id="1331373743">
      <w:bodyDiv w:val="1"/>
      <w:marLeft w:val="0"/>
      <w:marRight w:val="0"/>
      <w:marTop w:val="0"/>
      <w:marBottom w:val="0"/>
      <w:divBdr>
        <w:top w:val="none" w:sz="0" w:space="0" w:color="auto"/>
        <w:left w:val="none" w:sz="0" w:space="0" w:color="auto"/>
        <w:bottom w:val="none" w:sz="0" w:space="0" w:color="auto"/>
        <w:right w:val="none" w:sz="0" w:space="0" w:color="auto"/>
      </w:divBdr>
    </w:div>
    <w:div w:id="1337267738">
      <w:bodyDiv w:val="1"/>
      <w:marLeft w:val="0"/>
      <w:marRight w:val="0"/>
      <w:marTop w:val="0"/>
      <w:marBottom w:val="0"/>
      <w:divBdr>
        <w:top w:val="none" w:sz="0" w:space="0" w:color="auto"/>
        <w:left w:val="none" w:sz="0" w:space="0" w:color="auto"/>
        <w:bottom w:val="none" w:sz="0" w:space="0" w:color="auto"/>
        <w:right w:val="none" w:sz="0" w:space="0" w:color="auto"/>
      </w:divBdr>
    </w:div>
    <w:div w:id="1350527908">
      <w:bodyDiv w:val="1"/>
      <w:marLeft w:val="0"/>
      <w:marRight w:val="0"/>
      <w:marTop w:val="0"/>
      <w:marBottom w:val="0"/>
      <w:divBdr>
        <w:top w:val="none" w:sz="0" w:space="0" w:color="auto"/>
        <w:left w:val="none" w:sz="0" w:space="0" w:color="auto"/>
        <w:bottom w:val="none" w:sz="0" w:space="0" w:color="auto"/>
        <w:right w:val="none" w:sz="0" w:space="0" w:color="auto"/>
      </w:divBdr>
    </w:div>
    <w:div w:id="1356812750">
      <w:bodyDiv w:val="1"/>
      <w:marLeft w:val="0"/>
      <w:marRight w:val="0"/>
      <w:marTop w:val="0"/>
      <w:marBottom w:val="0"/>
      <w:divBdr>
        <w:top w:val="none" w:sz="0" w:space="0" w:color="auto"/>
        <w:left w:val="none" w:sz="0" w:space="0" w:color="auto"/>
        <w:bottom w:val="none" w:sz="0" w:space="0" w:color="auto"/>
        <w:right w:val="none" w:sz="0" w:space="0" w:color="auto"/>
      </w:divBdr>
    </w:div>
    <w:div w:id="1375230689">
      <w:bodyDiv w:val="1"/>
      <w:marLeft w:val="0"/>
      <w:marRight w:val="0"/>
      <w:marTop w:val="0"/>
      <w:marBottom w:val="0"/>
      <w:divBdr>
        <w:top w:val="none" w:sz="0" w:space="0" w:color="auto"/>
        <w:left w:val="none" w:sz="0" w:space="0" w:color="auto"/>
        <w:bottom w:val="none" w:sz="0" w:space="0" w:color="auto"/>
        <w:right w:val="none" w:sz="0" w:space="0" w:color="auto"/>
      </w:divBdr>
    </w:div>
    <w:div w:id="1376731537">
      <w:bodyDiv w:val="1"/>
      <w:marLeft w:val="0"/>
      <w:marRight w:val="0"/>
      <w:marTop w:val="0"/>
      <w:marBottom w:val="0"/>
      <w:divBdr>
        <w:top w:val="none" w:sz="0" w:space="0" w:color="auto"/>
        <w:left w:val="none" w:sz="0" w:space="0" w:color="auto"/>
        <w:bottom w:val="none" w:sz="0" w:space="0" w:color="auto"/>
        <w:right w:val="none" w:sz="0" w:space="0" w:color="auto"/>
      </w:divBdr>
    </w:div>
    <w:div w:id="1384712567">
      <w:bodyDiv w:val="1"/>
      <w:marLeft w:val="0"/>
      <w:marRight w:val="0"/>
      <w:marTop w:val="0"/>
      <w:marBottom w:val="0"/>
      <w:divBdr>
        <w:top w:val="none" w:sz="0" w:space="0" w:color="auto"/>
        <w:left w:val="none" w:sz="0" w:space="0" w:color="auto"/>
        <w:bottom w:val="none" w:sz="0" w:space="0" w:color="auto"/>
        <w:right w:val="none" w:sz="0" w:space="0" w:color="auto"/>
      </w:divBdr>
    </w:div>
    <w:div w:id="1385760063">
      <w:bodyDiv w:val="1"/>
      <w:marLeft w:val="0"/>
      <w:marRight w:val="0"/>
      <w:marTop w:val="0"/>
      <w:marBottom w:val="0"/>
      <w:divBdr>
        <w:top w:val="none" w:sz="0" w:space="0" w:color="auto"/>
        <w:left w:val="none" w:sz="0" w:space="0" w:color="auto"/>
        <w:bottom w:val="none" w:sz="0" w:space="0" w:color="auto"/>
        <w:right w:val="none" w:sz="0" w:space="0" w:color="auto"/>
      </w:divBdr>
    </w:div>
    <w:div w:id="1385833077">
      <w:bodyDiv w:val="1"/>
      <w:marLeft w:val="0"/>
      <w:marRight w:val="0"/>
      <w:marTop w:val="0"/>
      <w:marBottom w:val="0"/>
      <w:divBdr>
        <w:top w:val="none" w:sz="0" w:space="0" w:color="auto"/>
        <w:left w:val="none" w:sz="0" w:space="0" w:color="auto"/>
        <w:bottom w:val="none" w:sz="0" w:space="0" w:color="auto"/>
        <w:right w:val="none" w:sz="0" w:space="0" w:color="auto"/>
      </w:divBdr>
    </w:div>
    <w:div w:id="1391076547">
      <w:bodyDiv w:val="1"/>
      <w:marLeft w:val="0"/>
      <w:marRight w:val="0"/>
      <w:marTop w:val="0"/>
      <w:marBottom w:val="0"/>
      <w:divBdr>
        <w:top w:val="none" w:sz="0" w:space="0" w:color="auto"/>
        <w:left w:val="none" w:sz="0" w:space="0" w:color="auto"/>
        <w:bottom w:val="none" w:sz="0" w:space="0" w:color="auto"/>
        <w:right w:val="none" w:sz="0" w:space="0" w:color="auto"/>
      </w:divBdr>
    </w:div>
    <w:div w:id="1393383906">
      <w:bodyDiv w:val="1"/>
      <w:marLeft w:val="0"/>
      <w:marRight w:val="0"/>
      <w:marTop w:val="0"/>
      <w:marBottom w:val="0"/>
      <w:divBdr>
        <w:top w:val="none" w:sz="0" w:space="0" w:color="auto"/>
        <w:left w:val="none" w:sz="0" w:space="0" w:color="auto"/>
        <w:bottom w:val="none" w:sz="0" w:space="0" w:color="auto"/>
        <w:right w:val="none" w:sz="0" w:space="0" w:color="auto"/>
      </w:divBdr>
    </w:div>
    <w:div w:id="1403019451">
      <w:bodyDiv w:val="1"/>
      <w:marLeft w:val="0"/>
      <w:marRight w:val="0"/>
      <w:marTop w:val="0"/>
      <w:marBottom w:val="0"/>
      <w:divBdr>
        <w:top w:val="none" w:sz="0" w:space="0" w:color="auto"/>
        <w:left w:val="none" w:sz="0" w:space="0" w:color="auto"/>
        <w:bottom w:val="none" w:sz="0" w:space="0" w:color="auto"/>
        <w:right w:val="none" w:sz="0" w:space="0" w:color="auto"/>
      </w:divBdr>
    </w:div>
    <w:div w:id="1406806347">
      <w:bodyDiv w:val="1"/>
      <w:marLeft w:val="0"/>
      <w:marRight w:val="0"/>
      <w:marTop w:val="0"/>
      <w:marBottom w:val="0"/>
      <w:divBdr>
        <w:top w:val="none" w:sz="0" w:space="0" w:color="auto"/>
        <w:left w:val="none" w:sz="0" w:space="0" w:color="auto"/>
        <w:bottom w:val="none" w:sz="0" w:space="0" w:color="auto"/>
        <w:right w:val="none" w:sz="0" w:space="0" w:color="auto"/>
      </w:divBdr>
    </w:div>
    <w:div w:id="1410418838">
      <w:bodyDiv w:val="1"/>
      <w:marLeft w:val="0"/>
      <w:marRight w:val="0"/>
      <w:marTop w:val="0"/>
      <w:marBottom w:val="0"/>
      <w:divBdr>
        <w:top w:val="none" w:sz="0" w:space="0" w:color="auto"/>
        <w:left w:val="none" w:sz="0" w:space="0" w:color="auto"/>
        <w:bottom w:val="none" w:sz="0" w:space="0" w:color="auto"/>
        <w:right w:val="none" w:sz="0" w:space="0" w:color="auto"/>
      </w:divBdr>
    </w:div>
    <w:div w:id="1410538964">
      <w:bodyDiv w:val="1"/>
      <w:marLeft w:val="0"/>
      <w:marRight w:val="0"/>
      <w:marTop w:val="0"/>
      <w:marBottom w:val="0"/>
      <w:divBdr>
        <w:top w:val="none" w:sz="0" w:space="0" w:color="auto"/>
        <w:left w:val="none" w:sz="0" w:space="0" w:color="auto"/>
        <w:bottom w:val="none" w:sz="0" w:space="0" w:color="auto"/>
        <w:right w:val="none" w:sz="0" w:space="0" w:color="auto"/>
      </w:divBdr>
    </w:div>
    <w:div w:id="1420902688">
      <w:bodyDiv w:val="1"/>
      <w:marLeft w:val="0"/>
      <w:marRight w:val="0"/>
      <w:marTop w:val="0"/>
      <w:marBottom w:val="0"/>
      <w:divBdr>
        <w:top w:val="none" w:sz="0" w:space="0" w:color="auto"/>
        <w:left w:val="none" w:sz="0" w:space="0" w:color="auto"/>
        <w:bottom w:val="none" w:sz="0" w:space="0" w:color="auto"/>
        <w:right w:val="none" w:sz="0" w:space="0" w:color="auto"/>
      </w:divBdr>
    </w:div>
    <w:div w:id="1435321276">
      <w:bodyDiv w:val="1"/>
      <w:marLeft w:val="0"/>
      <w:marRight w:val="0"/>
      <w:marTop w:val="0"/>
      <w:marBottom w:val="0"/>
      <w:divBdr>
        <w:top w:val="none" w:sz="0" w:space="0" w:color="auto"/>
        <w:left w:val="none" w:sz="0" w:space="0" w:color="auto"/>
        <w:bottom w:val="none" w:sz="0" w:space="0" w:color="auto"/>
        <w:right w:val="none" w:sz="0" w:space="0" w:color="auto"/>
      </w:divBdr>
    </w:div>
    <w:div w:id="1445079004">
      <w:bodyDiv w:val="1"/>
      <w:marLeft w:val="0"/>
      <w:marRight w:val="0"/>
      <w:marTop w:val="0"/>
      <w:marBottom w:val="0"/>
      <w:divBdr>
        <w:top w:val="none" w:sz="0" w:space="0" w:color="auto"/>
        <w:left w:val="none" w:sz="0" w:space="0" w:color="auto"/>
        <w:bottom w:val="none" w:sz="0" w:space="0" w:color="auto"/>
        <w:right w:val="none" w:sz="0" w:space="0" w:color="auto"/>
      </w:divBdr>
    </w:div>
    <w:div w:id="1451626465">
      <w:bodyDiv w:val="1"/>
      <w:marLeft w:val="0"/>
      <w:marRight w:val="0"/>
      <w:marTop w:val="0"/>
      <w:marBottom w:val="0"/>
      <w:divBdr>
        <w:top w:val="none" w:sz="0" w:space="0" w:color="auto"/>
        <w:left w:val="none" w:sz="0" w:space="0" w:color="auto"/>
        <w:bottom w:val="none" w:sz="0" w:space="0" w:color="auto"/>
        <w:right w:val="none" w:sz="0" w:space="0" w:color="auto"/>
      </w:divBdr>
    </w:div>
    <w:div w:id="1452702144">
      <w:bodyDiv w:val="1"/>
      <w:marLeft w:val="0"/>
      <w:marRight w:val="0"/>
      <w:marTop w:val="0"/>
      <w:marBottom w:val="0"/>
      <w:divBdr>
        <w:top w:val="none" w:sz="0" w:space="0" w:color="auto"/>
        <w:left w:val="none" w:sz="0" w:space="0" w:color="auto"/>
        <w:bottom w:val="none" w:sz="0" w:space="0" w:color="auto"/>
        <w:right w:val="none" w:sz="0" w:space="0" w:color="auto"/>
      </w:divBdr>
    </w:div>
    <w:div w:id="1459377910">
      <w:bodyDiv w:val="1"/>
      <w:marLeft w:val="0"/>
      <w:marRight w:val="0"/>
      <w:marTop w:val="0"/>
      <w:marBottom w:val="0"/>
      <w:divBdr>
        <w:top w:val="none" w:sz="0" w:space="0" w:color="auto"/>
        <w:left w:val="none" w:sz="0" w:space="0" w:color="auto"/>
        <w:bottom w:val="none" w:sz="0" w:space="0" w:color="auto"/>
        <w:right w:val="none" w:sz="0" w:space="0" w:color="auto"/>
      </w:divBdr>
    </w:div>
    <w:div w:id="1469203444">
      <w:bodyDiv w:val="1"/>
      <w:marLeft w:val="0"/>
      <w:marRight w:val="0"/>
      <w:marTop w:val="0"/>
      <w:marBottom w:val="0"/>
      <w:divBdr>
        <w:top w:val="none" w:sz="0" w:space="0" w:color="auto"/>
        <w:left w:val="none" w:sz="0" w:space="0" w:color="auto"/>
        <w:bottom w:val="none" w:sz="0" w:space="0" w:color="auto"/>
        <w:right w:val="none" w:sz="0" w:space="0" w:color="auto"/>
      </w:divBdr>
    </w:div>
    <w:div w:id="1484542924">
      <w:bodyDiv w:val="1"/>
      <w:marLeft w:val="0"/>
      <w:marRight w:val="0"/>
      <w:marTop w:val="0"/>
      <w:marBottom w:val="0"/>
      <w:divBdr>
        <w:top w:val="none" w:sz="0" w:space="0" w:color="auto"/>
        <w:left w:val="none" w:sz="0" w:space="0" w:color="auto"/>
        <w:bottom w:val="none" w:sz="0" w:space="0" w:color="auto"/>
        <w:right w:val="none" w:sz="0" w:space="0" w:color="auto"/>
      </w:divBdr>
    </w:div>
    <w:div w:id="1502115357">
      <w:bodyDiv w:val="1"/>
      <w:marLeft w:val="0"/>
      <w:marRight w:val="0"/>
      <w:marTop w:val="0"/>
      <w:marBottom w:val="0"/>
      <w:divBdr>
        <w:top w:val="none" w:sz="0" w:space="0" w:color="auto"/>
        <w:left w:val="none" w:sz="0" w:space="0" w:color="auto"/>
        <w:bottom w:val="none" w:sz="0" w:space="0" w:color="auto"/>
        <w:right w:val="none" w:sz="0" w:space="0" w:color="auto"/>
      </w:divBdr>
    </w:div>
    <w:div w:id="1514563410">
      <w:bodyDiv w:val="1"/>
      <w:marLeft w:val="0"/>
      <w:marRight w:val="0"/>
      <w:marTop w:val="0"/>
      <w:marBottom w:val="0"/>
      <w:divBdr>
        <w:top w:val="none" w:sz="0" w:space="0" w:color="auto"/>
        <w:left w:val="none" w:sz="0" w:space="0" w:color="auto"/>
        <w:bottom w:val="none" w:sz="0" w:space="0" w:color="auto"/>
        <w:right w:val="none" w:sz="0" w:space="0" w:color="auto"/>
      </w:divBdr>
    </w:div>
    <w:div w:id="1532303205">
      <w:bodyDiv w:val="1"/>
      <w:marLeft w:val="0"/>
      <w:marRight w:val="0"/>
      <w:marTop w:val="0"/>
      <w:marBottom w:val="0"/>
      <w:divBdr>
        <w:top w:val="none" w:sz="0" w:space="0" w:color="auto"/>
        <w:left w:val="none" w:sz="0" w:space="0" w:color="auto"/>
        <w:bottom w:val="none" w:sz="0" w:space="0" w:color="auto"/>
        <w:right w:val="none" w:sz="0" w:space="0" w:color="auto"/>
      </w:divBdr>
    </w:div>
    <w:div w:id="1543635655">
      <w:bodyDiv w:val="1"/>
      <w:marLeft w:val="0"/>
      <w:marRight w:val="0"/>
      <w:marTop w:val="0"/>
      <w:marBottom w:val="0"/>
      <w:divBdr>
        <w:top w:val="none" w:sz="0" w:space="0" w:color="auto"/>
        <w:left w:val="none" w:sz="0" w:space="0" w:color="auto"/>
        <w:bottom w:val="none" w:sz="0" w:space="0" w:color="auto"/>
        <w:right w:val="none" w:sz="0" w:space="0" w:color="auto"/>
      </w:divBdr>
    </w:div>
    <w:div w:id="1545798634">
      <w:bodyDiv w:val="1"/>
      <w:marLeft w:val="0"/>
      <w:marRight w:val="0"/>
      <w:marTop w:val="0"/>
      <w:marBottom w:val="0"/>
      <w:divBdr>
        <w:top w:val="none" w:sz="0" w:space="0" w:color="auto"/>
        <w:left w:val="none" w:sz="0" w:space="0" w:color="auto"/>
        <w:bottom w:val="none" w:sz="0" w:space="0" w:color="auto"/>
        <w:right w:val="none" w:sz="0" w:space="0" w:color="auto"/>
      </w:divBdr>
    </w:div>
    <w:div w:id="1562981287">
      <w:bodyDiv w:val="1"/>
      <w:marLeft w:val="0"/>
      <w:marRight w:val="0"/>
      <w:marTop w:val="0"/>
      <w:marBottom w:val="0"/>
      <w:divBdr>
        <w:top w:val="none" w:sz="0" w:space="0" w:color="auto"/>
        <w:left w:val="none" w:sz="0" w:space="0" w:color="auto"/>
        <w:bottom w:val="none" w:sz="0" w:space="0" w:color="auto"/>
        <w:right w:val="none" w:sz="0" w:space="0" w:color="auto"/>
      </w:divBdr>
    </w:div>
    <w:div w:id="1602297293">
      <w:bodyDiv w:val="1"/>
      <w:marLeft w:val="0"/>
      <w:marRight w:val="0"/>
      <w:marTop w:val="0"/>
      <w:marBottom w:val="0"/>
      <w:divBdr>
        <w:top w:val="none" w:sz="0" w:space="0" w:color="auto"/>
        <w:left w:val="none" w:sz="0" w:space="0" w:color="auto"/>
        <w:bottom w:val="none" w:sz="0" w:space="0" w:color="auto"/>
        <w:right w:val="none" w:sz="0" w:space="0" w:color="auto"/>
      </w:divBdr>
    </w:div>
    <w:div w:id="1606185673">
      <w:bodyDiv w:val="1"/>
      <w:marLeft w:val="0"/>
      <w:marRight w:val="0"/>
      <w:marTop w:val="0"/>
      <w:marBottom w:val="0"/>
      <w:divBdr>
        <w:top w:val="none" w:sz="0" w:space="0" w:color="auto"/>
        <w:left w:val="none" w:sz="0" w:space="0" w:color="auto"/>
        <w:bottom w:val="none" w:sz="0" w:space="0" w:color="auto"/>
        <w:right w:val="none" w:sz="0" w:space="0" w:color="auto"/>
      </w:divBdr>
    </w:div>
    <w:div w:id="1607807505">
      <w:bodyDiv w:val="1"/>
      <w:marLeft w:val="0"/>
      <w:marRight w:val="0"/>
      <w:marTop w:val="0"/>
      <w:marBottom w:val="0"/>
      <w:divBdr>
        <w:top w:val="none" w:sz="0" w:space="0" w:color="auto"/>
        <w:left w:val="none" w:sz="0" w:space="0" w:color="auto"/>
        <w:bottom w:val="none" w:sz="0" w:space="0" w:color="auto"/>
        <w:right w:val="none" w:sz="0" w:space="0" w:color="auto"/>
      </w:divBdr>
    </w:div>
    <w:div w:id="1614361402">
      <w:bodyDiv w:val="1"/>
      <w:marLeft w:val="0"/>
      <w:marRight w:val="0"/>
      <w:marTop w:val="0"/>
      <w:marBottom w:val="0"/>
      <w:divBdr>
        <w:top w:val="none" w:sz="0" w:space="0" w:color="auto"/>
        <w:left w:val="none" w:sz="0" w:space="0" w:color="auto"/>
        <w:bottom w:val="none" w:sz="0" w:space="0" w:color="auto"/>
        <w:right w:val="none" w:sz="0" w:space="0" w:color="auto"/>
      </w:divBdr>
    </w:div>
    <w:div w:id="1631207322">
      <w:bodyDiv w:val="1"/>
      <w:marLeft w:val="0"/>
      <w:marRight w:val="0"/>
      <w:marTop w:val="0"/>
      <w:marBottom w:val="0"/>
      <w:divBdr>
        <w:top w:val="none" w:sz="0" w:space="0" w:color="auto"/>
        <w:left w:val="none" w:sz="0" w:space="0" w:color="auto"/>
        <w:bottom w:val="none" w:sz="0" w:space="0" w:color="auto"/>
        <w:right w:val="none" w:sz="0" w:space="0" w:color="auto"/>
      </w:divBdr>
    </w:div>
    <w:div w:id="1633906782">
      <w:bodyDiv w:val="1"/>
      <w:marLeft w:val="0"/>
      <w:marRight w:val="0"/>
      <w:marTop w:val="0"/>
      <w:marBottom w:val="0"/>
      <w:divBdr>
        <w:top w:val="none" w:sz="0" w:space="0" w:color="auto"/>
        <w:left w:val="none" w:sz="0" w:space="0" w:color="auto"/>
        <w:bottom w:val="none" w:sz="0" w:space="0" w:color="auto"/>
        <w:right w:val="none" w:sz="0" w:space="0" w:color="auto"/>
      </w:divBdr>
    </w:div>
    <w:div w:id="1648437934">
      <w:bodyDiv w:val="1"/>
      <w:marLeft w:val="0"/>
      <w:marRight w:val="0"/>
      <w:marTop w:val="0"/>
      <w:marBottom w:val="0"/>
      <w:divBdr>
        <w:top w:val="none" w:sz="0" w:space="0" w:color="auto"/>
        <w:left w:val="none" w:sz="0" w:space="0" w:color="auto"/>
        <w:bottom w:val="none" w:sz="0" w:space="0" w:color="auto"/>
        <w:right w:val="none" w:sz="0" w:space="0" w:color="auto"/>
      </w:divBdr>
    </w:div>
    <w:div w:id="1664623019">
      <w:bodyDiv w:val="1"/>
      <w:marLeft w:val="0"/>
      <w:marRight w:val="0"/>
      <w:marTop w:val="0"/>
      <w:marBottom w:val="0"/>
      <w:divBdr>
        <w:top w:val="none" w:sz="0" w:space="0" w:color="auto"/>
        <w:left w:val="none" w:sz="0" w:space="0" w:color="auto"/>
        <w:bottom w:val="none" w:sz="0" w:space="0" w:color="auto"/>
        <w:right w:val="none" w:sz="0" w:space="0" w:color="auto"/>
      </w:divBdr>
    </w:div>
    <w:div w:id="1665891539">
      <w:bodyDiv w:val="1"/>
      <w:marLeft w:val="0"/>
      <w:marRight w:val="0"/>
      <w:marTop w:val="0"/>
      <w:marBottom w:val="0"/>
      <w:divBdr>
        <w:top w:val="none" w:sz="0" w:space="0" w:color="auto"/>
        <w:left w:val="none" w:sz="0" w:space="0" w:color="auto"/>
        <w:bottom w:val="none" w:sz="0" w:space="0" w:color="auto"/>
        <w:right w:val="none" w:sz="0" w:space="0" w:color="auto"/>
      </w:divBdr>
    </w:div>
    <w:div w:id="1693532927">
      <w:bodyDiv w:val="1"/>
      <w:marLeft w:val="0"/>
      <w:marRight w:val="0"/>
      <w:marTop w:val="0"/>
      <w:marBottom w:val="0"/>
      <w:divBdr>
        <w:top w:val="none" w:sz="0" w:space="0" w:color="auto"/>
        <w:left w:val="none" w:sz="0" w:space="0" w:color="auto"/>
        <w:bottom w:val="none" w:sz="0" w:space="0" w:color="auto"/>
        <w:right w:val="none" w:sz="0" w:space="0" w:color="auto"/>
      </w:divBdr>
    </w:div>
    <w:div w:id="1698772383">
      <w:bodyDiv w:val="1"/>
      <w:marLeft w:val="0"/>
      <w:marRight w:val="0"/>
      <w:marTop w:val="0"/>
      <w:marBottom w:val="0"/>
      <w:divBdr>
        <w:top w:val="none" w:sz="0" w:space="0" w:color="auto"/>
        <w:left w:val="none" w:sz="0" w:space="0" w:color="auto"/>
        <w:bottom w:val="none" w:sz="0" w:space="0" w:color="auto"/>
        <w:right w:val="none" w:sz="0" w:space="0" w:color="auto"/>
      </w:divBdr>
    </w:div>
    <w:div w:id="1710449482">
      <w:bodyDiv w:val="1"/>
      <w:marLeft w:val="0"/>
      <w:marRight w:val="0"/>
      <w:marTop w:val="0"/>
      <w:marBottom w:val="0"/>
      <w:divBdr>
        <w:top w:val="none" w:sz="0" w:space="0" w:color="auto"/>
        <w:left w:val="none" w:sz="0" w:space="0" w:color="auto"/>
        <w:bottom w:val="none" w:sz="0" w:space="0" w:color="auto"/>
        <w:right w:val="none" w:sz="0" w:space="0" w:color="auto"/>
      </w:divBdr>
    </w:div>
    <w:div w:id="1734962082">
      <w:bodyDiv w:val="1"/>
      <w:marLeft w:val="0"/>
      <w:marRight w:val="0"/>
      <w:marTop w:val="0"/>
      <w:marBottom w:val="0"/>
      <w:divBdr>
        <w:top w:val="none" w:sz="0" w:space="0" w:color="auto"/>
        <w:left w:val="none" w:sz="0" w:space="0" w:color="auto"/>
        <w:bottom w:val="none" w:sz="0" w:space="0" w:color="auto"/>
        <w:right w:val="none" w:sz="0" w:space="0" w:color="auto"/>
      </w:divBdr>
    </w:div>
    <w:div w:id="1748651330">
      <w:bodyDiv w:val="1"/>
      <w:marLeft w:val="0"/>
      <w:marRight w:val="0"/>
      <w:marTop w:val="0"/>
      <w:marBottom w:val="0"/>
      <w:divBdr>
        <w:top w:val="none" w:sz="0" w:space="0" w:color="auto"/>
        <w:left w:val="none" w:sz="0" w:space="0" w:color="auto"/>
        <w:bottom w:val="none" w:sz="0" w:space="0" w:color="auto"/>
        <w:right w:val="none" w:sz="0" w:space="0" w:color="auto"/>
      </w:divBdr>
    </w:div>
    <w:div w:id="1752778050">
      <w:bodyDiv w:val="1"/>
      <w:marLeft w:val="0"/>
      <w:marRight w:val="0"/>
      <w:marTop w:val="0"/>
      <w:marBottom w:val="0"/>
      <w:divBdr>
        <w:top w:val="none" w:sz="0" w:space="0" w:color="auto"/>
        <w:left w:val="none" w:sz="0" w:space="0" w:color="auto"/>
        <w:bottom w:val="none" w:sz="0" w:space="0" w:color="auto"/>
        <w:right w:val="none" w:sz="0" w:space="0" w:color="auto"/>
      </w:divBdr>
    </w:div>
    <w:div w:id="1769957600">
      <w:bodyDiv w:val="1"/>
      <w:marLeft w:val="0"/>
      <w:marRight w:val="0"/>
      <w:marTop w:val="0"/>
      <w:marBottom w:val="0"/>
      <w:divBdr>
        <w:top w:val="none" w:sz="0" w:space="0" w:color="auto"/>
        <w:left w:val="none" w:sz="0" w:space="0" w:color="auto"/>
        <w:bottom w:val="none" w:sz="0" w:space="0" w:color="auto"/>
        <w:right w:val="none" w:sz="0" w:space="0" w:color="auto"/>
      </w:divBdr>
    </w:div>
    <w:div w:id="1809467453">
      <w:bodyDiv w:val="1"/>
      <w:marLeft w:val="0"/>
      <w:marRight w:val="0"/>
      <w:marTop w:val="0"/>
      <w:marBottom w:val="0"/>
      <w:divBdr>
        <w:top w:val="none" w:sz="0" w:space="0" w:color="auto"/>
        <w:left w:val="none" w:sz="0" w:space="0" w:color="auto"/>
        <w:bottom w:val="none" w:sz="0" w:space="0" w:color="auto"/>
        <w:right w:val="none" w:sz="0" w:space="0" w:color="auto"/>
      </w:divBdr>
    </w:div>
    <w:div w:id="1826126152">
      <w:bodyDiv w:val="1"/>
      <w:marLeft w:val="0"/>
      <w:marRight w:val="0"/>
      <w:marTop w:val="0"/>
      <w:marBottom w:val="0"/>
      <w:divBdr>
        <w:top w:val="none" w:sz="0" w:space="0" w:color="auto"/>
        <w:left w:val="none" w:sz="0" w:space="0" w:color="auto"/>
        <w:bottom w:val="none" w:sz="0" w:space="0" w:color="auto"/>
        <w:right w:val="none" w:sz="0" w:space="0" w:color="auto"/>
      </w:divBdr>
    </w:div>
    <w:div w:id="1847599270">
      <w:bodyDiv w:val="1"/>
      <w:marLeft w:val="0"/>
      <w:marRight w:val="0"/>
      <w:marTop w:val="0"/>
      <w:marBottom w:val="0"/>
      <w:divBdr>
        <w:top w:val="none" w:sz="0" w:space="0" w:color="auto"/>
        <w:left w:val="none" w:sz="0" w:space="0" w:color="auto"/>
        <w:bottom w:val="none" w:sz="0" w:space="0" w:color="auto"/>
        <w:right w:val="none" w:sz="0" w:space="0" w:color="auto"/>
      </w:divBdr>
    </w:div>
    <w:div w:id="1848203287">
      <w:bodyDiv w:val="1"/>
      <w:marLeft w:val="0"/>
      <w:marRight w:val="0"/>
      <w:marTop w:val="0"/>
      <w:marBottom w:val="0"/>
      <w:divBdr>
        <w:top w:val="none" w:sz="0" w:space="0" w:color="auto"/>
        <w:left w:val="none" w:sz="0" w:space="0" w:color="auto"/>
        <w:bottom w:val="none" w:sz="0" w:space="0" w:color="auto"/>
        <w:right w:val="none" w:sz="0" w:space="0" w:color="auto"/>
      </w:divBdr>
    </w:div>
    <w:div w:id="1856721723">
      <w:bodyDiv w:val="1"/>
      <w:marLeft w:val="0"/>
      <w:marRight w:val="0"/>
      <w:marTop w:val="0"/>
      <w:marBottom w:val="0"/>
      <w:divBdr>
        <w:top w:val="none" w:sz="0" w:space="0" w:color="auto"/>
        <w:left w:val="none" w:sz="0" w:space="0" w:color="auto"/>
        <w:bottom w:val="none" w:sz="0" w:space="0" w:color="auto"/>
        <w:right w:val="none" w:sz="0" w:space="0" w:color="auto"/>
      </w:divBdr>
    </w:div>
    <w:div w:id="1857109045">
      <w:bodyDiv w:val="1"/>
      <w:marLeft w:val="0"/>
      <w:marRight w:val="0"/>
      <w:marTop w:val="0"/>
      <w:marBottom w:val="0"/>
      <w:divBdr>
        <w:top w:val="none" w:sz="0" w:space="0" w:color="auto"/>
        <w:left w:val="none" w:sz="0" w:space="0" w:color="auto"/>
        <w:bottom w:val="none" w:sz="0" w:space="0" w:color="auto"/>
        <w:right w:val="none" w:sz="0" w:space="0" w:color="auto"/>
      </w:divBdr>
    </w:div>
    <w:div w:id="1857881480">
      <w:bodyDiv w:val="1"/>
      <w:marLeft w:val="0"/>
      <w:marRight w:val="0"/>
      <w:marTop w:val="0"/>
      <w:marBottom w:val="0"/>
      <w:divBdr>
        <w:top w:val="none" w:sz="0" w:space="0" w:color="auto"/>
        <w:left w:val="none" w:sz="0" w:space="0" w:color="auto"/>
        <w:bottom w:val="none" w:sz="0" w:space="0" w:color="auto"/>
        <w:right w:val="none" w:sz="0" w:space="0" w:color="auto"/>
      </w:divBdr>
    </w:div>
    <w:div w:id="1870757557">
      <w:bodyDiv w:val="1"/>
      <w:marLeft w:val="0"/>
      <w:marRight w:val="0"/>
      <w:marTop w:val="0"/>
      <w:marBottom w:val="0"/>
      <w:divBdr>
        <w:top w:val="none" w:sz="0" w:space="0" w:color="auto"/>
        <w:left w:val="none" w:sz="0" w:space="0" w:color="auto"/>
        <w:bottom w:val="none" w:sz="0" w:space="0" w:color="auto"/>
        <w:right w:val="none" w:sz="0" w:space="0" w:color="auto"/>
      </w:divBdr>
    </w:div>
    <w:div w:id="1877350739">
      <w:bodyDiv w:val="1"/>
      <w:marLeft w:val="0"/>
      <w:marRight w:val="0"/>
      <w:marTop w:val="0"/>
      <w:marBottom w:val="0"/>
      <w:divBdr>
        <w:top w:val="none" w:sz="0" w:space="0" w:color="auto"/>
        <w:left w:val="none" w:sz="0" w:space="0" w:color="auto"/>
        <w:bottom w:val="none" w:sz="0" w:space="0" w:color="auto"/>
        <w:right w:val="none" w:sz="0" w:space="0" w:color="auto"/>
      </w:divBdr>
    </w:div>
    <w:div w:id="1884632630">
      <w:bodyDiv w:val="1"/>
      <w:marLeft w:val="0"/>
      <w:marRight w:val="0"/>
      <w:marTop w:val="0"/>
      <w:marBottom w:val="0"/>
      <w:divBdr>
        <w:top w:val="none" w:sz="0" w:space="0" w:color="auto"/>
        <w:left w:val="none" w:sz="0" w:space="0" w:color="auto"/>
        <w:bottom w:val="none" w:sz="0" w:space="0" w:color="auto"/>
        <w:right w:val="none" w:sz="0" w:space="0" w:color="auto"/>
      </w:divBdr>
    </w:div>
    <w:div w:id="1895577436">
      <w:bodyDiv w:val="1"/>
      <w:marLeft w:val="0"/>
      <w:marRight w:val="0"/>
      <w:marTop w:val="0"/>
      <w:marBottom w:val="0"/>
      <w:divBdr>
        <w:top w:val="none" w:sz="0" w:space="0" w:color="auto"/>
        <w:left w:val="none" w:sz="0" w:space="0" w:color="auto"/>
        <w:bottom w:val="none" w:sz="0" w:space="0" w:color="auto"/>
        <w:right w:val="none" w:sz="0" w:space="0" w:color="auto"/>
      </w:divBdr>
    </w:div>
    <w:div w:id="1918123686">
      <w:bodyDiv w:val="1"/>
      <w:marLeft w:val="0"/>
      <w:marRight w:val="0"/>
      <w:marTop w:val="0"/>
      <w:marBottom w:val="0"/>
      <w:divBdr>
        <w:top w:val="none" w:sz="0" w:space="0" w:color="auto"/>
        <w:left w:val="none" w:sz="0" w:space="0" w:color="auto"/>
        <w:bottom w:val="none" w:sz="0" w:space="0" w:color="auto"/>
        <w:right w:val="none" w:sz="0" w:space="0" w:color="auto"/>
      </w:divBdr>
    </w:div>
    <w:div w:id="1938823505">
      <w:bodyDiv w:val="1"/>
      <w:marLeft w:val="0"/>
      <w:marRight w:val="0"/>
      <w:marTop w:val="0"/>
      <w:marBottom w:val="0"/>
      <w:divBdr>
        <w:top w:val="none" w:sz="0" w:space="0" w:color="auto"/>
        <w:left w:val="none" w:sz="0" w:space="0" w:color="auto"/>
        <w:bottom w:val="none" w:sz="0" w:space="0" w:color="auto"/>
        <w:right w:val="none" w:sz="0" w:space="0" w:color="auto"/>
      </w:divBdr>
    </w:div>
    <w:div w:id="1942759553">
      <w:bodyDiv w:val="1"/>
      <w:marLeft w:val="0"/>
      <w:marRight w:val="0"/>
      <w:marTop w:val="0"/>
      <w:marBottom w:val="0"/>
      <w:divBdr>
        <w:top w:val="none" w:sz="0" w:space="0" w:color="auto"/>
        <w:left w:val="none" w:sz="0" w:space="0" w:color="auto"/>
        <w:bottom w:val="none" w:sz="0" w:space="0" w:color="auto"/>
        <w:right w:val="none" w:sz="0" w:space="0" w:color="auto"/>
      </w:divBdr>
    </w:div>
    <w:div w:id="1948466149">
      <w:bodyDiv w:val="1"/>
      <w:marLeft w:val="0"/>
      <w:marRight w:val="0"/>
      <w:marTop w:val="0"/>
      <w:marBottom w:val="0"/>
      <w:divBdr>
        <w:top w:val="none" w:sz="0" w:space="0" w:color="auto"/>
        <w:left w:val="none" w:sz="0" w:space="0" w:color="auto"/>
        <w:bottom w:val="none" w:sz="0" w:space="0" w:color="auto"/>
        <w:right w:val="none" w:sz="0" w:space="0" w:color="auto"/>
      </w:divBdr>
    </w:div>
    <w:div w:id="1981306126">
      <w:bodyDiv w:val="1"/>
      <w:marLeft w:val="0"/>
      <w:marRight w:val="0"/>
      <w:marTop w:val="0"/>
      <w:marBottom w:val="0"/>
      <w:divBdr>
        <w:top w:val="none" w:sz="0" w:space="0" w:color="auto"/>
        <w:left w:val="none" w:sz="0" w:space="0" w:color="auto"/>
        <w:bottom w:val="none" w:sz="0" w:space="0" w:color="auto"/>
        <w:right w:val="none" w:sz="0" w:space="0" w:color="auto"/>
      </w:divBdr>
    </w:div>
    <w:div w:id="1994020994">
      <w:bodyDiv w:val="1"/>
      <w:marLeft w:val="0"/>
      <w:marRight w:val="0"/>
      <w:marTop w:val="0"/>
      <w:marBottom w:val="0"/>
      <w:divBdr>
        <w:top w:val="none" w:sz="0" w:space="0" w:color="auto"/>
        <w:left w:val="none" w:sz="0" w:space="0" w:color="auto"/>
        <w:bottom w:val="none" w:sz="0" w:space="0" w:color="auto"/>
        <w:right w:val="none" w:sz="0" w:space="0" w:color="auto"/>
      </w:divBdr>
    </w:div>
    <w:div w:id="1999268154">
      <w:bodyDiv w:val="1"/>
      <w:marLeft w:val="0"/>
      <w:marRight w:val="0"/>
      <w:marTop w:val="0"/>
      <w:marBottom w:val="0"/>
      <w:divBdr>
        <w:top w:val="none" w:sz="0" w:space="0" w:color="auto"/>
        <w:left w:val="none" w:sz="0" w:space="0" w:color="auto"/>
        <w:bottom w:val="none" w:sz="0" w:space="0" w:color="auto"/>
        <w:right w:val="none" w:sz="0" w:space="0" w:color="auto"/>
      </w:divBdr>
    </w:div>
    <w:div w:id="2002150980">
      <w:bodyDiv w:val="1"/>
      <w:marLeft w:val="0"/>
      <w:marRight w:val="0"/>
      <w:marTop w:val="0"/>
      <w:marBottom w:val="0"/>
      <w:divBdr>
        <w:top w:val="none" w:sz="0" w:space="0" w:color="auto"/>
        <w:left w:val="none" w:sz="0" w:space="0" w:color="auto"/>
        <w:bottom w:val="none" w:sz="0" w:space="0" w:color="auto"/>
        <w:right w:val="none" w:sz="0" w:space="0" w:color="auto"/>
      </w:divBdr>
    </w:div>
    <w:div w:id="2011909285">
      <w:bodyDiv w:val="1"/>
      <w:marLeft w:val="0"/>
      <w:marRight w:val="0"/>
      <w:marTop w:val="0"/>
      <w:marBottom w:val="0"/>
      <w:divBdr>
        <w:top w:val="none" w:sz="0" w:space="0" w:color="auto"/>
        <w:left w:val="none" w:sz="0" w:space="0" w:color="auto"/>
        <w:bottom w:val="none" w:sz="0" w:space="0" w:color="auto"/>
        <w:right w:val="none" w:sz="0" w:space="0" w:color="auto"/>
      </w:divBdr>
    </w:div>
    <w:div w:id="2016806646">
      <w:bodyDiv w:val="1"/>
      <w:marLeft w:val="0"/>
      <w:marRight w:val="0"/>
      <w:marTop w:val="0"/>
      <w:marBottom w:val="0"/>
      <w:divBdr>
        <w:top w:val="none" w:sz="0" w:space="0" w:color="auto"/>
        <w:left w:val="none" w:sz="0" w:space="0" w:color="auto"/>
        <w:bottom w:val="none" w:sz="0" w:space="0" w:color="auto"/>
        <w:right w:val="none" w:sz="0" w:space="0" w:color="auto"/>
      </w:divBdr>
    </w:div>
    <w:div w:id="2023509634">
      <w:bodyDiv w:val="1"/>
      <w:marLeft w:val="0"/>
      <w:marRight w:val="0"/>
      <w:marTop w:val="0"/>
      <w:marBottom w:val="0"/>
      <w:divBdr>
        <w:top w:val="none" w:sz="0" w:space="0" w:color="auto"/>
        <w:left w:val="none" w:sz="0" w:space="0" w:color="auto"/>
        <w:bottom w:val="none" w:sz="0" w:space="0" w:color="auto"/>
        <w:right w:val="none" w:sz="0" w:space="0" w:color="auto"/>
      </w:divBdr>
    </w:div>
    <w:div w:id="2044206247">
      <w:bodyDiv w:val="1"/>
      <w:marLeft w:val="0"/>
      <w:marRight w:val="0"/>
      <w:marTop w:val="0"/>
      <w:marBottom w:val="0"/>
      <w:divBdr>
        <w:top w:val="none" w:sz="0" w:space="0" w:color="auto"/>
        <w:left w:val="none" w:sz="0" w:space="0" w:color="auto"/>
        <w:bottom w:val="none" w:sz="0" w:space="0" w:color="auto"/>
        <w:right w:val="none" w:sz="0" w:space="0" w:color="auto"/>
      </w:divBdr>
    </w:div>
    <w:div w:id="2046640317">
      <w:bodyDiv w:val="1"/>
      <w:marLeft w:val="0"/>
      <w:marRight w:val="0"/>
      <w:marTop w:val="0"/>
      <w:marBottom w:val="0"/>
      <w:divBdr>
        <w:top w:val="none" w:sz="0" w:space="0" w:color="auto"/>
        <w:left w:val="none" w:sz="0" w:space="0" w:color="auto"/>
        <w:bottom w:val="none" w:sz="0" w:space="0" w:color="auto"/>
        <w:right w:val="none" w:sz="0" w:space="0" w:color="auto"/>
      </w:divBdr>
    </w:div>
    <w:div w:id="2054690268">
      <w:bodyDiv w:val="1"/>
      <w:marLeft w:val="0"/>
      <w:marRight w:val="0"/>
      <w:marTop w:val="0"/>
      <w:marBottom w:val="0"/>
      <w:divBdr>
        <w:top w:val="none" w:sz="0" w:space="0" w:color="auto"/>
        <w:left w:val="none" w:sz="0" w:space="0" w:color="auto"/>
        <w:bottom w:val="none" w:sz="0" w:space="0" w:color="auto"/>
        <w:right w:val="none" w:sz="0" w:space="0" w:color="auto"/>
      </w:divBdr>
    </w:div>
    <w:div w:id="2056998648">
      <w:bodyDiv w:val="1"/>
      <w:marLeft w:val="0"/>
      <w:marRight w:val="0"/>
      <w:marTop w:val="0"/>
      <w:marBottom w:val="0"/>
      <w:divBdr>
        <w:top w:val="none" w:sz="0" w:space="0" w:color="auto"/>
        <w:left w:val="none" w:sz="0" w:space="0" w:color="auto"/>
        <w:bottom w:val="none" w:sz="0" w:space="0" w:color="auto"/>
        <w:right w:val="none" w:sz="0" w:space="0" w:color="auto"/>
      </w:divBdr>
    </w:div>
    <w:div w:id="2057659938">
      <w:bodyDiv w:val="1"/>
      <w:marLeft w:val="0"/>
      <w:marRight w:val="0"/>
      <w:marTop w:val="0"/>
      <w:marBottom w:val="0"/>
      <w:divBdr>
        <w:top w:val="none" w:sz="0" w:space="0" w:color="auto"/>
        <w:left w:val="none" w:sz="0" w:space="0" w:color="auto"/>
        <w:bottom w:val="none" w:sz="0" w:space="0" w:color="auto"/>
        <w:right w:val="none" w:sz="0" w:space="0" w:color="auto"/>
      </w:divBdr>
    </w:div>
    <w:div w:id="2077778033">
      <w:bodyDiv w:val="1"/>
      <w:marLeft w:val="0"/>
      <w:marRight w:val="0"/>
      <w:marTop w:val="0"/>
      <w:marBottom w:val="0"/>
      <w:divBdr>
        <w:top w:val="none" w:sz="0" w:space="0" w:color="auto"/>
        <w:left w:val="none" w:sz="0" w:space="0" w:color="auto"/>
        <w:bottom w:val="none" w:sz="0" w:space="0" w:color="auto"/>
        <w:right w:val="none" w:sz="0" w:space="0" w:color="auto"/>
      </w:divBdr>
    </w:div>
    <w:div w:id="2085106004">
      <w:bodyDiv w:val="1"/>
      <w:marLeft w:val="0"/>
      <w:marRight w:val="0"/>
      <w:marTop w:val="0"/>
      <w:marBottom w:val="0"/>
      <w:divBdr>
        <w:top w:val="none" w:sz="0" w:space="0" w:color="auto"/>
        <w:left w:val="none" w:sz="0" w:space="0" w:color="auto"/>
        <w:bottom w:val="none" w:sz="0" w:space="0" w:color="auto"/>
        <w:right w:val="none" w:sz="0" w:space="0" w:color="auto"/>
      </w:divBdr>
    </w:div>
    <w:div w:id="2113938273">
      <w:bodyDiv w:val="1"/>
      <w:marLeft w:val="0"/>
      <w:marRight w:val="0"/>
      <w:marTop w:val="0"/>
      <w:marBottom w:val="0"/>
      <w:divBdr>
        <w:top w:val="none" w:sz="0" w:space="0" w:color="auto"/>
        <w:left w:val="none" w:sz="0" w:space="0" w:color="auto"/>
        <w:bottom w:val="none" w:sz="0" w:space="0" w:color="auto"/>
        <w:right w:val="none" w:sz="0" w:space="0" w:color="auto"/>
      </w:divBdr>
    </w:div>
    <w:div w:id="2116553715">
      <w:bodyDiv w:val="1"/>
      <w:marLeft w:val="0"/>
      <w:marRight w:val="0"/>
      <w:marTop w:val="0"/>
      <w:marBottom w:val="0"/>
      <w:divBdr>
        <w:top w:val="none" w:sz="0" w:space="0" w:color="auto"/>
        <w:left w:val="none" w:sz="0" w:space="0" w:color="auto"/>
        <w:bottom w:val="none" w:sz="0" w:space="0" w:color="auto"/>
        <w:right w:val="none" w:sz="0" w:space="0" w:color="auto"/>
      </w:divBdr>
    </w:div>
    <w:div w:id="2122600409">
      <w:bodyDiv w:val="1"/>
      <w:marLeft w:val="0"/>
      <w:marRight w:val="0"/>
      <w:marTop w:val="0"/>
      <w:marBottom w:val="0"/>
      <w:divBdr>
        <w:top w:val="none" w:sz="0" w:space="0" w:color="auto"/>
        <w:left w:val="none" w:sz="0" w:space="0" w:color="auto"/>
        <w:bottom w:val="none" w:sz="0" w:space="0" w:color="auto"/>
        <w:right w:val="none" w:sz="0" w:space="0" w:color="auto"/>
      </w:divBdr>
    </w:div>
    <w:div w:id="21359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chart" Target="charts/chart2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chart" Target="charts/chart15.xml"/><Relationship Id="rId58" Type="http://schemas.openxmlformats.org/officeDocument/2006/relationships/chart" Target="charts/chart20.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hart" Target="charts/chart2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7.xml"/><Relationship Id="rId48" Type="http://schemas.microsoft.com/office/2014/relationships/chartEx" Target="charts/chartEx1.xml"/><Relationship Id="rId56" Type="http://schemas.openxmlformats.org/officeDocument/2006/relationships/chart" Target="charts/chart18.xml"/><Relationship Id="rId64" Type="http://schemas.openxmlformats.org/officeDocument/2006/relationships/chart" Target="charts/chart26.xml"/><Relationship Id="rId8" Type="http://schemas.openxmlformats.org/officeDocument/2006/relationships/image" Target="media/image2.png"/><Relationship Id="rId51" Type="http://schemas.openxmlformats.org/officeDocument/2006/relationships/chart" Target="charts/chart1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chart" Target="charts/chart21.xm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chart" Target="charts/chart5.xml"/><Relationship Id="rId54" Type="http://schemas.openxmlformats.org/officeDocument/2006/relationships/chart" Target="charts/chart16.xml"/><Relationship Id="rId62" Type="http://schemas.openxmlformats.org/officeDocument/2006/relationships/chart" Target="charts/chart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250.png"/><Relationship Id="rId57" Type="http://schemas.openxmlformats.org/officeDocument/2006/relationships/chart" Target="charts/chart19.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chart" Target="charts/chart8.xml"/><Relationship Id="rId52" Type="http://schemas.openxmlformats.org/officeDocument/2006/relationships/chart" Target="charts/chart14.xml"/><Relationship Id="rId60" Type="http://schemas.openxmlformats.org/officeDocument/2006/relationships/chart" Target="charts/chart22.xm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ujat\Desktop\HBA_Project\EDA.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4.xml"/><Relationship Id="rId1" Type="http://schemas.microsoft.com/office/2011/relationships/chartStyle" Target="style24.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ujat\Desktop\EDA_Ques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Sujat\Desktop\HBA_Project\EDA.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Sujat\Desktop\HBA_Project\EDA.xlsx" TargetMode="External"/><Relationship Id="rId2" Type="http://schemas.microsoft.com/office/2011/relationships/chartColorStyle" Target="colors8.xml"/><Relationship Id="rId1" Type="http://schemas.microsoft.com/office/2011/relationships/chartStyle" Target="style8.xml"/></Relationships>
</file>

<file path=word/charts/_rels/chartEx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Sujat\Desktop\HBA_Project\ED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Distribution</a:t>
            </a:r>
            <a:r>
              <a:rPr lang="en-IN" baseline="0"/>
              <a:t> of Arrival dates with summary statistics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Sol.1!$N$8</c:f>
              <c:strCache>
                <c:ptCount val="1"/>
                <c:pt idx="0">
                  <c:v>Booking_count</c:v>
                </c:pt>
              </c:strCache>
            </c:strRef>
          </c:tx>
          <c:spPr>
            <a:solidFill>
              <a:schemeClr val="accent1"/>
            </a:solidFill>
            <a:ln>
              <a:noFill/>
            </a:ln>
            <a:effectLst/>
          </c:spPr>
          <c:invertIfNegative val="0"/>
          <c:cat>
            <c:strRef>
              <c:f>Sol.1!$M$9:$M$18</c:f>
              <c:strCache>
                <c:ptCount val="10"/>
                <c:pt idx="0">
                  <c:v>2015-December-5</c:v>
                </c:pt>
                <c:pt idx="1">
                  <c:v>2016-November-7</c:v>
                </c:pt>
                <c:pt idx="2">
                  <c:v>2015-October-16</c:v>
                </c:pt>
                <c:pt idx="3">
                  <c:v>2016-October-13</c:v>
                </c:pt>
                <c:pt idx="4">
                  <c:v>2015-September-18</c:v>
                </c:pt>
                <c:pt idx="5">
                  <c:v>2017-June-8</c:v>
                </c:pt>
                <c:pt idx="6">
                  <c:v>2017-March-2</c:v>
                </c:pt>
                <c:pt idx="7">
                  <c:v>2016-October-28</c:v>
                </c:pt>
                <c:pt idx="8">
                  <c:v>2015-September-17</c:v>
                </c:pt>
                <c:pt idx="9">
                  <c:v>2017-April-29</c:v>
                </c:pt>
              </c:strCache>
            </c:strRef>
          </c:cat>
          <c:val>
            <c:numRef>
              <c:f>Sol.1!$N$9:$N$18</c:f>
              <c:numCache>
                <c:formatCode>General</c:formatCode>
                <c:ptCount val="10"/>
                <c:pt idx="0">
                  <c:v>448</c:v>
                </c:pt>
                <c:pt idx="1">
                  <c:v>366</c:v>
                </c:pt>
                <c:pt idx="2">
                  <c:v>356</c:v>
                </c:pt>
                <c:pt idx="3">
                  <c:v>344</c:v>
                </c:pt>
                <c:pt idx="4">
                  <c:v>340</c:v>
                </c:pt>
                <c:pt idx="5">
                  <c:v>337</c:v>
                </c:pt>
                <c:pt idx="6">
                  <c:v>335</c:v>
                </c:pt>
                <c:pt idx="7">
                  <c:v>334</c:v>
                </c:pt>
                <c:pt idx="8">
                  <c:v>331</c:v>
                </c:pt>
                <c:pt idx="9">
                  <c:v>330</c:v>
                </c:pt>
              </c:numCache>
            </c:numRef>
          </c:val>
          <c:extLst>
            <c:ext xmlns:c16="http://schemas.microsoft.com/office/drawing/2014/chart" uri="{C3380CC4-5D6E-409C-BE32-E72D297353CC}">
              <c16:uniqueId val="{00000000-536B-4870-97D3-1BE175E2ED54}"/>
            </c:ext>
          </c:extLst>
        </c:ser>
        <c:ser>
          <c:idx val="1"/>
          <c:order val="1"/>
          <c:tx>
            <c:strRef>
              <c:f>Sol.1!$O$8</c:f>
              <c:strCache>
                <c:ptCount val="1"/>
                <c:pt idx="0">
                  <c:v>max_lead</c:v>
                </c:pt>
              </c:strCache>
            </c:strRef>
          </c:tx>
          <c:spPr>
            <a:solidFill>
              <a:schemeClr val="accent2"/>
            </a:solidFill>
            <a:ln>
              <a:noFill/>
            </a:ln>
            <a:effectLst/>
          </c:spPr>
          <c:invertIfNegative val="0"/>
          <c:cat>
            <c:strRef>
              <c:f>Sol.1!$M$9:$M$18</c:f>
              <c:strCache>
                <c:ptCount val="10"/>
                <c:pt idx="0">
                  <c:v>2015-December-5</c:v>
                </c:pt>
                <c:pt idx="1">
                  <c:v>2016-November-7</c:v>
                </c:pt>
                <c:pt idx="2">
                  <c:v>2015-October-16</c:v>
                </c:pt>
                <c:pt idx="3">
                  <c:v>2016-October-13</c:v>
                </c:pt>
                <c:pt idx="4">
                  <c:v>2015-September-18</c:v>
                </c:pt>
                <c:pt idx="5">
                  <c:v>2017-June-8</c:v>
                </c:pt>
                <c:pt idx="6">
                  <c:v>2017-March-2</c:v>
                </c:pt>
                <c:pt idx="7">
                  <c:v>2016-October-28</c:v>
                </c:pt>
                <c:pt idx="8">
                  <c:v>2015-September-17</c:v>
                </c:pt>
                <c:pt idx="9">
                  <c:v>2017-April-29</c:v>
                </c:pt>
              </c:strCache>
            </c:strRef>
          </c:cat>
          <c:val>
            <c:numRef>
              <c:f>Sol.1!$O$9:$O$18</c:f>
              <c:numCache>
                <c:formatCode>General</c:formatCode>
                <c:ptCount val="10"/>
                <c:pt idx="0">
                  <c:v>414</c:v>
                </c:pt>
                <c:pt idx="1">
                  <c:v>626</c:v>
                </c:pt>
                <c:pt idx="2">
                  <c:v>364</c:v>
                </c:pt>
                <c:pt idx="3">
                  <c:v>461</c:v>
                </c:pt>
                <c:pt idx="4">
                  <c:v>336</c:v>
                </c:pt>
                <c:pt idx="5">
                  <c:v>332</c:v>
                </c:pt>
                <c:pt idx="6">
                  <c:v>601</c:v>
                </c:pt>
                <c:pt idx="7">
                  <c:v>464</c:v>
                </c:pt>
                <c:pt idx="8">
                  <c:v>335</c:v>
                </c:pt>
                <c:pt idx="9">
                  <c:v>324</c:v>
                </c:pt>
              </c:numCache>
            </c:numRef>
          </c:val>
          <c:extLst>
            <c:ext xmlns:c16="http://schemas.microsoft.com/office/drawing/2014/chart" uri="{C3380CC4-5D6E-409C-BE32-E72D297353CC}">
              <c16:uniqueId val="{00000001-536B-4870-97D3-1BE175E2ED54}"/>
            </c:ext>
          </c:extLst>
        </c:ser>
        <c:ser>
          <c:idx val="2"/>
          <c:order val="2"/>
          <c:tx>
            <c:strRef>
              <c:f>Sol.1!$P$8</c:f>
              <c:strCache>
                <c:ptCount val="1"/>
                <c:pt idx="0">
                  <c:v>min_lead</c:v>
                </c:pt>
              </c:strCache>
            </c:strRef>
          </c:tx>
          <c:spPr>
            <a:solidFill>
              <a:schemeClr val="accent3"/>
            </a:solidFill>
            <a:ln>
              <a:noFill/>
            </a:ln>
            <a:effectLst/>
          </c:spPr>
          <c:invertIfNegative val="0"/>
          <c:cat>
            <c:strRef>
              <c:f>Sol.1!$M$9:$M$18</c:f>
              <c:strCache>
                <c:ptCount val="10"/>
                <c:pt idx="0">
                  <c:v>2015-December-5</c:v>
                </c:pt>
                <c:pt idx="1">
                  <c:v>2016-November-7</c:v>
                </c:pt>
                <c:pt idx="2">
                  <c:v>2015-October-16</c:v>
                </c:pt>
                <c:pt idx="3">
                  <c:v>2016-October-13</c:v>
                </c:pt>
                <c:pt idx="4">
                  <c:v>2015-September-18</c:v>
                </c:pt>
                <c:pt idx="5">
                  <c:v>2017-June-8</c:v>
                </c:pt>
                <c:pt idx="6">
                  <c:v>2017-March-2</c:v>
                </c:pt>
                <c:pt idx="7">
                  <c:v>2016-October-28</c:v>
                </c:pt>
                <c:pt idx="8">
                  <c:v>2015-September-17</c:v>
                </c:pt>
                <c:pt idx="9">
                  <c:v>2017-April-29</c:v>
                </c:pt>
              </c:strCache>
            </c:strRef>
          </c:cat>
          <c:val>
            <c:numRef>
              <c:f>Sol.1!$P$9:$P$18</c:f>
              <c:numCache>
                <c:formatCode>General</c:formatCode>
                <c:ptCount val="10"/>
                <c:pt idx="0">
                  <c:v>0</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2-536B-4870-97D3-1BE175E2ED54}"/>
            </c:ext>
          </c:extLst>
        </c:ser>
        <c:ser>
          <c:idx val="3"/>
          <c:order val="3"/>
          <c:tx>
            <c:strRef>
              <c:f>Sol.1!$Q$8</c:f>
              <c:strCache>
                <c:ptCount val="1"/>
                <c:pt idx="0">
                  <c:v>avg_lead</c:v>
                </c:pt>
              </c:strCache>
            </c:strRef>
          </c:tx>
          <c:spPr>
            <a:solidFill>
              <a:schemeClr val="accent4"/>
            </a:solidFill>
            <a:ln>
              <a:noFill/>
            </a:ln>
            <a:effectLst/>
          </c:spPr>
          <c:invertIfNegative val="0"/>
          <c:cat>
            <c:strRef>
              <c:f>Sol.1!$M$9:$M$18</c:f>
              <c:strCache>
                <c:ptCount val="10"/>
                <c:pt idx="0">
                  <c:v>2015-December-5</c:v>
                </c:pt>
                <c:pt idx="1">
                  <c:v>2016-November-7</c:v>
                </c:pt>
                <c:pt idx="2">
                  <c:v>2015-October-16</c:v>
                </c:pt>
                <c:pt idx="3">
                  <c:v>2016-October-13</c:v>
                </c:pt>
                <c:pt idx="4">
                  <c:v>2015-September-18</c:v>
                </c:pt>
                <c:pt idx="5">
                  <c:v>2017-June-8</c:v>
                </c:pt>
                <c:pt idx="6">
                  <c:v>2017-March-2</c:v>
                </c:pt>
                <c:pt idx="7">
                  <c:v>2016-October-28</c:v>
                </c:pt>
                <c:pt idx="8">
                  <c:v>2015-September-17</c:v>
                </c:pt>
                <c:pt idx="9">
                  <c:v>2017-April-29</c:v>
                </c:pt>
              </c:strCache>
            </c:strRef>
          </c:cat>
          <c:val>
            <c:numRef>
              <c:f>Sol.1!$Q$9:$Q$18</c:f>
              <c:numCache>
                <c:formatCode>General</c:formatCode>
                <c:ptCount val="10"/>
                <c:pt idx="0">
                  <c:v>80.2</c:v>
                </c:pt>
                <c:pt idx="1">
                  <c:v>205.96</c:v>
                </c:pt>
                <c:pt idx="2">
                  <c:v>163.26</c:v>
                </c:pt>
                <c:pt idx="3">
                  <c:v>123.63</c:v>
                </c:pt>
                <c:pt idx="4">
                  <c:v>145.13999999999999</c:v>
                </c:pt>
                <c:pt idx="5">
                  <c:v>136.84</c:v>
                </c:pt>
                <c:pt idx="6">
                  <c:v>70.040000000000006</c:v>
                </c:pt>
                <c:pt idx="7">
                  <c:v>156.16</c:v>
                </c:pt>
                <c:pt idx="8">
                  <c:v>187.76</c:v>
                </c:pt>
                <c:pt idx="9">
                  <c:v>103.43</c:v>
                </c:pt>
              </c:numCache>
            </c:numRef>
          </c:val>
          <c:extLst>
            <c:ext xmlns:c16="http://schemas.microsoft.com/office/drawing/2014/chart" uri="{C3380CC4-5D6E-409C-BE32-E72D297353CC}">
              <c16:uniqueId val="{00000003-536B-4870-97D3-1BE175E2ED54}"/>
            </c:ext>
          </c:extLst>
        </c:ser>
        <c:ser>
          <c:idx val="4"/>
          <c:order val="4"/>
          <c:tx>
            <c:strRef>
              <c:f>Sol.1!$R$8</c:f>
              <c:strCache>
                <c:ptCount val="1"/>
                <c:pt idx="0">
                  <c:v>stddev_lead</c:v>
                </c:pt>
              </c:strCache>
            </c:strRef>
          </c:tx>
          <c:spPr>
            <a:solidFill>
              <a:schemeClr val="accent5"/>
            </a:solidFill>
            <a:ln>
              <a:noFill/>
            </a:ln>
            <a:effectLst/>
          </c:spPr>
          <c:invertIfNegative val="0"/>
          <c:cat>
            <c:strRef>
              <c:f>Sol.1!$M$9:$M$18</c:f>
              <c:strCache>
                <c:ptCount val="10"/>
                <c:pt idx="0">
                  <c:v>2015-December-5</c:v>
                </c:pt>
                <c:pt idx="1">
                  <c:v>2016-November-7</c:v>
                </c:pt>
                <c:pt idx="2">
                  <c:v>2015-October-16</c:v>
                </c:pt>
                <c:pt idx="3">
                  <c:v>2016-October-13</c:v>
                </c:pt>
                <c:pt idx="4">
                  <c:v>2015-September-18</c:v>
                </c:pt>
                <c:pt idx="5">
                  <c:v>2017-June-8</c:v>
                </c:pt>
                <c:pt idx="6">
                  <c:v>2017-March-2</c:v>
                </c:pt>
                <c:pt idx="7">
                  <c:v>2016-October-28</c:v>
                </c:pt>
                <c:pt idx="8">
                  <c:v>2015-September-17</c:v>
                </c:pt>
                <c:pt idx="9">
                  <c:v>2017-April-29</c:v>
                </c:pt>
              </c:strCache>
            </c:strRef>
          </c:cat>
          <c:val>
            <c:numRef>
              <c:f>Sol.1!$R$9:$R$18</c:f>
              <c:numCache>
                <c:formatCode>General</c:formatCode>
                <c:ptCount val="10"/>
                <c:pt idx="0">
                  <c:v>106.19</c:v>
                </c:pt>
                <c:pt idx="1">
                  <c:v>170.95</c:v>
                </c:pt>
                <c:pt idx="2">
                  <c:v>115.85</c:v>
                </c:pt>
                <c:pt idx="3">
                  <c:v>151.38999999999999</c:v>
                </c:pt>
                <c:pt idx="4">
                  <c:v>113.68</c:v>
                </c:pt>
                <c:pt idx="5">
                  <c:v>85.25</c:v>
                </c:pt>
                <c:pt idx="6">
                  <c:v>138.06</c:v>
                </c:pt>
                <c:pt idx="7">
                  <c:v>115.2</c:v>
                </c:pt>
                <c:pt idx="8">
                  <c:v>113.78</c:v>
                </c:pt>
                <c:pt idx="9">
                  <c:v>90.68</c:v>
                </c:pt>
              </c:numCache>
            </c:numRef>
          </c:val>
          <c:extLst>
            <c:ext xmlns:c16="http://schemas.microsoft.com/office/drawing/2014/chart" uri="{C3380CC4-5D6E-409C-BE32-E72D297353CC}">
              <c16:uniqueId val="{00000004-536B-4870-97D3-1BE175E2ED54}"/>
            </c:ext>
          </c:extLst>
        </c:ser>
        <c:dLbls>
          <c:showLegendKey val="0"/>
          <c:showVal val="0"/>
          <c:showCatName val="0"/>
          <c:showSerName val="0"/>
          <c:showPercent val="0"/>
          <c:showBubbleSize val="0"/>
        </c:dLbls>
        <c:gapWidth val="219"/>
        <c:overlap val="-27"/>
        <c:axId val="771198848"/>
        <c:axId val="771196928"/>
      </c:barChart>
      <c:catAx>
        <c:axId val="77119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196928"/>
        <c:crosses val="autoZero"/>
        <c:auto val="1"/>
        <c:lblAlgn val="ctr"/>
        <c:lblOffset val="100"/>
        <c:noMultiLvlLbl val="0"/>
      </c:catAx>
      <c:valAx>
        <c:axId val="771196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198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total_special_requests made by different</a:t>
            </a:r>
            <a:r>
              <a:rPr lang="en-IN" baseline="0"/>
              <a:t> customer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Sol.8!$N$9</c:f>
              <c:strCache>
                <c:ptCount val="1"/>
                <c:pt idx="0">
                  <c:v>total_special_requests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Sol.8!$M$10:$M$13</c:f>
              <c:strCache>
                <c:ptCount val="4"/>
                <c:pt idx="0">
                  <c:v>Transient</c:v>
                </c:pt>
                <c:pt idx="1">
                  <c:v>Transient-Party</c:v>
                </c:pt>
                <c:pt idx="2">
                  <c:v>Contract</c:v>
                </c:pt>
                <c:pt idx="3">
                  <c:v>Group</c:v>
                </c:pt>
              </c:strCache>
            </c:strRef>
          </c:cat>
          <c:val>
            <c:numRef>
              <c:f>Sol.8!$N$10:$N$13</c:f>
              <c:numCache>
                <c:formatCode>General</c:formatCode>
                <c:ptCount val="4"/>
                <c:pt idx="0">
                  <c:v>56598</c:v>
                </c:pt>
                <c:pt idx="1">
                  <c:v>8274</c:v>
                </c:pt>
                <c:pt idx="2">
                  <c:v>2971</c:v>
                </c:pt>
                <c:pt idx="3">
                  <c:v>372</c:v>
                </c:pt>
              </c:numCache>
            </c:numRef>
          </c:val>
          <c:extLst>
            <c:ext xmlns:c16="http://schemas.microsoft.com/office/drawing/2014/chart" uri="{C3380CC4-5D6E-409C-BE32-E72D297353CC}">
              <c16:uniqueId val="{00000000-2CC4-45D0-BAC4-7D0F68E38DB0}"/>
            </c:ext>
          </c:extLst>
        </c:ser>
        <c:dLbls>
          <c:dLblPos val="outEnd"/>
          <c:showLegendKey val="0"/>
          <c:showVal val="1"/>
          <c:showCatName val="0"/>
          <c:showSerName val="0"/>
          <c:showPercent val="0"/>
          <c:showBubbleSize val="0"/>
        </c:dLbls>
        <c:gapWidth val="219"/>
        <c:overlap val="-27"/>
        <c:axId val="881518608"/>
        <c:axId val="881505168"/>
      </c:barChart>
      <c:catAx>
        <c:axId val="88151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05168"/>
        <c:crosses val="autoZero"/>
        <c:auto val="1"/>
        <c:lblAlgn val="ctr"/>
        <c:lblOffset val="100"/>
        <c:noMultiLvlLbl val="0"/>
      </c:catAx>
      <c:valAx>
        <c:axId val="881505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18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meal_distributions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Sol.9!$L$10</c:f>
              <c:strCache>
                <c:ptCount val="1"/>
                <c:pt idx="0">
                  <c:v>total_bookings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C8-4EEB-8FB7-3EB6BF6D71A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C8-4EEB-8FB7-3EB6BF6D71A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C8-4EEB-8FB7-3EB6BF6D71A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C8-4EEB-8FB7-3EB6BF6D71A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6C8-4EEB-8FB7-3EB6BF6D71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Sol.9!$K$11:$K$15</c:f>
              <c:strCache>
                <c:ptCount val="5"/>
                <c:pt idx="0">
                  <c:v>BB</c:v>
                </c:pt>
                <c:pt idx="1">
                  <c:v>HB</c:v>
                </c:pt>
                <c:pt idx="2">
                  <c:v>SC</c:v>
                </c:pt>
                <c:pt idx="3">
                  <c:v>Undefined</c:v>
                </c:pt>
                <c:pt idx="4">
                  <c:v>FB</c:v>
                </c:pt>
              </c:strCache>
            </c:strRef>
          </c:cat>
          <c:val>
            <c:numRef>
              <c:f>Sol.9!$L$11:$L$15</c:f>
              <c:numCache>
                <c:formatCode>General</c:formatCode>
                <c:ptCount val="5"/>
                <c:pt idx="0">
                  <c:v>92310</c:v>
                </c:pt>
                <c:pt idx="1">
                  <c:v>14463</c:v>
                </c:pt>
                <c:pt idx="2">
                  <c:v>10650</c:v>
                </c:pt>
                <c:pt idx="3">
                  <c:v>1169</c:v>
                </c:pt>
                <c:pt idx="4">
                  <c:v>798</c:v>
                </c:pt>
              </c:numCache>
            </c:numRef>
          </c:val>
          <c:extLst>
            <c:ext xmlns:c16="http://schemas.microsoft.com/office/drawing/2014/chart" uri="{C3380CC4-5D6E-409C-BE32-E72D297353CC}">
              <c16:uniqueId val="{0000000A-46C8-4EEB-8FB7-3EB6BF6D71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[EDA.xlsx]Sol.11!PivotTable187</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Sol.11!$R$10</c:f>
              <c:strCache>
                <c:ptCount val="1"/>
                <c:pt idx="0">
                  <c:v>Count of customer_type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Sol.11!$Q$11:$Q$22</c:f>
              <c:multiLvlStrCache>
                <c:ptCount val="9"/>
                <c:lvl>
                  <c:pt idx="0">
                    <c:v>BB</c:v>
                  </c:pt>
                  <c:pt idx="1">
                    <c:v>FB</c:v>
                  </c:pt>
                  <c:pt idx="2">
                    <c:v>HB</c:v>
                  </c:pt>
                  <c:pt idx="3">
                    <c:v>SC</c:v>
                  </c:pt>
                  <c:pt idx="4">
                    <c:v>BB</c:v>
                  </c:pt>
                  <c:pt idx="5">
                    <c:v>FB</c:v>
                  </c:pt>
                  <c:pt idx="6">
                    <c:v>HB</c:v>
                  </c:pt>
                  <c:pt idx="7">
                    <c:v>SC</c:v>
                  </c:pt>
                  <c:pt idx="8">
                    <c:v>Undefined</c:v>
                  </c:pt>
                </c:lvl>
                <c:lvl>
                  <c:pt idx="0">
                    <c:v>City Hotel</c:v>
                  </c:pt>
                  <c:pt idx="4">
                    <c:v>Resort Hotel</c:v>
                  </c:pt>
                </c:lvl>
              </c:multiLvlStrCache>
            </c:multiLvlStrRef>
          </c:cat>
          <c:val>
            <c:numRef>
              <c:f>Sol.11!$R$11:$R$22</c:f>
              <c:numCache>
                <c:formatCode>General</c:formatCode>
                <c:ptCount val="9"/>
                <c:pt idx="0">
                  <c:v>4</c:v>
                </c:pt>
                <c:pt idx="1">
                  <c:v>2</c:v>
                </c:pt>
                <c:pt idx="2">
                  <c:v>4</c:v>
                </c:pt>
                <c:pt idx="3">
                  <c:v>4</c:v>
                </c:pt>
                <c:pt idx="4">
                  <c:v>4</c:v>
                </c:pt>
                <c:pt idx="5">
                  <c:v>4</c:v>
                </c:pt>
                <c:pt idx="6">
                  <c:v>4</c:v>
                </c:pt>
                <c:pt idx="7">
                  <c:v>4</c:v>
                </c:pt>
                <c:pt idx="8">
                  <c:v>4</c:v>
                </c:pt>
              </c:numCache>
            </c:numRef>
          </c:val>
          <c:extLst>
            <c:ext xmlns:c16="http://schemas.microsoft.com/office/drawing/2014/chart" uri="{C3380CC4-5D6E-409C-BE32-E72D297353CC}">
              <c16:uniqueId val="{00000000-BB1C-41AE-8E05-7A9757C56F98}"/>
            </c:ext>
          </c:extLst>
        </c:ser>
        <c:ser>
          <c:idx val="1"/>
          <c:order val="1"/>
          <c:tx>
            <c:strRef>
              <c:f>Sol.11!$S$10</c:f>
              <c:strCache>
                <c:ptCount val="1"/>
                <c:pt idx="0">
                  <c:v>Sum of total_special_requests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Sol.11!$Q$11:$Q$22</c:f>
              <c:multiLvlStrCache>
                <c:ptCount val="9"/>
                <c:lvl>
                  <c:pt idx="0">
                    <c:v>BB</c:v>
                  </c:pt>
                  <c:pt idx="1">
                    <c:v>FB</c:v>
                  </c:pt>
                  <c:pt idx="2">
                    <c:v>HB</c:v>
                  </c:pt>
                  <c:pt idx="3">
                    <c:v>SC</c:v>
                  </c:pt>
                  <c:pt idx="4">
                    <c:v>BB</c:v>
                  </c:pt>
                  <c:pt idx="5">
                    <c:v>FB</c:v>
                  </c:pt>
                  <c:pt idx="6">
                    <c:v>HB</c:v>
                  </c:pt>
                  <c:pt idx="7">
                    <c:v>SC</c:v>
                  </c:pt>
                  <c:pt idx="8">
                    <c:v>Undefined</c:v>
                  </c:pt>
                </c:lvl>
                <c:lvl>
                  <c:pt idx="0">
                    <c:v>City Hotel</c:v>
                  </c:pt>
                  <c:pt idx="4">
                    <c:v>Resort Hotel</c:v>
                  </c:pt>
                </c:lvl>
              </c:multiLvlStrCache>
            </c:multiLvlStrRef>
          </c:cat>
          <c:val>
            <c:numRef>
              <c:f>Sol.11!$S$11:$S$22</c:f>
              <c:numCache>
                <c:formatCode>General</c:formatCode>
                <c:ptCount val="9"/>
                <c:pt idx="0">
                  <c:v>32685</c:v>
                </c:pt>
                <c:pt idx="1">
                  <c:v>12</c:v>
                </c:pt>
                <c:pt idx="2">
                  <c:v>2776</c:v>
                </c:pt>
                <c:pt idx="3">
                  <c:v>7914</c:v>
                </c:pt>
                <c:pt idx="4">
                  <c:v>19494</c:v>
                </c:pt>
                <c:pt idx="5">
                  <c:v>174</c:v>
                </c:pt>
                <c:pt idx="6">
                  <c:v>4916</c:v>
                </c:pt>
                <c:pt idx="7">
                  <c:v>38</c:v>
                </c:pt>
                <c:pt idx="8">
                  <c:v>206</c:v>
                </c:pt>
              </c:numCache>
            </c:numRef>
          </c:val>
          <c:extLst>
            <c:ext xmlns:c16="http://schemas.microsoft.com/office/drawing/2014/chart" uri="{C3380CC4-5D6E-409C-BE32-E72D297353CC}">
              <c16:uniqueId val="{00000001-BB1C-41AE-8E05-7A9757C56F98}"/>
            </c:ext>
          </c:extLst>
        </c:ser>
        <c:ser>
          <c:idx val="2"/>
          <c:order val="2"/>
          <c:tx>
            <c:strRef>
              <c:f>Sol.11!$T$10</c:f>
              <c:strCache>
                <c:ptCount val="1"/>
                <c:pt idx="0">
                  <c:v>Sum of total_parking_spaces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Sol.11!$Q$11:$Q$22</c:f>
              <c:multiLvlStrCache>
                <c:ptCount val="9"/>
                <c:lvl>
                  <c:pt idx="0">
                    <c:v>BB</c:v>
                  </c:pt>
                  <c:pt idx="1">
                    <c:v>FB</c:v>
                  </c:pt>
                  <c:pt idx="2">
                    <c:v>HB</c:v>
                  </c:pt>
                  <c:pt idx="3">
                    <c:v>SC</c:v>
                  </c:pt>
                  <c:pt idx="4">
                    <c:v>BB</c:v>
                  </c:pt>
                  <c:pt idx="5">
                    <c:v>FB</c:v>
                  </c:pt>
                  <c:pt idx="6">
                    <c:v>HB</c:v>
                  </c:pt>
                  <c:pt idx="7">
                    <c:v>SC</c:v>
                  </c:pt>
                  <c:pt idx="8">
                    <c:v>Undefined</c:v>
                  </c:pt>
                </c:lvl>
                <c:lvl>
                  <c:pt idx="0">
                    <c:v>City Hotel</c:v>
                  </c:pt>
                  <c:pt idx="4">
                    <c:v>Resort Hotel</c:v>
                  </c:pt>
                </c:lvl>
              </c:multiLvlStrCache>
            </c:multiLvlStrRef>
          </c:cat>
          <c:val>
            <c:numRef>
              <c:f>Sol.11!$T$11:$T$22</c:f>
              <c:numCache>
                <c:formatCode>General</c:formatCode>
                <c:ptCount val="9"/>
                <c:pt idx="0">
                  <c:v>1591</c:v>
                </c:pt>
                <c:pt idx="1">
                  <c:v>2</c:v>
                </c:pt>
                <c:pt idx="2">
                  <c:v>109</c:v>
                </c:pt>
                <c:pt idx="3">
                  <c:v>231</c:v>
                </c:pt>
                <c:pt idx="4">
                  <c:v>4545</c:v>
                </c:pt>
                <c:pt idx="5">
                  <c:v>53</c:v>
                </c:pt>
                <c:pt idx="6">
                  <c:v>879</c:v>
                </c:pt>
                <c:pt idx="7">
                  <c:v>10</c:v>
                </c:pt>
                <c:pt idx="8">
                  <c:v>44</c:v>
                </c:pt>
              </c:numCache>
            </c:numRef>
          </c:val>
          <c:extLst>
            <c:ext xmlns:c16="http://schemas.microsoft.com/office/drawing/2014/chart" uri="{C3380CC4-5D6E-409C-BE32-E72D297353CC}">
              <c16:uniqueId val="{00000002-BB1C-41AE-8E05-7A9757C56F98}"/>
            </c:ext>
          </c:extLst>
        </c:ser>
        <c:dLbls>
          <c:dLblPos val="outEnd"/>
          <c:showLegendKey val="0"/>
          <c:showVal val="1"/>
          <c:showCatName val="0"/>
          <c:showSerName val="0"/>
          <c:showPercent val="0"/>
          <c:showBubbleSize val="0"/>
        </c:dLbls>
        <c:gapWidth val="219"/>
        <c:overlap val="-27"/>
        <c:axId val="806282368"/>
        <c:axId val="806283328"/>
      </c:barChart>
      <c:catAx>
        <c:axId val="806282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6283328"/>
        <c:crosses val="autoZero"/>
        <c:auto val="1"/>
        <c:lblAlgn val="ctr"/>
        <c:lblOffset val="100"/>
        <c:noMultiLvlLbl val="0"/>
      </c:catAx>
      <c:valAx>
        <c:axId val="806283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628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Lead</a:t>
            </a:r>
            <a:r>
              <a:rPr lang="en-IN" baseline="0"/>
              <a:t> times within each segment</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IN"/>
        </a:p>
      </c:txPr>
    </c:title>
    <c:autoTitleDeleted val="0"/>
    <c:plotArea>
      <c:layout/>
      <c:barChart>
        <c:barDir val="col"/>
        <c:grouping val="stacked"/>
        <c:varyColors val="0"/>
        <c:ser>
          <c:idx val="0"/>
          <c:order val="0"/>
          <c:tx>
            <c:strRef>
              <c:f>Sol.12!$P$10</c:f>
              <c:strCache>
                <c:ptCount val="1"/>
                <c:pt idx="0">
                  <c:v>avg_lead_time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Sol.12!$N$11:$N$18</c:f>
              <c:strCache>
                <c:ptCount val="8"/>
                <c:pt idx="0">
                  <c:v>Online TA</c:v>
                </c:pt>
                <c:pt idx="1">
                  <c:v>Offline TA/TO</c:v>
                </c:pt>
                <c:pt idx="2">
                  <c:v>Groups</c:v>
                </c:pt>
                <c:pt idx="3">
                  <c:v>Direct</c:v>
                </c:pt>
                <c:pt idx="4">
                  <c:v>Corporate</c:v>
                </c:pt>
                <c:pt idx="5">
                  <c:v>Complementary</c:v>
                </c:pt>
                <c:pt idx="6">
                  <c:v>Aviation</c:v>
                </c:pt>
                <c:pt idx="7">
                  <c:v>Undefined</c:v>
                </c:pt>
              </c:strCache>
            </c:strRef>
          </c:cat>
          <c:val>
            <c:numRef>
              <c:f>Sol.12!$P$11:$P$18</c:f>
              <c:numCache>
                <c:formatCode>General</c:formatCode>
                <c:ptCount val="8"/>
                <c:pt idx="0">
                  <c:v>83</c:v>
                </c:pt>
                <c:pt idx="1">
                  <c:v>135</c:v>
                </c:pt>
                <c:pt idx="2">
                  <c:v>186.97</c:v>
                </c:pt>
                <c:pt idx="3">
                  <c:v>49.86</c:v>
                </c:pt>
                <c:pt idx="4">
                  <c:v>22.13</c:v>
                </c:pt>
                <c:pt idx="5">
                  <c:v>13.29</c:v>
                </c:pt>
                <c:pt idx="6">
                  <c:v>4.4400000000000004</c:v>
                </c:pt>
                <c:pt idx="7">
                  <c:v>1.5</c:v>
                </c:pt>
              </c:numCache>
            </c:numRef>
          </c:val>
          <c:extLst>
            <c:ext xmlns:c16="http://schemas.microsoft.com/office/drawing/2014/chart" uri="{C3380CC4-5D6E-409C-BE32-E72D297353CC}">
              <c16:uniqueId val="{00000000-7827-4BF7-A713-C78955FC0CAF}"/>
            </c:ext>
          </c:extLst>
        </c:ser>
        <c:ser>
          <c:idx val="1"/>
          <c:order val="1"/>
          <c:tx>
            <c:strRef>
              <c:f>Sol.12!$Q$10</c:f>
              <c:strCache>
                <c:ptCount val="1"/>
                <c:pt idx="0">
                  <c:v>min_lead_time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Sol.12!$N$11:$N$18</c:f>
              <c:strCache>
                <c:ptCount val="8"/>
                <c:pt idx="0">
                  <c:v>Online TA</c:v>
                </c:pt>
                <c:pt idx="1">
                  <c:v>Offline TA/TO</c:v>
                </c:pt>
                <c:pt idx="2">
                  <c:v>Groups</c:v>
                </c:pt>
                <c:pt idx="3">
                  <c:v>Direct</c:v>
                </c:pt>
                <c:pt idx="4">
                  <c:v>Corporate</c:v>
                </c:pt>
                <c:pt idx="5">
                  <c:v>Complementary</c:v>
                </c:pt>
                <c:pt idx="6">
                  <c:v>Aviation</c:v>
                </c:pt>
                <c:pt idx="7">
                  <c:v>Undefined</c:v>
                </c:pt>
              </c:strCache>
            </c:strRef>
          </c:cat>
          <c:val>
            <c:numRef>
              <c:f>Sol.12!$Q$11:$Q$18</c:f>
              <c:numCache>
                <c:formatCode>General</c:formatCode>
                <c:ptCount val="8"/>
                <c:pt idx="0">
                  <c:v>0</c:v>
                </c:pt>
                <c:pt idx="1">
                  <c:v>0</c:v>
                </c:pt>
                <c:pt idx="2">
                  <c:v>0</c:v>
                </c:pt>
                <c:pt idx="3">
                  <c:v>0</c:v>
                </c:pt>
                <c:pt idx="4">
                  <c:v>0</c:v>
                </c:pt>
                <c:pt idx="5">
                  <c:v>0</c:v>
                </c:pt>
                <c:pt idx="6">
                  <c:v>0</c:v>
                </c:pt>
                <c:pt idx="7">
                  <c:v>1</c:v>
                </c:pt>
              </c:numCache>
            </c:numRef>
          </c:val>
          <c:extLst>
            <c:ext xmlns:c16="http://schemas.microsoft.com/office/drawing/2014/chart" uri="{C3380CC4-5D6E-409C-BE32-E72D297353CC}">
              <c16:uniqueId val="{00000001-7827-4BF7-A713-C78955FC0CAF}"/>
            </c:ext>
          </c:extLst>
        </c:ser>
        <c:ser>
          <c:idx val="2"/>
          <c:order val="2"/>
          <c:tx>
            <c:strRef>
              <c:f>Sol.12!$R$10</c:f>
              <c:strCache>
                <c:ptCount val="1"/>
                <c:pt idx="0">
                  <c:v>max_lead_time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Sol.12!$N$11:$N$18</c:f>
              <c:strCache>
                <c:ptCount val="8"/>
                <c:pt idx="0">
                  <c:v>Online TA</c:v>
                </c:pt>
                <c:pt idx="1">
                  <c:v>Offline TA/TO</c:v>
                </c:pt>
                <c:pt idx="2">
                  <c:v>Groups</c:v>
                </c:pt>
                <c:pt idx="3">
                  <c:v>Direct</c:v>
                </c:pt>
                <c:pt idx="4">
                  <c:v>Corporate</c:v>
                </c:pt>
                <c:pt idx="5">
                  <c:v>Complementary</c:v>
                </c:pt>
                <c:pt idx="6">
                  <c:v>Aviation</c:v>
                </c:pt>
                <c:pt idx="7">
                  <c:v>Undefined</c:v>
                </c:pt>
              </c:strCache>
            </c:strRef>
          </c:cat>
          <c:val>
            <c:numRef>
              <c:f>Sol.12!$R$11:$R$18</c:f>
              <c:numCache>
                <c:formatCode>General</c:formatCode>
                <c:ptCount val="8"/>
                <c:pt idx="0">
                  <c:v>403</c:v>
                </c:pt>
                <c:pt idx="1">
                  <c:v>532</c:v>
                </c:pt>
                <c:pt idx="2">
                  <c:v>629</c:v>
                </c:pt>
                <c:pt idx="3">
                  <c:v>737</c:v>
                </c:pt>
                <c:pt idx="4">
                  <c:v>343</c:v>
                </c:pt>
                <c:pt idx="5">
                  <c:v>386</c:v>
                </c:pt>
                <c:pt idx="6">
                  <c:v>23</c:v>
                </c:pt>
                <c:pt idx="7">
                  <c:v>2</c:v>
                </c:pt>
              </c:numCache>
            </c:numRef>
          </c:val>
          <c:extLst>
            <c:ext xmlns:c16="http://schemas.microsoft.com/office/drawing/2014/chart" uri="{C3380CC4-5D6E-409C-BE32-E72D297353CC}">
              <c16:uniqueId val="{00000002-7827-4BF7-A713-C78955FC0CAF}"/>
            </c:ext>
          </c:extLst>
        </c:ser>
        <c:ser>
          <c:idx val="3"/>
          <c:order val="3"/>
          <c:tx>
            <c:strRef>
              <c:f>Sol.12!$S$10</c:f>
              <c:strCache>
                <c:ptCount val="1"/>
                <c:pt idx="0">
                  <c:v>stddev_lead_time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Sol.12!$N$11:$N$18</c:f>
              <c:strCache>
                <c:ptCount val="8"/>
                <c:pt idx="0">
                  <c:v>Online TA</c:v>
                </c:pt>
                <c:pt idx="1">
                  <c:v>Offline TA/TO</c:v>
                </c:pt>
                <c:pt idx="2">
                  <c:v>Groups</c:v>
                </c:pt>
                <c:pt idx="3">
                  <c:v>Direct</c:v>
                </c:pt>
                <c:pt idx="4">
                  <c:v>Corporate</c:v>
                </c:pt>
                <c:pt idx="5">
                  <c:v>Complementary</c:v>
                </c:pt>
                <c:pt idx="6">
                  <c:v>Aviation</c:v>
                </c:pt>
                <c:pt idx="7">
                  <c:v>Undefined</c:v>
                </c:pt>
              </c:strCache>
            </c:strRef>
          </c:cat>
          <c:val>
            <c:numRef>
              <c:f>Sol.12!$S$11:$S$18</c:f>
              <c:numCache>
                <c:formatCode>General</c:formatCode>
                <c:ptCount val="8"/>
                <c:pt idx="0">
                  <c:v>79.06</c:v>
                </c:pt>
                <c:pt idx="1">
                  <c:v>112</c:v>
                </c:pt>
                <c:pt idx="2">
                  <c:v>136.82</c:v>
                </c:pt>
                <c:pt idx="3">
                  <c:v>70.12</c:v>
                </c:pt>
                <c:pt idx="4">
                  <c:v>37.43</c:v>
                </c:pt>
                <c:pt idx="5">
                  <c:v>31.79</c:v>
                </c:pt>
                <c:pt idx="6">
                  <c:v>4.5999999999999996</c:v>
                </c:pt>
                <c:pt idx="7">
                  <c:v>0.5</c:v>
                </c:pt>
              </c:numCache>
            </c:numRef>
          </c:val>
          <c:extLst>
            <c:ext xmlns:c16="http://schemas.microsoft.com/office/drawing/2014/chart" uri="{C3380CC4-5D6E-409C-BE32-E72D297353CC}">
              <c16:uniqueId val="{00000003-7827-4BF7-A713-C78955FC0CAF}"/>
            </c:ext>
          </c:extLst>
        </c:ser>
        <c:dLbls>
          <c:dLblPos val="ctr"/>
          <c:showLegendKey val="0"/>
          <c:showVal val="1"/>
          <c:showCatName val="0"/>
          <c:showSerName val="0"/>
          <c:showPercent val="0"/>
          <c:showBubbleSize val="0"/>
        </c:dLbls>
        <c:gapWidth val="150"/>
        <c:overlap val="100"/>
        <c:axId val="105559120"/>
        <c:axId val="105559600"/>
      </c:barChart>
      <c:catAx>
        <c:axId val="1055591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5559600"/>
        <c:crosses val="autoZero"/>
        <c:auto val="1"/>
        <c:lblAlgn val="ctr"/>
        <c:lblOffset val="100"/>
        <c:noMultiLvlLbl val="0"/>
      </c:catAx>
      <c:valAx>
        <c:axId val="105559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555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Sol.13!$O$10</c:f>
              <c:strCache>
                <c:ptCount val="1"/>
                <c:pt idx="0">
                  <c:v>total_bookings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761-4E12-B32D-F415830144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761-4E12-B32D-F415830144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761-4E12-B32D-F415830144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761-4E12-B32D-F415830144B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761-4E12-B32D-F415830144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Sol.13!$N$11:$N$15</c:f>
              <c:strCache>
                <c:ptCount val="5"/>
                <c:pt idx="0">
                  <c:v>TA/TO</c:v>
                </c:pt>
                <c:pt idx="1">
                  <c:v>Direct</c:v>
                </c:pt>
                <c:pt idx="2">
                  <c:v>Corporate</c:v>
                </c:pt>
                <c:pt idx="3">
                  <c:v>GDS</c:v>
                </c:pt>
                <c:pt idx="4">
                  <c:v>Undefined</c:v>
                </c:pt>
              </c:strCache>
            </c:strRef>
          </c:cat>
          <c:val>
            <c:numRef>
              <c:f>Sol.13!$O$11:$O$15</c:f>
              <c:numCache>
                <c:formatCode>General</c:formatCode>
                <c:ptCount val="5"/>
                <c:pt idx="0">
                  <c:v>97870</c:v>
                </c:pt>
                <c:pt idx="1">
                  <c:v>14645</c:v>
                </c:pt>
                <c:pt idx="2">
                  <c:v>6677</c:v>
                </c:pt>
                <c:pt idx="3">
                  <c:v>193</c:v>
                </c:pt>
                <c:pt idx="4">
                  <c:v>5</c:v>
                </c:pt>
              </c:numCache>
            </c:numRef>
          </c:val>
          <c:extLst>
            <c:ext xmlns:c16="http://schemas.microsoft.com/office/drawing/2014/chart" uri="{C3380CC4-5D6E-409C-BE32-E72D297353CC}">
              <c16:uniqueId val="{0000000A-9761-4E12-B32D-F415830144B9}"/>
            </c:ext>
          </c:extLst>
        </c:ser>
        <c:ser>
          <c:idx val="1"/>
          <c:order val="1"/>
          <c:tx>
            <c:strRef>
              <c:f>Sol.13!$P$10</c:f>
              <c:strCache>
                <c:ptCount val="1"/>
                <c:pt idx="0">
                  <c:v>percentage_bookings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C-9761-4E12-B32D-F415830144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E-9761-4E12-B32D-F415830144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0-9761-4E12-B32D-F415830144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2-9761-4E12-B32D-F415830144B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4-9761-4E12-B32D-F415830144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Sol.13!$N$11:$N$15</c:f>
              <c:strCache>
                <c:ptCount val="5"/>
                <c:pt idx="0">
                  <c:v>TA/TO</c:v>
                </c:pt>
                <c:pt idx="1">
                  <c:v>Direct</c:v>
                </c:pt>
                <c:pt idx="2">
                  <c:v>Corporate</c:v>
                </c:pt>
                <c:pt idx="3">
                  <c:v>GDS</c:v>
                </c:pt>
                <c:pt idx="4">
                  <c:v>Undefined</c:v>
                </c:pt>
              </c:strCache>
            </c:strRef>
          </c:cat>
          <c:val>
            <c:numRef>
              <c:f>Sol.13!$P$11:$P$15</c:f>
              <c:numCache>
                <c:formatCode>General</c:formatCode>
                <c:ptCount val="5"/>
                <c:pt idx="0">
                  <c:v>81.98</c:v>
                </c:pt>
                <c:pt idx="1">
                  <c:v>12.27</c:v>
                </c:pt>
                <c:pt idx="2">
                  <c:v>5.59</c:v>
                </c:pt>
                <c:pt idx="3">
                  <c:v>0.16</c:v>
                </c:pt>
                <c:pt idx="4">
                  <c:v>0</c:v>
                </c:pt>
              </c:numCache>
            </c:numRef>
          </c:val>
          <c:extLst>
            <c:ext xmlns:c16="http://schemas.microsoft.com/office/drawing/2014/chart" uri="{C3380CC4-5D6E-409C-BE32-E72D297353CC}">
              <c16:uniqueId val="{00000015-9761-4E12-B32D-F415830144B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Repeated vs First-Time Guests: Booking Behavior Comparison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Sol.14!$N$10</c:f>
              <c:strCache>
                <c:ptCount val="1"/>
                <c:pt idx="0">
                  <c:v>percentage_of_bookings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Sol.14!$M$11:$M$12</c:f>
              <c:strCache>
                <c:ptCount val="2"/>
                <c:pt idx="0">
                  <c:v>First Time Guest</c:v>
                </c:pt>
                <c:pt idx="1">
                  <c:v>Repeated Guest</c:v>
                </c:pt>
              </c:strCache>
            </c:strRef>
          </c:cat>
          <c:val>
            <c:numRef>
              <c:f>Sol.14!$N$11:$N$12</c:f>
              <c:numCache>
                <c:formatCode>General</c:formatCode>
                <c:ptCount val="2"/>
                <c:pt idx="0">
                  <c:v>96.81</c:v>
                </c:pt>
                <c:pt idx="1">
                  <c:v>3.19</c:v>
                </c:pt>
              </c:numCache>
            </c:numRef>
          </c:val>
          <c:extLst>
            <c:ext xmlns:c16="http://schemas.microsoft.com/office/drawing/2014/chart" uri="{C3380CC4-5D6E-409C-BE32-E72D297353CC}">
              <c16:uniqueId val="{00000000-D28D-411A-BEA6-FB461DB25FF5}"/>
            </c:ext>
          </c:extLst>
        </c:ser>
        <c:ser>
          <c:idx val="1"/>
          <c:order val="1"/>
          <c:tx>
            <c:strRef>
              <c:f>Sol.14!$O$10</c:f>
              <c:strCache>
                <c:ptCount val="1"/>
                <c:pt idx="0">
                  <c:v>avg_lead_time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Sol.14!$M$11:$M$12</c:f>
              <c:strCache>
                <c:ptCount val="2"/>
                <c:pt idx="0">
                  <c:v>First Time Guest</c:v>
                </c:pt>
                <c:pt idx="1">
                  <c:v>Repeated Guest</c:v>
                </c:pt>
              </c:strCache>
            </c:strRef>
          </c:cat>
          <c:val>
            <c:numRef>
              <c:f>Sol.14!$O$11:$O$12</c:f>
              <c:numCache>
                <c:formatCode>General</c:formatCode>
                <c:ptCount val="2"/>
                <c:pt idx="0">
                  <c:v>106.43</c:v>
                </c:pt>
                <c:pt idx="1">
                  <c:v>30.79</c:v>
                </c:pt>
              </c:numCache>
            </c:numRef>
          </c:val>
          <c:extLst>
            <c:ext xmlns:c16="http://schemas.microsoft.com/office/drawing/2014/chart" uri="{C3380CC4-5D6E-409C-BE32-E72D297353CC}">
              <c16:uniqueId val="{00000001-D28D-411A-BEA6-FB461DB25FF5}"/>
            </c:ext>
          </c:extLst>
        </c:ser>
        <c:ser>
          <c:idx val="2"/>
          <c:order val="2"/>
          <c:tx>
            <c:strRef>
              <c:f>Sol.14!$P$10</c:f>
              <c:strCache>
                <c:ptCount val="1"/>
                <c:pt idx="0">
                  <c:v>avg_special_requests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Sol.14!$M$11:$M$12</c:f>
              <c:strCache>
                <c:ptCount val="2"/>
                <c:pt idx="0">
                  <c:v>First Time Guest</c:v>
                </c:pt>
                <c:pt idx="1">
                  <c:v>Repeated Guest</c:v>
                </c:pt>
              </c:strCache>
            </c:strRef>
          </c:cat>
          <c:val>
            <c:numRef>
              <c:f>Sol.14!$P$11:$P$12</c:f>
              <c:numCache>
                <c:formatCode>General</c:formatCode>
                <c:ptCount val="2"/>
                <c:pt idx="0">
                  <c:v>0.56999999999999995</c:v>
                </c:pt>
                <c:pt idx="1">
                  <c:v>0.63</c:v>
                </c:pt>
              </c:numCache>
            </c:numRef>
          </c:val>
          <c:extLst>
            <c:ext xmlns:c16="http://schemas.microsoft.com/office/drawing/2014/chart" uri="{C3380CC4-5D6E-409C-BE32-E72D297353CC}">
              <c16:uniqueId val="{00000002-D28D-411A-BEA6-FB461DB25FF5}"/>
            </c:ext>
          </c:extLst>
        </c:ser>
        <c:ser>
          <c:idx val="3"/>
          <c:order val="3"/>
          <c:tx>
            <c:strRef>
              <c:f>Sol.14!$Q$10</c:f>
              <c:strCache>
                <c:ptCount val="1"/>
                <c:pt idx="0">
                  <c:v>avg_stay_length</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Sol.14!$M$11:$M$12</c:f>
              <c:strCache>
                <c:ptCount val="2"/>
                <c:pt idx="0">
                  <c:v>First Time Guest</c:v>
                </c:pt>
                <c:pt idx="1">
                  <c:v>Repeated Guest</c:v>
                </c:pt>
              </c:strCache>
            </c:strRef>
          </c:cat>
          <c:val>
            <c:numRef>
              <c:f>Sol.14!$Q$11:$Q$12</c:f>
              <c:numCache>
                <c:formatCode>General</c:formatCode>
                <c:ptCount val="2"/>
                <c:pt idx="0">
                  <c:v>3.48</c:v>
                </c:pt>
                <c:pt idx="1">
                  <c:v>1.93</c:v>
                </c:pt>
              </c:numCache>
            </c:numRef>
          </c:val>
          <c:extLst>
            <c:ext xmlns:c16="http://schemas.microsoft.com/office/drawing/2014/chart" uri="{C3380CC4-5D6E-409C-BE32-E72D297353CC}">
              <c16:uniqueId val="{00000003-D28D-411A-BEA6-FB461DB25FF5}"/>
            </c:ext>
          </c:extLst>
        </c:ser>
        <c:ser>
          <c:idx val="4"/>
          <c:order val="4"/>
          <c:tx>
            <c:strRef>
              <c:f>Sol.14!$R$10</c:f>
              <c:strCache>
                <c:ptCount val="1"/>
                <c:pt idx="0">
                  <c:v>avg_adr</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Sol.14!$M$11:$M$12</c:f>
              <c:strCache>
                <c:ptCount val="2"/>
                <c:pt idx="0">
                  <c:v>First Time Guest</c:v>
                </c:pt>
                <c:pt idx="1">
                  <c:v>Repeated Guest</c:v>
                </c:pt>
              </c:strCache>
            </c:strRef>
          </c:cat>
          <c:val>
            <c:numRef>
              <c:f>Sol.14!$R$11:$R$12</c:f>
              <c:numCache>
                <c:formatCode>General</c:formatCode>
                <c:ptCount val="2"/>
                <c:pt idx="0">
                  <c:v>103.06</c:v>
                </c:pt>
                <c:pt idx="1">
                  <c:v>64.45</c:v>
                </c:pt>
              </c:numCache>
            </c:numRef>
          </c:val>
          <c:extLst>
            <c:ext xmlns:c16="http://schemas.microsoft.com/office/drawing/2014/chart" uri="{C3380CC4-5D6E-409C-BE32-E72D297353CC}">
              <c16:uniqueId val="{00000004-D28D-411A-BEA6-FB461DB25FF5}"/>
            </c:ext>
          </c:extLst>
        </c:ser>
        <c:dLbls>
          <c:dLblPos val="outEnd"/>
          <c:showLegendKey val="0"/>
          <c:showVal val="1"/>
          <c:showCatName val="0"/>
          <c:showSerName val="0"/>
          <c:showPercent val="0"/>
          <c:showBubbleSize val="0"/>
        </c:dLbls>
        <c:gapWidth val="219"/>
        <c:overlap val="-27"/>
        <c:axId val="379169632"/>
        <c:axId val="379156672"/>
      </c:barChart>
      <c:catAx>
        <c:axId val="37916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156672"/>
        <c:crosses val="autoZero"/>
        <c:auto val="1"/>
        <c:lblAlgn val="ctr"/>
        <c:lblOffset val="100"/>
        <c:noMultiLvlLbl val="0"/>
      </c:catAx>
      <c:valAx>
        <c:axId val="379156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16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Cancellation Rate by Guest Booking History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manualLayout>
          <c:layoutTarget val="inner"/>
          <c:xMode val="edge"/>
          <c:yMode val="edge"/>
          <c:x val="0.10735870516185476"/>
          <c:y val="0.17171296296296298"/>
          <c:w val="0.86486351706036746"/>
          <c:h val="0.61498432487605714"/>
        </c:manualLayout>
      </c:layout>
      <c:barChart>
        <c:barDir val="col"/>
        <c:grouping val="stacked"/>
        <c:varyColors val="0"/>
        <c:ser>
          <c:idx val="0"/>
          <c:order val="0"/>
          <c:tx>
            <c:strRef>
              <c:f>Sol.15!$P$10</c:f>
              <c:strCache>
                <c:ptCount val="1"/>
                <c:pt idx="0">
                  <c:v>total_cancellations</c:v>
                </c:pt>
              </c:strCache>
            </c:strRef>
          </c:tx>
          <c:spPr>
            <a:solidFill>
              <a:schemeClr val="accent2">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Sol.15!$O$11:$O$13</c:f>
              <c:strCache>
                <c:ptCount val="3"/>
                <c:pt idx="0">
                  <c:v>Non_canceled booking</c:v>
                </c:pt>
                <c:pt idx="1">
                  <c:v>previous_Cancellations</c:v>
                </c:pt>
                <c:pt idx="2">
                  <c:v>No Booking History</c:v>
                </c:pt>
              </c:strCache>
            </c:strRef>
          </c:cat>
          <c:val>
            <c:numRef>
              <c:f>Sol.15!$P$11:$P$13</c:f>
              <c:numCache>
                <c:formatCode>General</c:formatCode>
                <c:ptCount val="3"/>
                <c:pt idx="0">
                  <c:v>70</c:v>
                </c:pt>
                <c:pt idx="1">
                  <c:v>5942</c:v>
                </c:pt>
                <c:pt idx="2">
                  <c:v>38212</c:v>
                </c:pt>
              </c:numCache>
            </c:numRef>
          </c:val>
          <c:extLst>
            <c:ext xmlns:c16="http://schemas.microsoft.com/office/drawing/2014/chart" uri="{C3380CC4-5D6E-409C-BE32-E72D297353CC}">
              <c16:uniqueId val="{00000000-C93B-4D88-9437-9C7367630F8E}"/>
            </c:ext>
          </c:extLst>
        </c:ser>
        <c:ser>
          <c:idx val="1"/>
          <c:order val="1"/>
          <c:tx>
            <c:strRef>
              <c:f>Sol.15!$Q$10</c:f>
              <c:strCache>
                <c:ptCount val="1"/>
                <c:pt idx="0">
                  <c:v>cancellation_rate</c:v>
                </c:pt>
              </c:strCache>
            </c:strRef>
          </c:tx>
          <c:spPr>
            <a:solidFill>
              <a:schemeClr val="accent2"/>
            </a:solidFill>
            <a:ln>
              <a:noFill/>
            </a:ln>
            <a:effectLst/>
          </c:spPr>
          <c:invertIfNegative val="0"/>
          <c:dLbls>
            <c:dLbl>
              <c:idx val="0"/>
              <c:layout>
                <c:manualLayout>
                  <c:x val="-1.0185067526415994E-16"/>
                  <c:y val="-0.1064308107319918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93B-4D88-9437-9C7367630F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Sol.15!$O$11:$O$13</c:f>
              <c:strCache>
                <c:ptCount val="3"/>
                <c:pt idx="0">
                  <c:v>Non_canceled booking</c:v>
                </c:pt>
                <c:pt idx="1">
                  <c:v>previous_Cancellations</c:v>
                </c:pt>
                <c:pt idx="2">
                  <c:v>No Booking History</c:v>
                </c:pt>
              </c:strCache>
            </c:strRef>
          </c:cat>
          <c:val>
            <c:numRef>
              <c:f>Sol.15!$Q$11:$Q$13</c:f>
              <c:numCache>
                <c:formatCode>General</c:formatCode>
                <c:ptCount val="3"/>
                <c:pt idx="0">
                  <c:v>2.35</c:v>
                </c:pt>
                <c:pt idx="1">
                  <c:v>91.64</c:v>
                </c:pt>
                <c:pt idx="2">
                  <c:v>34.76</c:v>
                </c:pt>
              </c:numCache>
            </c:numRef>
          </c:val>
          <c:extLst>
            <c:ext xmlns:c16="http://schemas.microsoft.com/office/drawing/2014/chart" uri="{C3380CC4-5D6E-409C-BE32-E72D297353CC}">
              <c16:uniqueId val="{00000002-C93B-4D88-9437-9C7367630F8E}"/>
            </c:ext>
          </c:extLst>
        </c:ser>
        <c:dLbls>
          <c:dLblPos val="inBase"/>
          <c:showLegendKey val="0"/>
          <c:showVal val="1"/>
          <c:showCatName val="0"/>
          <c:showSerName val="0"/>
          <c:showPercent val="0"/>
          <c:showBubbleSize val="0"/>
        </c:dLbls>
        <c:gapWidth val="150"/>
        <c:overlap val="100"/>
        <c:axId val="697682960"/>
        <c:axId val="697683440"/>
      </c:barChart>
      <c:catAx>
        <c:axId val="697682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683440"/>
        <c:crosses val="autoZero"/>
        <c:auto val="1"/>
        <c:lblAlgn val="ctr"/>
        <c:lblOffset val="100"/>
        <c:noMultiLvlLbl val="0"/>
      </c:catAx>
      <c:valAx>
        <c:axId val="697683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68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reserved</a:t>
            </a:r>
            <a:r>
              <a:rPr lang="en-IN" baseline="0"/>
              <a:t> room type by total booking,consistent and inconsistent room type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Sol.16!$O$10</c:f>
              <c:strCache>
                <c:ptCount val="1"/>
                <c:pt idx="0">
                  <c:v>total_bookings</c:v>
                </c:pt>
              </c:strCache>
            </c:strRef>
          </c:tx>
          <c:spPr>
            <a:solidFill>
              <a:schemeClr val="accent1"/>
            </a:solidFill>
            <a:ln>
              <a:noFill/>
            </a:ln>
            <a:effectLst/>
            <a:sp3d/>
          </c:spPr>
          <c:invertIfNegative val="0"/>
          <c:cat>
            <c:strRef>
              <c:f>Sol.16!$N$11:$N$20</c:f>
              <c:strCache>
                <c:ptCount val="10"/>
                <c:pt idx="0">
                  <c:v>A</c:v>
                </c:pt>
                <c:pt idx="1">
                  <c:v>B</c:v>
                </c:pt>
                <c:pt idx="2">
                  <c:v>C</c:v>
                </c:pt>
                <c:pt idx="3">
                  <c:v>D</c:v>
                </c:pt>
                <c:pt idx="4">
                  <c:v>E</c:v>
                </c:pt>
                <c:pt idx="5">
                  <c:v>F</c:v>
                </c:pt>
                <c:pt idx="6">
                  <c:v>G</c:v>
                </c:pt>
                <c:pt idx="7">
                  <c:v>H</c:v>
                </c:pt>
                <c:pt idx="8">
                  <c:v>L</c:v>
                </c:pt>
                <c:pt idx="9">
                  <c:v>P</c:v>
                </c:pt>
              </c:strCache>
            </c:strRef>
          </c:cat>
          <c:val>
            <c:numRef>
              <c:f>Sol.16!$O$11:$O$20</c:f>
              <c:numCache>
                <c:formatCode>General</c:formatCode>
                <c:ptCount val="10"/>
                <c:pt idx="0">
                  <c:v>85994</c:v>
                </c:pt>
                <c:pt idx="1">
                  <c:v>1118</c:v>
                </c:pt>
                <c:pt idx="2">
                  <c:v>932</c:v>
                </c:pt>
                <c:pt idx="3">
                  <c:v>19201</c:v>
                </c:pt>
                <c:pt idx="4">
                  <c:v>6535</c:v>
                </c:pt>
                <c:pt idx="5">
                  <c:v>2897</c:v>
                </c:pt>
                <c:pt idx="6">
                  <c:v>2094</c:v>
                </c:pt>
                <c:pt idx="7">
                  <c:v>601</c:v>
                </c:pt>
                <c:pt idx="8">
                  <c:v>6</c:v>
                </c:pt>
                <c:pt idx="9">
                  <c:v>12</c:v>
                </c:pt>
              </c:numCache>
            </c:numRef>
          </c:val>
          <c:extLst>
            <c:ext xmlns:c16="http://schemas.microsoft.com/office/drawing/2014/chart" uri="{C3380CC4-5D6E-409C-BE32-E72D297353CC}">
              <c16:uniqueId val="{00000000-3965-4CEA-A174-7528D525F0CE}"/>
            </c:ext>
          </c:extLst>
        </c:ser>
        <c:ser>
          <c:idx val="1"/>
          <c:order val="1"/>
          <c:tx>
            <c:strRef>
              <c:f>Sol.16!$P$10</c:f>
              <c:strCache>
                <c:ptCount val="1"/>
                <c:pt idx="0">
                  <c:v>consistent_room_type</c:v>
                </c:pt>
              </c:strCache>
            </c:strRef>
          </c:tx>
          <c:spPr>
            <a:solidFill>
              <a:schemeClr val="accent2"/>
            </a:solidFill>
            <a:ln>
              <a:noFill/>
            </a:ln>
            <a:effectLst/>
            <a:sp3d/>
          </c:spPr>
          <c:invertIfNegative val="0"/>
          <c:cat>
            <c:strRef>
              <c:f>Sol.16!$N$11:$N$20</c:f>
              <c:strCache>
                <c:ptCount val="10"/>
                <c:pt idx="0">
                  <c:v>A</c:v>
                </c:pt>
                <c:pt idx="1">
                  <c:v>B</c:v>
                </c:pt>
                <c:pt idx="2">
                  <c:v>C</c:v>
                </c:pt>
                <c:pt idx="3">
                  <c:v>D</c:v>
                </c:pt>
                <c:pt idx="4">
                  <c:v>E</c:v>
                </c:pt>
                <c:pt idx="5">
                  <c:v>F</c:v>
                </c:pt>
                <c:pt idx="6">
                  <c:v>G</c:v>
                </c:pt>
                <c:pt idx="7">
                  <c:v>H</c:v>
                </c:pt>
                <c:pt idx="8">
                  <c:v>L</c:v>
                </c:pt>
                <c:pt idx="9">
                  <c:v>P</c:v>
                </c:pt>
              </c:strCache>
            </c:strRef>
          </c:cat>
          <c:val>
            <c:numRef>
              <c:f>Sol.16!$P$11:$P$20</c:f>
              <c:numCache>
                <c:formatCode>General</c:formatCode>
                <c:ptCount val="10"/>
                <c:pt idx="0">
                  <c:v>73598</c:v>
                </c:pt>
                <c:pt idx="1">
                  <c:v>988</c:v>
                </c:pt>
                <c:pt idx="2">
                  <c:v>883</c:v>
                </c:pt>
                <c:pt idx="3">
                  <c:v>17736</c:v>
                </c:pt>
                <c:pt idx="4">
                  <c:v>5923</c:v>
                </c:pt>
                <c:pt idx="5">
                  <c:v>2707</c:v>
                </c:pt>
                <c:pt idx="6">
                  <c:v>2041</c:v>
                </c:pt>
                <c:pt idx="7">
                  <c:v>584</c:v>
                </c:pt>
                <c:pt idx="8">
                  <c:v>1</c:v>
                </c:pt>
                <c:pt idx="9">
                  <c:v>12</c:v>
                </c:pt>
              </c:numCache>
            </c:numRef>
          </c:val>
          <c:extLst>
            <c:ext xmlns:c16="http://schemas.microsoft.com/office/drawing/2014/chart" uri="{C3380CC4-5D6E-409C-BE32-E72D297353CC}">
              <c16:uniqueId val="{00000001-3965-4CEA-A174-7528D525F0CE}"/>
            </c:ext>
          </c:extLst>
        </c:ser>
        <c:ser>
          <c:idx val="2"/>
          <c:order val="2"/>
          <c:tx>
            <c:strRef>
              <c:f>Sol.16!$Q$10</c:f>
              <c:strCache>
                <c:ptCount val="1"/>
                <c:pt idx="0">
                  <c:v>inconsistent_room_type</c:v>
                </c:pt>
              </c:strCache>
            </c:strRef>
          </c:tx>
          <c:spPr>
            <a:solidFill>
              <a:schemeClr val="accent3"/>
            </a:solidFill>
            <a:ln>
              <a:noFill/>
            </a:ln>
            <a:effectLst/>
            <a:sp3d/>
          </c:spPr>
          <c:invertIfNegative val="0"/>
          <c:cat>
            <c:strRef>
              <c:f>Sol.16!$N$11:$N$20</c:f>
              <c:strCache>
                <c:ptCount val="10"/>
                <c:pt idx="0">
                  <c:v>A</c:v>
                </c:pt>
                <c:pt idx="1">
                  <c:v>B</c:v>
                </c:pt>
                <c:pt idx="2">
                  <c:v>C</c:v>
                </c:pt>
                <c:pt idx="3">
                  <c:v>D</c:v>
                </c:pt>
                <c:pt idx="4">
                  <c:v>E</c:v>
                </c:pt>
                <c:pt idx="5">
                  <c:v>F</c:v>
                </c:pt>
                <c:pt idx="6">
                  <c:v>G</c:v>
                </c:pt>
                <c:pt idx="7">
                  <c:v>H</c:v>
                </c:pt>
                <c:pt idx="8">
                  <c:v>L</c:v>
                </c:pt>
                <c:pt idx="9">
                  <c:v>P</c:v>
                </c:pt>
              </c:strCache>
            </c:strRef>
          </c:cat>
          <c:val>
            <c:numRef>
              <c:f>Sol.16!$Q$11:$Q$20</c:f>
              <c:numCache>
                <c:formatCode>General</c:formatCode>
                <c:ptCount val="10"/>
                <c:pt idx="0">
                  <c:v>12396</c:v>
                </c:pt>
                <c:pt idx="1">
                  <c:v>130</c:v>
                </c:pt>
                <c:pt idx="2">
                  <c:v>49</c:v>
                </c:pt>
                <c:pt idx="3">
                  <c:v>1465</c:v>
                </c:pt>
                <c:pt idx="4">
                  <c:v>612</c:v>
                </c:pt>
                <c:pt idx="5">
                  <c:v>190</c:v>
                </c:pt>
                <c:pt idx="6">
                  <c:v>53</c:v>
                </c:pt>
                <c:pt idx="7">
                  <c:v>17</c:v>
                </c:pt>
                <c:pt idx="8">
                  <c:v>5</c:v>
                </c:pt>
                <c:pt idx="9">
                  <c:v>0</c:v>
                </c:pt>
              </c:numCache>
            </c:numRef>
          </c:val>
          <c:extLst>
            <c:ext xmlns:c16="http://schemas.microsoft.com/office/drawing/2014/chart" uri="{C3380CC4-5D6E-409C-BE32-E72D297353CC}">
              <c16:uniqueId val="{00000002-3965-4CEA-A174-7528D525F0CE}"/>
            </c:ext>
          </c:extLst>
        </c:ser>
        <c:dLbls>
          <c:showLegendKey val="0"/>
          <c:showVal val="0"/>
          <c:showCatName val="0"/>
          <c:showSerName val="0"/>
          <c:showPercent val="0"/>
          <c:showBubbleSize val="0"/>
        </c:dLbls>
        <c:gapWidth val="150"/>
        <c:shape val="box"/>
        <c:axId val="767366800"/>
        <c:axId val="767369200"/>
        <c:axId val="0"/>
      </c:bar3DChart>
      <c:catAx>
        <c:axId val="7673668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369200"/>
        <c:crosses val="autoZero"/>
        <c:auto val="1"/>
        <c:lblAlgn val="ctr"/>
        <c:lblOffset val="100"/>
        <c:noMultiLvlLbl val="0"/>
      </c:catAx>
      <c:valAx>
        <c:axId val="76736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36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distribution</a:t>
            </a:r>
            <a:r>
              <a:rPr lang="en-IN" baseline="0"/>
              <a:t> of reserved and assigned room types</a:t>
            </a:r>
            <a:endParaRPr lang="en-I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I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Sol.16!$P$10</c:f>
              <c:strCache>
                <c:ptCount val="1"/>
                <c:pt idx="0">
                  <c:v>consistent_room_type</c:v>
                </c:pt>
              </c:strCache>
            </c:strRef>
          </c:tx>
          <c:spPr>
            <a:solidFill>
              <a:schemeClr val="accent1">
                <a:shade val="76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Sol.16!$N$11:$N$20</c:f>
              <c:strCache>
                <c:ptCount val="10"/>
                <c:pt idx="0">
                  <c:v>A</c:v>
                </c:pt>
                <c:pt idx="1">
                  <c:v>B</c:v>
                </c:pt>
                <c:pt idx="2">
                  <c:v>C</c:v>
                </c:pt>
                <c:pt idx="3">
                  <c:v>D</c:v>
                </c:pt>
                <c:pt idx="4">
                  <c:v>E</c:v>
                </c:pt>
                <c:pt idx="5">
                  <c:v>F</c:v>
                </c:pt>
                <c:pt idx="6">
                  <c:v>G</c:v>
                </c:pt>
                <c:pt idx="7">
                  <c:v>H</c:v>
                </c:pt>
                <c:pt idx="8">
                  <c:v>L</c:v>
                </c:pt>
                <c:pt idx="9">
                  <c:v>P</c:v>
                </c:pt>
              </c:strCache>
            </c:strRef>
          </c:cat>
          <c:val>
            <c:numRef>
              <c:f>Sol.16!$P$11:$P$20</c:f>
              <c:numCache>
                <c:formatCode>General</c:formatCode>
                <c:ptCount val="10"/>
                <c:pt idx="0">
                  <c:v>73598</c:v>
                </c:pt>
                <c:pt idx="1">
                  <c:v>988</c:v>
                </c:pt>
                <c:pt idx="2">
                  <c:v>883</c:v>
                </c:pt>
                <c:pt idx="3">
                  <c:v>17736</c:v>
                </c:pt>
                <c:pt idx="4">
                  <c:v>5923</c:v>
                </c:pt>
                <c:pt idx="5">
                  <c:v>2707</c:v>
                </c:pt>
                <c:pt idx="6">
                  <c:v>2041</c:v>
                </c:pt>
                <c:pt idx="7">
                  <c:v>584</c:v>
                </c:pt>
                <c:pt idx="8">
                  <c:v>1</c:v>
                </c:pt>
                <c:pt idx="9">
                  <c:v>12</c:v>
                </c:pt>
              </c:numCache>
            </c:numRef>
          </c:val>
          <c:extLst>
            <c:ext xmlns:c16="http://schemas.microsoft.com/office/drawing/2014/chart" uri="{C3380CC4-5D6E-409C-BE32-E72D297353CC}">
              <c16:uniqueId val="{00000000-0BA7-45EB-AF0F-6CC18476C48B}"/>
            </c:ext>
          </c:extLst>
        </c:ser>
        <c:ser>
          <c:idx val="1"/>
          <c:order val="1"/>
          <c:tx>
            <c:strRef>
              <c:f>Sol.16!$Q$10</c:f>
              <c:strCache>
                <c:ptCount val="1"/>
                <c:pt idx="0">
                  <c:v>inconsistent_room_type</c:v>
                </c:pt>
              </c:strCache>
            </c:strRef>
          </c:tx>
          <c:spPr>
            <a:solidFill>
              <a:schemeClr val="accent1">
                <a:tint val="77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Sol.16!$N$11:$N$20</c:f>
              <c:strCache>
                <c:ptCount val="10"/>
                <c:pt idx="0">
                  <c:v>A</c:v>
                </c:pt>
                <c:pt idx="1">
                  <c:v>B</c:v>
                </c:pt>
                <c:pt idx="2">
                  <c:v>C</c:v>
                </c:pt>
                <c:pt idx="3">
                  <c:v>D</c:v>
                </c:pt>
                <c:pt idx="4">
                  <c:v>E</c:v>
                </c:pt>
                <c:pt idx="5">
                  <c:v>F</c:v>
                </c:pt>
                <c:pt idx="6">
                  <c:v>G</c:v>
                </c:pt>
                <c:pt idx="7">
                  <c:v>H</c:v>
                </c:pt>
                <c:pt idx="8">
                  <c:v>L</c:v>
                </c:pt>
                <c:pt idx="9">
                  <c:v>P</c:v>
                </c:pt>
              </c:strCache>
            </c:strRef>
          </c:cat>
          <c:val>
            <c:numRef>
              <c:f>Sol.16!$Q$11:$Q$20</c:f>
              <c:numCache>
                <c:formatCode>General</c:formatCode>
                <c:ptCount val="10"/>
                <c:pt idx="0">
                  <c:v>12396</c:v>
                </c:pt>
                <c:pt idx="1">
                  <c:v>130</c:v>
                </c:pt>
                <c:pt idx="2">
                  <c:v>49</c:v>
                </c:pt>
                <c:pt idx="3">
                  <c:v>1465</c:v>
                </c:pt>
                <c:pt idx="4">
                  <c:v>612</c:v>
                </c:pt>
                <c:pt idx="5">
                  <c:v>190</c:v>
                </c:pt>
                <c:pt idx="6">
                  <c:v>53</c:v>
                </c:pt>
                <c:pt idx="7">
                  <c:v>17</c:v>
                </c:pt>
                <c:pt idx="8">
                  <c:v>5</c:v>
                </c:pt>
                <c:pt idx="9">
                  <c:v>0</c:v>
                </c:pt>
              </c:numCache>
            </c:numRef>
          </c:val>
          <c:extLst>
            <c:ext xmlns:c16="http://schemas.microsoft.com/office/drawing/2014/chart" uri="{C3380CC4-5D6E-409C-BE32-E72D297353CC}">
              <c16:uniqueId val="{00000001-0BA7-45EB-AF0F-6CC18476C48B}"/>
            </c:ext>
          </c:extLst>
        </c:ser>
        <c:dLbls>
          <c:showLegendKey val="0"/>
          <c:showVal val="1"/>
          <c:showCatName val="0"/>
          <c:showSerName val="0"/>
          <c:showPercent val="0"/>
          <c:showBubbleSize val="0"/>
        </c:dLbls>
        <c:gapWidth val="79"/>
        <c:shape val="box"/>
        <c:axId val="660040128"/>
        <c:axId val="660036768"/>
        <c:axId val="0"/>
      </c:bar3DChart>
      <c:catAx>
        <c:axId val="660040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036768"/>
        <c:crosses val="autoZero"/>
        <c:auto val="1"/>
        <c:lblAlgn val="ctr"/>
        <c:lblOffset val="100"/>
        <c:noMultiLvlLbl val="0"/>
      </c:catAx>
      <c:valAx>
        <c:axId val="660036768"/>
        <c:scaling>
          <c:orientation val="minMax"/>
        </c:scaling>
        <c:delete val="1"/>
        <c:axPos val="l"/>
        <c:numFmt formatCode="0%" sourceLinked="1"/>
        <c:majorTickMark val="none"/>
        <c:minorTickMark val="none"/>
        <c:tickLblPos val="nextTo"/>
        <c:crossAx val="6600401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Sol.16!$R$10</c:f>
              <c:strCache>
                <c:ptCount val="1"/>
                <c:pt idx="0">
                  <c:v>Consistency_Percentage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6FF-447C-89F1-60929B7307B7}"/>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36FF-447C-89F1-60929B7307B7}"/>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36FF-447C-89F1-60929B7307B7}"/>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36FF-447C-89F1-60929B7307B7}"/>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36FF-447C-89F1-60929B7307B7}"/>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36FF-447C-89F1-60929B7307B7}"/>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36FF-447C-89F1-60929B7307B7}"/>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36FF-447C-89F1-60929B7307B7}"/>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36FF-447C-89F1-60929B7307B7}"/>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36FF-447C-89F1-60929B7307B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c15:spPr>
              </c:ext>
            </c:extLst>
          </c:dLbls>
          <c:cat>
            <c:strRef>
              <c:f>Sol.16!$N$11:$N$20</c:f>
              <c:strCache>
                <c:ptCount val="10"/>
                <c:pt idx="0">
                  <c:v>A</c:v>
                </c:pt>
                <c:pt idx="1">
                  <c:v>B</c:v>
                </c:pt>
                <c:pt idx="2">
                  <c:v>C</c:v>
                </c:pt>
                <c:pt idx="3">
                  <c:v>D</c:v>
                </c:pt>
                <c:pt idx="4">
                  <c:v>E</c:v>
                </c:pt>
                <c:pt idx="5">
                  <c:v>F</c:v>
                </c:pt>
                <c:pt idx="6">
                  <c:v>G</c:v>
                </c:pt>
                <c:pt idx="7">
                  <c:v>H</c:v>
                </c:pt>
                <c:pt idx="8">
                  <c:v>L</c:v>
                </c:pt>
                <c:pt idx="9">
                  <c:v>P</c:v>
                </c:pt>
              </c:strCache>
            </c:strRef>
          </c:cat>
          <c:val>
            <c:numRef>
              <c:f>Sol.16!$R$11:$R$20</c:f>
              <c:numCache>
                <c:formatCode>General</c:formatCode>
                <c:ptCount val="10"/>
                <c:pt idx="0">
                  <c:v>85.59</c:v>
                </c:pt>
                <c:pt idx="1">
                  <c:v>88.37</c:v>
                </c:pt>
                <c:pt idx="2">
                  <c:v>94.74</c:v>
                </c:pt>
                <c:pt idx="3">
                  <c:v>92.37</c:v>
                </c:pt>
                <c:pt idx="4">
                  <c:v>90.64</c:v>
                </c:pt>
                <c:pt idx="5">
                  <c:v>93.44</c:v>
                </c:pt>
                <c:pt idx="6">
                  <c:v>97.47</c:v>
                </c:pt>
                <c:pt idx="7">
                  <c:v>97.17</c:v>
                </c:pt>
                <c:pt idx="8">
                  <c:v>16.670000000000002</c:v>
                </c:pt>
                <c:pt idx="9">
                  <c:v>100</c:v>
                </c:pt>
              </c:numCache>
            </c:numRef>
          </c:val>
          <c:extLst>
            <c:ext xmlns:c16="http://schemas.microsoft.com/office/drawing/2014/chart" uri="{C3380CC4-5D6E-409C-BE32-E72D297353CC}">
              <c16:uniqueId val="{00000014-36FF-447C-89F1-60929B7307B7}"/>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7073081397980756"/>
          <c:y val="0.34544291375153041"/>
          <c:w val="7.2524058769891223E-2"/>
          <c:h val="0.377390652346598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Sol.1!$N$8</c:f>
              <c:strCache>
                <c:ptCount val="1"/>
                <c:pt idx="0">
                  <c:v>Booking_count</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Sol.1!$M$9:$M$18</c:f>
              <c:strCache>
                <c:ptCount val="10"/>
                <c:pt idx="0">
                  <c:v>2015-December-5</c:v>
                </c:pt>
                <c:pt idx="1">
                  <c:v>2016-November-7</c:v>
                </c:pt>
                <c:pt idx="2">
                  <c:v>2015-October-16</c:v>
                </c:pt>
                <c:pt idx="3">
                  <c:v>2016-October-13</c:v>
                </c:pt>
                <c:pt idx="4">
                  <c:v>2015-September-18</c:v>
                </c:pt>
                <c:pt idx="5">
                  <c:v>2017-June-8</c:v>
                </c:pt>
                <c:pt idx="6">
                  <c:v>2017-March-2</c:v>
                </c:pt>
                <c:pt idx="7">
                  <c:v>2016-October-28</c:v>
                </c:pt>
                <c:pt idx="8">
                  <c:v>2015-September-17</c:v>
                </c:pt>
                <c:pt idx="9">
                  <c:v>2017-April-29</c:v>
                </c:pt>
              </c:strCache>
            </c:strRef>
          </c:cat>
          <c:val>
            <c:numRef>
              <c:f>Sol.1!$N$9:$N$18</c:f>
              <c:numCache>
                <c:formatCode>General</c:formatCode>
                <c:ptCount val="10"/>
                <c:pt idx="0">
                  <c:v>448</c:v>
                </c:pt>
                <c:pt idx="1">
                  <c:v>366</c:v>
                </c:pt>
                <c:pt idx="2">
                  <c:v>356</c:v>
                </c:pt>
                <c:pt idx="3">
                  <c:v>344</c:v>
                </c:pt>
                <c:pt idx="4">
                  <c:v>340</c:v>
                </c:pt>
                <c:pt idx="5">
                  <c:v>337</c:v>
                </c:pt>
                <c:pt idx="6">
                  <c:v>335</c:v>
                </c:pt>
                <c:pt idx="7">
                  <c:v>334</c:v>
                </c:pt>
                <c:pt idx="8">
                  <c:v>331</c:v>
                </c:pt>
                <c:pt idx="9">
                  <c:v>330</c:v>
                </c:pt>
              </c:numCache>
            </c:numRef>
          </c:val>
          <c:extLst>
            <c:ext xmlns:c16="http://schemas.microsoft.com/office/drawing/2014/chart" uri="{C3380CC4-5D6E-409C-BE32-E72D297353CC}">
              <c16:uniqueId val="{00000000-7D85-4C22-B3ED-81F5B0C1A183}"/>
            </c:ext>
          </c:extLst>
        </c:ser>
        <c:dLbls>
          <c:showLegendKey val="0"/>
          <c:showVal val="1"/>
          <c:showCatName val="0"/>
          <c:showSerName val="0"/>
          <c:showPercent val="0"/>
          <c:showBubbleSize val="0"/>
        </c:dLbls>
        <c:gapWidth val="150"/>
        <c:shape val="box"/>
        <c:axId val="771217264"/>
        <c:axId val="771225424"/>
        <c:axId val="0"/>
      </c:bar3DChart>
      <c:catAx>
        <c:axId val="771217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225424"/>
        <c:crosses val="autoZero"/>
        <c:auto val="1"/>
        <c:lblAlgn val="ctr"/>
        <c:lblOffset val="100"/>
        <c:noMultiLvlLbl val="0"/>
      </c:catAx>
      <c:valAx>
        <c:axId val="77122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217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Sol.17!$L$9</c:f>
              <c:strCache>
                <c:ptCount val="1"/>
                <c:pt idx="0">
                  <c:v>cancellation_rate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Sol.17!$K$10:$K$20</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Sol.17!$L$10:$L$20</c:f>
              <c:numCache>
                <c:formatCode>General</c:formatCode>
                <c:ptCount val="11"/>
                <c:pt idx="0">
                  <c:v>40.85</c:v>
                </c:pt>
                <c:pt idx="1">
                  <c:v>14.23</c:v>
                </c:pt>
                <c:pt idx="2">
                  <c:v>20.13</c:v>
                </c:pt>
                <c:pt idx="3">
                  <c:v>15.53</c:v>
                </c:pt>
                <c:pt idx="4">
                  <c:v>17.82</c:v>
                </c:pt>
                <c:pt idx="5">
                  <c:v>16.95</c:v>
                </c:pt>
                <c:pt idx="6">
                  <c:v>28.57</c:v>
                </c:pt>
                <c:pt idx="7">
                  <c:v>9.68</c:v>
                </c:pt>
                <c:pt idx="8">
                  <c:v>23.53</c:v>
                </c:pt>
                <c:pt idx="9">
                  <c:v>12.5</c:v>
                </c:pt>
                <c:pt idx="10">
                  <c:v>16.670000000000002</c:v>
                </c:pt>
              </c:numCache>
            </c:numRef>
          </c:yVal>
          <c:smooth val="0"/>
          <c:extLst>
            <c:ext xmlns:c16="http://schemas.microsoft.com/office/drawing/2014/chart" uri="{C3380CC4-5D6E-409C-BE32-E72D297353CC}">
              <c16:uniqueId val="{00000000-52C6-439F-B7C6-A9D5A8E92A89}"/>
            </c:ext>
          </c:extLst>
        </c:ser>
        <c:dLbls>
          <c:dLblPos val="t"/>
          <c:showLegendKey val="0"/>
          <c:showVal val="1"/>
          <c:showCatName val="0"/>
          <c:showSerName val="0"/>
          <c:showPercent val="0"/>
          <c:showBubbleSize val="0"/>
        </c:dLbls>
        <c:axId val="379150912"/>
        <c:axId val="379176832"/>
      </c:scatterChart>
      <c:valAx>
        <c:axId val="379150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176832"/>
        <c:crosses val="autoZero"/>
        <c:crossBetween val="midCat"/>
      </c:valAx>
      <c:valAx>
        <c:axId val="37917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150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Sum of total_bookings by reserved_room_type and  customer_type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Contract</c:v>
          </c:tx>
          <c:spPr>
            <a:solidFill>
              <a:schemeClr val="accent1"/>
            </a:solidFill>
            <a:ln>
              <a:noFill/>
            </a:ln>
            <a:effectLst/>
          </c:spPr>
          <c:invertIfNegative val="0"/>
          <c:cat>
            <c:strLit>
              <c:ptCount val="10"/>
              <c:pt idx="0">
                <c:v>A</c:v>
              </c:pt>
              <c:pt idx="1">
                <c:v>B</c:v>
              </c:pt>
              <c:pt idx="2">
                <c:v>C</c:v>
              </c:pt>
              <c:pt idx="3">
                <c:v>D</c:v>
              </c:pt>
              <c:pt idx="4">
                <c:v>E</c:v>
              </c:pt>
              <c:pt idx="5">
                <c:v>F</c:v>
              </c:pt>
              <c:pt idx="6">
                <c:v>G</c:v>
              </c:pt>
              <c:pt idx="7">
                <c:v>H</c:v>
              </c:pt>
              <c:pt idx="8">
                <c:v>L</c:v>
              </c:pt>
              <c:pt idx="9">
                <c:v>P</c:v>
              </c:pt>
            </c:strLit>
          </c:cat>
          <c:val>
            <c:numLit>
              <c:formatCode>General</c:formatCode>
              <c:ptCount val="10"/>
              <c:pt idx="0">
                <c:v>2867</c:v>
              </c:pt>
              <c:pt idx="1">
                <c:v>75</c:v>
              </c:pt>
              <c:pt idx="2">
                <c:v>10</c:v>
              </c:pt>
              <c:pt idx="3">
                <c:v>843</c:v>
              </c:pt>
              <c:pt idx="4">
                <c:v>177</c:v>
              </c:pt>
              <c:pt idx="5">
                <c:v>102</c:v>
              </c:pt>
              <c:pt idx="6">
                <c:v>1</c:v>
              </c:pt>
              <c:pt idx="7">
                <c:v>1</c:v>
              </c:pt>
              <c:pt idx="8">
                <c:v>0</c:v>
              </c:pt>
              <c:pt idx="9">
                <c:v>0</c:v>
              </c:pt>
            </c:numLit>
          </c:val>
          <c:extLst>
            <c:ext xmlns:c16="http://schemas.microsoft.com/office/drawing/2014/chart" uri="{C3380CC4-5D6E-409C-BE32-E72D297353CC}">
              <c16:uniqueId val="{00000000-2B3B-42DD-9CC9-AD50D3FCC91F}"/>
            </c:ext>
          </c:extLst>
        </c:ser>
        <c:ser>
          <c:idx val="1"/>
          <c:order val="1"/>
          <c:tx>
            <c:v>Group</c:v>
          </c:tx>
          <c:spPr>
            <a:solidFill>
              <a:schemeClr val="accent2"/>
            </a:solidFill>
            <a:ln>
              <a:noFill/>
            </a:ln>
            <a:effectLst/>
          </c:spPr>
          <c:invertIfNegative val="0"/>
          <c:cat>
            <c:strLit>
              <c:ptCount val="10"/>
              <c:pt idx="0">
                <c:v>A</c:v>
              </c:pt>
              <c:pt idx="1">
                <c:v>B</c:v>
              </c:pt>
              <c:pt idx="2">
                <c:v>C</c:v>
              </c:pt>
              <c:pt idx="3">
                <c:v>D</c:v>
              </c:pt>
              <c:pt idx="4">
                <c:v>E</c:v>
              </c:pt>
              <c:pt idx="5">
                <c:v>F</c:v>
              </c:pt>
              <c:pt idx="6">
                <c:v>G</c:v>
              </c:pt>
              <c:pt idx="7">
                <c:v>H</c:v>
              </c:pt>
              <c:pt idx="8">
                <c:v>L</c:v>
              </c:pt>
              <c:pt idx="9">
                <c:v>P</c:v>
              </c:pt>
            </c:strLit>
          </c:cat>
          <c:val>
            <c:numLit>
              <c:formatCode>General</c:formatCode>
              <c:ptCount val="10"/>
              <c:pt idx="0">
                <c:v>365</c:v>
              </c:pt>
              <c:pt idx="1">
                <c:v>6</c:v>
              </c:pt>
              <c:pt idx="2">
                <c:v>5</c:v>
              </c:pt>
              <c:pt idx="3">
                <c:v>143</c:v>
              </c:pt>
              <c:pt idx="4">
                <c:v>33</c:v>
              </c:pt>
              <c:pt idx="5">
                <c:v>10</c:v>
              </c:pt>
              <c:pt idx="6">
                <c:v>12</c:v>
              </c:pt>
              <c:pt idx="7">
                <c:v>2</c:v>
              </c:pt>
              <c:pt idx="8">
                <c:v>0</c:v>
              </c:pt>
              <c:pt idx="9">
                <c:v>1</c:v>
              </c:pt>
            </c:numLit>
          </c:val>
          <c:extLst>
            <c:ext xmlns:c16="http://schemas.microsoft.com/office/drawing/2014/chart" uri="{C3380CC4-5D6E-409C-BE32-E72D297353CC}">
              <c16:uniqueId val="{00000001-2B3B-42DD-9CC9-AD50D3FCC91F}"/>
            </c:ext>
          </c:extLst>
        </c:ser>
        <c:ser>
          <c:idx val="2"/>
          <c:order val="2"/>
          <c:tx>
            <c:v>Transient</c:v>
          </c:tx>
          <c:spPr>
            <a:solidFill>
              <a:schemeClr val="accent3"/>
            </a:solidFill>
            <a:ln>
              <a:noFill/>
            </a:ln>
            <a:effectLst/>
          </c:spPr>
          <c:invertIfNegative val="0"/>
          <c:cat>
            <c:strLit>
              <c:ptCount val="10"/>
              <c:pt idx="0">
                <c:v>A</c:v>
              </c:pt>
              <c:pt idx="1">
                <c:v>B</c:v>
              </c:pt>
              <c:pt idx="2">
                <c:v>C</c:v>
              </c:pt>
              <c:pt idx="3">
                <c:v>D</c:v>
              </c:pt>
              <c:pt idx="4">
                <c:v>E</c:v>
              </c:pt>
              <c:pt idx="5">
                <c:v>F</c:v>
              </c:pt>
              <c:pt idx="6">
                <c:v>G</c:v>
              </c:pt>
              <c:pt idx="7">
                <c:v>H</c:v>
              </c:pt>
              <c:pt idx="8">
                <c:v>L</c:v>
              </c:pt>
              <c:pt idx="9">
                <c:v>P</c:v>
              </c:pt>
            </c:strLit>
          </c:cat>
          <c:val>
            <c:numLit>
              <c:formatCode>General</c:formatCode>
              <c:ptCount val="10"/>
              <c:pt idx="0">
                <c:v>60948</c:v>
              </c:pt>
              <c:pt idx="1">
                <c:v>637</c:v>
              </c:pt>
              <c:pt idx="2">
                <c:v>828</c:v>
              </c:pt>
              <c:pt idx="3">
                <c:v>16420</c:v>
              </c:pt>
              <c:pt idx="4">
                <c:v>5569</c:v>
              </c:pt>
              <c:pt idx="5">
                <c:v>2663</c:v>
              </c:pt>
              <c:pt idx="6">
                <c:v>1957</c:v>
              </c:pt>
              <c:pt idx="7">
                <c:v>574</c:v>
              </c:pt>
              <c:pt idx="8">
                <c:v>6</c:v>
              </c:pt>
              <c:pt idx="9">
                <c:v>11</c:v>
              </c:pt>
            </c:numLit>
          </c:val>
          <c:extLst>
            <c:ext xmlns:c16="http://schemas.microsoft.com/office/drawing/2014/chart" uri="{C3380CC4-5D6E-409C-BE32-E72D297353CC}">
              <c16:uniqueId val="{00000002-2B3B-42DD-9CC9-AD50D3FCC91F}"/>
            </c:ext>
          </c:extLst>
        </c:ser>
        <c:ser>
          <c:idx val="3"/>
          <c:order val="3"/>
          <c:tx>
            <c:v>Transient-Party</c:v>
          </c:tx>
          <c:spPr>
            <a:solidFill>
              <a:schemeClr val="accent4"/>
            </a:solidFill>
            <a:ln>
              <a:noFill/>
            </a:ln>
            <a:effectLst/>
          </c:spPr>
          <c:invertIfNegative val="0"/>
          <c:cat>
            <c:strLit>
              <c:ptCount val="10"/>
              <c:pt idx="0">
                <c:v>A</c:v>
              </c:pt>
              <c:pt idx="1">
                <c:v>B</c:v>
              </c:pt>
              <c:pt idx="2">
                <c:v>C</c:v>
              </c:pt>
              <c:pt idx="3">
                <c:v>D</c:v>
              </c:pt>
              <c:pt idx="4">
                <c:v>E</c:v>
              </c:pt>
              <c:pt idx="5">
                <c:v>F</c:v>
              </c:pt>
              <c:pt idx="6">
                <c:v>G</c:v>
              </c:pt>
              <c:pt idx="7">
                <c:v>H</c:v>
              </c:pt>
              <c:pt idx="8">
                <c:v>L</c:v>
              </c:pt>
              <c:pt idx="9">
                <c:v>P</c:v>
              </c:pt>
            </c:strLit>
          </c:cat>
          <c:val>
            <c:numLit>
              <c:formatCode>General</c:formatCode>
              <c:ptCount val="10"/>
              <c:pt idx="0">
                <c:v>21814</c:v>
              </c:pt>
              <c:pt idx="1">
                <c:v>400</c:v>
              </c:pt>
              <c:pt idx="2">
                <c:v>89</c:v>
              </c:pt>
              <c:pt idx="3">
                <c:v>1795</c:v>
              </c:pt>
              <c:pt idx="4">
                <c:v>756</c:v>
              </c:pt>
              <c:pt idx="5">
                <c:v>122</c:v>
              </c:pt>
              <c:pt idx="6">
                <c:v>124</c:v>
              </c:pt>
              <c:pt idx="7">
                <c:v>24</c:v>
              </c:pt>
              <c:pt idx="8">
                <c:v>0</c:v>
              </c:pt>
              <c:pt idx="9">
                <c:v>0</c:v>
              </c:pt>
            </c:numLit>
          </c:val>
          <c:extLst>
            <c:ext xmlns:c16="http://schemas.microsoft.com/office/drawing/2014/chart" uri="{C3380CC4-5D6E-409C-BE32-E72D297353CC}">
              <c16:uniqueId val="{00000003-2B3B-42DD-9CC9-AD50D3FCC91F}"/>
            </c:ext>
          </c:extLst>
        </c:ser>
        <c:dLbls>
          <c:showLegendKey val="0"/>
          <c:showVal val="0"/>
          <c:showCatName val="0"/>
          <c:showSerName val="0"/>
          <c:showPercent val="0"/>
          <c:showBubbleSize val="0"/>
        </c:dLbls>
        <c:gapWidth val="219"/>
        <c:overlap val="-27"/>
        <c:axId val="1036031776"/>
        <c:axId val="1036031296"/>
      </c:barChart>
      <c:catAx>
        <c:axId val="103603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031296"/>
        <c:crosses val="autoZero"/>
        <c:auto val="1"/>
        <c:lblAlgn val="ctr"/>
        <c:lblOffset val="100"/>
        <c:noMultiLvlLbl val="0"/>
      </c:catAx>
      <c:valAx>
        <c:axId val="103603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0317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[EDA.xlsx]Sol.19!PivotTable198</c:name>
    <c:fmtId val="-1"/>
  </c:pivotSource>
  <c:chart>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Sol.19!$V$11:$V$12</c:f>
              <c:strCache>
                <c:ptCount val="1"/>
                <c:pt idx="0">
                  <c:v>A</c:v>
                </c:pt>
              </c:strCache>
            </c:strRef>
          </c:tx>
          <c:spPr>
            <a:solidFill>
              <a:schemeClr val="accent1"/>
            </a:solidFill>
            <a:ln>
              <a:noFill/>
            </a:ln>
            <a:effectLst/>
            <a:sp3d/>
          </c:spPr>
          <c:invertIfNegative val="0"/>
          <c:cat>
            <c:strRef>
              <c:f>Sol.19!$U$13:$U$17</c:f>
              <c:strCache>
                <c:ptCount val="4"/>
                <c:pt idx="0">
                  <c:v>2014</c:v>
                </c:pt>
                <c:pt idx="1">
                  <c:v>2015</c:v>
                </c:pt>
                <c:pt idx="2">
                  <c:v>2016</c:v>
                </c:pt>
                <c:pt idx="3">
                  <c:v>2017</c:v>
                </c:pt>
              </c:strCache>
            </c:strRef>
          </c:cat>
          <c:val>
            <c:numRef>
              <c:f>Sol.19!$V$13:$V$17</c:f>
              <c:numCache>
                <c:formatCode>General</c:formatCode>
                <c:ptCount val="4"/>
                <c:pt idx="0">
                  <c:v>181</c:v>
                </c:pt>
                <c:pt idx="1">
                  <c:v>20600</c:v>
                </c:pt>
                <c:pt idx="2">
                  <c:v>41117</c:v>
                </c:pt>
                <c:pt idx="3">
                  <c:v>24096</c:v>
                </c:pt>
              </c:numCache>
            </c:numRef>
          </c:val>
          <c:extLst>
            <c:ext xmlns:c16="http://schemas.microsoft.com/office/drawing/2014/chart" uri="{C3380CC4-5D6E-409C-BE32-E72D297353CC}">
              <c16:uniqueId val="{00000000-49F6-4794-8793-8D71FAE7CE19}"/>
            </c:ext>
          </c:extLst>
        </c:ser>
        <c:ser>
          <c:idx val="1"/>
          <c:order val="1"/>
          <c:tx>
            <c:strRef>
              <c:f>Sol.19!$W$11:$W$12</c:f>
              <c:strCache>
                <c:ptCount val="1"/>
                <c:pt idx="0">
                  <c:v>B</c:v>
                </c:pt>
              </c:strCache>
            </c:strRef>
          </c:tx>
          <c:spPr>
            <a:solidFill>
              <a:schemeClr val="accent2"/>
            </a:solidFill>
            <a:ln>
              <a:noFill/>
            </a:ln>
            <a:effectLst/>
            <a:sp3d/>
          </c:spPr>
          <c:invertIfNegative val="0"/>
          <c:cat>
            <c:strRef>
              <c:f>Sol.19!$U$13:$U$17</c:f>
              <c:strCache>
                <c:ptCount val="4"/>
                <c:pt idx="0">
                  <c:v>2014</c:v>
                </c:pt>
                <c:pt idx="1">
                  <c:v>2015</c:v>
                </c:pt>
                <c:pt idx="2">
                  <c:v>2016</c:v>
                </c:pt>
                <c:pt idx="3">
                  <c:v>2017</c:v>
                </c:pt>
              </c:strCache>
            </c:strRef>
          </c:cat>
          <c:val>
            <c:numRef>
              <c:f>Sol.19!$W$13:$W$17</c:f>
              <c:numCache>
                <c:formatCode>General</c:formatCode>
                <c:ptCount val="4"/>
                <c:pt idx="1">
                  <c:v>258</c:v>
                </c:pt>
                <c:pt idx="2">
                  <c:v>704</c:v>
                </c:pt>
                <c:pt idx="3">
                  <c:v>156</c:v>
                </c:pt>
              </c:numCache>
            </c:numRef>
          </c:val>
          <c:extLst>
            <c:ext xmlns:c16="http://schemas.microsoft.com/office/drawing/2014/chart" uri="{C3380CC4-5D6E-409C-BE32-E72D297353CC}">
              <c16:uniqueId val="{00000001-49F6-4794-8793-8D71FAE7CE19}"/>
            </c:ext>
          </c:extLst>
        </c:ser>
        <c:ser>
          <c:idx val="2"/>
          <c:order val="2"/>
          <c:tx>
            <c:strRef>
              <c:f>Sol.19!$X$11:$X$12</c:f>
              <c:strCache>
                <c:ptCount val="1"/>
                <c:pt idx="0">
                  <c:v>C</c:v>
                </c:pt>
              </c:strCache>
            </c:strRef>
          </c:tx>
          <c:spPr>
            <a:solidFill>
              <a:schemeClr val="accent3"/>
            </a:solidFill>
            <a:ln>
              <a:noFill/>
            </a:ln>
            <a:effectLst/>
            <a:sp3d/>
          </c:spPr>
          <c:invertIfNegative val="0"/>
          <c:cat>
            <c:strRef>
              <c:f>Sol.19!$U$13:$U$17</c:f>
              <c:strCache>
                <c:ptCount val="4"/>
                <c:pt idx="0">
                  <c:v>2014</c:v>
                </c:pt>
                <c:pt idx="1">
                  <c:v>2015</c:v>
                </c:pt>
                <c:pt idx="2">
                  <c:v>2016</c:v>
                </c:pt>
                <c:pt idx="3">
                  <c:v>2017</c:v>
                </c:pt>
              </c:strCache>
            </c:strRef>
          </c:cat>
          <c:val>
            <c:numRef>
              <c:f>Sol.19!$X$13:$X$17</c:f>
              <c:numCache>
                <c:formatCode>General</c:formatCode>
                <c:ptCount val="4"/>
                <c:pt idx="1">
                  <c:v>169</c:v>
                </c:pt>
                <c:pt idx="2">
                  <c:v>295</c:v>
                </c:pt>
                <c:pt idx="3">
                  <c:v>468</c:v>
                </c:pt>
              </c:numCache>
            </c:numRef>
          </c:val>
          <c:extLst>
            <c:ext xmlns:c16="http://schemas.microsoft.com/office/drawing/2014/chart" uri="{C3380CC4-5D6E-409C-BE32-E72D297353CC}">
              <c16:uniqueId val="{00000002-49F6-4794-8793-8D71FAE7CE19}"/>
            </c:ext>
          </c:extLst>
        </c:ser>
        <c:ser>
          <c:idx val="3"/>
          <c:order val="3"/>
          <c:tx>
            <c:strRef>
              <c:f>Sol.19!$Y$11:$Y$12</c:f>
              <c:strCache>
                <c:ptCount val="1"/>
                <c:pt idx="0">
                  <c:v>D</c:v>
                </c:pt>
              </c:strCache>
            </c:strRef>
          </c:tx>
          <c:spPr>
            <a:solidFill>
              <a:schemeClr val="accent4"/>
            </a:solidFill>
            <a:ln>
              <a:noFill/>
            </a:ln>
            <a:effectLst/>
            <a:sp3d/>
          </c:spPr>
          <c:invertIfNegative val="0"/>
          <c:cat>
            <c:strRef>
              <c:f>Sol.19!$U$13:$U$17</c:f>
              <c:strCache>
                <c:ptCount val="4"/>
                <c:pt idx="0">
                  <c:v>2014</c:v>
                </c:pt>
                <c:pt idx="1">
                  <c:v>2015</c:v>
                </c:pt>
                <c:pt idx="2">
                  <c:v>2016</c:v>
                </c:pt>
                <c:pt idx="3">
                  <c:v>2017</c:v>
                </c:pt>
              </c:strCache>
            </c:strRef>
          </c:cat>
          <c:val>
            <c:numRef>
              <c:f>Sol.19!$Y$13:$Y$17</c:f>
              <c:numCache>
                <c:formatCode>General</c:formatCode>
                <c:ptCount val="4"/>
                <c:pt idx="1">
                  <c:v>2195</c:v>
                </c:pt>
                <c:pt idx="2">
                  <c:v>9837</c:v>
                </c:pt>
                <c:pt idx="3">
                  <c:v>7169</c:v>
                </c:pt>
              </c:numCache>
            </c:numRef>
          </c:val>
          <c:extLst>
            <c:ext xmlns:c16="http://schemas.microsoft.com/office/drawing/2014/chart" uri="{C3380CC4-5D6E-409C-BE32-E72D297353CC}">
              <c16:uniqueId val="{00000003-49F6-4794-8793-8D71FAE7CE19}"/>
            </c:ext>
          </c:extLst>
        </c:ser>
        <c:ser>
          <c:idx val="4"/>
          <c:order val="4"/>
          <c:tx>
            <c:strRef>
              <c:f>Sol.19!$Z$11:$Z$12</c:f>
              <c:strCache>
                <c:ptCount val="1"/>
                <c:pt idx="0">
                  <c:v>E</c:v>
                </c:pt>
              </c:strCache>
            </c:strRef>
          </c:tx>
          <c:spPr>
            <a:solidFill>
              <a:schemeClr val="accent5"/>
            </a:solidFill>
            <a:ln>
              <a:noFill/>
            </a:ln>
            <a:effectLst/>
            <a:sp3d/>
          </c:spPr>
          <c:invertIfNegative val="0"/>
          <c:cat>
            <c:strRef>
              <c:f>Sol.19!$U$13:$U$17</c:f>
              <c:strCache>
                <c:ptCount val="4"/>
                <c:pt idx="0">
                  <c:v>2014</c:v>
                </c:pt>
                <c:pt idx="1">
                  <c:v>2015</c:v>
                </c:pt>
                <c:pt idx="2">
                  <c:v>2016</c:v>
                </c:pt>
                <c:pt idx="3">
                  <c:v>2017</c:v>
                </c:pt>
              </c:strCache>
            </c:strRef>
          </c:cat>
          <c:val>
            <c:numRef>
              <c:f>Sol.19!$Z$13:$Z$17</c:f>
              <c:numCache>
                <c:formatCode>General</c:formatCode>
                <c:ptCount val="4"/>
                <c:pt idx="1">
                  <c:v>962</c:v>
                </c:pt>
                <c:pt idx="2">
                  <c:v>3000</c:v>
                </c:pt>
                <c:pt idx="3">
                  <c:v>2573</c:v>
                </c:pt>
              </c:numCache>
            </c:numRef>
          </c:val>
          <c:extLst>
            <c:ext xmlns:c16="http://schemas.microsoft.com/office/drawing/2014/chart" uri="{C3380CC4-5D6E-409C-BE32-E72D297353CC}">
              <c16:uniqueId val="{00000004-49F6-4794-8793-8D71FAE7CE19}"/>
            </c:ext>
          </c:extLst>
        </c:ser>
        <c:ser>
          <c:idx val="5"/>
          <c:order val="5"/>
          <c:tx>
            <c:strRef>
              <c:f>Sol.19!$AA$11:$AA$12</c:f>
              <c:strCache>
                <c:ptCount val="1"/>
                <c:pt idx="0">
                  <c:v>F</c:v>
                </c:pt>
              </c:strCache>
            </c:strRef>
          </c:tx>
          <c:spPr>
            <a:solidFill>
              <a:schemeClr val="accent6"/>
            </a:solidFill>
            <a:ln>
              <a:noFill/>
            </a:ln>
            <a:effectLst/>
            <a:sp3d/>
          </c:spPr>
          <c:invertIfNegative val="0"/>
          <c:cat>
            <c:strRef>
              <c:f>Sol.19!$U$13:$U$17</c:f>
              <c:strCache>
                <c:ptCount val="4"/>
                <c:pt idx="0">
                  <c:v>2014</c:v>
                </c:pt>
                <c:pt idx="1">
                  <c:v>2015</c:v>
                </c:pt>
                <c:pt idx="2">
                  <c:v>2016</c:v>
                </c:pt>
                <c:pt idx="3">
                  <c:v>2017</c:v>
                </c:pt>
              </c:strCache>
            </c:strRef>
          </c:cat>
          <c:val>
            <c:numRef>
              <c:f>Sol.19!$AA$13:$AA$17</c:f>
              <c:numCache>
                <c:formatCode>General</c:formatCode>
                <c:ptCount val="4"/>
                <c:pt idx="1">
                  <c:v>380</c:v>
                </c:pt>
                <c:pt idx="2">
                  <c:v>1469</c:v>
                </c:pt>
                <c:pt idx="3">
                  <c:v>1048</c:v>
                </c:pt>
              </c:numCache>
            </c:numRef>
          </c:val>
          <c:extLst>
            <c:ext xmlns:c16="http://schemas.microsoft.com/office/drawing/2014/chart" uri="{C3380CC4-5D6E-409C-BE32-E72D297353CC}">
              <c16:uniqueId val="{00000005-49F6-4794-8793-8D71FAE7CE19}"/>
            </c:ext>
          </c:extLst>
        </c:ser>
        <c:ser>
          <c:idx val="6"/>
          <c:order val="6"/>
          <c:tx>
            <c:strRef>
              <c:f>Sol.19!$AB$11:$AB$12</c:f>
              <c:strCache>
                <c:ptCount val="1"/>
                <c:pt idx="0">
                  <c:v>G</c:v>
                </c:pt>
              </c:strCache>
            </c:strRef>
          </c:tx>
          <c:spPr>
            <a:solidFill>
              <a:schemeClr val="accent1">
                <a:lumMod val="60000"/>
              </a:schemeClr>
            </a:solidFill>
            <a:ln>
              <a:noFill/>
            </a:ln>
            <a:effectLst/>
            <a:sp3d/>
          </c:spPr>
          <c:invertIfNegative val="0"/>
          <c:cat>
            <c:strRef>
              <c:f>Sol.19!$U$13:$U$17</c:f>
              <c:strCache>
                <c:ptCount val="4"/>
                <c:pt idx="0">
                  <c:v>2014</c:v>
                </c:pt>
                <c:pt idx="1">
                  <c:v>2015</c:v>
                </c:pt>
                <c:pt idx="2">
                  <c:v>2016</c:v>
                </c:pt>
                <c:pt idx="3">
                  <c:v>2017</c:v>
                </c:pt>
              </c:strCache>
            </c:strRef>
          </c:cat>
          <c:val>
            <c:numRef>
              <c:f>Sol.19!$AB$13:$AB$17</c:f>
              <c:numCache>
                <c:formatCode>General</c:formatCode>
                <c:ptCount val="4"/>
                <c:pt idx="1">
                  <c:v>275</c:v>
                </c:pt>
                <c:pt idx="2">
                  <c:v>1039</c:v>
                </c:pt>
                <c:pt idx="3">
                  <c:v>780</c:v>
                </c:pt>
              </c:numCache>
            </c:numRef>
          </c:val>
          <c:extLst>
            <c:ext xmlns:c16="http://schemas.microsoft.com/office/drawing/2014/chart" uri="{C3380CC4-5D6E-409C-BE32-E72D297353CC}">
              <c16:uniqueId val="{00000006-49F6-4794-8793-8D71FAE7CE19}"/>
            </c:ext>
          </c:extLst>
        </c:ser>
        <c:ser>
          <c:idx val="7"/>
          <c:order val="7"/>
          <c:tx>
            <c:strRef>
              <c:f>Sol.19!$AC$11:$AC$12</c:f>
              <c:strCache>
                <c:ptCount val="1"/>
                <c:pt idx="0">
                  <c:v>H</c:v>
                </c:pt>
              </c:strCache>
            </c:strRef>
          </c:tx>
          <c:spPr>
            <a:solidFill>
              <a:schemeClr val="accent2">
                <a:lumMod val="60000"/>
              </a:schemeClr>
            </a:solidFill>
            <a:ln>
              <a:noFill/>
            </a:ln>
            <a:effectLst/>
            <a:sp3d/>
          </c:spPr>
          <c:invertIfNegative val="0"/>
          <c:cat>
            <c:strRef>
              <c:f>Sol.19!$U$13:$U$17</c:f>
              <c:strCache>
                <c:ptCount val="4"/>
                <c:pt idx="0">
                  <c:v>2014</c:v>
                </c:pt>
                <c:pt idx="1">
                  <c:v>2015</c:v>
                </c:pt>
                <c:pt idx="2">
                  <c:v>2016</c:v>
                </c:pt>
                <c:pt idx="3">
                  <c:v>2017</c:v>
                </c:pt>
              </c:strCache>
            </c:strRef>
          </c:cat>
          <c:val>
            <c:numRef>
              <c:f>Sol.19!$AC$13:$AC$17</c:f>
              <c:numCache>
                <c:formatCode>General</c:formatCode>
                <c:ptCount val="4"/>
                <c:pt idx="1">
                  <c:v>84</c:v>
                </c:pt>
                <c:pt idx="2">
                  <c:v>330</c:v>
                </c:pt>
                <c:pt idx="3">
                  <c:v>187</c:v>
                </c:pt>
              </c:numCache>
            </c:numRef>
          </c:val>
          <c:extLst>
            <c:ext xmlns:c16="http://schemas.microsoft.com/office/drawing/2014/chart" uri="{C3380CC4-5D6E-409C-BE32-E72D297353CC}">
              <c16:uniqueId val="{00000007-49F6-4794-8793-8D71FAE7CE19}"/>
            </c:ext>
          </c:extLst>
        </c:ser>
        <c:ser>
          <c:idx val="8"/>
          <c:order val="8"/>
          <c:tx>
            <c:strRef>
              <c:f>Sol.19!$AD$11:$AD$12</c:f>
              <c:strCache>
                <c:ptCount val="1"/>
                <c:pt idx="0">
                  <c:v>L</c:v>
                </c:pt>
              </c:strCache>
            </c:strRef>
          </c:tx>
          <c:spPr>
            <a:solidFill>
              <a:schemeClr val="accent3">
                <a:lumMod val="60000"/>
              </a:schemeClr>
            </a:solidFill>
            <a:ln>
              <a:noFill/>
            </a:ln>
            <a:effectLst/>
            <a:sp3d/>
          </c:spPr>
          <c:invertIfNegative val="0"/>
          <c:cat>
            <c:strRef>
              <c:f>Sol.19!$U$13:$U$17</c:f>
              <c:strCache>
                <c:ptCount val="4"/>
                <c:pt idx="0">
                  <c:v>2014</c:v>
                </c:pt>
                <c:pt idx="1">
                  <c:v>2015</c:v>
                </c:pt>
                <c:pt idx="2">
                  <c:v>2016</c:v>
                </c:pt>
                <c:pt idx="3">
                  <c:v>2017</c:v>
                </c:pt>
              </c:strCache>
            </c:strRef>
          </c:cat>
          <c:val>
            <c:numRef>
              <c:f>Sol.19!$AD$13:$AD$17</c:f>
              <c:numCache>
                <c:formatCode>General</c:formatCode>
                <c:ptCount val="4"/>
                <c:pt idx="1">
                  <c:v>6</c:v>
                </c:pt>
              </c:numCache>
            </c:numRef>
          </c:val>
          <c:extLst>
            <c:ext xmlns:c16="http://schemas.microsoft.com/office/drawing/2014/chart" uri="{C3380CC4-5D6E-409C-BE32-E72D297353CC}">
              <c16:uniqueId val="{00000008-49F6-4794-8793-8D71FAE7CE19}"/>
            </c:ext>
          </c:extLst>
        </c:ser>
        <c:ser>
          <c:idx val="9"/>
          <c:order val="9"/>
          <c:tx>
            <c:strRef>
              <c:f>Sol.19!$AE$11:$AE$12</c:f>
              <c:strCache>
                <c:ptCount val="1"/>
                <c:pt idx="0">
                  <c:v>P</c:v>
                </c:pt>
              </c:strCache>
            </c:strRef>
          </c:tx>
          <c:spPr>
            <a:solidFill>
              <a:schemeClr val="accent4">
                <a:lumMod val="60000"/>
              </a:schemeClr>
            </a:solidFill>
            <a:ln>
              <a:noFill/>
            </a:ln>
            <a:effectLst/>
            <a:sp3d/>
          </c:spPr>
          <c:invertIfNegative val="0"/>
          <c:cat>
            <c:strRef>
              <c:f>Sol.19!$U$13:$U$17</c:f>
              <c:strCache>
                <c:ptCount val="4"/>
                <c:pt idx="0">
                  <c:v>2014</c:v>
                </c:pt>
                <c:pt idx="1">
                  <c:v>2015</c:v>
                </c:pt>
                <c:pt idx="2">
                  <c:v>2016</c:v>
                </c:pt>
                <c:pt idx="3">
                  <c:v>2017</c:v>
                </c:pt>
              </c:strCache>
            </c:strRef>
          </c:cat>
          <c:val>
            <c:numRef>
              <c:f>Sol.19!$AE$13:$AE$17</c:f>
              <c:numCache>
                <c:formatCode>General</c:formatCode>
                <c:ptCount val="4"/>
                <c:pt idx="2">
                  <c:v>6</c:v>
                </c:pt>
                <c:pt idx="3">
                  <c:v>6</c:v>
                </c:pt>
              </c:numCache>
            </c:numRef>
          </c:val>
          <c:extLst>
            <c:ext xmlns:c16="http://schemas.microsoft.com/office/drawing/2014/chart" uri="{C3380CC4-5D6E-409C-BE32-E72D297353CC}">
              <c16:uniqueId val="{00000009-49F6-4794-8793-8D71FAE7CE19}"/>
            </c:ext>
          </c:extLst>
        </c:ser>
        <c:dLbls>
          <c:showLegendKey val="0"/>
          <c:showVal val="0"/>
          <c:showCatName val="0"/>
          <c:showSerName val="0"/>
          <c:showPercent val="0"/>
          <c:showBubbleSize val="0"/>
        </c:dLbls>
        <c:gapWidth val="150"/>
        <c:shape val="box"/>
        <c:axId val="893665072"/>
        <c:axId val="893688592"/>
        <c:axId val="0"/>
      </c:bar3DChart>
      <c:catAx>
        <c:axId val="8936650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688592"/>
        <c:crosses val="autoZero"/>
        <c:auto val="1"/>
        <c:lblAlgn val="ctr"/>
        <c:lblOffset val="100"/>
        <c:noMultiLvlLbl val="0"/>
      </c:catAx>
      <c:valAx>
        <c:axId val="89368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665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Distribution</a:t>
            </a:r>
            <a:r>
              <a:rPr lang="en-IN" baseline="0"/>
              <a:t> of reservation status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Sol.20!$N$11</c:f>
              <c:strCache>
                <c:ptCount val="1"/>
                <c:pt idx="0">
                  <c:v>Check-Out</c:v>
                </c:pt>
              </c:strCache>
            </c:strRef>
          </c:tx>
          <c:spPr>
            <a:solidFill>
              <a:schemeClr val="accent1"/>
            </a:solidFill>
            <a:ln>
              <a:noFill/>
            </a:ln>
            <a:effectLst/>
          </c:spPr>
          <c:invertIfNegative val="0"/>
          <c:cat>
            <c:strRef>
              <c:f>Sol.20!$O$10:$R$10</c:f>
              <c:strCache>
                <c:ptCount val="4"/>
                <c:pt idx="0">
                  <c:v>total_bookings</c:v>
                </c:pt>
                <c:pt idx="1">
                  <c:v>earliest_status_date</c:v>
                </c:pt>
                <c:pt idx="2">
                  <c:v>latest_status_date</c:v>
                </c:pt>
                <c:pt idx="3">
                  <c:v>date_range</c:v>
                </c:pt>
              </c:strCache>
            </c:strRef>
          </c:cat>
          <c:val>
            <c:numRef>
              <c:f>Sol.20!$O$11:$R$11</c:f>
              <c:numCache>
                <c:formatCode>m/d/yyyy</c:formatCode>
                <c:ptCount val="4"/>
                <c:pt idx="0" formatCode="General">
                  <c:v>75166</c:v>
                </c:pt>
                <c:pt idx="1">
                  <c:v>42186</c:v>
                </c:pt>
                <c:pt idx="2">
                  <c:v>42992</c:v>
                </c:pt>
                <c:pt idx="3" formatCode="General">
                  <c:v>806</c:v>
                </c:pt>
              </c:numCache>
            </c:numRef>
          </c:val>
          <c:extLst>
            <c:ext xmlns:c16="http://schemas.microsoft.com/office/drawing/2014/chart" uri="{C3380CC4-5D6E-409C-BE32-E72D297353CC}">
              <c16:uniqueId val="{00000000-D664-4F60-8015-E39D29F87FFC}"/>
            </c:ext>
          </c:extLst>
        </c:ser>
        <c:ser>
          <c:idx val="1"/>
          <c:order val="1"/>
          <c:tx>
            <c:strRef>
              <c:f>Sol.20!$N$12</c:f>
              <c:strCache>
                <c:ptCount val="1"/>
                <c:pt idx="0">
                  <c:v>Canceled</c:v>
                </c:pt>
              </c:strCache>
            </c:strRef>
          </c:tx>
          <c:spPr>
            <a:solidFill>
              <a:schemeClr val="accent2"/>
            </a:solidFill>
            <a:ln>
              <a:noFill/>
            </a:ln>
            <a:effectLst/>
          </c:spPr>
          <c:invertIfNegative val="0"/>
          <c:cat>
            <c:strRef>
              <c:f>Sol.20!$O$10:$R$10</c:f>
              <c:strCache>
                <c:ptCount val="4"/>
                <c:pt idx="0">
                  <c:v>total_bookings</c:v>
                </c:pt>
                <c:pt idx="1">
                  <c:v>earliest_status_date</c:v>
                </c:pt>
                <c:pt idx="2">
                  <c:v>latest_status_date</c:v>
                </c:pt>
                <c:pt idx="3">
                  <c:v>date_range</c:v>
                </c:pt>
              </c:strCache>
            </c:strRef>
          </c:cat>
          <c:val>
            <c:numRef>
              <c:f>Sol.20!$O$12:$R$12</c:f>
              <c:numCache>
                <c:formatCode>m/d/yyyy</c:formatCode>
                <c:ptCount val="4"/>
                <c:pt idx="0" formatCode="General">
                  <c:v>43017</c:v>
                </c:pt>
                <c:pt idx="1">
                  <c:v>41929</c:v>
                </c:pt>
                <c:pt idx="2">
                  <c:v>42973</c:v>
                </c:pt>
                <c:pt idx="3" formatCode="General">
                  <c:v>1044</c:v>
                </c:pt>
              </c:numCache>
            </c:numRef>
          </c:val>
          <c:extLst>
            <c:ext xmlns:c16="http://schemas.microsoft.com/office/drawing/2014/chart" uri="{C3380CC4-5D6E-409C-BE32-E72D297353CC}">
              <c16:uniqueId val="{00000001-D664-4F60-8015-E39D29F87FFC}"/>
            </c:ext>
          </c:extLst>
        </c:ser>
        <c:ser>
          <c:idx val="2"/>
          <c:order val="2"/>
          <c:tx>
            <c:strRef>
              <c:f>Sol.20!$N$13</c:f>
              <c:strCache>
                <c:ptCount val="1"/>
                <c:pt idx="0">
                  <c:v>No-Show</c:v>
                </c:pt>
              </c:strCache>
            </c:strRef>
          </c:tx>
          <c:spPr>
            <a:solidFill>
              <a:schemeClr val="accent3"/>
            </a:solidFill>
            <a:ln>
              <a:noFill/>
            </a:ln>
            <a:effectLst/>
          </c:spPr>
          <c:invertIfNegative val="0"/>
          <c:cat>
            <c:strRef>
              <c:f>Sol.20!$O$10:$R$10</c:f>
              <c:strCache>
                <c:ptCount val="4"/>
                <c:pt idx="0">
                  <c:v>total_bookings</c:v>
                </c:pt>
                <c:pt idx="1">
                  <c:v>earliest_status_date</c:v>
                </c:pt>
                <c:pt idx="2">
                  <c:v>latest_status_date</c:v>
                </c:pt>
                <c:pt idx="3">
                  <c:v>date_range</c:v>
                </c:pt>
              </c:strCache>
            </c:strRef>
          </c:cat>
          <c:val>
            <c:numRef>
              <c:f>Sol.20!$O$13:$R$13</c:f>
              <c:numCache>
                <c:formatCode>m/d/yyyy</c:formatCode>
                <c:ptCount val="4"/>
                <c:pt idx="0" formatCode="General">
                  <c:v>1207</c:v>
                </c:pt>
                <c:pt idx="1">
                  <c:v>42187</c:v>
                </c:pt>
                <c:pt idx="2">
                  <c:v>42978</c:v>
                </c:pt>
                <c:pt idx="3" formatCode="General">
                  <c:v>791</c:v>
                </c:pt>
              </c:numCache>
            </c:numRef>
          </c:val>
          <c:extLst>
            <c:ext xmlns:c16="http://schemas.microsoft.com/office/drawing/2014/chart" uri="{C3380CC4-5D6E-409C-BE32-E72D297353CC}">
              <c16:uniqueId val="{00000002-D664-4F60-8015-E39D29F87FFC}"/>
            </c:ext>
          </c:extLst>
        </c:ser>
        <c:dLbls>
          <c:showLegendKey val="0"/>
          <c:showVal val="0"/>
          <c:showCatName val="0"/>
          <c:showSerName val="0"/>
          <c:showPercent val="0"/>
          <c:showBubbleSize val="0"/>
        </c:dLbls>
        <c:gapWidth val="219"/>
        <c:overlap val="-27"/>
        <c:axId val="1137478656"/>
        <c:axId val="1137481056"/>
      </c:barChart>
      <c:catAx>
        <c:axId val="1137478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7481056"/>
        <c:crosses val="autoZero"/>
        <c:auto val="1"/>
        <c:lblAlgn val="ctr"/>
        <c:lblOffset val="100"/>
        <c:noMultiLvlLbl val="0"/>
      </c:catAx>
      <c:valAx>
        <c:axId val="1137481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7478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[EDA.xlsx]Sol.21!PivotTable2</c:name>
    <c:fmtId val="-1"/>
  </c:pivotSource>
  <c:chart>
    <c:autoTitleDeleted val="0"/>
    <c:pivotFmts>
      <c:pivotFmt>
        <c:idx val="0"/>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Sol.21!$S$3:$S$4</c:f>
              <c:strCache>
                <c:ptCount val="1"/>
                <c:pt idx="0">
                  <c:v>2015</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Sol.21!$R$5:$R$9</c:f>
              <c:strCache>
                <c:ptCount val="4"/>
                <c:pt idx="0">
                  <c:v>Autumn</c:v>
                </c:pt>
                <c:pt idx="1">
                  <c:v>Monsoon</c:v>
                </c:pt>
                <c:pt idx="2">
                  <c:v>Summer</c:v>
                </c:pt>
                <c:pt idx="3">
                  <c:v>Winter</c:v>
                </c:pt>
              </c:strCache>
            </c:strRef>
          </c:cat>
          <c:val>
            <c:numRef>
              <c:f>Sol.21!$S$5:$S$9</c:f>
              <c:numCache>
                <c:formatCode>General</c:formatCode>
                <c:ptCount val="4"/>
                <c:pt idx="0">
                  <c:v>5291</c:v>
                </c:pt>
                <c:pt idx="1">
                  <c:v>6531</c:v>
                </c:pt>
                <c:pt idx="3">
                  <c:v>1640</c:v>
                </c:pt>
              </c:numCache>
            </c:numRef>
          </c:val>
          <c:smooth val="0"/>
          <c:extLst>
            <c:ext xmlns:c16="http://schemas.microsoft.com/office/drawing/2014/chart" uri="{C3380CC4-5D6E-409C-BE32-E72D297353CC}">
              <c16:uniqueId val="{00000000-1261-4A13-A0DD-FDEAA22D3CDC}"/>
            </c:ext>
          </c:extLst>
        </c:ser>
        <c:ser>
          <c:idx val="1"/>
          <c:order val="1"/>
          <c:tx>
            <c:strRef>
              <c:f>Sol.21!$T$3:$T$4</c:f>
              <c:strCache>
                <c:ptCount val="1"/>
                <c:pt idx="0">
                  <c:v>2016</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Sol.21!$R$5:$R$9</c:f>
              <c:strCache>
                <c:ptCount val="4"/>
                <c:pt idx="0">
                  <c:v>Autumn</c:v>
                </c:pt>
                <c:pt idx="1">
                  <c:v>Monsoon</c:v>
                </c:pt>
                <c:pt idx="2">
                  <c:v>Summer</c:v>
                </c:pt>
                <c:pt idx="3">
                  <c:v>Winter</c:v>
                </c:pt>
              </c:strCache>
            </c:strRef>
          </c:cat>
          <c:val>
            <c:numRef>
              <c:f>Sol.21!$T$5:$T$9</c:f>
              <c:numCache>
                <c:formatCode>General</c:formatCode>
                <c:ptCount val="4"/>
                <c:pt idx="0">
                  <c:v>6746</c:v>
                </c:pt>
                <c:pt idx="1">
                  <c:v>12836</c:v>
                </c:pt>
                <c:pt idx="2">
                  <c:v>10134</c:v>
                </c:pt>
                <c:pt idx="3">
                  <c:v>6653</c:v>
                </c:pt>
              </c:numCache>
            </c:numRef>
          </c:val>
          <c:smooth val="0"/>
          <c:extLst>
            <c:ext xmlns:c16="http://schemas.microsoft.com/office/drawing/2014/chart" uri="{C3380CC4-5D6E-409C-BE32-E72D297353CC}">
              <c16:uniqueId val="{00000001-1261-4A13-A0DD-FDEAA22D3CDC}"/>
            </c:ext>
          </c:extLst>
        </c:ser>
        <c:ser>
          <c:idx val="2"/>
          <c:order val="2"/>
          <c:tx>
            <c:strRef>
              <c:f>Sol.21!$U$3:$U$4</c:f>
              <c:strCache>
                <c:ptCount val="1"/>
                <c:pt idx="0">
                  <c:v>2017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Sol.21!$R$5:$R$9</c:f>
              <c:strCache>
                <c:ptCount val="4"/>
                <c:pt idx="0">
                  <c:v>Autumn</c:v>
                </c:pt>
                <c:pt idx="1">
                  <c:v>Monsoon</c:v>
                </c:pt>
                <c:pt idx="2">
                  <c:v>Summer</c:v>
                </c:pt>
                <c:pt idx="3">
                  <c:v>Winter</c:v>
                </c:pt>
              </c:strCache>
            </c:strRef>
          </c:cat>
          <c:val>
            <c:numRef>
              <c:f>Sol.21!$U$5:$U$9</c:f>
              <c:numCache>
                <c:formatCode>General</c:formatCode>
                <c:ptCount val="4"/>
                <c:pt idx="1">
                  <c:v>10024</c:v>
                </c:pt>
                <c:pt idx="2">
                  <c:v>9971</c:v>
                </c:pt>
                <c:pt idx="3">
                  <c:v>5340</c:v>
                </c:pt>
              </c:numCache>
            </c:numRef>
          </c:val>
          <c:smooth val="0"/>
          <c:extLst>
            <c:ext xmlns:c16="http://schemas.microsoft.com/office/drawing/2014/chart" uri="{C3380CC4-5D6E-409C-BE32-E72D297353CC}">
              <c16:uniqueId val="{00000002-1261-4A13-A0DD-FDEAA22D3CDC}"/>
            </c:ext>
          </c:extLst>
        </c:ser>
        <c:dLbls>
          <c:showLegendKey val="0"/>
          <c:showVal val="0"/>
          <c:showCatName val="0"/>
          <c:showSerName val="0"/>
          <c:showPercent val="0"/>
          <c:showBubbleSize val="0"/>
        </c:dLbls>
        <c:marker val="1"/>
        <c:smooth val="0"/>
        <c:axId val="1437253376"/>
        <c:axId val="1437265376"/>
      </c:lineChart>
      <c:catAx>
        <c:axId val="1437253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7265376"/>
        <c:crosses val="autoZero"/>
        <c:auto val="1"/>
        <c:lblAlgn val="ctr"/>
        <c:lblOffset val="100"/>
        <c:noMultiLvlLbl val="0"/>
      </c:catAx>
      <c:valAx>
        <c:axId val="143726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7253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[EDA.xlsx]Sol.22!PivotTable3</c:name>
    <c:fmtId val="-1"/>
  </c:pivotSource>
  <c:chart>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Sol.22!$V$4:$V$5</c:f>
              <c:strCache>
                <c:ptCount val="1"/>
                <c:pt idx="0">
                  <c:v>Contract</c:v>
                </c:pt>
              </c:strCache>
            </c:strRef>
          </c:tx>
          <c:spPr>
            <a:solidFill>
              <a:schemeClr val="accent1"/>
            </a:solidFill>
            <a:ln>
              <a:noFill/>
            </a:ln>
            <a:effectLst/>
            <a:sp3d/>
          </c:spPr>
          <c:invertIfNegative val="0"/>
          <c:cat>
            <c:strRef>
              <c:f>Sol.22!$U$6:$U$9</c:f>
              <c:strCache>
                <c:ptCount val="3"/>
                <c:pt idx="0">
                  <c:v>Canceled</c:v>
                </c:pt>
                <c:pt idx="1">
                  <c:v>Check-Out</c:v>
                </c:pt>
                <c:pt idx="2">
                  <c:v>No-Show</c:v>
                </c:pt>
              </c:strCache>
            </c:strRef>
          </c:cat>
          <c:val>
            <c:numRef>
              <c:f>Sol.22!$V$6:$V$9</c:f>
              <c:numCache>
                <c:formatCode>General</c:formatCode>
                <c:ptCount val="3"/>
                <c:pt idx="0">
                  <c:v>1236</c:v>
                </c:pt>
                <c:pt idx="1">
                  <c:v>2814</c:v>
                </c:pt>
                <c:pt idx="2">
                  <c:v>26</c:v>
                </c:pt>
              </c:numCache>
            </c:numRef>
          </c:val>
          <c:extLst>
            <c:ext xmlns:c16="http://schemas.microsoft.com/office/drawing/2014/chart" uri="{C3380CC4-5D6E-409C-BE32-E72D297353CC}">
              <c16:uniqueId val="{00000000-0527-453E-82BD-B092BFC47E2D}"/>
            </c:ext>
          </c:extLst>
        </c:ser>
        <c:ser>
          <c:idx val="1"/>
          <c:order val="1"/>
          <c:tx>
            <c:strRef>
              <c:f>Sol.22!$W$4:$W$5</c:f>
              <c:strCache>
                <c:ptCount val="1"/>
                <c:pt idx="0">
                  <c:v>Group</c:v>
                </c:pt>
              </c:strCache>
            </c:strRef>
          </c:tx>
          <c:spPr>
            <a:solidFill>
              <a:schemeClr val="accent2"/>
            </a:solidFill>
            <a:ln>
              <a:noFill/>
            </a:ln>
            <a:effectLst/>
            <a:sp3d/>
          </c:spPr>
          <c:invertIfNegative val="0"/>
          <c:cat>
            <c:strRef>
              <c:f>Sol.22!$U$6:$U$9</c:f>
              <c:strCache>
                <c:ptCount val="3"/>
                <c:pt idx="0">
                  <c:v>Canceled</c:v>
                </c:pt>
                <c:pt idx="1">
                  <c:v>Check-Out</c:v>
                </c:pt>
                <c:pt idx="2">
                  <c:v>No-Show</c:v>
                </c:pt>
              </c:strCache>
            </c:strRef>
          </c:cat>
          <c:val>
            <c:numRef>
              <c:f>Sol.22!$W$6:$W$9</c:f>
              <c:numCache>
                <c:formatCode>General</c:formatCode>
                <c:ptCount val="3"/>
                <c:pt idx="0">
                  <c:v>55</c:v>
                </c:pt>
                <c:pt idx="1">
                  <c:v>518</c:v>
                </c:pt>
                <c:pt idx="2">
                  <c:v>4</c:v>
                </c:pt>
              </c:numCache>
            </c:numRef>
          </c:val>
          <c:extLst>
            <c:ext xmlns:c16="http://schemas.microsoft.com/office/drawing/2014/chart" uri="{C3380CC4-5D6E-409C-BE32-E72D297353CC}">
              <c16:uniqueId val="{00000001-0527-453E-82BD-B092BFC47E2D}"/>
            </c:ext>
          </c:extLst>
        </c:ser>
        <c:ser>
          <c:idx val="2"/>
          <c:order val="2"/>
          <c:tx>
            <c:strRef>
              <c:f>Sol.22!$X$4:$X$5</c:f>
              <c:strCache>
                <c:ptCount val="1"/>
                <c:pt idx="0">
                  <c:v>Transient</c:v>
                </c:pt>
              </c:strCache>
            </c:strRef>
          </c:tx>
          <c:spPr>
            <a:solidFill>
              <a:schemeClr val="accent3"/>
            </a:solidFill>
            <a:ln>
              <a:noFill/>
            </a:ln>
            <a:effectLst/>
            <a:sp3d/>
          </c:spPr>
          <c:invertIfNegative val="0"/>
          <c:cat>
            <c:strRef>
              <c:f>Sol.22!$U$6:$U$9</c:f>
              <c:strCache>
                <c:ptCount val="3"/>
                <c:pt idx="0">
                  <c:v>Canceled</c:v>
                </c:pt>
                <c:pt idx="1">
                  <c:v>Check-Out</c:v>
                </c:pt>
                <c:pt idx="2">
                  <c:v>No-Show</c:v>
                </c:pt>
              </c:strCache>
            </c:strRef>
          </c:cat>
          <c:val>
            <c:numRef>
              <c:f>Sol.22!$X$6:$X$9</c:f>
              <c:numCache>
                <c:formatCode>General</c:formatCode>
                <c:ptCount val="3"/>
                <c:pt idx="0">
                  <c:v>35557</c:v>
                </c:pt>
                <c:pt idx="1">
                  <c:v>53099</c:v>
                </c:pt>
                <c:pt idx="2">
                  <c:v>957</c:v>
                </c:pt>
              </c:numCache>
            </c:numRef>
          </c:val>
          <c:extLst>
            <c:ext xmlns:c16="http://schemas.microsoft.com/office/drawing/2014/chart" uri="{C3380CC4-5D6E-409C-BE32-E72D297353CC}">
              <c16:uniqueId val="{00000002-0527-453E-82BD-B092BFC47E2D}"/>
            </c:ext>
          </c:extLst>
        </c:ser>
        <c:ser>
          <c:idx val="3"/>
          <c:order val="3"/>
          <c:tx>
            <c:strRef>
              <c:f>Sol.22!$Y$4:$Y$5</c:f>
              <c:strCache>
                <c:ptCount val="1"/>
                <c:pt idx="0">
                  <c:v>Transient-Party</c:v>
                </c:pt>
              </c:strCache>
            </c:strRef>
          </c:tx>
          <c:spPr>
            <a:solidFill>
              <a:schemeClr val="accent4"/>
            </a:solidFill>
            <a:ln>
              <a:noFill/>
            </a:ln>
            <a:effectLst/>
            <a:sp3d/>
          </c:spPr>
          <c:invertIfNegative val="0"/>
          <c:cat>
            <c:strRef>
              <c:f>Sol.22!$U$6:$U$9</c:f>
              <c:strCache>
                <c:ptCount val="3"/>
                <c:pt idx="0">
                  <c:v>Canceled</c:v>
                </c:pt>
                <c:pt idx="1">
                  <c:v>Check-Out</c:v>
                </c:pt>
                <c:pt idx="2">
                  <c:v>No-Show</c:v>
                </c:pt>
              </c:strCache>
            </c:strRef>
          </c:cat>
          <c:val>
            <c:numRef>
              <c:f>Sol.22!$Y$6:$Y$9</c:f>
              <c:numCache>
                <c:formatCode>General</c:formatCode>
                <c:ptCount val="3"/>
                <c:pt idx="0">
                  <c:v>6169</c:v>
                </c:pt>
                <c:pt idx="1">
                  <c:v>18735</c:v>
                </c:pt>
                <c:pt idx="2">
                  <c:v>220</c:v>
                </c:pt>
              </c:numCache>
            </c:numRef>
          </c:val>
          <c:extLst>
            <c:ext xmlns:c16="http://schemas.microsoft.com/office/drawing/2014/chart" uri="{C3380CC4-5D6E-409C-BE32-E72D297353CC}">
              <c16:uniqueId val="{00000003-0527-453E-82BD-B092BFC47E2D}"/>
            </c:ext>
          </c:extLst>
        </c:ser>
        <c:dLbls>
          <c:showLegendKey val="0"/>
          <c:showVal val="0"/>
          <c:showCatName val="0"/>
          <c:showSerName val="0"/>
          <c:showPercent val="0"/>
          <c:showBubbleSize val="0"/>
        </c:dLbls>
        <c:gapWidth val="150"/>
        <c:shape val="box"/>
        <c:axId val="1994543440"/>
        <c:axId val="1994534800"/>
        <c:axId val="0"/>
      </c:bar3DChart>
      <c:catAx>
        <c:axId val="19945434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534800"/>
        <c:crosses val="autoZero"/>
        <c:auto val="1"/>
        <c:lblAlgn val="ctr"/>
        <c:lblOffset val="100"/>
        <c:noMultiLvlLbl val="0"/>
      </c:catAx>
      <c:valAx>
        <c:axId val="199453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543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Sol.23!$K$10</c:f>
              <c:strCache>
                <c:ptCount val="1"/>
                <c:pt idx="0">
                  <c:v>avg_adr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Sol.23!$J$11:$J$13</c:f>
              <c:strCache>
                <c:ptCount val="3"/>
                <c:pt idx="0">
                  <c:v>Canceled</c:v>
                </c:pt>
                <c:pt idx="1">
                  <c:v>Check-Out</c:v>
                </c:pt>
                <c:pt idx="2">
                  <c:v>No-Show</c:v>
                </c:pt>
              </c:strCache>
            </c:strRef>
          </c:cat>
          <c:val>
            <c:numRef>
              <c:f>Sol.23!$K$11:$K$13</c:f>
              <c:numCache>
                <c:formatCode>General</c:formatCode>
                <c:ptCount val="3"/>
                <c:pt idx="0">
                  <c:v>105.21</c:v>
                </c:pt>
                <c:pt idx="1">
                  <c:v>99.99</c:v>
                </c:pt>
                <c:pt idx="2">
                  <c:v>96.38</c:v>
                </c:pt>
              </c:numCache>
            </c:numRef>
          </c:val>
          <c:extLst>
            <c:ext xmlns:c16="http://schemas.microsoft.com/office/drawing/2014/chart" uri="{C3380CC4-5D6E-409C-BE32-E72D297353CC}">
              <c16:uniqueId val="{00000000-6B2B-4A07-9F14-477DA89B7A72}"/>
            </c:ext>
          </c:extLst>
        </c:ser>
        <c:dLbls>
          <c:dLblPos val="outEnd"/>
          <c:showLegendKey val="0"/>
          <c:showVal val="1"/>
          <c:showCatName val="0"/>
          <c:showSerName val="0"/>
          <c:showPercent val="0"/>
          <c:showBubbleSize val="0"/>
        </c:dLbls>
        <c:gapWidth val="182"/>
        <c:axId val="1001164176"/>
        <c:axId val="1001167536"/>
      </c:barChart>
      <c:catAx>
        <c:axId val="10011641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167536"/>
        <c:crosses val="autoZero"/>
        <c:auto val="1"/>
        <c:lblAlgn val="ctr"/>
        <c:lblOffset val="100"/>
        <c:noMultiLvlLbl val="0"/>
      </c:catAx>
      <c:valAx>
        <c:axId val="1001167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164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Distribution</a:t>
            </a:r>
            <a:r>
              <a:rPr lang="en-US" baseline="0"/>
              <a:t> of days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Total</c:v>
          </c:tx>
          <c:spPr>
            <a:solidFill>
              <a:schemeClr val="accent1"/>
            </a:solidFill>
            <a:ln>
              <a:noFill/>
            </a:ln>
            <a:effectLst/>
            <a:sp3d/>
          </c:spPr>
          <c:invertIfNegative val="0"/>
          <c:cat>
            <c:strLit>
              <c:ptCount val="4"/>
              <c:pt idx="0">
                <c:v>Monday</c:v>
              </c:pt>
              <c:pt idx="1">
                <c:v>Thursday</c:v>
              </c:pt>
              <c:pt idx="2">
                <c:v>Friday</c:v>
              </c:pt>
              <c:pt idx="3">
                <c:v>Saturday</c:v>
              </c:pt>
            </c:strLit>
          </c:cat>
          <c:val>
            <c:numLit>
              <c:formatCode>General</c:formatCode>
              <c:ptCount val="4"/>
              <c:pt idx="0">
                <c:v>366</c:v>
              </c:pt>
              <c:pt idx="1">
                <c:v>1347</c:v>
              </c:pt>
              <c:pt idx="2">
                <c:v>1030</c:v>
              </c:pt>
              <c:pt idx="3">
                <c:v>778</c:v>
              </c:pt>
            </c:numLit>
          </c:val>
          <c:extLst>
            <c:ext xmlns:c16="http://schemas.microsoft.com/office/drawing/2014/chart" uri="{C3380CC4-5D6E-409C-BE32-E72D297353CC}">
              <c16:uniqueId val="{00000000-24CD-4151-BDFA-7B3576938DEE}"/>
            </c:ext>
          </c:extLst>
        </c:ser>
        <c:dLbls>
          <c:showLegendKey val="0"/>
          <c:showVal val="0"/>
          <c:showCatName val="0"/>
          <c:showSerName val="0"/>
          <c:showPercent val="0"/>
          <c:showBubbleSize val="0"/>
        </c:dLbls>
        <c:gapWidth val="150"/>
        <c:shape val="box"/>
        <c:axId val="943799792"/>
        <c:axId val="943793072"/>
        <c:axId val="0"/>
      </c:bar3DChart>
      <c:catAx>
        <c:axId val="9437997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793072"/>
        <c:crosses val="autoZero"/>
        <c:auto val="1"/>
        <c:lblAlgn val="ctr"/>
        <c:lblOffset val="100"/>
        <c:noMultiLvlLbl val="0"/>
      </c:catAx>
      <c:valAx>
        <c:axId val="94379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7997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[EDA.xlsx]Sol.2!PivotTable9</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marker>
          <c:symbol val="none"/>
        </c:marker>
        <c:dLbl>
          <c:idx val="0"/>
          <c:spPr>
            <a:noFill/>
            <a:ln>
              <a:no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marker>
          <c:symbol val="none"/>
        </c:marker>
        <c:dLbl>
          <c:idx val="0"/>
          <c:spPr>
            <a:noFill/>
            <a:ln>
              <a:no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spPr>
        <c:marker>
          <c:symbol val="none"/>
        </c:marker>
        <c:dLbl>
          <c:idx val="0"/>
          <c:spPr>
            <a:noFill/>
            <a:ln>
              <a:no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Sol.2!$Q$11</c:f>
              <c:strCache>
                <c:ptCount val="1"/>
                <c:pt idx="0">
                  <c:v>Total</c:v>
                </c:pt>
              </c:strCache>
            </c:strRef>
          </c:tx>
          <c:spPr>
            <a:solidFill>
              <a:schemeClr val="accent1"/>
            </a:solidFill>
            <a:ln>
              <a:noFill/>
            </a:ln>
            <a:effectLst/>
            <a:sp3d/>
          </c:spPr>
          <c:invertIfNegative val="0"/>
          <c:dLbls>
            <c:spPr>
              <a:noFill/>
              <a:ln>
                <a:noFill/>
              </a:ln>
              <a:effectLst/>
            </c:spPr>
            <c:txPr>
              <a:bodyPr rot="0" spcFirstLastPara="1" vertOverflow="clip" horzOverflow="clip" vert="horz" wrap="square" lIns="38100" tIns="19050" rIns="38100" bIns="19050" anchor="t"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Sol.2!$P$12:$P$24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Sol.2!$Q$12:$Q$24</c:f>
              <c:numCache>
                <c:formatCode>General</c:formatCode>
                <c:ptCount val="12"/>
                <c:pt idx="0">
                  <c:v>5929</c:v>
                </c:pt>
                <c:pt idx="1">
                  <c:v>8068</c:v>
                </c:pt>
                <c:pt idx="2">
                  <c:v>9794</c:v>
                </c:pt>
                <c:pt idx="3">
                  <c:v>11089</c:v>
                </c:pt>
                <c:pt idx="4">
                  <c:v>11791</c:v>
                </c:pt>
                <c:pt idx="5">
                  <c:v>10939</c:v>
                </c:pt>
                <c:pt idx="6">
                  <c:v>12661</c:v>
                </c:pt>
                <c:pt idx="7">
                  <c:v>13877</c:v>
                </c:pt>
                <c:pt idx="8">
                  <c:v>10508</c:v>
                </c:pt>
                <c:pt idx="9">
                  <c:v>11160</c:v>
                </c:pt>
                <c:pt idx="10">
                  <c:v>6794</c:v>
                </c:pt>
                <c:pt idx="11">
                  <c:v>6780</c:v>
                </c:pt>
              </c:numCache>
            </c:numRef>
          </c:val>
          <c:extLst>
            <c:ext xmlns:c16="http://schemas.microsoft.com/office/drawing/2014/chart" uri="{C3380CC4-5D6E-409C-BE32-E72D297353CC}">
              <c16:uniqueId val="{00000000-ECAF-41A7-A4CD-B74552F5DA60}"/>
            </c:ext>
          </c:extLst>
        </c:ser>
        <c:dLbls>
          <c:showLegendKey val="0"/>
          <c:showVal val="1"/>
          <c:showCatName val="0"/>
          <c:showSerName val="0"/>
          <c:showPercent val="0"/>
          <c:showBubbleSize val="0"/>
        </c:dLbls>
        <c:gapWidth val="150"/>
        <c:shape val="box"/>
        <c:axId val="1872954896"/>
        <c:axId val="1872946256"/>
        <c:axId val="0"/>
      </c:bar3DChart>
      <c:catAx>
        <c:axId val="18729548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2946256"/>
        <c:crosses val="autoZero"/>
        <c:auto val="1"/>
        <c:lblAlgn val="ctr"/>
        <c:lblOffset val="100"/>
        <c:noMultiLvlLbl val="0"/>
      </c:catAx>
      <c:valAx>
        <c:axId val="187294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2954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Average Stay Length by Hotel Type and Meal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Sol.3!$E$31:$F$39</c:f>
              <c:multiLvlStrCache>
                <c:ptCount val="9"/>
                <c:lvl>
                  <c:pt idx="0">
                    <c:v>BB</c:v>
                  </c:pt>
                  <c:pt idx="1">
                    <c:v>SC</c:v>
                  </c:pt>
                  <c:pt idx="2">
                    <c:v>HB</c:v>
                  </c:pt>
                  <c:pt idx="3">
                    <c:v>FB</c:v>
                  </c:pt>
                  <c:pt idx="4">
                    <c:v>SC</c:v>
                  </c:pt>
                  <c:pt idx="5">
                    <c:v>HB</c:v>
                  </c:pt>
                  <c:pt idx="6">
                    <c:v>Undefined</c:v>
                  </c:pt>
                  <c:pt idx="7">
                    <c:v>FB</c:v>
                  </c:pt>
                  <c:pt idx="8">
                    <c:v>BB</c:v>
                  </c:pt>
                </c:lvl>
                <c:lvl>
                  <c:pt idx="0">
                    <c:v>City Hotel</c:v>
                  </c:pt>
                  <c:pt idx="1">
                    <c:v>City Hotel</c:v>
                  </c:pt>
                  <c:pt idx="2">
                    <c:v>City Hotel</c:v>
                  </c:pt>
                  <c:pt idx="3">
                    <c:v>City Hotel</c:v>
                  </c:pt>
                  <c:pt idx="4">
                    <c:v>Resort Hotel</c:v>
                  </c:pt>
                  <c:pt idx="5">
                    <c:v>Resort Hotel</c:v>
                  </c:pt>
                  <c:pt idx="6">
                    <c:v>Resort Hotel</c:v>
                  </c:pt>
                  <c:pt idx="7">
                    <c:v>Resort Hotel</c:v>
                  </c:pt>
                  <c:pt idx="8">
                    <c:v>Resort Hotel</c:v>
                  </c:pt>
                </c:lvl>
              </c:multiLvlStrCache>
            </c:multiLvlStrRef>
          </c:cat>
          <c:val>
            <c:numRef>
              <c:f>Sol.3!$G$31:$G$39</c:f>
              <c:numCache>
                <c:formatCode>General</c:formatCode>
                <c:ptCount val="9"/>
                <c:pt idx="0">
                  <c:v>3.01</c:v>
                </c:pt>
                <c:pt idx="1">
                  <c:v>2.9</c:v>
                </c:pt>
                <c:pt idx="2">
                  <c:v>2.78</c:v>
                </c:pt>
                <c:pt idx="3">
                  <c:v>2.73</c:v>
                </c:pt>
                <c:pt idx="4">
                  <c:v>6.79</c:v>
                </c:pt>
                <c:pt idx="5">
                  <c:v>5.57</c:v>
                </c:pt>
                <c:pt idx="6">
                  <c:v>4.2699999999999996</c:v>
                </c:pt>
                <c:pt idx="7">
                  <c:v>4.07</c:v>
                </c:pt>
                <c:pt idx="8">
                  <c:v>3.98</c:v>
                </c:pt>
              </c:numCache>
            </c:numRef>
          </c:val>
          <c:extLst>
            <c:ext xmlns:c16="http://schemas.microsoft.com/office/drawing/2014/chart" uri="{C3380CC4-5D6E-409C-BE32-E72D297353CC}">
              <c16:uniqueId val="{00000000-B183-4138-A7BA-E0269037FF73}"/>
            </c:ext>
          </c:extLst>
        </c:ser>
        <c:dLbls>
          <c:dLblPos val="outEnd"/>
          <c:showLegendKey val="0"/>
          <c:showVal val="1"/>
          <c:showCatName val="0"/>
          <c:showSerName val="0"/>
          <c:showPercent val="0"/>
          <c:showBubbleSize val="0"/>
        </c:dLbls>
        <c:gapWidth val="219"/>
        <c:overlap val="-27"/>
        <c:axId val="773493600"/>
        <c:axId val="773508480"/>
      </c:barChart>
      <c:catAx>
        <c:axId val="773493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508480"/>
        <c:crosses val="autoZero"/>
        <c:auto val="1"/>
        <c:lblAlgn val="ctr"/>
        <c:lblOffset val="100"/>
        <c:noMultiLvlLbl val="0"/>
      </c:catAx>
      <c:valAx>
        <c:axId val="77350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493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Booking</a:t>
            </a:r>
            <a:r>
              <a:rPr lang="en-IN" baseline="0"/>
              <a:t> patterns over years</a:t>
            </a:r>
            <a:endParaRPr lang="en-I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Sol.4!$K$12</c:f>
              <c:strCache>
                <c:ptCount val="1"/>
                <c:pt idx="0">
                  <c:v>2015</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Sol.4!$L$11:$P$11</c:f>
              <c:strCache>
                <c:ptCount val="5"/>
                <c:pt idx="0">
                  <c:v>total_bookings</c:v>
                </c:pt>
                <c:pt idx="1">
                  <c:v>Confirmed_Bookings</c:v>
                </c:pt>
                <c:pt idx="2">
                  <c:v>total_cancellations</c:v>
                </c:pt>
                <c:pt idx="3">
                  <c:v>bookings_change</c:v>
                </c:pt>
                <c:pt idx="4">
                  <c:v>cancellations_change</c:v>
                </c:pt>
              </c:strCache>
            </c:strRef>
          </c:cat>
          <c:val>
            <c:numRef>
              <c:f>Sol.4!$L$12:$P$12</c:f>
              <c:numCache>
                <c:formatCode>General</c:formatCode>
                <c:ptCount val="5"/>
                <c:pt idx="0">
                  <c:v>21996</c:v>
                </c:pt>
                <c:pt idx="1">
                  <c:v>13854</c:v>
                </c:pt>
                <c:pt idx="2">
                  <c:v>8142</c:v>
                </c:pt>
              </c:numCache>
            </c:numRef>
          </c:val>
          <c:extLst>
            <c:ext xmlns:c16="http://schemas.microsoft.com/office/drawing/2014/chart" uri="{C3380CC4-5D6E-409C-BE32-E72D297353CC}">
              <c16:uniqueId val="{00000000-AD68-4248-8290-75C870158E46}"/>
            </c:ext>
          </c:extLst>
        </c:ser>
        <c:ser>
          <c:idx val="1"/>
          <c:order val="1"/>
          <c:tx>
            <c:strRef>
              <c:f>Sol.4!$K$13</c:f>
              <c:strCache>
                <c:ptCount val="1"/>
                <c:pt idx="0">
                  <c:v>2016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Sol.4!$L$11:$P$11</c:f>
              <c:strCache>
                <c:ptCount val="5"/>
                <c:pt idx="0">
                  <c:v>total_bookings</c:v>
                </c:pt>
                <c:pt idx="1">
                  <c:v>Confirmed_Bookings</c:v>
                </c:pt>
                <c:pt idx="2">
                  <c:v>total_cancellations</c:v>
                </c:pt>
                <c:pt idx="3">
                  <c:v>bookings_change</c:v>
                </c:pt>
                <c:pt idx="4">
                  <c:v>cancellations_change</c:v>
                </c:pt>
              </c:strCache>
            </c:strRef>
          </c:cat>
          <c:val>
            <c:numRef>
              <c:f>Sol.4!$L$13:$P$13</c:f>
              <c:numCache>
                <c:formatCode>General</c:formatCode>
                <c:ptCount val="5"/>
                <c:pt idx="0">
                  <c:v>56707</c:v>
                </c:pt>
                <c:pt idx="1">
                  <c:v>36370</c:v>
                </c:pt>
                <c:pt idx="2">
                  <c:v>20337</c:v>
                </c:pt>
                <c:pt idx="3">
                  <c:v>22516</c:v>
                </c:pt>
                <c:pt idx="4">
                  <c:v>12195</c:v>
                </c:pt>
              </c:numCache>
            </c:numRef>
          </c:val>
          <c:extLst>
            <c:ext xmlns:c16="http://schemas.microsoft.com/office/drawing/2014/chart" uri="{C3380CC4-5D6E-409C-BE32-E72D297353CC}">
              <c16:uniqueId val="{00000001-AD68-4248-8290-75C870158E46}"/>
            </c:ext>
          </c:extLst>
        </c:ser>
        <c:ser>
          <c:idx val="2"/>
          <c:order val="2"/>
          <c:tx>
            <c:strRef>
              <c:f>Sol.4!$K$14</c:f>
              <c:strCache>
                <c:ptCount val="1"/>
                <c:pt idx="0">
                  <c:v>2017</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Sol.4!$L$11:$P$11</c:f>
              <c:strCache>
                <c:ptCount val="5"/>
                <c:pt idx="0">
                  <c:v>total_bookings</c:v>
                </c:pt>
                <c:pt idx="1">
                  <c:v>Confirmed_Bookings</c:v>
                </c:pt>
                <c:pt idx="2">
                  <c:v>total_cancellations</c:v>
                </c:pt>
                <c:pt idx="3">
                  <c:v>bookings_change</c:v>
                </c:pt>
                <c:pt idx="4">
                  <c:v>cancellations_change</c:v>
                </c:pt>
              </c:strCache>
            </c:strRef>
          </c:cat>
          <c:val>
            <c:numRef>
              <c:f>Sol.4!$L$14:$P$14</c:f>
              <c:numCache>
                <c:formatCode>General</c:formatCode>
                <c:ptCount val="5"/>
                <c:pt idx="0">
                  <c:v>40687</c:v>
                </c:pt>
                <c:pt idx="1">
                  <c:v>24942</c:v>
                </c:pt>
                <c:pt idx="2">
                  <c:v>15745</c:v>
                </c:pt>
                <c:pt idx="3">
                  <c:v>-11428</c:v>
                </c:pt>
                <c:pt idx="4">
                  <c:v>-4592</c:v>
                </c:pt>
              </c:numCache>
            </c:numRef>
          </c:val>
          <c:extLst>
            <c:ext xmlns:c16="http://schemas.microsoft.com/office/drawing/2014/chart" uri="{C3380CC4-5D6E-409C-BE32-E72D297353CC}">
              <c16:uniqueId val="{00000002-AD68-4248-8290-75C870158E46}"/>
            </c:ext>
          </c:extLst>
        </c:ser>
        <c:dLbls>
          <c:dLblPos val="outEnd"/>
          <c:showLegendKey val="0"/>
          <c:showVal val="1"/>
          <c:showCatName val="0"/>
          <c:showSerName val="0"/>
          <c:showPercent val="0"/>
          <c:showBubbleSize val="0"/>
        </c:dLbls>
        <c:gapWidth val="444"/>
        <c:overlap val="-90"/>
        <c:axId val="786252624"/>
        <c:axId val="786236784"/>
      </c:barChart>
      <c:catAx>
        <c:axId val="786252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86236784"/>
        <c:crosses val="autoZero"/>
        <c:auto val="1"/>
        <c:lblAlgn val="ctr"/>
        <c:lblOffset val="100"/>
        <c:noMultiLvlLbl val="0"/>
      </c:catAx>
      <c:valAx>
        <c:axId val="786236784"/>
        <c:scaling>
          <c:orientation val="minMax"/>
        </c:scaling>
        <c:delete val="1"/>
        <c:axPos val="l"/>
        <c:numFmt formatCode="General" sourceLinked="1"/>
        <c:majorTickMark val="none"/>
        <c:minorTickMark val="none"/>
        <c:tickLblPos val="nextTo"/>
        <c:crossAx val="786252624"/>
        <c:crosses val="autoZero"/>
        <c:crossBetween val="between"/>
      </c:valAx>
      <c:spPr>
        <a:noFill/>
        <a:ln>
          <a:noFill/>
        </a:ln>
        <a:effectLst/>
      </c:spPr>
    </c:plotArea>
    <c:legend>
      <c:legendPos val="t"/>
      <c:layout>
        <c:manualLayout>
          <c:xMode val="edge"/>
          <c:yMode val="edge"/>
          <c:x val="0.35875060778692985"/>
          <c:y val="0.14209871938734345"/>
          <c:w val="0.2695954134765412"/>
          <c:h val="9.82514830201603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none" spc="0" normalizeH="0" baseline="0">
                <a:solidFill>
                  <a:sysClr val="windowText" lastClr="000000">
                    <a:lumMod val="50000"/>
                    <a:lumOff val="50000"/>
                  </a:sysClr>
                </a:solidFill>
                <a:latin typeface="+mj-lt"/>
                <a:ea typeface="+mj-ea"/>
                <a:cs typeface="+mj-cs"/>
              </a:defRPr>
            </a:pPr>
            <a:r>
              <a:rPr lang="en-IN" sz="1600" b="1" i="0" u="none" strike="noStrike" kern="1200" cap="none" spc="0" normalizeH="0" baseline="0">
                <a:solidFill>
                  <a:sysClr val="windowText" lastClr="000000">
                    <a:lumMod val="50000"/>
                    <a:lumOff val="50000"/>
                  </a:sysClr>
                </a:solidFill>
              </a:rPr>
              <a:t>Distribution of Adults,Children and Babies</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50000"/>
                    <a:lumOff val="50000"/>
                  </a:sysClr>
                </a:solidFill>
              </a:defRPr>
            </a:pPr>
            <a:endParaRPr lang="en-IN"/>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none" spc="0" normalizeH="0" baseline="0">
              <a:solidFill>
                <a:sysClr val="windowText" lastClr="000000">
                  <a:lumMod val="50000"/>
                  <a:lumOff val="50000"/>
                </a:sysClr>
              </a:solidFill>
              <a:latin typeface="+mj-lt"/>
              <a:ea typeface="+mj-ea"/>
              <a:cs typeface="+mj-cs"/>
            </a:defRPr>
          </a:pPr>
          <a:endParaRPr lang="en-US"/>
        </a:p>
      </c:txPr>
    </c:title>
    <c:autoTitleDeleted val="0"/>
    <c:plotArea>
      <c:layout/>
      <c:barChart>
        <c:barDir val="col"/>
        <c:grouping val="clustered"/>
        <c:varyColors val="0"/>
        <c:ser>
          <c:idx val="0"/>
          <c:order val="0"/>
          <c:tx>
            <c:strRef>
              <c:f>Sol.5!$N$12</c:f>
              <c:strCache>
                <c:ptCount val="1"/>
                <c:pt idx="0">
                  <c:v>Resort Hotel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Sol.5!$O$11:$Q$11</c:f>
              <c:strCache>
                <c:ptCount val="3"/>
                <c:pt idx="0">
                  <c:v>Total_Adults</c:v>
                </c:pt>
                <c:pt idx="1">
                  <c:v>Total_Children</c:v>
                </c:pt>
                <c:pt idx="2">
                  <c:v>Total_Babies</c:v>
                </c:pt>
              </c:strCache>
            </c:strRef>
          </c:cat>
          <c:val>
            <c:numRef>
              <c:f>Sol.5!$O$12:$Q$12</c:f>
              <c:numCache>
                <c:formatCode>General</c:formatCode>
                <c:ptCount val="3"/>
                <c:pt idx="0">
                  <c:v>73882</c:v>
                </c:pt>
                <c:pt idx="1">
                  <c:v>5104</c:v>
                </c:pt>
                <c:pt idx="2">
                  <c:v>551</c:v>
                </c:pt>
              </c:numCache>
            </c:numRef>
          </c:val>
          <c:extLst>
            <c:ext xmlns:c16="http://schemas.microsoft.com/office/drawing/2014/chart" uri="{C3380CC4-5D6E-409C-BE32-E72D297353CC}">
              <c16:uniqueId val="{00000000-E3D8-4B99-891D-03769EB96B02}"/>
            </c:ext>
          </c:extLst>
        </c:ser>
        <c:ser>
          <c:idx val="1"/>
          <c:order val="1"/>
          <c:tx>
            <c:strRef>
              <c:f>Sol.5!$N$13</c:f>
              <c:strCache>
                <c:ptCount val="1"/>
                <c:pt idx="0">
                  <c:v>City Hotel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Sol.5!$O$11:$Q$11</c:f>
              <c:strCache>
                <c:ptCount val="3"/>
                <c:pt idx="0">
                  <c:v>Total_Adults</c:v>
                </c:pt>
                <c:pt idx="1">
                  <c:v>Total_Children</c:v>
                </c:pt>
                <c:pt idx="2">
                  <c:v>Total_Babies</c:v>
                </c:pt>
              </c:strCache>
            </c:strRef>
          </c:cat>
          <c:val>
            <c:numRef>
              <c:f>Sol.5!$O$13:$Q$13</c:f>
              <c:numCache>
                <c:formatCode>General</c:formatCode>
                <c:ptCount val="3"/>
                <c:pt idx="0">
                  <c:v>145749</c:v>
                </c:pt>
                <c:pt idx="1">
                  <c:v>7194</c:v>
                </c:pt>
                <c:pt idx="2">
                  <c:v>377</c:v>
                </c:pt>
              </c:numCache>
            </c:numRef>
          </c:val>
          <c:extLst>
            <c:ext xmlns:c16="http://schemas.microsoft.com/office/drawing/2014/chart" uri="{C3380CC4-5D6E-409C-BE32-E72D297353CC}">
              <c16:uniqueId val="{00000001-E3D8-4B99-891D-03769EB96B02}"/>
            </c:ext>
          </c:extLst>
        </c:ser>
        <c:dLbls>
          <c:dLblPos val="outEnd"/>
          <c:showLegendKey val="0"/>
          <c:showVal val="1"/>
          <c:showCatName val="0"/>
          <c:showSerName val="0"/>
          <c:showPercent val="0"/>
          <c:showBubbleSize val="0"/>
        </c:dLbls>
        <c:gapWidth val="267"/>
        <c:overlap val="-43"/>
        <c:axId val="1177666640"/>
        <c:axId val="1177669040"/>
      </c:barChart>
      <c:catAx>
        <c:axId val="11776666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177669040"/>
        <c:crosses val="autoZero"/>
        <c:auto val="1"/>
        <c:lblAlgn val="ctr"/>
        <c:lblOffset val="100"/>
        <c:noMultiLvlLbl val="0"/>
      </c:catAx>
      <c:valAx>
        <c:axId val="117766904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1776666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Sol.6!$L$9</c:f>
              <c:strCache>
                <c:ptCount val="1"/>
                <c:pt idx="0">
                  <c:v>City Hotel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540000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Sol.6!$M$8:$P$8</c:f>
              <c:strCache>
                <c:ptCount val="4"/>
                <c:pt idx="0">
                  <c:v>average_adr</c:v>
                </c:pt>
                <c:pt idx="1">
                  <c:v>min_adr</c:v>
                </c:pt>
                <c:pt idx="2">
                  <c:v>max_adr</c:v>
                </c:pt>
                <c:pt idx="3">
                  <c:v>std_dev_adr</c:v>
                </c:pt>
              </c:strCache>
            </c:strRef>
          </c:cat>
          <c:val>
            <c:numRef>
              <c:f>Sol.6!$M$9:$P$9</c:f>
              <c:numCache>
                <c:formatCode>General</c:formatCode>
                <c:ptCount val="4"/>
                <c:pt idx="0">
                  <c:v>105.3</c:v>
                </c:pt>
                <c:pt idx="1">
                  <c:v>0</c:v>
                </c:pt>
                <c:pt idx="2">
                  <c:v>5400</c:v>
                </c:pt>
                <c:pt idx="3">
                  <c:v>43.6</c:v>
                </c:pt>
              </c:numCache>
            </c:numRef>
          </c:val>
          <c:extLst>
            <c:ext xmlns:c16="http://schemas.microsoft.com/office/drawing/2014/chart" uri="{C3380CC4-5D6E-409C-BE32-E72D297353CC}">
              <c16:uniqueId val="{00000000-A33C-4D29-A574-866F174A0167}"/>
            </c:ext>
          </c:extLst>
        </c:ser>
        <c:ser>
          <c:idx val="1"/>
          <c:order val="1"/>
          <c:tx>
            <c:strRef>
              <c:f>Sol.6!$L$10</c:f>
              <c:strCache>
                <c:ptCount val="1"/>
                <c:pt idx="0">
                  <c:v>Resort Hotel</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540000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lt1">
                          <a:lumMod val="50000"/>
                        </a:schemeClr>
                      </a:solidFill>
                      <a:round/>
                    </a:ln>
                    <a:effectLst/>
                  </c:spPr>
                </c15:leaderLines>
              </c:ext>
            </c:extLst>
          </c:dLbls>
          <c:cat>
            <c:strRef>
              <c:f>Sol.6!$M$8:$P$8</c:f>
              <c:strCache>
                <c:ptCount val="4"/>
                <c:pt idx="0">
                  <c:v>average_adr</c:v>
                </c:pt>
                <c:pt idx="1">
                  <c:v>min_adr</c:v>
                </c:pt>
                <c:pt idx="2">
                  <c:v>max_adr</c:v>
                </c:pt>
                <c:pt idx="3">
                  <c:v>std_dev_adr</c:v>
                </c:pt>
              </c:strCache>
            </c:strRef>
          </c:cat>
          <c:val>
            <c:numRef>
              <c:f>Sol.6!$M$10:$P$10</c:f>
              <c:numCache>
                <c:formatCode>General</c:formatCode>
                <c:ptCount val="4"/>
                <c:pt idx="0">
                  <c:v>94.95</c:v>
                </c:pt>
                <c:pt idx="1">
                  <c:v>-6.38</c:v>
                </c:pt>
                <c:pt idx="2">
                  <c:v>508</c:v>
                </c:pt>
                <c:pt idx="3">
                  <c:v>61.44</c:v>
                </c:pt>
              </c:numCache>
            </c:numRef>
          </c:val>
          <c:extLst>
            <c:ext xmlns:c16="http://schemas.microsoft.com/office/drawing/2014/chart" uri="{C3380CC4-5D6E-409C-BE32-E72D297353CC}">
              <c16:uniqueId val="{00000001-A33C-4D29-A574-866F174A0167}"/>
            </c:ext>
          </c:extLst>
        </c:ser>
        <c:dLbls>
          <c:dLblPos val="outEnd"/>
          <c:showLegendKey val="0"/>
          <c:showVal val="1"/>
          <c:showCatName val="0"/>
          <c:showSerName val="0"/>
          <c:showPercent val="0"/>
          <c:showBubbleSize val="0"/>
        </c:dLbls>
        <c:gapWidth val="315"/>
        <c:overlap val="-40"/>
        <c:axId val="786295824"/>
        <c:axId val="786321744"/>
      </c:barChart>
      <c:catAx>
        <c:axId val="7862958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86321744"/>
        <c:crosses val="autoZero"/>
        <c:auto val="1"/>
        <c:lblAlgn val="ctr"/>
        <c:lblOffset val="100"/>
        <c:noMultiLvlLbl val="0"/>
      </c:catAx>
      <c:valAx>
        <c:axId val="7863217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86295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1"/>
              <a:t>Distribution</a:t>
            </a:r>
            <a:r>
              <a:rPr lang="en-US" sz="1200" b="1" baseline="0"/>
              <a:t> of parking spaces for hotel type</a:t>
            </a:r>
            <a:endParaRPr lang="en-US" sz="1200" b="1"/>
          </a:p>
        </c:rich>
      </c:tx>
      <c:layout>
        <c:manualLayout>
          <c:xMode val="edge"/>
          <c:yMode val="edge"/>
          <c:x val="0.20786512573025145"/>
          <c:y val="2.9494851605087826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Sol.7!$P$11</c:f>
              <c:strCache>
                <c:ptCount val="1"/>
                <c:pt idx="0">
                  <c:v>total_parking_spaces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532-4B03-9CC4-AD56B91491D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532-4B03-9CC4-AD56B91491D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Sol.7!$O$12:$O$13</c:f>
              <c:strCache>
                <c:ptCount val="2"/>
                <c:pt idx="0">
                  <c:v>Resort Hotel</c:v>
                </c:pt>
                <c:pt idx="1">
                  <c:v>City Hotel</c:v>
                </c:pt>
              </c:strCache>
            </c:strRef>
          </c:cat>
          <c:val>
            <c:numRef>
              <c:f>Sol.7!$P$12:$P$13</c:f>
              <c:numCache>
                <c:formatCode>General</c:formatCode>
                <c:ptCount val="2"/>
                <c:pt idx="0">
                  <c:v>5531</c:v>
                </c:pt>
                <c:pt idx="1">
                  <c:v>1933</c:v>
                </c:pt>
              </c:numCache>
            </c:numRef>
          </c:val>
          <c:extLst>
            <c:ext xmlns:c16="http://schemas.microsoft.com/office/drawing/2014/chart" uri="{C3380CC4-5D6E-409C-BE32-E72D297353CC}">
              <c16:uniqueId val="{00000004-C532-4B03-9CC4-AD56B91491D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Sol.10!$K$11:$K$15</cx:f>
        <cx:lvl ptCount="5">
          <cx:pt idx="0">HB</cx:pt>
          <cx:pt idx="1">FB</cx:pt>
          <cx:pt idx="2">BB</cx:pt>
          <cx:pt idx="3">SC</cx:pt>
          <cx:pt idx="4">Undefined</cx:pt>
        </cx:lvl>
      </cx:strDim>
      <cx:numDim type="val">
        <cx:f>Sol.10!$L$11:$L$15</cx:f>
        <cx:lvl ptCount="5" formatCode="General">
          <cx:pt idx="0">120.31</cx:pt>
          <cx:pt idx="1">109.04000000000001</cx:pt>
          <cx:pt idx="2">99.409999999999997</cx:pt>
          <cx:pt idx="3">98.299999999999997</cx:pt>
          <cx:pt idx="4">91.950000000000003</cx:pt>
        </cx:lvl>
      </cx:numDim>
    </cx:data>
  </cx:chartData>
  <cx:chart>
    <cx:title pos="t" align="ctr" overlay="0">
      <cx:tx>
        <cx:txData>
          <cx:v>ADR by meal plan type</cx:v>
        </cx:txData>
      </cx:tx>
      <cx:txPr>
        <a:bodyPr spcFirstLastPara="1" vertOverflow="ellipsis" horzOverflow="overflow" wrap="square" lIns="0" tIns="0" rIns="0" bIns="0" anchor="ctr" anchorCtr="1"/>
        <a:lstStyle/>
        <a:p>
          <a:pPr algn="ctr" rtl="0">
            <a:defRPr/>
          </a:pPr>
          <a:r>
            <a:rPr lang="en-US" sz="1400" b="0" i="0" u="none" strike="noStrike" baseline="0">
              <a:solidFill>
                <a:srgbClr val="C00000"/>
              </a:solidFill>
              <a:latin typeface="Calibri" panose="020F0502020204030204"/>
            </a:rPr>
            <a:t>ADR by meal plan type</a:t>
          </a:r>
        </a:p>
      </cx:txPr>
    </cx:title>
    <cx:plotArea>
      <cx:plotAreaRegion>
        <cx:series layoutId="funnel" uniqueId="{2468F891-4657-4BC2-A91D-135CFA9DB757}">
          <cx:tx>
            <cx:txData>
              <cx:f>Sol.10!$L$10</cx:f>
              <cx:v>average_adr</cx:v>
            </cx:txData>
          </cx:tx>
          <cx:dataPt idx="0">
            <cx:spPr>
              <a:solidFill>
                <a:srgbClr val="ED7D31">
                  <a:lumMod val="50000"/>
                </a:srgbClr>
              </a:solidFill>
            </cx:spPr>
          </cx:dataPt>
          <cx:dataPt idx="1">
            <cx:spPr>
              <a:solidFill>
                <a:srgbClr val="ED7D31">
                  <a:lumMod val="75000"/>
                </a:srgbClr>
              </a:solidFill>
            </cx:spPr>
          </cx:dataPt>
          <cx:dataPt idx="2">
            <cx:spPr>
              <a:solidFill>
                <a:srgbClr val="ED7D31">
                  <a:lumMod val="60000"/>
                  <a:lumOff val="40000"/>
                </a:srgbClr>
              </a:solidFill>
            </cx:spPr>
          </cx:dataPt>
          <cx:dataPt idx="3">
            <cx:spPr>
              <a:solidFill>
                <a:srgbClr val="ED7D31">
                  <a:lumMod val="40000"/>
                  <a:lumOff val="60000"/>
                </a:srgbClr>
              </a:solidFill>
            </cx:spPr>
          </cx:dataPt>
          <cx:dataPt idx="4">
            <cx:spPr>
              <a:solidFill>
                <a:srgbClr val="ED7D31">
                  <a:lumMod val="20000"/>
                  <a:lumOff val="80000"/>
                </a:srgbClr>
              </a:solidFill>
            </cx:spPr>
          </cx:dataPt>
          <cx:dataLabels>
            <cx:visibility seriesName="0" categoryName="0" value="1"/>
          </cx:dataLabels>
          <cx:dataId val="0"/>
        </cx:series>
      </cx:plotAreaRegion>
      <cx:axis id="0">
        <cx:catScaling gapWidth="0.0599999987"/>
        <cx:tickLabels/>
      </cx:axis>
    </cx:plotArea>
  </cx:chart>
  <cx:spPr>
    <a:solidFill>
      <a:schemeClr val="bg1"/>
    </a:solidFill>
    <a:ln>
      <a:solidFill>
        <a:srgbClr val="C00000"/>
      </a:solid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withinLinear" id="14">
  <a:schemeClr val="accent1"/>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43917</TotalTime>
  <Pages>65</Pages>
  <Words>8732</Words>
  <Characters>49774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 Raj</dc:creator>
  <cp:keywords/>
  <dc:description/>
  <cp:lastModifiedBy>Sujata Raj</cp:lastModifiedBy>
  <cp:revision>21</cp:revision>
  <dcterms:created xsi:type="dcterms:W3CDTF">2025-01-02T12:04:00Z</dcterms:created>
  <dcterms:modified xsi:type="dcterms:W3CDTF">2025-06-15T02:13:00Z</dcterms:modified>
</cp:coreProperties>
</file>