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UABAMS Cloud Data Interface and Implementation Handoff</w:t>
      </w:r>
    </w:p>
    <w:p>
      <w:pPr>
        <w:pStyle w:val="Subtitle"/>
      </w:pPr>
      <w:r>
        <w:t>Gateway-to-cloud data contract, storage model, processing workflow, and CRIS/TMS outputs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rPr>
          <w:tblHeader w:val="true"/>
        </w:trPr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8"/>
              </w:rPr>
              <w:t>Document</w:t>
            </w:r>
          </w:p>
        </w:tc>
        <w:tc>
          <w:tcPr>
            <w:tcW w:type="dxa" w:w="68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8"/>
              </w:rPr>
              <w:t>Value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Audience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Railman gateway team, cloud implementers, CRIS/TMS integrators, reviewers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Reference implementation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FastAPI + PostgreSQL + React, deployed on Render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Primary gateway ICD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UABAMS Cloud Interface Document v1.2, Frozen, 09 June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 status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Implementation handoff for review; production decisions clearly identified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Verified on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8"/>
              </w:rPr>
              <w:t>18 June 2026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23A63"/>
              </w:rPr>
              <w:t xml:space="preserve">Executive position: </w:t>
            </w:r>
            <w:r>
              <w:t>The cloud reference flow is operational for PostgreSQL, dashboard APIs, thresholds, alerts, and export generation. Production rollout still requires durable object storage, gateway authentication, a proven real ICD ZIP acceptance test, and final CRIS/SMS connection details.</w:t>
            </w:r>
          </w:p>
        </w:tc>
      </w:tr>
    </w:tbl>
    <w:p>
      <w:pPr>
        <w:spacing w:after="40"/>
      </w:pPr>
    </w:p>
    <w:p>
      <w:pPr>
        <w:pStyle w:val="Heading1"/>
      </w:pPr>
      <w:r>
        <w:t>1. Purpose and scope</w:t>
      </w:r>
    </w:p>
    <w:p>
      <w:r>
        <w:t>This document tells an independent implementation team exactly what the UABAMS cloud receives, how the payload is validated and stored, what the cloud processes, what it sends onward, and how a gateway connects. It separates the frozen gateway ICD from demonstration-only interfaces and from integrations that depend on external railway infrastructure.</w:t>
      </w:r>
    </w:p>
    <w:p>
      <w:pPr>
        <w:pStyle w:val="ListBullet"/>
      </w:pPr>
      <w:r>
        <w:t>In scope: archive upload, JSON metadata, binary data types, PostgreSQL structure, processing rules, dashboard/API access, cloud-to-gateway configuration, notifications, and CRIS/TMS export.</w:t>
      </w:r>
    </w:p>
    <w:p>
      <w:pPr>
        <w:pStyle w:val="ListBullet"/>
      </w:pPr>
      <w:r>
        <w:t>Out of scope for cloud software: sensor mounting, MMD/SOD hardware compliance, coach wiring certification, cellular/APN procurement, and final CRIS endpoint ownership.</w:t>
      </w:r>
    </w:p>
    <w:p>
      <w:pPr>
        <w:pStyle w:val="Heading1"/>
      </w:pPr>
      <w:r>
        <w:t>2. Current verified status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1655"/>
        <w:gridCol w:w="5328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Check</w:t>
            </w:r>
          </w:p>
        </w:tc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Result</w:t>
            </w:r>
          </w:p>
        </w:tc>
        <w:tc>
          <w:tcPr>
            <w:tcW w:type="dxa" w:w="53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Evidence / limitation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Backend health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PASS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GET /health returned HTTP 200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Cloud database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PASS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GET /health/db returned PostgreSQL with live rows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Dashboard API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PASS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GET /api/v1/dashboard returned HTTP 200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Gateway and alert APIs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PASS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GET endpoints returned HTTP 200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Real ICD ZIP on live cloud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NOT PROVEN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Parser exists, but no production gateway ZIP acceptance evidence is available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Permanent archive storage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GAP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Current ARCHIVE_STORAGE_DIR is server filesystem; use object storage or persistent disk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Realtime gateway alert POST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GAP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ICD says gateway HTTP sender is a stub; cloud currently generates alerts during archive/JSON ingestion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Direct CRIS/TMS transfer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READY, NOT CONNECTED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HTTP delivery code exists; CRIS URL/token must be supplied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CE8E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23A63"/>
              </w:rPr>
              <w:t xml:space="preserve">Important: </w:t>
            </w:r>
            <w:r>
              <w:t>Do not describe the whole system as 'perfectly complete'. The deployed reference API is healthy, but the end-to-end railway production chain cannot be accepted until a real gateway archive, durable storage, security controls, notification provider, and CRIS receiving system are tested together.</w:t>
            </w:r>
          </w:p>
        </w:tc>
      </w:tr>
    </w:tbl>
    <w:p>
      <w:pPr>
        <w:spacing w:after="40"/>
      </w:pPr>
    </w:p>
    <w:p>
      <w:pPr>
        <w:pStyle w:val="Heading1"/>
      </w:pPr>
      <w:r>
        <w:t>3. End-to-end cloud data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4175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cloud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Recommended production flow. The blue path is implemented in the reference application. The gold return path requires gateway polling support.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1655"/>
        <w:gridCol w:w="4536"/>
        <w:gridCol w:w="2520"/>
      </w:tblGrid>
      <w:tr>
        <w:trPr>
          <w:tblHeader w:val="true"/>
        </w:trPr>
        <w:tc>
          <w:tcPr>
            <w:tcW w:type="dxa" w:w="6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Step</w:t>
            </w:r>
          </w:p>
        </w:tc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Owner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Action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Result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Sensor nodes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Capture acceleration, encoder count, speed, and GPS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Raw frames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Gateway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Validate CRC; compute approximately 25 cm RMS and 50 m peaks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Session files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Gateway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Close session and create one ZIP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Authoritative archive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Gateway -&gt; Cloud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HTTPS PUT raw ZIP to /api/v1/archive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Upload request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5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Persist, checksum, validate identity/version/files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Accepted, duplicate, incomplete, or rejected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Parse fixed binary records and store PostgreSQL rows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Queryable structured data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7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Evaluate thresholds, add GPS/KM context, queue notifications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Alerts and audit trail</w:t>
            </w:r>
          </w:p>
        </w:tc>
      </w:tr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Serve dashboard/API and generate TMS package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Operator and CRIS outputs</w:t>
            </w:r>
          </w:p>
        </w:tc>
      </w:tr>
    </w:tbl>
    <w:p>
      <w:pPr>
        <w:spacing w:after="40"/>
      </w:pPr>
    </w:p>
    <w:p>
      <w:pPr>
        <w:pStyle w:val="Heading1"/>
      </w:pPr>
      <w:r>
        <w:t>4. Gateway connection to cloud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92"/>
        <w:gridCol w:w="6768"/>
      </w:tblGrid>
      <w:tr>
        <w:trPr>
          <w:tblHeader w:val="true"/>
        </w:trPr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Parameter</w:t>
            </w:r>
          </w:p>
        </w:tc>
        <w:tc>
          <w:tcPr>
            <w:tcW w:type="dxa" w:w="67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Required value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Network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4G/5G modem, railway private APN/VPN, or approved Internet path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Application protocol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HTTP/1.1; production URL must use HTTPS/TLS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Method and path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PUT https://&lt;cloud-host&gt;/api/v1/archive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Request body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Raw ZIP bytes; not multipart and not individual files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Required headers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Content-Length; Content-Type: application/zip; X-Archive-Name recommended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Success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HTTP 200 or 201 only after durable archive persistence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Validation failure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HTTP 422 with JSON diagnostic; gateway retains and retries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Retry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Up to 5 attempts, 60 s backoff; periodic rescan about every 3600 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Identity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gatewayId + sessionName is the idempotency identity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Authentication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Production requirement: per-gateway bearer token or mTLS; not enforced by reference code</w:t>
            </w:r>
          </w:p>
        </w:tc>
      </w:tr>
    </w:tbl>
    <w:p>
      <w:pPr>
        <w:spacing w:after="40"/>
      </w:pPr>
    </w:p>
    <w:p>
      <w:pPr>
        <w:pStyle w:val="CodeBlock"/>
      </w:pPr>
      <w:r>
        <w:t>PUT /api/v1/archive HTTP/1.1</w:t>
        <w:br/>
      </w:r>
      <w:r>
        <w:t>Host: cloud.example.railway</w:t>
        <w:br/>
      </w:r>
      <w:r>
        <w:t>Content-Type: application/zip</w:t>
        <w:br/>
      </w:r>
      <w:r>
        <w:t>Content-Length: &lt;bytes&gt;</w:t>
        <w:br/>
      </w:r>
      <w:r>
        <w:t>X-Archive-Name: GW_BOGIE_001__TRAIN_07__SESSION_20260609_083015.zip</w:t>
        <w:br/>
      </w:r>
      <w:r>
        <w:t>Authorization: Bearer &lt;gateway-specific-token&gt;</w:t>
        <w:br/>
      </w:r>
      <w:r>
        <w:br/>
      </w:r>
      <w:r>
        <w:t>&lt;raw ZIP bytes&gt;</w:t>
        <w:br/>
      </w:r>
    </w:p>
    <w:p>
      <w:pPr>
        <w:pStyle w:val="Heading2"/>
      </w:pPr>
      <w:r>
        <w:t>4.1 Response contract</w:t>
      </w:r>
    </w:p>
    <w:p>
      <w:pPr>
        <w:pStyle w:val="CodeBlock"/>
      </w:pPr>
      <w:r>
        <w:t>HTTP/1.1 200 OK</w:t>
        <w:br/>
      </w:r>
      <w:r>
        <w:t>Content-Type: application/json</w:t>
        <w:br/>
      </w:r>
      <w:r>
        <w:br/>
      </w:r>
      <w:r>
        <w:t>{</w:t>
        <w:br/>
      </w:r>
      <w:r>
        <w:t xml:space="preserve">  "status": "success",</w:t>
        <w:br/>
      </w:r>
      <w:r>
        <w:t xml:space="preserve">  "archiveId": 2451,</w:t>
        <w:br/>
      </w:r>
      <w:r>
        <w:t xml:space="preserve">  "alertsGenerated": 2,</w:t>
        <w:br/>
      </w:r>
      <w:r>
        <w:t xml:space="preserve">  "message": "Session stored"</w:t>
        <w:br/>
      </w:r>
      <w:r>
        <w:t>}</w:t>
        <w:br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80"/>
        <w:gridCol w:w="4104"/>
        <w:gridCol w:w="4176"/>
      </w:tblGrid>
      <w:tr>
        <w:trPr>
          <w:tblHeader w:val="true"/>
        </w:trPr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HTTP</w:t>
            </w:r>
          </w:p>
        </w:tc>
        <w:tc>
          <w:tcPr>
            <w:tcW w:type="dxa" w:w="41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Meaning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Gateway action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200/201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Durably accepted, or duplicate already stored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Delete local ZIP/session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400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Malformed/empty ZIP or JSON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Retain and retry; inspect fault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401/403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Authentication/authorization failed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Retain; correct credential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422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Filename, metadata, schema, or field validation failed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Retain; quarantine/operator review</w:t>
            </w:r>
          </w:p>
        </w:tc>
      </w:tr>
      <w:t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500/503</w:t>
            </w:r>
          </w:p>
        </w:tc>
        <w:tc>
          <w:tcPr>
            <w:tcW w:type="dxa" w:w="41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Cloud/storage/database failure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7"/>
              </w:rPr>
              <w:t>Retain and retry</w:t>
            </w:r>
          </w:p>
        </w:tc>
      </w:tr>
    </w:tbl>
    <w:p>
      <w:pPr>
        <w:spacing w:after="40"/>
      </w:pPr>
    </w:p>
    <w:p>
      <w:pPr>
        <w:pStyle w:val="Heading1"/>
      </w:pPr>
      <w:r>
        <w:t>5. What the cloud receives</w:t>
      </w:r>
    </w:p>
    <w:p>
      <w:pPr>
        <w:pStyle w:val="Heading2"/>
      </w:pPr>
      <w:r>
        <w:t>5.1 Production gateway ZIP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1944"/>
        <w:gridCol w:w="3311"/>
        <w:gridCol w:w="1872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Path inside ZIP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Format</w:t>
            </w:r>
          </w:p>
        </w:tc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Purpose</w:t>
            </w:r>
          </w:p>
        </w:tc>
        <w:tc>
          <w:tcPr>
            <w:tcW w:type="dxa" w:w="18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Record rule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session_metadata.json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UTF-8 JSON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Identity and session state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One object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rms/rms_25cm.bin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Little-endian binary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Spatial RMS acceleration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66 bytes/record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peak/peak_50m.bin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Little-endian binary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Processed peak windows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302 bytes/record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faults/faults.bin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Little-endian binary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 and node faults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75 bytes/record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raw/adxl_left.bin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Length-prefixed binary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Forensic left sensor frames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uint32 length + N bytes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raw/adxl_right.bin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Length-prefixed binary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Forensic right sensor frames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uint32 length + N bytes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raw/bogie.bin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Length-prefixed binary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Forensic bogie frames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uint32 length + N bytes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raw/encoder.bin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Length-prefixed binary</w:t>
            </w:r>
          </w:p>
        </w:tc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Forensic encoder frames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uint32 length + N bytes</w:t>
            </w:r>
          </w:p>
        </w:tc>
      </w:tr>
    </w:tbl>
    <w:p>
      <w:pPr>
        <w:spacing w:after="40"/>
      </w:pPr>
    </w:p>
    <w:p>
      <w:pPr>
        <w:pStyle w:val="Heading2"/>
      </w:pPr>
      <w:r>
        <w:t>5.2 session_metadata.json data types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1655"/>
        <w:gridCol w:w="1080"/>
        <w:gridCol w:w="4536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Field</w:t>
            </w:r>
          </w:p>
        </w:tc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JSON type</w:t>
            </w:r>
          </w:p>
        </w:tc>
        <w:tc>
          <w:tcPr>
            <w:tcW w:type="dxa" w:w="10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Required</w:t>
            </w:r>
          </w:p>
        </w:tc>
        <w:tc>
          <w:tcPr>
            <w:tcW w:type="dxa" w:w="453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Rule / example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schemaVersion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Must be '1.0'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gatewayId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Logical ID; e.g. GW_BOGIE_001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gatewaySerial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Physical unit serial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trainId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e.g. TRAIN_07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firmwareVersion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Semantic/version text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gatewaySoftware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Literal 'UABAMS Gateway'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sessionName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SESSION_YYYYMMDD_HHMMSS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sessionStatus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string enum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active | closed; process complete only when closed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createdUtc</w:t>
            </w:r>
          </w:p>
        </w:tc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ISO-8601 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Yes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UTC: YYYY-MM-DDTHH:MM:SSZ</w:t>
            </w:r>
          </w:p>
        </w:tc>
      </w:tr>
    </w:tbl>
    <w:p>
      <w:pPr>
        <w:spacing w:after="40"/>
      </w:pPr>
    </w:p>
    <w:p>
      <w:pPr>
        <w:pStyle w:val="CodeBlock"/>
      </w:pPr>
      <w:r>
        <w:t>{</w:t>
        <w:br/>
      </w:r>
      <w:r>
        <w:t xml:space="preserve">  "schemaVersion": "1.0",</w:t>
        <w:br/>
      </w:r>
      <w:r>
        <w:t xml:space="preserve">  "gatewayId": "GW_BOGIE_001",</w:t>
        <w:br/>
      </w:r>
      <w:r>
        <w:t xml:space="preserve">  "gatewaySerial": "UABAMS-2026-0001",</w:t>
        <w:br/>
      </w:r>
      <w:r>
        <w:t xml:space="preserve">  "trainId": "TRAIN_07",</w:t>
        <w:br/>
      </w:r>
      <w:r>
        <w:t xml:space="preserve">  "firmwareVersion": "1.0.0",</w:t>
        <w:br/>
      </w:r>
      <w:r>
        <w:t xml:space="preserve">  "gatewaySoftware": "UABAMS Gateway",</w:t>
        <w:br/>
      </w:r>
      <w:r>
        <w:t xml:space="preserve">  "sessionName": "SESSION_20260609_083015",</w:t>
        <w:br/>
      </w:r>
      <w:r>
        <w:t xml:space="preserve">  "sessionStatus": "closed",</w:t>
        <w:br/>
      </w:r>
      <w:r>
        <w:t xml:space="preserve">  "createdUtc": "2026-06-09T08:30:15Z"</w:t>
        <w:br/>
      </w:r>
      <w:r>
        <w:t>}</w:t>
        <w:br/>
      </w:r>
    </w:p>
    <w:p>
      <w:pPr>
        <w:pStyle w:val="Heading2"/>
      </w:pPr>
      <w:r>
        <w:t>5.3 Demonstration JSON (not the Railman production contract)</w:t>
      </w:r>
    </w:p>
    <w:p>
      <w:r>
        <w:t>The reference dashboard can create synthetic data through POST /api/v1/archive. This is useful for UI and API testing but does not replace the ZIP contract.</w:t>
      </w:r>
    </w:p>
    <w:p>
      <w:pPr>
        <w:pStyle w:val="CodeBlock"/>
      </w:pPr>
      <w:r>
        <w:t>{</w:t>
        <w:br/>
      </w:r>
      <w:r>
        <w:t xml:space="preserve">  "gatewayId": "GW001",</w:t>
        <w:br/>
      </w:r>
      <w:r>
        <w:t xml:space="preserve">  "trainId": "TRAIN07",</w:t>
        <w:br/>
      </w:r>
      <w:r>
        <w:t xml:space="preserve">  "sessionId": "DEMO-20260618-001",</w:t>
        <w:br/>
      </w:r>
      <w:r>
        <w:t xml:space="preserve">  "timestamp": "2026-06-18T09:41:14Z",</w:t>
        <w:br/>
      </w:r>
      <w:r>
        <w:t xml:space="preserve">  "route": "Bangalore-Chennai",</w:t>
        <w:br/>
      </w:r>
      <w:r>
        <w:t xml:space="preserve">  "gps": {"lat": 13.0827, "lon": 80.2707},</w:t>
        <w:br/>
      </w:r>
      <w:r>
        <w:t xml:space="preserve">  "speedKmph": 95.2,</w:t>
        <w:br/>
      </w:r>
      <w:r>
        <w:t xml:space="preserve">  "axleData": [</w:t>
        <w:br/>
      </w:r>
      <w:r>
        <w:t xml:space="preserve">    {"axleId": "AX01", "verticalG": 27.5, "lateralG": 16.5,</w:t>
        <w:br/>
      </w:r>
      <w:r>
        <w:t xml:space="preserve">     "rms": 15.13, "peak": 27.5}</w:t>
        <w:br/>
      </w:r>
      <w:r>
        <w:t xml:space="preserve">  ]</w:t>
        <w:br/>
      </w:r>
      <w:r>
        <w:t>}</w:t>
        <w:br/>
      </w:r>
    </w:p>
    <w:p>
      <w:pPr>
        <w:pStyle w:val="Heading1"/>
      </w:pPr>
      <w:r>
        <w:t>6. Binary data formats</w:t>
      </w:r>
    </w:p>
    <w:p>
      <w:pPr>
        <w:pStyle w:val="Heading2"/>
      </w:pPr>
      <w:r>
        <w:t>6.1 RMS spatial record: 66 bytes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7"/>
        <w:gridCol w:w="2304"/>
        <w:gridCol w:w="2520"/>
        <w:gridCol w:w="3528"/>
      </w:tblGrid>
      <w:tr>
        <w:trPr>
          <w:tblHeader w:val="true"/>
        </w:trPr>
        <w:tc>
          <w:tcPr>
            <w:tcW w:type="dxa" w:w="10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Offset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Field(s)</w:t>
            </w:r>
          </w:p>
        </w:tc>
        <w:tc>
          <w:tcPr>
            <w:tcW w:type="dxa" w:w="25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Wire type</w:t>
            </w:r>
          </w:p>
        </w:tc>
        <w:tc>
          <w:tcPr>
            <w:tcW w:type="dxa" w:w="35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Units / rule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masterCount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uint64 LE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Encoder count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positionMm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int32 LE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Millimetres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latitude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IEEE754 float64 LE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WGS-84 degrees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longitude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IEEE754 float64 LE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WGS-84 degrees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gpsValid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uint8/bool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 valid; 0 estimated/lost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29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validMask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uint8 bitmask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0x01 AL, 0x02 AR, 0x04 BG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30..65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al/ar/bg x,y,z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9 x uint32 LE</w:t>
            </w:r>
          </w:p>
        </w:tc>
        <w:tc>
          <w:tcPr>
            <w:tcW w:type="dxa" w:w="35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milli-g; 0xFFFFFFFF means missing</w:t>
            </w:r>
          </w:p>
        </w:tc>
      </w:tr>
    </w:tbl>
    <w:p>
      <w:pPr>
        <w:spacing w:after="40"/>
      </w:pPr>
    </w:p>
    <w:p>
      <w:pPr>
        <w:pStyle w:val="Heading2"/>
      </w:pPr>
      <w:r>
        <w:t>6.2 Peak window record: 302 bytes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7"/>
        <w:gridCol w:w="2304"/>
        <w:gridCol w:w="2304"/>
        <w:gridCol w:w="3744"/>
      </w:tblGrid>
      <w:tr>
        <w:trPr>
          <w:tblHeader w:val="true"/>
        </w:trPr>
        <w:tc>
          <w:tcPr>
            <w:tcW w:type="dxa" w:w="10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Offset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Field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Wire type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Meaning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windowStartMm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int32 LE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Window start position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windowEndMm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int32 LE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Window end position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speedKmph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float32 LE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Maximum speed in window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validMask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uint8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Node availability mask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alertGenerated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uint8/bool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Speed gate and threshold exceeded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14..301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 PeakAxisRecord groups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9 x 32 bytes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AL/AR/BG x,y,z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2448"/>
        <w:gridCol w:w="2592"/>
        <w:gridCol w:w="2592"/>
      </w:tblGrid>
      <w:tr>
        <w:trPr>
          <w:tblHeader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PeakAxis offset</w:t>
            </w:r>
          </w:p>
        </w:tc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Field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Type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Units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+0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peakValueMg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uint32 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milli-g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+4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peakPositionMm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int32 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mm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+8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peakMasterCount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uint64 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count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+16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peakLat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float64 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degrees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+24</w:t>
            </w:r>
          </w:p>
        </w:tc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peakLon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float64 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degrees</w:t>
            </w:r>
          </w:p>
        </w:tc>
      </w:tr>
    </w:tbl>
    <w:p>
      <w:pPr>
        <w:spacing w:after="40"/>
      </w:pPr>
    </w:p>
    <w:p>
      <w:pPr>
        <w:pStyle w:val="Heading2"/>
      </w:pPr>
      <w:r>
        <w:t>6.3 Fault record: 75 bytes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7"/>
        <w:gridCol w:w="2015"/>
        <w:gridCol w:w="2015"/>
        <w:gridCol w:w="4320"/>
      </w:tblGrid>
      <w:tr>
        <w:trPr>
          <w:tblHeader w:val="true"/>
        </w:trPr>
        <w:tc>
          <w:tcPr>
            <w:tcW w:type="dxa" w:w="10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Offset</w:t>
            </w:r>
          </w:p>
        </w:tc>
        <w:tc>
          <w:tcPr>
            <w:tcW w:type="dxa" w:w="20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Field</w:t>
            </w:r>
          </w:p>
        </w:tc>
        <w:tc>
          <w:tcPr>
            <w:tcW w:type="dxa" w:w="201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Type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Rule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timestampMs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uint64 LE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Clock source is inconsistent; use primarily for ordering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8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faultCode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0x10 timeout, 0x40 upload failed, 0x60 segment invalid, etc.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9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nodeId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 AL, 2 AR, 3 BG, 4 encoder, 0 gateway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10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severity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uint8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0 unset, 1 warning, 2 error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11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description</w:t>
            </w:r>
          </w:p>
        </w:tc>
        <w:tc>
          <w:tcPr>
            <w:tcW w:type="dxa" w:w="20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char[64]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Null-terminated ASCII; max 63 characters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23A63"/>
              </w:rPr>
              <w:t xml:space="preserve">Parser rules: </w:t>
            </w:r>
            <w:r>
              <w:t>All fixed records are packed with no padding and use little-endian encoding. Reject unsupported schema versions. Mark a file incomplete if size modulo record size is non-zero. Preserve 0xFFFFFFFF sentinel values or map them to NULL with an explicit quality flag.</w:t>
            </w:r>
          </w:p>
        </w:tc>
      </w:tr>
    </w:tbl>
    <w:p>
      <w:pPr>
        <w:spacing w:after="40"/>
      </w:pPr>
    </w:p>
    <w:p>
      <w:pPr>
        <w:pStyle w:val="Heading1"/>
      </w:pPr>
      <w:r>
        <w:t>7. Cloud processing responsibilities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5112"/>
        <w:gridCol w:w="2592"/>
      </w:tblGrid>
      <w:tr>
        <w:trPr>
          <w:tblHeader w:val="true"/>
        </w:trPr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Stage</w:t>
            </w:r>
          </w:p>
        </w:tc>
        <w:tc>
          <w:tcPr>
            <w:tcW w:type="dxa" w:w="51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Required processing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Stored evidence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Receipt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Stream/buffer ZIP, compute SHA-256, capture size and receive time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archives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Identity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Compare filename gateway/train/session with metadata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validation status/error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Idempotency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Check unique (gatewayId, sessionName)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unique constraint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Completeness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Check 8 required paths and fixed record remainders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missing_files, integrity_ok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Preservation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Retain original ZIP and extracted files unchanged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object URI + extracted_files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Parsing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Convert RMS, peaks, faults to structured records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rms_records, peak_records, fault_records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Summary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Create session/axle projection for dashboard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gateway_sessions, axle_records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Alerting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Apply route threshold when speed &gt;= 80 km/h; attach GPS/KM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alerts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Notification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Queue or POST alert notification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notification_deliveries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TMS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Generate the two required handoff datasets; package as ASCII/CSV and optional MDB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tms_deliveries</w:t>
            </w:r>
          </w:p>
        </w:tc>
      </w:tr>
    </w:tbl>
    <w:p>
      <w:pPr>
        <w:spacing w:after="40"/>
      </w:pPr>
    </w:p>
    <w:p>
      <w:pPr>
        <w:pStyle w:val="Heading1"/>
      </w:pPr>
      <w:r>
        <w:t>8. Cloud storage structure</w:t>
      </w:r>
    </w:p>
    <w:p>
      <w:r>
        <w:t>Use two storage classes. PostgreSQL stores searchable records and relationships. Durable object storage stores immutable ZIP and binary artifacts. A database path alone is not enough for permanent raw archive retention.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3671"/>
        <w:gridCol w:w="3744"/>
      </w:tblGrid>
      <w:tr>
        <w:trPr>
          <w:tblHeader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Storage class</w:t>
            </w:r>
          </w:p>
        </w:tc>
        <w:tc>
          <w:tcPr>
            <w:tcW w:type="dxa" w:w="36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Content</w:t>
            </w:r>
          </w:p>
        </w:tc>
        <w:tc>
          <w:tcPr>
            <w:tcW w:type="dxa" w:w="37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Production recommendation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PostgreSQL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Gateway/session metadata, parsed RMS/peak/fault data, thresholds, alerts, audits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Managed PostgreSQL with backups, TLS, restricted network, migrations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Object storage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Original ZIP and extracted binaries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S3/GCS/Azure Blob or railway object store with versioning and retention lock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Temporary work area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Extraction/parsing scratch files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Encrypted ephemeral disk; delete after durable write and parse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TMS output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Generated handoff package: spatial dataset, processed-peak dataset, README, optional MDB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Object store or direct CRIS transfer with checksum audit</w:t>
            </w:r>
          </w:p>
        </w:tc>
      </w:tr>
    </w:tbl>
    <w:p>
      <w:pPr>
        <w:spacing w:after="40"/>
      </w:pPr>
    </w:p>
    <w:p>
      <w:pPr>
        <w:pStyle w:val="Heading2"/>
      </w:pPr>
      <w:r>
        <w:t>8.1 PostgreSQL logical tables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76"/>
        <w:gridCol w:w="3168"/>
        <w:gridCol w:w="3816"/>
      </w:tblGrid>
      <w:tr>
        <w:trPr>
          <w:tblHeader w:val="true"/>
        </w:trPr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Table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Key / relationship</w:t>
            </w:r>
          </w:p>
        </w:tc>
        <w:tc>
          <w:tcPr>
            <w:tcW w:type="dxa" w:w="38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Purpose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gateway_id PK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 online/offline and last contact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trains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train_id PK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Train roster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archives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UNIQUE gateway_id + session_name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Authoritative ZIP receipt metadata/checksum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gateway_sessions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id PK; gateway FK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Queryable session summary and GPS/speed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extracted_files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archive_id/session_id FK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Path, size, integrity of every extracted file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rms_records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archive_id/session_id FK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66-byte records expanded to columns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peak_records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archive_id/session_id FK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302-byte windows; axes stored as JSON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fault_records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archive_id/session_id FK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Parsed gateway faults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axle_records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session_id FK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Dashboard RMS/peak/vertical/lateral summary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alerts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session_id FK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Threshold violations with route and nearest KM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threshold_settings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route UNIQUE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Editable route thresholds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calibration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gateway_id + axle_id history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Wheel diameter/wear/correction history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route_track_points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route index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GPS-to-nearest-KM reference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route_sections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route index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Railway/division/section/KM reporting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notification_deliveries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alert_id FK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SMS/webhook delivery audit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tms_deliveries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id PK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CRIS package transfer audit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8.2 Core SQL column types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88"/>
        <w:gridCol w:w="7272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Entity</w:t>
            </w:r>
          </w:p>
        </w:tc>
        <w:tc>
          <w:tcPr>
            <w:tcW w:type="dxa" w:w="727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Important columns and data types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archives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id INTEGER; gateway_id VARCHAR(64); train_id VARCHAR(64); session_name VARCHAR(64); archive_size_bytes INTEGER; received TIMESTAMP; storage_uri VARCHAR(512); checksum VARCHAR(64); validation_status VARCHAR(32); metadata JSON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gateway_sessions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id INTEGER; session_id VARCHAR(64); gateway/train/route VARCHAR; timestamp TIMESTAMP; lat/lon/speed DOUBLE PRECISION; raw_payload JSON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rms_records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master_count/position INTEGER; lat/lon FLOAT; gps_valid BOOLEAN; valid_mask INTEGER; nine acceleration INTEGER columns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peak_records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window positions INTEGER; speed FLOAT; valid_mask INTEGER; alert_generated BOOLEAN; axes JSON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alerts</w:t>
            </w:r>
          </w:p>
        </w:tc>
        <w:tc>
          <w:tcPr>
            <w:tcW w:type="dxa" w:w="72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metric/severity/message VARCHAR; value/threshold/speed/nearest_km FLOAT; created_at TIMESTAMP</w:t>
            </w:r>
          </w:p>
        </w:tc>
      </w:tr>
    </w:tbl>
    <w:p>
      <w:pPr>
        <w:spacing w:after="40"/>
      </w:pPr>
    </w:p>
    <w:p>
      <w:pPr>
        <w:pStyle w:val="Heading1"/>
      </w:pPr>
      <w:r>
        <w:t>9. What the cloud sends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655"/>
        <w:gridCol w:w="3024"/>
        <w:gridCol w:w="3096"/>
        <w:gridCol w:w="1584"/>
      </w:tblGrid>
      <w:tr>
        <w:trPr>
          <w:tblHeader w:val="true"/>
        </w:trPr>
        <w:tc>
          <w:tcPr>
            <w:tcW w:type="dxa" w:w="165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Destination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Output</w:t>
            </w:r>
          </w:p>
        </w:tc>
        <w:tc>
          <w:tcPr>
            <w:tcW w:type="dxa" w:w="30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Format / transport</w:t>
            </w:r>
          </w:p>
        </w:tc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Status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Gateway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Threshold, wear, sampling rate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 /api/v1/config JSON over HTTPS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Cloud endpoint exists; gateway polling not in frozen implementation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Officials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Safety alert with value and GPS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Webhook JSON to SMS/notification provider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Outbox works; provider URL/token required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Dashboard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Cards, trends, GPS, alerts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REST JSON over HTTPS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Verified HTTP 200</w:t>
            </w:r>
          </w:p>
        </w:tc>
      </w:tr>
      <w:tr>
        <w:tc>
          <w:tcPr>
            <w:tcW w:type="dxa" w:w="16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CRIS/TMS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Spatial acceleration + processed peaks</w:t>
            </w:r>
          </w:p>
        </w:tc>
        <w:tc>
          <w:tcPr>
            <w:tcW w:type="dxa" w:w="30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ZIP containing open ASCII/CSV datasets and optional MDB; HTTP push or handoff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Generator works; CRIS endpoint required</w:t>
            </w:r>
          </w:p>
        </w:tc>
      </w:tr>
    </w:tbl>
    <w:p>
      <w:pPr>
        <w:spacing w:after="40"/>
      </w:pPr>
    </w:p>
    <w:p>
      <w:pPr>
        <w:pStyle w:val="Heading2"/>
      </w:pPr>
      <w:r>
        <w:t>9.1 Cloud-to-gateway configuration JSON</w:t>
      </w:r>
    </w:p>
    <w:p>
      <w:pPr>
        <w:pStyle w:val="CodeBlock"/>
      </w:pPr>
      <w:r>
        <w:t>GET /api/v1/config?gatewayId=GW_BOGIE_001&amp;route=Bangalore-Chennai</w:t>
        <w:br/>
      </w:r>
      <w:r>
        <w:br/>
      </w:r>
      <w:r>
        <w:t>{</w:t>
        <w:br/>
      </w:r>
      <w:r>
        <w:t xml:space="preserve">  "threshold": 50.0,</w:t>
        <w:br/>
      </w:r>
      <w:r>
        <w:t xml:space="preserve">  "wearPercent": 4.0,</w:t>
        <w:br/>
      </w:r>
      <w:r>
        <w:t xml:space="preserve">  "samplingRate": 2500</w:t>
        <w:br/>
      </w:r>
      <w:r>
        <w:t>}</w:t>
        <w:br/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23A63"/>
              </w:rPr>
              <w:t xml:space="preserve">Interface decision required: </w:t>
            </w:r>
            <w:r>
              <w:t>The current config response has one threshold value. A production schema should version the response and provide separate vertical/lateral and per-axis thresholds, effective time, config revision, and acknowledgement state.</w:t>
            </w:r>
          </w:p>
        </w:tc>
      </w:tr>
    </w:tbl>
    <w:p>
      <w:pPr>
        <w:spacing w:after="40"/>
      </w:pPr>
    </w:p>
    <w:p>
      <w:pPr>
        <w:pStyle w:val="Heading2"/>
      </w:pPr>
      <w:r>
        <w:t>9.2 Recommended realtime alert JSON</w:t>
      </w:r>
    </w:p>
    <w:p>
      <w:pPr>
        <w:pStyle w:val="CodeBlock"/>
      </w:pPr>
      <w:r>
        <w:t>{</w:t>
        <w:br/>
      </w:r>
      <w:r>
        <w:t xml:space="preserve">  "schemaVersion": "1.0",</w:t>
        <w:br/>
      </w:r>
      <w:r>
        <w:t xml:space="preserve">  "gatewayId": "GW_BOGIE_001",</w:t>
        <w:br/>
      </w:r>
      <w:r>
        <w:t xml:space="preserve">  "trainId": "TRAIN_07",</w:t>
        <w:br/>
      </w:r>
      <w:r>
        <w:t xml:space="preserve">  "sessionName": "SESSION_20260609_083015",</w:t>
        <w:br/>
      </w:r>
      <w:r>
        <w:t xml:space="preserve">  "windowStartMm": 250000,</w:t>
        <w:br/>
      </w:r>
      <w:r>
        <w:t xml:space="preserve">  "windowEndMm": 300000,</w:t>
        <w:br/>
      </w:r>
      <w:r>
        <w:t xml:space="preserve">  "speedKmph": 92.4,</w:t>
        <w:br/>
      </w:r>
      <w:r>
        <w:t xml:space="preserve">  "triggeredAxes": [{</w:t>
        <w:br/>
      </w:r>
      <w:r>
        <w:t xml:space="preserve">    "axisName": "al_z",</w:t>
        <w:br/>
      </w:r>
      <w:r>
        <w:t xml:space="preserve">    "peakValueMg": 14500,</w:t>
        <w:br/>
      </w:r>
      <w:r>
        <w:t xml:space="preserve">    "thresholdMg": 12000,</w:t>
        <w:br/>
      </w:r>
      <w:r>
        <w:t xml:space="preserve">    "peakPositionMm": 276125,</w:t>
        <w:br/>
      </w:r>
      <w:r>
        <w:t xml:space="preserve">    "peakLat": 13.0827,</w:t>
        <w:br/>
      </w:r>
      <w:r>
        <w:t xml:space="preserve">    "peakLon": 80.2707</w:t>
        <w:br/>
      </w:r>
      <w:r>
        <w:t xml:space="preserve">  }]</w:t>
        <w:br/>
      </w:r>
      <w:r>
        <w:t>}</w:t>
        <w:br/>
      </w:r>
    </w:p>
    <w:p>
      <w:pPr>
        <w:pStyle w:val="Heading2"/>
      </w:pPr>
      <w:r>
        <w:t>9.3 CRIS/TMS handoff package</w:t>
      </w:r>
    </w:p>
    <w:p>
      <w:r>
        <w:t>The specification does not require a file named 'TMS.csv'. It requires two data types to be transferred to TMS: spatial acceleration data and processed data having peaks. The reference implementation writes these two open ASCII-compatible datasets as CSV files and also includes an optional MDB container when the runtime supports it.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6120"/>
      </w:tblGrid>
      <w:tr>
        <w:trPr>
          <w:tblHeader w:val="true"/>
        </w:trPr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File</w:t>
            </w:r>
          </w:p>
        </w:tc>
        <w:tc>
          <w:tcPr>
            <w:tcW w:type="dxa" w:w="6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Content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spatial_acceleration_export.csv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RMS spatial records with session, position, GPS, validity and nine axes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processed_peak_export.csv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One row per peak axis/window with position, GPS, speed and alert flag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README_MDB_EXPORT.txt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Schema/import guidance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uabams_tms_target.mdb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Valid empty Jet container when supported; populated CSV remains authoritative on Linux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4D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  <w:color w:val="123A63"/>
              </w:rPr>
              <w:t xml:space="preserve">MMD clarification: </w:t>
            </w:r>
            <w:r>
              <w:t>MMD is not a TMS data file and not a CSV export. Maximum Moving Dimension compliance is a mechanical/hardware installation requirement for accelerometers, system hardware, and mounting brackets within the IR Schedule of Dimension envelope. The cloud can store a compliance document or audit reference, but it cannot prove MMD by itself.</w:t>
            </w:r>
          </w:p>
        </w:tc>
      </w:tr>
    </w:tbl>
    <w:p>
      <w:pPr>
        <w:spacing w:after="40"/>
      </w:pPr>
    </w:p>
    <w:p>
      <w:pPr>
        <w:pStyle w:val="Heading2"/>
      </w:pPr>
      <w:r>
        <w:t>9.4 MMD/SOD compliance evidence for implementers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11"/>
        <w:gridCol w:w="2376"/>
        <w:gridCol w:w="3671"/>
      </w:tblGrid>
      <w:tr>
        <w:trPr>
          <w:tblHeader w:val="true"/>
        </w:trPr>
        <w:tc>
          <w:tcPr>
            <w:tcW w:type="dxa" w:w="33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Evidence item</w:t>
            </w:r>
          </w:p>
        </w:tc>
        <w:tc>
          <w:tcPr>
            <w:tcW w:type="dxa" w:w="23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Owner</w:t>
            </w:r>
          </w:p>
        </w:tc>
        <w:tc>
          <w:tcPr>
            <w:tcW w:type="dxa" w:w="36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Cloud role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LHB/FIAT or Vande Bharat coach/bogie drawing reference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Hardware/vendor team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Store document reference only if required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Sensor and bracket 3D envelope/drawing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Hardware/vendor team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Store attachment/checksum only if required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Installation location photos and measurements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Installation team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Optional audit attachment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MMD/SOD clearance calculation and sign-off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Mechanical approver / railway authority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Optional compliance metadata</w:t>
            </w:r>
          </w:p>
        </w:tc>
      </w:tr>
      <w:tr>
        <w:tc>
          <w:tcPr>
            <w:tcW w:type="dxa" w:w="33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Shock/vibration/environment certification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Hardware/vendor team</w:t>
            </w:r>
          </w:p>
        </w:tc>
        <w:tc>
          <w:tcPr>
            <w:tcW w:type="dxa" w:w="367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Optional document register</w:t>
            </w:r>
          </w:p>
        </w:tc>
      </w:tr>
    </w:tbl>
    <w:p>
      <w:pPr>
        <w:spacing w:after="40"/>
      </w:pPr>
    </w:p>
    <w:p>
      <w:pPr>
        <w:pStyle w:val="Heading1"/>
      </w:pPr>
      <w:r>
        <w:t>10. API catalogue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7"/>
        <w:gridCol w:w="3240"/>
        <w:gridCol w:w="1944"/>
        <w:gridCol w:w="3168"/>
      </w:tblGrid>
      <w:tr>
        <w:trPr>
          <w:tblHeader w:val="true"/>
        </w:trPr>
        <w:tc>
          <w:tcPr>
            <w:tcW w:type="dxa" w:w="100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Method</w:t>
            </w:r>
          </w:p>
        </w:tc>
        <w:tc>
          <w:tcPr>
            <w:tcW w:type="dxa" w:w="3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Path</w:t>
            </w:r>
          </w:p>
        </w:tc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Direction</w:t>
            </w:r>
          </w:p>
        </w:tc>
        <w:tc>
          <w:tcPr>
            <w:tcW w:type="dxa" w:w="31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Purpose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PUT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/api/v1/archive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Gateway -&gt; Cloud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Production ZIP ingestion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/api/v1/archive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Tester -&gt; Cloud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Demo JSON or compatible upload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/api/v1/config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 -&gt; Gateway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Threshold/wear/sampling config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GET/POST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/api/v1/threshold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 &lt;-&gt; Cloud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Read/update route limits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GET/POST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/api/v1/calibration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UI &lt;-&gt; Cloud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Calibration history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/api/v1/alerts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 -&gt; UI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Alert query/filter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/api/v1/dashboard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 -&gt; UI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Dashboard aggregate JSON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/api/v1/export/tms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 -&gt; User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Download TMS ZIP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POST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/api/v1/export/tms/deliver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Cloud -&gt; CRIS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Deliver/audit TMS package</w:t>
            </w:r>
          </w:p>
        </w:tc>
      </w:tr>
      <w:tr>
        <w:tc>
          <w:tcPr>
            <w:tcW w:type="dxa" w:w="10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GET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/health and /health/db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Operations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Service and database readiness</w:t>
            </w:r>
          </w:p>
        </w:tc>
      </w:tr>
    </w:tbl>
    <w:p>
      <w:pPr>
        <w:spacing w:after="40"/>
      </w:pPr>
    </w:p>
    <w:p>
      <w:pPr>
        <w:pStyle w:val="Heading1"/>
      </w:pPr>
      <w:r>
        <w:t>11. How to view cloud data</w:t>
      </w:r>
    </w:p>
    <w:p>
      <w:pPr>
        <w:pStyle w:val="Heading2"/>
      </w:pPr>
      <w:r>
        <w:t>11.1 API and dashboard</w:t>
      </w:r>
    </w:p>
    <w:p>
      <w:pPr>
        <w:pStyle w:val="ListBullet"/>
      </w:pPr>
      <w:r>
        <w:t>Dashboard: https://uabams1-1.onrender.com</w:t>
      </w:r>
    </w:p>
    <w:p>
      <w:pPr>
        <w:pStyle w:val="ListBullet"/>
      </w:pPr>
      <w:r>
        <w:t>Interactive API documentation: https://uabams1.onrender.com/docs</w:t>
      </w:r>
    </w:p>
    <w:p>
      <w:pPr>
        <w:pStyle w:val="ListBullet"/>
      </w:pPr>
      <w:r>
        <w:t>Database health counts: https://uabams1.onrender.com/health/db</w:t>
      </w:r>
    </w:p>
    <w:p>
      <w:pPr>
        <w:pStyle w:val="ListBullet"/>
      </w:pPr>
      <w:r>
        <w:t>Structured endpoints: /api/v1/dashboard, /api/v1/alerts, /api/v1/gateways</w:t>
      </w:r>
    </w:p>
    <w:p>
      <w:pPr>
        <w:pStyle w:val="Heading2"/>
      </w:pPr>
      <w:r>
        <w:t>11.2 PostgreSQL viewer</w:t>
      </w:r>
    </w:p>
    <w:p>
      <w:r>
        <w:t>Use DBeaver, pgAdmin, or psql. DB Browser for SQLite cannot open PostgreSQL. In Render, open uabams-db -&gt; Info -&gt; External Database URL. Create a PostgreSQL connection using the displayed host, port 5432, database, username, password, and SSL=require. Never place the database URL in source code or screenshots.</w:t>
      </w:r>
    </w:p>
    <w:p>
      <w:pPr>
        <w:pStyle w:val="CodeBlock"/>
      </w:pPr>
      <w:r>
        <w:t>SELECT gateway_id, status, last_upload_at FROM gateways ORDER BY gateway_id;</w:t>
        <w:br/>
      </w:r>
      <w:r>
        <w:br/>
      </w:r>
      <w:r>
        <w:t>SELECT session_id, gateway_id, train_id, route, timestamp, speed_kmph</w:t>
        <w:br/>
      </w:r>
      <w:r>
        <w:t>FROM gateway_sessions ORDER BY timestamp DESC LIMIT 50;</w:t>
        <w:br/>
      </w:r>
      <w:r>
        <w:br/>
      </w:r>
      <w:r>
        <w:t>SELECT gateway_id, train_id, route, metric, value, threshold_value,</w:t>
        <w:br/>
      </w:r>
      <w:r>
        <w:t xml:space="preserve">       severity, created_at</w:t>
        <w:br/>
      </w:r>
      <w:r>
        <w:t>FROM alerts ORDER BY created_at DESC LIMIT 100;</w:t>
        <w:br/>
      </w:r>
      <w:r>
        <w:br/>
      </w:r>
      <w:r>
        <w:t>SELECT a.archive_name, a.validation_status, a.checksum,</w:t>
        <w:br/>
      </w:r>
      <w:r>
        <w:t xml:space="preserve">       COUNT(r.id) AS rms_rows, COUNT(DISTINCT p.id) AS peak_rows</w:t>
        <w:br/>
      </w:r>
      <w:r>
        <w:t>FROM archives a</w:t>
        <w:br/>
      </w:r>
      <w:r>
        <w:t>LEFT JOIN rms_records r ON r.archive_id = a.id</w:t>
        <w:br/>
      </w:r>
      <w:r>
        <w:t>LEFT JOIN peak_records p ON p.archive_id = a.id</w:t>
        <w:br/>
      </w:r>
      <w:r>
        <w:t>GROUP BY a.id ORDER BY a.upload_received_utc DESC;</w:t>
        <w:br/>
      </w:r>
    </w:p>
    <w:p>
      <w:pPr>
        <w:pStyle w:val="Heading1"/>
      </w:pPr>
      <w:r>
        <w:t>12. Security and operations requirements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Control</w:t>
            </w:r>
          </w:p>
        </w:tc>
        <w:tc>
          <w:tcPr>
            <w:tcW w:type="dxa" w:w="71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7"/>
              </w:rPr>
              <w:t>Production requirement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Transport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TLS 1.2+; disable plain HTTP; approved certificate chain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Gateway authentication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Per-device token or mutual TLS; rotate/revoke credentials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Authorization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Gateway may upload only for its own gatewayId; operator roles for settings/export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Secrets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Environment secret store; never commit database/API credentials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Database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Private network, TLS, least privilege, backups, point-in-time recovery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Object storage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Encryption, versioning, retention policy, checksum verification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Observability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Structured logs, upload latency/error metrics, alerts for repeated failures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Schema evolution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Versioned JSON/binary schemas and database migrations (Alembic)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Time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UTC everywhere; retain original timestamp and clock-quality flag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Privacy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7"/>
              </w:rPr>
              <w:t>Restrict GPS/train operational data; audit access and exports</w:t>
            </w:r>
          </w:p>
        </w:tc>
      </w:tr>
    </w:tbl>
    <w:p>
      <w:pPr>
        <w:spacing w:after="40"/>
      </w:pPr>
    </w:p>
    <w:p>
      <w:pPr>
        <w:pStyle w:val="Heading1"/>
      </w:pPr>
      <w:r>
        <w:t>13. Requirement-to-implementation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384"/>
        <w:gridCol w:w="2592"/>
        <w:gridCol w:w="3384"/>
      </w:tblGrid>
      <w:tr>
        <w:trPr>
          <w:tblHeader w:val="true"/>
        </w:trPr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5"/>
              </w:rPr>
              <w:t>Manager / ICD requirement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5"/>
              </w:rPr>
              <w:t>Reference status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5"/>
              </w:rPr>
              <w:t>Railman implementation action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Document data structure and types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Covered in Sections 5, 6, 8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Implement identical versioned parsers and DB mapping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Define what cloud receives/sends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Covered in Sections 5 and 9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Freeze endpoint URLs, auth, and ownership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JSON and binary formats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Metadata and demo JSON plus packed records documented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Use metadata v1.0; test golden binary fixtures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Gateway connects to cloud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HTTP PUT contract implemented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Use HTTPS, Content-Length, device identity, retries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Database/ASCII storage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PostgreSQL + open ASCII/CSV export implemented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Configure backups and migration ownership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Spatial acceleration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rms_records parser implemented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Prove with real rms_25cm.bin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Processed peaks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peak_records parser implemented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Prove all nine axes and sentinel cases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GPS safety alerts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Archive rule engine and UI implemented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Complete realtime gateway POST and SMS provider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Route-wise thresholds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Implemented in cloud UI/DB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Agree config schema and gateway acknowledgement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Permanent raw retention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Code writes files, but current Render disk is not durable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Add object storage before production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CRIS/TMS transfer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Two required datasets packaged as open ASCII/CSV plus optional MDB; HTTP delivery code implemented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Obtain final CRIS protocol, schema, URL and credentials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MDB preference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Valid container optional; not populated on Linux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Use approved CSV or Windows-side ACE import after CRIS agreement</w:t>
            </w:r>
          </w:p>
        </w:tc>
      </w:tr>
      <w:tr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MMD/SOD compliance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Not a cloud data export; documented as hardware evidence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5"/>
              </w:rPr>
              <w:t>Hardware team must prove envelope compliance from drawings/measurements</w:t>
            </w:r>
          </w:p>
        </w:tc>
      </w:tr>
    </w:tbl>
    <w:p>
      <w:pPr>
        <w:spacing w:after="40"/>
      </w:pPr>
    </w:p>
    <w:p>
      <w:pPr>
        <w:pStyle w:val="Heading1"/>
      </w:pPr>
      <w:r>
        <w:t>14. Acceptance test checklist</w:t>
      </w:r>
    </w:p>
    <w:p>
      <w:pPr>
        <w:pStyle w:val="ListBullet"/>
      </w:pPr>
      <w:r>
        <w:t>[ ] Upload a known closed-session ZIP and verify HTTP 200 only after object-store write.</w:t>
      </w:r>
    </w:p>
    <w:p>
      <w:pPr>
        <w:pStyle w:val="ListBullet"/>
      </w:pPr>
      <w:r>
        <w:t>[ ] Re-upload the same ZIP and verify no duplicate rows and HTTP 200.</w:t>
      </w:r>
    </w:p>
    <w:p>
      <w:pPr>
        <w:pStyle w:val="ListBullet"/>
      </w:pPr>
      <w:r>
        <w:t>[ ] Change filename gatewayId and verify HTTP 422 plus quarantine evidence.</w:t>
      </w:r>
    </w:p>
    <w:p>
      <w:pPr>
        <w:pStyle w:val="ListBullet"/>
      </w:pPr>
      <w:r>
        <w:t>[ ] Remove one required file and verify incomplete status while preserving the archive.</w:t>
      </w:r>
    </w:p>
    <w:p>
      <w:pPr>
        <w:pStyle w:val="ListBullet"/>
      </w:pPr>
      <w:r>
        <w:t>[ ] Truncate each fixed-record file and verify integrity failure is recorded.</w:t>
      </w:r>
    </w:p>
    <w:p>
      <w:pPr>
        <w:pStyle w:val="ListBullet"/>
      </w:pPr>
      <w:r>
        <w:t>[ ] Verify 0xFFFFFFFF sentinel and gpsValid=false handling.</w:t>
      </w:r>
    </w:p>
    <w:p>
      <w:pPr>
        <w:pStyle w:val="ListBullet"/>
      </w:pPr>
      <w:r>
        <w:t>[ ] Verify nine peak axes, speed gate, route thresholds, GPS and nearest KM.</w:t>
      </w:r>
    </w:p>
    <w:p>
      <w:pPr>
        <w:pStyle w:val="ListBullet"/>
      </w:pPr>
      <w:r>
        <w:t>[ ] Verify SMS/webhook success and failure audit rows.</w:t>
      </w:r>
    </w:p>
    <w:p>
      <w:pPr>
        <w:pStyle w:val="ListBullet"/>
      </w:pPr>
      <w:r>
        <w:t>[ ] Verify cloud config authentication, revision, and gateway acknowledgement.</w:t>
      </w:r>
    </w:p>
    <w:p>
      <w:pPr>
        <w:pStyle w:val="ListBullet"/>
      </w:pPr>
      <w:r>
        <w:t>[ ] Download and validate both TMS handoff datasets and SHA-256 audit.</w:t>
      </w:r>
    </w:p>
    <w:p>
      <w:pPr>
        <w:pStyle w:val="ListBullet"/>
      </w:pPr>
      <w:r>
        <w:t>[ ] Restore PostgreSQL and object data from backup in a recovery test.</w:t>
      </w:r>
    </w:p>
    <w:p>
      <w:pPr>
        <w:pStyle w:val="Heading1"/>
      </w:pPr>
      <w:r>
        <w:t>15. Final handoff statement</w:t>
      </w:r>
    </w:p>
    <w:p>
      <w:r>
        <w:t>Railman can use this document as the cloud implementation contract, subject to four interface decisions: production authentication, durable object-storage platform, final realtime alert endpoint/schema, and final CRIS/TMS transport/schema. The supplied reference application demonstrates the core parsing, PostgreSQL, dashboard, alert, threshold, calibration, and export concepts; it should be treated as an executable reference, not as a completed railway production acceptance.</w:t>
      </w:r>
    </w:p>
    <w:p>
      <w:r>
        <w:br w:type="page"/>
      </w:r>
    </w:p>
    <w:p>
      <w:pPr>
        <w:pStyle w:val="Heading1"/>
      </w:pPr>
      <w:r>
        <w:t>Appendix A. Data ownership summary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2232"/>
        <w:gridCol w:w="2592"/>
        <w:gridCol w:w="2304"/>
      </w:tblGrid>
      <w:tr>
        <w:trPr>
          <w:tblHeader w:val="true"/>
        </w:trP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Data</w:t>
            </w:r>
          </w:p>
        </w:tc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System of record</w:t>
            </w:r>
          </w:p>
        </w:tc>
        <w:tc>
          <w:tcPr>
            <w:tcW w:type="dxa" w:w="259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Retention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23A63"/>
                <w:sz w:val="16"/>
              </w:rPr>
              <w:t>Primary consumer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Original session ZIP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Object storage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Permanent / policy-defined immutable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Audit and replay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Extracted binaries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Object storage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Permanent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Engineering/forensics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Parsed RMS/peak/fault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Operational + archive policy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Analytics/dashboard/TMS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Threshold/calibration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Version history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Cloud and gateway configuration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Alerts/notifications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PostgreSQL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Safety/audit policy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Officials and dashboard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TMS handoff packages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Object storage + audit table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Handoff policy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sz w:val="16"/>
              </w:rPr>
              <w:t>CRIS TMS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MMD/SOD evidence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Document register if required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Project/contract policy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16"/>
              </w:rPr>
              <w:t>Mechanical compliance reviewers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B. Source basis</w:t>
      </w:r>
    </w:p>
    <w:p>
      <w:r>
        <w:t>This handoff was prepared from the UABAMS Cloud Interface Document v1.2 (Frozen, 09 June 2026), the supplied RDSO technical specification excerpt, and the current repository implementation in backend/app. Live endpoint checks were performed on 18 June 2026. Where the interface document and reference implementation differ, the difference is explicitly identified as a gap or decision.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Reference implementation | 18 June 2026   |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UABAMS | Cloud Data Interface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435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23A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23A6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B657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59" w:right="259"/>
      <w:shd w:fill="F4F6F9"/>
    </w:pPr>
    <w:rPr>
      <w:rFonts w:ascii="Consolas" w:hAnsi="Consolas"/>
      <w:color w:val="1F29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