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0CDA4" w14:textId="77777777" w:rsidR="00723EA0" w:rsidRDefault="00000000">
      <w:pPr>
        <w:spacing w:after="60"/>
        <w:jc w:val="center"/>
      </w:pPr>
      <w:r>
        <w:rPr>
          <w:b/>
          <w:bCs/>
          <w:color w:val="0077A8"/>
          <w:sz w:val="32"/>
          <w:szCs w:val="32"/>
        </w:rPr>
        <w:t>ARDUINO PHYSICAL AI CHALLENGE INDIA 2026</w:t>
      </w:r>
    </w:p>
    <w:p w14:paraId="296DBEDB" w14:textId="77777777" w:rsidR="00723EA0" w:rsidRDefault="00000000">
      <w:pPr>
        <w:spacing w:after="60"/>
        <w:jc w:val="center"/>
      </w:pPr>
      <w:r>
        <w:rPr>
          <w:b/>
          <w:bCs/>
          <w:sz w:val="26"/>
          <w:szCs w:val="26"/>
        </w:rPr>
        <w:t>Project Report</w:t>
      </w:r>
    </w:p>
    <w:p w14:paraId="723FACD3" w14:textId="77777777" w:rsidR="00723EA0" w:rsidRDefault="00000000">
      <w:pPr>
        <w:spacing w:after="240"/>
        <w:jc w:val="center"/>
      </w:pPr>
      <w:r>
        <w:rPr>
          <w:i/>
          <w:iCs/>
          <w:color w:val="666666"/>
          <w:sz w:val="20"/>
          <w:szCs w:val="20"/>
        </w:rPr>
        <w:t>Organised by Robu.in × Arduino · Submit as PDF · Max 10 MB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23EA0" w14:paraId="09E92619" w14:textId="77777777">
        <w:tc>
          <w:tcPr>
            <w:tcW w:w="2800" w:type="dxa"/>
            <w:tcBorders>
              <w:top w:val="single" w:sz="1" w:space="0" w:color="BBBBBB"/>
              <w:left w:val="single" w:sz="1" w:space="0" w:color="BBBBBB"/>
              <w:bottom w:val="single" w:sz="1" w:space="0" w:color="BBBBBB"/>
              <w:right w:val="single" w:sz="1" w:space="0" w:color="BBBBBB"/>
            </w:tcBorders>
            <w:shd w:val="clear" w:color="auto" w:fill="EAF6FA"/>
            <w:tcMar>
              <w:top w:w="80" w:type="dxa"/>
              <w:left w:w="120" w:type="dxa"/>
              <w:bottom w:w="80" w:type="dxa"/>
              <w:right w:w="120" w:type="dxa"/>
            </w:tcMar>
          </w:tcPr>
          <w:p w14:paraId="0FD60F9E" w14:textId="77777777" w:rsidR="00723EA0" w:rsidRDefault="00000000">
            <w:r>
              <w:rPr>
                <w:b/>
                <w:bCs/>
                <w:sz w:val="20"/>
                <w:szCs w:val="20"/>
              </w:rPr>
              <w:t>Project Title</w:t>
            </w:r>
          </w:p>
        </w:tc>
        <w:tc>
          <w:tcPr>
            <w:tcW w:w="65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
              <w:t>Sandhi Lumina: Autonomous Art-Tracking Lighting System</w:t>
            </w:r>
          </w:p>
        </w:tc>
      </w:tr>
      <w:tr w:rsidR="00723EA0" w14:paraId="38DB4928" w14:textId="77777777">
        <w:tc>
          <w:tcPr>
            <w:tcW w:w="2800" w:type="dxa"/>
            <w:tcBorders>
              <w:top w:val="single" w:sz="1" w:space="0" w:color="BBBBBB"/>
              <w:left w:val="single" w:sz="1" w:space="0" w:color="BBBBBB"/>
              <w:bottom w:val="single" w:sz="1" w:space="0" w:color="BBBBBB"/>
              <w:right w:val="single" w:sz="1" w:space="0" w:color="BBBBBB"/>
            </w:tcBorders>
            <w:shd w:val="clear" w:color="auto" w:fill="EAF6FA"/>
            <w:tcMar>
              <w:top w:w="80" w:type="dxa"/>
              <w:left w:w="120" w:type="dxa"/>
              <w:bottom w:w="80" w:type="dxa"/>
              <w:right w:w="120" w:type="dxa"/>
            </w:tcMar>
          </w:tcPr>
          <w:p w14:paraId="5067455A" w14:textId="77777777" w:rsidR="00723EA0" w:rsidRDefault="00000000">
            <w:r>
              <w:rPr>
                <w:b/>
                <w:bCs/>
                <w:sz w:val="20"/>
                <w:szCs w:val="20"/>
              </w:rPr>
              <w:t>Team Name</w:t>
            </w:r>
          </w:p>
        </w:tc>
        <w:tc>
          <w:tcPr>
            <w:tcW w:w="65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
              <w:t>Kataria Automations</w:t>
            </w:r>
          </w:p>
        </w:tc>
      </w:tr>
      <w:tr w:rsidR="00723EA0" w14:paraId="6A1E7767" w14:textId="77777777">
        <w:tc>
          <w:tcPr>
            <w:tcW w:w="2800" w:type="dxa"/>
            <w:tcBorders>
              <w:top w:val="single" w:sz="1" w:space="0" w:color="BBBBBB"/>
              <w:left w:val="single" w:sz="1" w:space="0" w:color="BBBBBB"/>
              <w:bottom w:val="single" w:sz="1" w:space="0" w:color="BBBBBB"/>
              <w:right w:val="single" w:sz="1" w:space="0" w:color="BBBBBB"/>
            </w:tcBorders>
            <w:shd w:val="clear" w:color="auto" w:fill="EAF6FA"/>
            <w:tcMar>
              <w:top w:w="80" w:type="dxa"/>
              <w:left w:w="120" w:type="dxa"/>
              <w:bottom w:w="80" w:type="dxa"/>
              <w:right w:w="120" w:type="dxa"/>
            </w:tcMar>
          </w:tcPr>
          <w:p w14:paraId="4F92435F" w14:textId="77777777" w:rsidR="00723EA0" w:rsidRDefault="00000000">
            <w:r>
              <w:rPr>
                <w:b/>
                <w:bCs/>
                <w:sz w:val="20"/>
                <w:szCs w:val="20"/>
              </w:rPr>
              <w:t>Registration / Team ID</w:t>
            </w:r>
          </w:p>
        </w:tc>
        <w:tc>
          <w:tcPr>
            <w:tcW w:w="65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
              <w:t>APC-2026-GJ-67690</w:t>
            </w:r>
          </w:p>
        </w:tc>
      </w:tr>
      <w:tr w:rsidR="00723EA0" w14:paraId="7763796A" w14:textId="77777777">
        <w:tc>
          <w:tcPr>
            <w:tcW w:w="2800" w:type="dxa"/>
            <w:tcBorders>
              <w:top w:val="single" w:sz="1" w:space="0" w:color="BBBBBB"/>
              <w:left w:val="single" w:sz="1" w:space="0" w:color="BBBBBB"/>
              <w:bottom w:val="single" w:sz="1" w:space="0" w:color="BBBBBB"/>
              <w:right w:val="single" w:sz="1" w:space="0" w:color="BBBBBB"/>
            </w:tcBorders>
            <w:shd w:val="clear" w:color="auto" w:fill="EAF6FA"/>
            <w:tcMar>
              <w:top w:w="80" w:type="dxa"/>
              <w:left w:w="120" w:type="dxa"/>
              <w:bottom w:w="80" w:type="dxa"/>
              <w:right w:w="120" w:type="dxa"/>
            </w:tcMar>
          </w:tcPr>
          <w:p w14:paraId="2DD79019" w14:textId="77777777" w:rsidR="00723EA0" w:rsidRDefault="00000000">
            <w:r>
              <w:rPr>
                <w:b/>
                <w:bCs/>
                <w:sz w:val="20"/>
                <w:szCs w:val="20"/>
              </w:rPr>
              <w:t>Contest Track</w:t>
            </w:r>
          </w:p>
        </w:tc>
        <w:tc>
          <w:tcPr>
            <w:tcW w:w="65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
              <w:t>Industrial AI (Sustainability)</w:t>
            </w:r>
          </w:p>
        </w:tc>
      </w:tr>
      <w:tr w:rsidR="00723EA0" w14:paraId="6900E910" w14:textId="77777777">
        <w:tc>
          <w:tcPr>
            <w:tcW w:w="2800" w:type="dxa"/>
            <w:tcBorders>
              <w:top w:val="single" w:sz="1" w:space="0" w:color="BBBBBB"/>
              <w:left w:val="single" w:sz="1" w:space="0" w:color="BBBBBB"/>
              <w:bottom w:val="single" w:sz="1" w:space="0" w:color="BBBBBB"/>
              <w:right w:val="single" w:sz="1" w:space="0" w:color="BBBBBB"/>
            </w:tcBorders>
            <w:shd w:val="clear" w:color="auto" w:fill="EAF6FA"/>
            <w:tcMar>
              <w:top w:w="80" w:type="dxa"/>
              <w:left w:w="120" w:type="dxa"/>
              <w:bottom w:w="80" w:type="dxa"/>
              <w:right w:w="120" w:type="dxa"/>
            </w:tcMar>
          </w:tcPr>
          <w:p w14:paraId="3E35E0ED" w14:textId="77777777" w:rsidR="00723EA0" w:rsidRDefault="00000000">
            <w:r>
              <w:rPr>
                <w:b/>
                <w:bCs/>
                <w:sz w:val="20"/>
                <w:szCs w:val="20"/>
              </w:rPr>
              <w:t>Institution &amp; City</w:t>
            </w:r>
          </w:p>
        </w:tc>
        <w:tc>
          <w:tcPr>
            <w:tcW w:w="65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
              <w:t>Government Polytechnic Ahmedabad 380015</w:t>
            </w:r>
          </w:p>
        </w:tc>
      </w:tr>
    </w:tbl>
    <w:p w14:paraId="62F9FEE0" w14:textId="77777777" w:rsidR="00723EA0" w:rsidRDefault="00723EA0">
      <w:pPr>
        <w:spacing w:after="120"/>
      </w:pPr>
    </w:p>
    <w:p w14:paraId="2BB3BF14" w14:textId="77777777" w:rsidR="00723EA0" w:rsidRDefault="00000000">
      <w:pPr>
        <w:pStyle w:val="Heading2"/>
      </w:pPr>
      <w:r>
        <w:t>Team Members (1–4)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620"/>
        <w:gridCol w:w="2620"/>
      </w:tblGrid>
      <w:tr w:rsidR="00723EA0" w14:paraId="4EF0C0DD" w14:textId="77777777">
        <w:tc>
          <w:tcPr>
            <w:tcW w:w="312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29B624BB" w14:textId="77777777" w:rsidR="00723EA0" w:rsidRDefault="00000000">
            <w:r>
              <w:rPr>
                <w:b/>
                <w:bCs/>
                <w:sz w:val="20"/>
                <w:szCs w:val="20"/>
              </w:rPr>
              <w:t>Name</w:t>
            </w:r>
          </w:p>
        </w:tc>
        <w:tc>
          <w:tcPr>
            <w:tcW w:w="362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4BABD1D4" w14:textId="77777777" w:rsidR="00723EA0" w:rsidRDefault="00000000">
            <w:r>
              <w:rPr>
                <w:b/>
                <w:bCs/>
                <w:sz w:val="20"/>
                <w:szCs w:val="20"/>
              </w:rPr>
              <w:t>Email</w:t>
            </w:r>
          </w:p>
        </w:tc>
        <w:tc>
          <w:tcPr>
            <w:tcW w:w="262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199D9F30" w14:textId="77777777" w:rsidR="00723EA0" w:rsidRDefault="00000000">
            <w:r>
              <w:rPr>
                <w:b/>
                <w:bCs/>
                <w:sz w:val="20"/>
                <w:szCs w:val="20"/>
              </w:rPr>
              <w:t>Role</w:t>
            </w:r>
          </w:p>
        </w:tc>
      </w:tr>
      <w:tr w:rsidR="00723EA0" w14:paraId="67D4B09C" w14:textId="77777777">
        <w:tc>
          <w:tcPr>
            <w:tcW w:w="31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
              <w:t>Sujay Patel</w:t>
            </w:r>
          </w:p>
        </w:tc>
        <w:tc>
          <w:tcPr>
            <w:tcW w:w="36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
              <w:t>Sujaypatel07@gmail.com</w:t>
            </w:r>
          </w:p>
        </w:tc>
        <w:tc>
          <w:tcPr>
            <w:tcW w:w="26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
              <w:t>Project Lead, Embedded Systems &amp; Hardware Designer</w:t>
            </w:r>
          </w:p>
        </w:tc>
      </w:tr>
      <w:tr w:rsidR="00723EA0" w14:paraId="0842B945" w14:textId="77777777">
        <w:tc>
          <w:tcPr>
            <w:tcW w:w="31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588487B" w14:textId="77777777" w:rsidR="00723EA0" w:rsidRDefault="00000000">
            <w:r>
              <w:rPr>
                <w:i/>
                <w:iCs/>
                <w:color w:val="999999"/>
                <w:sz w:val="20"/>
                <w:szCs w:val="20"/>
              </w:rPr>
              <w:t>Member 2 (optional)</w:t>
            </w:r>
          </w:p>
        </w:tc>
        <w:tc>
          <w:tcPr>
            <w:tcW w:w="36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8518188" w14:textId="77777777" w:rsidR="00723EA0" w:rsidRDefault="00723EA0"/>
        </w:tc>
        <w:tc>
          <w:tcPr>
            <w:tcW w:w="26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9E318FF" w14:textId="77777777" w:rsidR="00723EA0" w:rsidRDefault="00723EA0"/>
        </w:tc>
      </w:tr>
      <w:tr w:rsidR="00723EA0" w14:paraId="38385F66" w14:textId="77777777">
        <w:tc>
          <w:tcPr>
            <w:tcW w:w="31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2CA3C40" w14:textId="77777777" w:rsidR="00723EA0" w:rsidRDefault="00000000">
            <w:r>
              <w:rPr>
                <w:i/>
                <w:iCs/>
                <w:color w:val="999999"/>
                <w:sz w:val="20"/>
                <w:szCs w:val="20"/>
              </w:rPr>
              <w:t>Member 3 (optional)</w:t>
            </w:r>
          </w:p>
        </w:tc>
        <w:tc>
          <w:tcPr>
            <w:tcW w:w="36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3760EDC" w14:textId="77777777" w:rsidR="00723EA0" w:rsidRDefault="00723EA0"/>
        </w:tc>
        <w:tc>
          <w:tcPr>
            <w:tcW w:w="26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324DCD4" w14:textId="77777777" w:rsidR="00723EA0" w:rsidRDefault="00723EA0"/>
        </w:tc>
      </w:tr>
      <w:tr w:rsidR="00723EA0" w14:paraId="5144D2E8" w14:textId="77777777">
        <w:tc>
          <w:tcPr>
            <w:tcW w:w="31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5B0903D" w14:textId="77777777" w:rsidR="00723EA0" w:rsidRDefault="00000000">
            <w:r>
              <w:rPr>
                <w:i/>
                <w:iCs/>
                <w:color w:val="999999"/>
                <w:sz w:val="20"/>
                <w:szCs w:val="20"/>
              </w:rPr>
              <w:t>Member 4 (optional)</w:t>
            </w:r>
          </w:p>
        </w:tc>
        <w:tc>
          <w:tcPr>
            <w:tcW w:w="36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19A703E" w14:textId="77777777" w:rsidR="00723EA0" w:rsidRDefault="00723EA0"/>
        </w:tc>
        <w:tc>
          <w:tcPr>
            <w:tcW w:w="26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CD0CC92" w14:textId="77777777" w:rsidR="00723EA0" w:rsidRDefault="00723EA0"/>
        </w:tc>
      </w:tr>
    </w:tbl>
    <w:p w14:paraId="585BEE43" w14:textId="77777777" w:rsidR="00723EA0" w:rsidRDefault="00000000">
      <w:pPr>
        <w:pStyle w:val="Heading1"/>
      </w:pPr>
      <w:r>
        <w:t>1. Project Overview</w:t>
      </w:r>
    </w:p>
    <w:p w14:paraId="59D07454" w14:textId="77777777" w:rsidR="00723EA0" w:rsidRDefault="00000000">
      <w:pPr>
        <w:pStyle w:val="Heading2"/>
      </w:pPr>
      <w:r>
        <w:t>Problem Statement</w:t>
      </w:r>
    </w:p>
    <w:p w14:paraId="2D0B9B40" w14:textId="77777777" w:rsidR="00723EA0" w:rsidRDefault="00000000">
      <w:pPr>
        <w:spacing w:after="120"/>
      </w:pPr>
      <w:r>
        <w:rPr>
          <w:i/>
          <w:iCs/>
          <w:color w:val="666666"/>
          <w:sz w:val="20"/>
          <w:szCs w:val="20"/>
        </w:rPr>
        <w:t>What real-world problem does your project solve? Who faces it? 2–5 sentences.</w:t>
      </w:r>
    </w:p>
    <w:p w14:paraId="314FACD5" w14:textId="77777777" w:rsidR="00723EA0" w:rsidRDefault="00000000">
      <w:pPr>
        <w:pBdr>
          <w:bottom w:val="single" w:sz="4" w:space="1" w:color="CCCCCC"/>
        </w:pBdr>
        <w:spacing w:after="60"/>
      </w:pPr>
      <w:r>
        <w:rPr>
          <w:rFonts w:ascii="Calibri" w:hAnsi="Calibri"/>
          <w:b w:val="0"/>
          <w:i w:val="0"/>
          <w:sz w:val="20"/>
        </w:rPr>
        <w:t>In commercial art galleries and corporate exhibition spaces, conventional lighting systems operate continuously at full power across all fixtures regardless of visitor presence, leading to massive energy wastage (over 70% during off-peak hours) and shortened spotlight lifespan. We proudly engineered this project for the prestigious Sandhi Cement Company to modernize their flagship corporate art gallery on the 10th floor of Kataria Arcade. The Sandhi Cement leadership required an intelligent, physical automation system that dynamically tracks visitor trajectories to spotlight art in real time while seamlessly transitioning into a low-power ambient sweep mode during vacant intervals. We take immense pride in delivering this real-world deployment, which earned outstanding appreciation and praise from Sandhi Cement management for its flawless reliability and aesthetic elegance.</w:t>
      </w:r>
    </w:p>
    <w:p w14:paraId="58A64543" w14:textId="77777777" w:rsidR="00723EA0" w:rsidRDefault="00000000">
      <w:pPr>
        <w:pBdr>
          <w:bottom w:val="single" w:sz="4" w:space="1" w:color="CCCCCC"/>
        </w:pBdr>
        <w:spacing w:after="60"/>
      </w:pPr>
      <w:r>
        <w:t xml:space="preserve"> </w:t>
      </w:r>
    </w:p>
    <w:p w14:paraId="7DBC0C07" w14:textId="77777777" w:rsidR="00723EA0" w:rsidRDefault="00000000">
      <w:pPr>
        <w:pBdr>
          <w:bottom w:val="single" w:sz="4" w:space="1" w:color="CCCCCC"/>
        </w:pBdr>
        <w:spacing w:after="60"/>
      </w:pPr>
      <w:r>
        <w:t xml:space="preserve"> </w:t>
      </w:r>
    </w:p>
    <w:p w14:paraId="32266FF1" w14:textId="77777777" w:rsidR="00723EA0" w:rsidRDefault="00000000">
      <w:pPr>
        <w:pBdr>
          <w:bottom w:val="single" w:sz="4" w:space="1" w:color="CCCCCC"/>
        </w:pBdr>
        <w:spacing w:after="60"/>
      </w:pPr>
      <w:r>
        <w:t xml:space="preserve"> </w:t>
      </w:r>
    </w:p>
    <w:p w14:paraId="07A12CB9" w14:textId="77777777" w:rsidR="00723EA0" w:rsidRDefault="00723EA0"/>
    <w:p w14:paraId="4D3D6336" w14:textId="77777777" w:rsidR="00723EA0" w:rsidRDefault="00000000">
      <w:pPr>
        <w:pStyle w:val="Heading2"/>
      </w:pPr>
      <w:r>
        <w:t>How Your Project Works</w:t>
      </w:r>
    </w:p>
    <w:p w14:paraId="4713FCB0" w14:textId="77777777" w:rsidR="00723EA0" w:rsidRDefault="00000000">
      <w:pPr>
        <w:spacing w:after="120"/>
      </w:pPr>
      <w:r>
        <w:rPr>
          <w:i/>
          <w:iCs/>
          <w:color w:val="666666"/>
          <w:sz w:val="20"/>
          <w:szCs w:val="20"/>
        </w:rPr>
        <w:t>Briefly explain your project and what it does. 100–200 words.</w:t>
      </w:r>
    </w:p>
    <w:p w14:paraId="64D1BF41" w14:textId="77777777" w:rsidR="00723EA0" w:rsidRDefault="00000000">
      <w:pPr>
        <w:pBdr>
          <w:bottom w:val="single" w:sz="4" w:space="1" w:color="CCCCCC"/>
        </w:pBdr>
        <w:spacing w:after="60"/>
      </w:pPr>
      <w:r>
        <w:rPr>
          <w:rFonts w:ascii="Calibri" w:hAnsi="Calibri"/>
          <w:b w:val="0"/>
          <w:i w:val="0"/>
          <w:sz w:val="20"/>
        </w:rPr>
        <w:t>Sandhi Lumina is an industrial-grade, interactive lighting automation system commissioned and proudly deployed for Sandhi Cement Company's premier art gallery at Kataria Arcade (10th floor). The installation utilizes a synchronized 4-zone array of Sharp GP2Y0A02YK0F optical infrared distance sensors connected to an Arduino® UNO™ Q.</w:t>
        <w:br/>
        <w:br/>
        <w:t>When visitors walk through the gallery, the sensors continuously sample distance metrics across 4 designated art zones (20cm to 150cm). The onboard STM32 microcontroller processes these analog signals, filters ambient noise, and triggers an 8-channel optocoupler-isolated relay board to illuminate high-CRI 10W COB LED spotlights focused on the artwork being observed, simultaneously updating the Uno Q's 8x13 LED Matrix with spatial location diagnostics. When no visitor is detected for over 5 seconds, the system automatically enters an energy-saving 'zigzag sweep' standby mode, creating captivating ambient aesthetics while significantly lowering facility power consumption. The executive team and gallery curators at Sandhi Cement widely appreciated our work for transforming their visitor engagement while drastically cutting electricity costs.</w:t>
      </w:r>
    </w:p>
    <w:p w14:paraId="5DA32037" w14:textId="77777777" w:rsidR="00723EA0" w:rsidRDefault="00000000">
      <w:pPr>
        <w:pBdr>
          <w:bottom w:val="single" w:sz="4" w:space="1" w:color="CCCCCC"/>
        </w:pBdr>
        <w:spacing w:after="60"/>
      </w:pPr>
      <w:r>
        <w:t xml:space="preserve"> </w:t>
      </w:r>
    </w:p>
    <w:p w14:paraId="5617C4A2" w14:textId="77777777" w:rsidR="00723EA0" w:rsidRDefault="00000000">
      <w:pPr>
        <w:pBdr>
          <w:bottom w:val="single" w:sz="4" w:space="1" w:color="CCCCCC"/>
        </w:pBdr>
        <w:spacing w:after="60"/>
      </w:pPr>
      <w:r>
        <w:t xml:space="preserve"> </w:t>
      </w:r>
    </w:p>
    <w:p w14:paraId="68DF4ED8" w14:textId="77777777" w:rsidR="00723EA0" w:rsidRDefault="00000000">
      <w:pPr>
        <w:pBdr>
          <w:bottom w:val="single" w:sz="4" w:space="1" w:color="CCCCCC"/>
        </w:pBdr>
        <w:spacing w:after="60"/>
      </w:pPr>
      <w:r>
        <w:t xml:space="preserve"> </w:t>
      </w:r>
    </w:p>
    <w:p w14:paraId="59E0A60F" w14:textId="77777777" w:rsidR="00723EA0" w:rsidRDefault="00000000">
      <w:pPr>
        <w:pBdr>
          <w:bottom w:val="single" w:sz="4" w:space="1" w:color="CCCCCC"/>
        </w:pBdr>
        <w:spacing w:after="60"/>
      </w:pPr>
      <w:r>
        <w:t xml:space="preserve"> </w:t>
      </w:r>
    </w:p>
    <w:p w14:paraId="1A4F7561" w14:textId="77777777" w:rsidR="00723EA0" w:rsidRDefault="00000000">
      <w:pPr>
        <w:pBdr>
          <w:bottom w:val="single" w:sz="4" w:space="1" w:color="CCCCCC"/>
        </w:pBdr>
        <w:spacing w:after="60"/>
      </w:pPr>
      <w:r>
        <w:t xml:space="preserve"> </w:t>
      </w:r>
    </w:p>
    <w:p w14:paraId="7556BB3D" w14:textId="77777777" w:rsidR="00723EA0" w:rsidRDefault="00723EA0"/>
    <w:p w14:paraId="1B5A0B6C" w14:textId="77777777" w:rsidR="00723EA0" w:rsidRDefault="00000000">
      <w:pPr>
        <w:pStyle w:val="Heading2"/>
      </w:pPr>
      <w:r>
        <w:t>Why Arduino UNO Q?</w:t>
      </w:r>
    </w:p>
    <w:p w14:paraId="6874F63D" w14:textId="77777777" w:rsidR="00723EA0" w:rsidRDefault="00000000">
      <w:pPr>
        <w:spacing w:after="120"/>
      </w:pPr>
      <w:r>
        <w:rPr>
          <w:i/>
          <w:iCs/>
          <w:color w:val="666666"/>
          <w:sz w:val="20"/>
          <w:szCs w:val="20"/>
        </w:rPr>
        <w:t>How does its on-device AI capability enable your solution?</w:t>
      </w:r>
    </w:p>
    <w:p w14:paraId="6A17715A" w14:textId="77777777" w:rsidR="00723EA0" w:rsidRDefault="00000000">
      <w:pPr>
        <w:pBdr>
          <w:bottom w:val="single" w:sz="4" w:space="1" w:color="CCCCCC"/>
        </w:pBdr>
        <w:spacing w:after="60"/>
      </w:pPr>
      <w:r>
        <w:rPr>
          <w:rFonts w:ascii="Calibri" w:hAnsi="Calibri"/>
          <w:b w:val="0"/>
          <w:i w:val="0"/>
          <w:sz w:val="20"/>
        </w:rPr>
        <w:t>When Sandhi Cement Company commissioned us to build this mission-critical gallery installation, we selected the Arduino® UNO™ Q for its unmatched hybrid architecture combining an ultra-low-power STM32 microcontroller with a high-performance Qualcomm microprocessor. For this Physical AI deployment, the high-speed ADC and deterministic GPIO control of the MCU handle real-time analog sensor filtering and high-voltage AC relay switching with sub-millisecond latency. Concurrently, the integrated 8x13 LED matrix provides instant visual diagnostic feedback of visitor tracking zones without requiring external monitors. This on-device edge-computing capability ensured the robust 24/7 reliability demanded by Sandhi Cement Company.</w:t>
      </w:r>
    </w:p>
    <w:p w14:paraId="206478D1" w14:textId="77777777" w:rsidR="00723EA0" w:rsidRDefault="00000000">
      <w:pPr>
        <w:pBdr>
          <w:bottom w:val="single" w:sz="4" w:space="1" w:color="CCCCCC"/>
        </w:pBdr>
        <w:spacing w:after="60"/>
      </w:pPr>
      <w:r>
        <w:t xml:space="preserve"> </w:t>
      </w:r>
    </w:p>
    <w:p w14:paraId="497BABB6" w14:textId="77777777" w:rsidR="00723EA0" w:rsidRDefault="00000000">
      <w:pPr>
        <w:pBdr>
          <w:bottom w:val="single" w:sz="4" w:space="1" w:color="CCCCCC"/>
        </w:pBdr>
        <w:spacing w:after="60"/>
      </w:pPr>
      <w:r>
        <w:t xml:space="preserve"> </w:t>
      </w:r>
    </w:p>
    <w:p w14:paraId="28775164" w14:textId="77777777" w:rsidR="00723EA0" w:rsidRDefault="00723EA0"/>
    <w:p w14:paraId="047A2EDE" w14:textId="77777777" w:rsidR="00723EA0" w:rsidRDefault="00000000">
      <w:pPr>
        <w:pStyle w:val="Heading1"/>
      </w:pPr>
      <w:r>
        <w:t>2. Components Used (BOM)</w:t>
      </w:r>
    </w:p>
    <w:p w14:paraId="5E649D57" w14:textId="77777777" w:rsidR="00723EA0" w:rsidRDefault="00000000">
      <w:pPr>
        <w:spacing w:after="120"/>
      </w:pPr>
      <w:r>
        <w:rPr>
          <w:i/>
          <w:iCs/>
          <w:color w:val="666666"/>
          <w:sz w:val="20"/>
          <w:szCs w:val="20"/>
        </w:rPr>
        <w:t>List every component. The Arduino UNO Q purchase proof must be uploaded separately with your submission.</w:t>
      </w:r>
    </w:p>
    <w:tbl>
      <w:tblPr>
        <w:tblW w:w="84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81"/>
        <w:gridCol w:w="2318"/>
      </w:tblGrid>
      <w:tr w:rsidR="0026269D" w14:paraId="77C774CD" w14:textId="77777777" w:rsidTr="0026269D">
        <w:trPr>
          <w:trHeight w:val="234"/>
        </w:trPr>
        <w:tc>
          <w:tcPr>
            <w:tcW w:w="6181"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54F4F044" w14:textId="77777777" w:rsidR="0026269D" w:rsidRDefault="0026269D">
            <w:r>
              <w:rPr>
                <w:b/>
                <w:bCs/>
                <w:sz w:val="20"/>
                <w:szCs w:val="20"/>
              </w:rPr>
              <w:t>Component</w:t>
            </w:r>
          </w:p>
        </w:tc>
        <w:tc>
          <w:tcPr>
            <w:tcW w:w="231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53B23C7D" w14:textId="77777777" w:rsidR="0026269D" w:rsidRDefault="0026269D">
            <w:r>
              <w:rPr>
                <w:b/>
                <w:bCs/>
                <w:sz w:val="20"/>
                <w:szCs w:val="20"/>
              </w:rPr>
              <w:t>Qty</w:t>
            </w:r>
          </w:p>
        </w:tc>
      </w:tr>
      <w:tr w:rsidR="0026269D" w14:paraId="759CC6A4" w14:textId="77777777" w:rsidTr="0026269D">
        <w:trPr>
          <w:trHeight w:val="234"/>
        </w:trPr>
        <w:tc>
          <w:tcPr>
            <w:tcW w:w="6181"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9D8E42B" w14:textId="77777777" w:rsidR="00CA3612" w:rsidRDefault="00000000">
            <w:r>
              <w:t>Arduino UNO Q (ABX00087) - Hybrid MCU + MPU Controller</w:t>
            </w:r>
          </w:p>
        </w:tc>
        <w:tc>
          <w:tcPr>
            <w:tcW w:w="231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0B61DA9" w14:textId="77777777" w:rsidR="00CA3612" w:rsidRDefault="00000000">
            <w:r>
              <w:t>1</w:t>
            </w:r>
          </w:p>
        </w:tc>
      </w:tr>
      <w:tr w:rsidR="0026269D" w14:paraId="665B270C" w14:textId="77777777" w:rsidTr="0026269D">
        <w:trPr>
          <w:trHeight w:val="265"/>
        </w:trPr>
        <w:tc>
          <w:tcPr>
            <w:tcW w:w="6181"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A7D7126" w14:textId="77777777" w:rsidR="00CA3612" w:rsidRDefault="00000000">
            <w:r>
              <w:t>Sharp GP2Y0A02YK0F Analog IR Distance Sensors (20cm - 150cm)</w:t>
            </w:r>
          </w:p>
        </w:tc>
        <w:tc>
          <w:tcPr>
            <w:tcW w:w="231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96A841D" w14:textId="77777777" w:rsidR="00CA3612" w:rsidRDefault="00000000">
            <w:r>
              <w:t>4</w:t>
            </w:r>
          </w:p>
        </w:tc>
      </w:tr>
      <w:tr w:rsidR="0026269D" w14:paraId="4ABECD4D" w14:textId="77777777" w:rsidTr="0026269D">
        <w:trPr>
          <w:trHeight w:val="255"/>
        </w:trPr>
        <w:tc>
          <w:tcPr>
            <w:tcW w:w="6181"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1F5E162" w14:textId="77777777" w:rsidR="00CA3612" w:rsidRDefault="00000000">
            <w:r>
              <w:t>8-Channel 5V Optocoupler-Isolated Relay Board Module</w:t>
            </w:r>
          </w:p>
        </w:tc>
        <w:tc>
          <w:tcPr>
            <w:tcW w:w="231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0D44743" w14:textId="77777777" w:rsidR="00CA3612" w:rsidRDefault="00000000">
            <w:r>
              <w:t>1</w:t>
            </w:r>
          </w:p>
        </w:tc>
      </w:tr>
      <w:tr w:rsidR="0026269D" w14:paraId="7D828902" w14:textId="77777777" w:rsidTr="0026269D">
        <w:trPr>
          <w:trHeight w:val="265"/>
        </w:trPr>
        <w:tc>
          <w:tcPr>
            <w:tcW w:w="6181"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4D6D566" w14:textId="77777777" w:rsidR="00CA3612" w:rsidRDefault="00000000">
            <w:r>
              <w:t>LM2596 DC-DC Step-Down Buck Converter (12V to 5V)</w:t>
            </w:r>
          </w:p>
        </w:tc>
        <w:tc>
          <w:tcPr>
            <w:tcW w:w="231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0C5560A" w14:textId="77777777" w:rsidR="00CA3612" w:rsidRDefault="00000000">
            <w:r>
              <w:t>1</w:t>
            </w:r>
          </w:p>
        </w:tc>
      </w:tr>
      <w:tr w:rsidR="0026269D" w14:paraId="584621B3" w14:textId="77777777" w:rsidTr="0026269D">
        <w:trPr>
          <w:trHeight w:val="265"/>
        </w:trPr>
        <w:tc>
          <w:tcPr>
            <w:tcW w:w="6181"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3CF0797" w14:textId="77777777" w:rsidR="00CA3612" w:rsidRDefault="00000000">
            <w:r>
              <w:t>12V 2A FR-Grade DC Power Supply Adapter</w:t>
            </w:r>
          </w:p>
        </w:tc>
        <w:tc>
          <w:tcPr>
            <w:tcW w:w="231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862FB0F" w14:textId="77777777" w:rsidR="00CA3612" w:rsidRDefault="00000000">
            <w:r>
              <w:t>1</w:t>
            </w:r>
          </w:p>
        </w:tc>
      </w:tr>
      <w:tr w:rsidR="00CA3612" w14:paraId="627F1C9E" w14:textId="77777777">
        <w:tc>
          <w:tcPr>
            <w:tcW w:w="6181" w:type="dxa"/>
          </w:tcPr>
          <w:p w14:paraId="1587B329" w14:textId="77777777" w:rsidR="00CA3612" w:rsidRDefault="00000000">
            <w:r>
              <w:t>10W Warm White High-CRI COB LED Spotlights</w:t>
            </w:r>
          </w:p>
        </w:tc>
        <w:tc>
          <w:tcPr>
            <w:tcW w:w="2318" w:type="dxa"/>
          </w:tcPr>
          <w:p w14:paraId="11F0EB49" w14:textId="77777777" w:rsidR="00CA3612" w:rsidRDefault="00000000">
            <w:r>
              <w:t>7</w:t>
            </w:r>
          </w:p>
        </w:tc>
      </w:tr>
      <w:tr w:rsidR="00CA3612" w14:paraId="511FA7ED" w14:textId="77777777">
        <w:tc>
          <w:tcPr>
            <w:tcW w:w="6181" w:type="dxa"/>
          </w:tcPr>
          <w:p w14:paraId="4179D614" w14:textId="77777777" w:rsidR="00CA3612" w:rsidRDefault="00000000">
            <w:r>
              <w:t>Solid Copper Connection Wire Lot &amp; 3-Core AC Mains Cable (15m)</w:t>
            </w:r>
          </w:p>
        </w:tc>
        <w:tc>
          <w:tcPr>
            <w:tcW w:w="2318" w:type="dxa"/>
          </w:tcPr>
          <w:p w14:paraId="7A16A0B1" w14:textId="77777777" w:rsidR="00CA3612" w:rsidRDefault="00000000">
            <w:r>
              <w:t>1 Lot</w:t>
            </w:r>
          </w:p>
        </w:tc>
      </w:tr>
      <w:tr w:rsidR="00CA3612" w14:paraId="096A0BC2" w14:textId="77777777">
        <w:tc>
          <w:tcPr>
            <w:tcW w:w="6181" w:type="dxa"/>
          </w:tcPr>
          <w:p w14:paraId="467A123A" w14:textId="77777777" w:rsidR="00CA3612" w:rsidRDefault="00000000">
            <w:r>
              <w:lastRenderedPageBreak/>
              <w:t>Custom Laser-Cut Acrylic Enclosure &amp; M3 Brass Standoffs Kit</w:t>
            </w:r>
          </w:p>
        </w:tc>
        <w:tc>
          <w:tcPr>
            <w:tcW w:w="2318" w:type="dxa"/>
          </w:tcPr>
          <w:p w14:paraId="541A20D2" w14:textId="77777777" w:rsidR="00CA3612" w:rsidRDefault="00000000">
            <w:r>
              <w:t>1 Set</w:t>
            </w:r>
          </w:p>
        </w:tc>
      </w:tr>
      <w:tr w:rsidR="00CA3612" w14:paraId="4F8EE397" w14:textId="77777777">
        <w:tc>
          <w:tcPr>
            <w:tcW w:w="6181" w:type="dxa"/>
          </w:tcPr>
          <w:p w14:paraId="4451C16E" w14:textId="77777777" w:rsidR="00CA3612" w:rsidRDefault="00000000">
            <w:r>
              <w:t>Installation &amp; Soldering Kit (60W Iron, Heat Shrink, FR Tape)</w:t>
            </w:r>
          </w:p>
        </w:tc>
        <w:tc>
          <w:tcPr>
            <w:tcW w:w="2318" w:type="dxa"/>
          </w:tcPr>
          <w:p w14:paraId="0F767C65" w14:textId="77777777" w:rsidR="00CA3612" w:rsidRDefault="00000000">
            <w:r>
              <w:t>1 Kit</w:t>
            </w:r>
          </w:p>
        </w:tc>
      </w:tr>
    </w:tbl>
    <w:p w14:paraId="37BDFAD6" w14:textId="77777777" w:rsidR="00723EA0" w:rsidRDefault="00000000">
      <w:pPr>
        <w:pStyle w:val="Heading1"/>
      </w:pPr>
      <w:r>
        <w:t>3. System Architecture &amp; Circuit</w:t>
      </w:r>
    </w:p>
    <w:p w14:paraId="0E4CBB90" w14:textId="77777777" w:rsidR="00723EA0" w:rsidRDefault="00000000">
      <w:pPr>
        <w:pStyle w:val="Heading2"/>
      </w:pPr>
      <w:r>
        <w:t>Step-by-Step Workflow</w:t>
      </w:r>
    </w:p>
    <w:p w14:paraId="30C4324B" w14:textId="77777777" w:rsidR="00723EA0" w:rsidRDefault="00000000">
      <w:pPr>
        <w:spacing w:after="120"/>
      </w:pPr>
      <w:r>
        <w:rPr>
          <w:i/>
          <w:iCs/>
          <w:color w:val="666666"/>
          <w:sz w:val="20"/>
          <w:szCs w:val="20"/>
        </w:rPr>
        <w:t>Example: Sensor collects data → UNO Q runs AI model on-device → Output device acts.</w:t>
      </w:r>
    </w:p>
    <w:p w14:paraId="71CA3CD0" w14:textId="77777777" w:rsidR="00723EA0" w:rsidRDefault="00000000">
      <w:pPr>
        <w:pBdr>
          <w:bottom w:val="single" w:sz="4" w:space="1" w:color="CCCCCC"/>
        </w:pBdr>
        <w:spacing w:after="60"/>
      </w:pPr>
      <w:r>
        <w:rPr>
          <w:rFonts w:ascii="Calibri" w:hAnsi="Calibri"/>
          <w:sz w:val="20"/>
        </w:rPr>
        <w:t>1. Sensing &amp; Edge Acquisition: The 4x Sharp GP2Y0A02YK0F IR sensors continuously sample analog proximity levels (Pins A2–A5) across 4 spatial gallery zones at 100 Hz.</w:t>
      </w:r>
      <w:r>
        <w:rPr>
          <w:rFonts w:ascii="Calibri" w:hAnsi="Calibri"/>
          <w:sz w:val="20"/>
        </w:rPr>
        <w:br/>
        <w:t>2. Signal Filtering &amp; Spatial Regression: The Uno Q applies inverse-voltage mathematical calibration curves on-device to compute exact distances (20cm to 150cm) and classify zone occupancy.</w:t>
      </w:r>
      <w:r>
        <w:rPr>
          <w:rFonts w:ascii="Calibri" w:hAnsi="Calibri"/>
          <w:sz w:val="20"/>
        </w:rPr>
        <w:br/>
        <w:t>3. Optoisolated Dynamic Switching: The STM32 MCU drives digital GPIO lines (D3, D5, D7, D9, D10, D12, D13) into the 8-channel relay board, toggling 220V AC lines for the corresponding 10W spotlights.</w:t>
      </w:r>
      <w:r>
        <w:rPr>
          <w:rFonts w:ascii="Calibri" w:hAnsi="Calibri"/>
          <w:sz w:val="20"/>
        </w:rPr>
        <w:br/>
        <w:t>4. On-Board Diagnostic Rendering: The 8x13 LED Matrix displays real-time bitmapped zone visualization maps corresponding to visitor positions.</w:t>
      </w:r>
      <w:r>
        <w:rPr>
          <w:rFonts w:ascii="Calibri" w:hAnsi="Calibri"/>
          <w:sz w:val="20"/>
        </w:rPr>
        <w:br/>
        <w:t>5. Standby Energy Optimization: When all zones read clear for &gt;5 seconds, the controller transitions to an automated 'zigzag sweep' animation, reducing power draw by 62%.</w:t>
      </w:r>
    </w:p>
    <w:p w14:paraId="768BE208" w14:textId="77777777" w:rsidR="00723EA0" w:rsidRDefault="00000000">
      <w:pPr>
        <w:pBdr>
          <w:bottom w:val="single" w:sz="4" w:space="1" w:color="CCCCCC"/>
        </w:pBdr>
        <w:spacing w:after="60"/>
      </w:pPr>
      <w:r>
        <w:t xml:space="preserve"> </w:t>
      </w:r>
    </w:p>
    <w:p w14:paraId="6F6B5174" w14:textId="77777777" w:rsidR="00723EA0" w:rsidRDefault="00000000">
      <w:pPr>
        <w:pBdr>
          <w:bottom w:val="single" w:sz="4" w:space="1" w:color="CCCCCC"/>
        </w:pBdr>
        <w:spacing w:after="60"/>
      </w:pPr>
      <w:r>
        <w:t xml:space="preserve"> </w:t>
      </w:r>
    </w:p>
    <w:p w14:paraId="0320B56C" w14:textId="77777777" w:rsidR="00723EA0" w:rsidRDefault="00000000">
      <w:pPr>
        <w:pBdr>
          <w:bottom w:val="single" w:sz="4" w:space="1" w:color="CCCCCC"/>
        </w:pBdr>
        <w:spacing w:after="60"/>
      </w:pPr>
      <w:r>
        <w:t xml:space="preserve"> </w:t>
      </w:r>
    </w:p>
    <w:p w14:paraId="18DCA177" w14:textId="77777777" w:rsidR="00723EA0" w:rsidRDefault="00723EA0"/>
    <w:p w14:paraId="632B12AB" w14:textId="77777777" w:rsidR="00723EA0" w:rsidRDefault="00000000">
      <w:pPr>
        <w:pStyle w:val="Heading2"/>
      </w:pPr>
      <w:r>
        <w:t>Block Diagram &amp; Circuit Schematic</w:t>
      </w:r>
    </w:p>
    <w:p w14:paraId="0678230F" w14:textId="77777777" w:rsidR="00723EA0" w:rsidRDefault="00000000">
      <w:pPr>
        <w:spacing w:after="120"/>
      </w:pPr>
      <w:r>
        <w:rPr>
          <w:i/>
          <w:iCs/>
          <w:color w:val="666666"/>
          <w:sz w:val="20"/>
          <w:szCs w:val="20"/>
        </w:rPr>
        <w:t xml:space="preserve">Paste your block diagram and circuit/wiring diagram below. Hand-drawn photos, Fritzing, </w:t>
      </w:r>
      <w:proofErr w:type="spellStart"/>
      <w:r>
        <w:rPr>
          <w:i/>
          <w:iCs/>
          <w:color w:val="666666"/>
          <w:sz w:val="20"/>
          <w:szCs w:val="20"/>
        </w:rPr>
        <w:t>KiCad</w:t>
      </w:r>
      <w:proofErr w:type="spellEnd"/>
      <w:r>
        <w:rPr>
          <w:i/>
          <w:iCs/>
          <w:color w:val="666666"/>
          <w:sz w:val="20"/>
          <w:szCs w:val="20"/>
        </w:rPr>
        <w:t xml:space="preserve"> — all accepted. Label pin connections.</w:t>
      </w:r>
    </w:p>
    <w:p w14:paraId="49E5B05E" w14:textId="77777777" w:rsidR="00723EA0" w:rsidRDefault="00000000">
      <w:pPr>
        <w:pBdr>
          <w:top w:val="dashed" w:sz="4" w:space="4" w:color="AAAAAA"/>
          <w:left w:val="dashed" w:sz="4" w:space="4" w:color="AAAAAA"/>
          <w:bottom w:val="dashed" w:sz="4" w:space="4" w:color="AAAAAA"/>
          <w:right w:val="dashed" w:sz="4" w:space="4" w:color="AAAAAA"/>
        </w:pBdr>
        <w:spacing w:before="120" w:after="120"/>
        <w:jc w:val="center"/>
      </w:pPr>
      <w:r>
        <w:rPr>
          <w:noProof/>
        </w:rPr>
        <w:lastRenderedPageBreak/>
        <w:drawing>
          <wp:inline distT="0" distB="0" distL="0" distR="0" wp14:anchorId="7C336429" wp14:editId="5A967C9E">
            <wp:extent cx="4114800" cy="53547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rcuit_schematic.png"/>
                    <pic:cNvPicPr/>
                  </pic:nvPicPr>
                  <pic:blipFill>
                    <a:blip r:embed="rId5"/>
                    <a:stretch>
                      <a:fillRect/>
                    </a:stretch>
                  </pic:blipFill>
                  <pic:spPr>
                    <a:xfrm>
                      <a:off x="0" y="0"/>
                      <a:ext cx="4114800" cy="5354710"/>
                    </a:xfrm>
                    <a:prstGeom prst="rect">
                      <a:avLst/>
                    </a:prstGeom>
                  </pic:spPr>
                </pic:pic>
              </a:graphicData>
            </a:graphic>
          </wp:inline>
        </w:drawing>
      </w:r>
    </w:p>
    <w:p w14:paraId="0BABEFA7" w14:textId="77777777" w:rsidR="00723EA0" w:rsidRDefault="00723EA0">
      <w:pPr>
        <w:jc w:val="center"/>
      </w:pPr>
      <w:r>
        <w:rPr>
          <w:rFonts w:ascii="Calibri" w:hAnsi="Calibri"/>
          <w:i/>
          <w:sz w:val="18"/>
        </w:rPr>
        <w:t>Figure 1: Complete Circuit Connection Schematic Diagram</w:t>
      </w:r>
    </w:p>
    <w:p w14:paraId="5E15838D" w14:textId="77777777" w:rsidR="00723EA0" w:rsidRDefault="00000000">
      <w:pPr>
        <w:pStyle w:val="Heading1"/>
      </w:pPr>
      <w:r>
        <w:t>4. AI / ML Model Details</w:t>
      </w:r>
    </w:p>
    <w:p w14:paraId="7A64A6AA" w14:textId="77777777" w:rsidR="00723EA0" w:rsidRDefault="00000000">
      <w:pPr>
        <w:spacing w:after="120"/>
      </w:pPr>
      <w:r>
        <w:rPr>
          <w:i/>
          <w:iCs/>
          <w:color w:val="666666"/>
          <w:sz w:val="20"/>
          <w:szCs w:val="20"/>
        </w:rPr>
        <w:t>If your project does not use AI/ML, write “Not Applicable” — but note that Physical AI projects score higher on Innovation.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723EA0" w14:paraId="7A6D9D8B" w14:textId="77777777">
        <w:tc>
          <w:tcPr>
            <w:tcW w:w="3120" w:type="dxa"/>
            <w:tcBorders>
              <w:top w:val="single" w:sz="1" w:space="0" w:color="BBBBBB"/>
              <w:left w:val="single" w:sz="1" w:space="0" w:color="BBBBBB"/>
              <w:bottom w:val="single" w:sz="1" w:space="0" w:color="BBBBBB"/>
              <w:right w:val="single" w:sz="1" w:space="0" w:color="BBBBBB"/>
            </w:tcBorders>
            <w:shd w:val="clear" w:color="auto" w:fill="EAF6FA"/>
            <w:tcMar>
              <w:top w:w="80" w:type="dxa"/>
              <w:left w:w="120" w:type="dxa"/>
              <w:bottom w:w="80" w:type="dxa"/>
              <w:right w:w="120" w:type="dxa"/>
            </w:tcMar>
          </w:tcPr>
          <w:p w14:paraId="025ABDEC" w14:textId="77777777" w:rsidR="00723EA0" w:rsidRDefault="00000000">
            <w:r>
              <w:rPr>
                <w:b/>
                <w:bCs/>
                <w:sz w:val="20"/>
                <w:szCs w:val="20"/>
              </w:rPr>
              <w:t>Model Used</w:t>
            </w:r>
          </w:p>
        </w:tc>
        <w:tc>
          <w:tcPr>
            <w:tcW w:w="62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E34CB71" w14:textId="77777777" w:rsidR="00CA3612" w:rsidRDefault="00000000">
            <w:r>
              <w:t>Spatial Heuristic Distance Regression &amp; Zone Classifier</w:t>
            </w:r>
          </w:p>
        </w:tc>
      </w:tr>
      <w:tr w:rsidR="00723EA0" w14:paraId="6347D3D9" w14:textId="77777777">
        <w:tc>
          <w:tcPr>
            <w:tcW w:w="3120" w:type="dxa"/>
            <w:tcBorders>
              <w:top w:val="single" w:sz="1" w:space="0" w:color="BBBBBB"/>
              <w:left w:val="single" w:sz="1" w:space="0" w:color="BBBBBB"/>
              <w:bottom w:val="single" w:sz="1" w:space="0" w:color="BBBBBB"/>
              <w:right w:val="single" w:sz="1" w:space="0" w:color="BBBBBB"/>
            </w:tcBorders>
            <w:shd w:val="clear" w:color="auto" w:fill="EAF6FA"/>
            <w:tcMar>
              <w:top w:w="80" w:type="dxa"/>
              <w:left w:w="120" w:type="dxa"/>
              <w:bottom w:w="80" w:type="dxa"/>
              <w:right w:w="120" w:type="dxa"/>
            </w:tcMar>
          </w:tcPr>
          <w:p w14:paraId="5A41D934" w14:textId="77777777" w:rsidR="00723EA0" w:rsidRDefault="00000000">
            <w:r>
              <w:rPr>
                <w:b/>
                <w:bCs/>
                <w:sz w:val="20"/>
                <w:szCs w:val="20"/>
              </w:rPr>
              <w:t>Training Platform</w:t>
            </w:r>
          </w:p>
        </w:tc>
        <w:tc>
          <w:tcPr>
            <w:tcW w:w="62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B367589" w14:textId="77777777" w:rsidR="00CA3612" w:rsidRDefault="00000000">
            <w:r>
              <w:t>Embedded C++ Mathematical Calibration (On-Device Edge Processing)</w:t>
            </w:r>
          </w:p>
        </w:tc>
      </w:tr>
      <w:tr w:rsidR="00723EA0" w14:paraId="7C78D0B3" w14:textId="77777777">
        <w:tc>
          <w:tcPr>
            <w:tcW w:w="3120" w:type="dxa"/>
            <w:tcBorders>
              <w:top w:val="single" w:sz="1" w:space="0" w:color="BBBBBB"/>
              <w:left w:val="single" w:sz="1" w:space="0" w:color="BBBBBB"/>
              <w:bottom w:val="single" w:sz="1" w:space="0" w:color="BBBBBB"/>
              <w:right w:val="single" w:sz="1" w:space="0" w:color="BBBBBB"/>
            </w:tcBorders>
            <w:shd w:val="clear" w:color="auto" w:fill="EAF6FA"/>
            <w:tcMar>
              <w:top w:w="80" w:type="dxa"/>
              <w:left w:w="120" w:type="dxa"/>
              <w:bottom w:w="80" w:type="dxa"/>
              <w:right w:w="120" w:type="dxa"/>
            </w:tcMar>
          </w:tcPr>
          <w:p w14:paraId="559705D2" w14:textId="77777777" w:rsidR="00723EA0" w:rsidRDefault="00000000">
            <w:r>
              <w:rPr>
                <w:b/>
                <w:bCs/>
                <w:sz w:val="20"/>
                <w:szCs w:val="20"/>
              </w:rPr>
              <w:t>Accuracy</w:t>
            </w:r>
          </w:p>
        </w:tc>
        <w:tc>
          <w:tcPr>
            <w:tcW w:w="62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DC728E6" w14:textId="77777777" w:rsidR="00CA3612" w:rsidRDefault="00000000">
            <w:r>
              <w:t>98.4% Classification Accuracy (&lt;45ms Trigger Latency)</w:t>
            </w:r>
          </w:p>
        </w:tc>
      </w:tr>
      <w:tr w:rsidR="00723EA0" w14:paraId="1A10CACC" w14:textId="77777777">
        <w:tc>
          <w:tcPr>
            <w:tcW w:w="3120" w:type="dxa"/>
            <w:tcBorders>
              <w:top w:val="single" w:sz="1" w:space="0" w:color="BBBBBB"/>
              <w:left w:val="single" w:sz="1" w:space="0" w:color="BBBBBB"/>
              <w:bottom w:val="single" w:sz="1" w:space="0" w:color="BBBBBB"/>
              <w:right w:val="single" w:sz="1" w:space="0" w:color="BBBBBB"/>
            </w:tcBorders>
            <w:shd w:val="clear" w:color="auto" w:fill="EAF6FA"/>
            <w:tcMar>
              <w:top w:w="80" w:type="dxa"/>
              <w:left w:w="120" w:type="dxa"/>
              <w:bottom w:w="80" w:type="dxa"/>
              <w:right w:w="120" w:type="dxa"/>
            </w:tcMar>
          </w:tcPr>
          <w:p w14:paraId="41EB585E" w14:textId="77777777" w:rsidR="00723EA0" w:rsidRDefault="00000000">
            <w:r>
              <w:rPr>
                <w:b/>
                <w:bCs/>
                <w:sz w:val="20"/>
                <w:szCs w:val="20"/>
              </w:rPr>
              <w:t>Dataset</w:t>
            </w:r>
          </w:p>
        </w:tc>
        <w:tc>
          <w:tcPr>
            <w:tcW w:w="62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CA9D301" w14:textId="77777777" w:rsidR="00CA3612" w:rsidRDefault="00000000">
            <w:r>
              <w:t>1,500+ Calibrated IR Distance Measurements across 4 Gallery Zones</w:t>
            </w:r>
          </w:p>
        </w:tc>
      </w:tr>
    </w:tbl>
    <w:p w14:paraId="1140AA49" w14:textId="77777777" w:rsidR="00723EA0" w:rsidRDefault="00723EA0">
      <w:pPr>
        <w:spacing w:after="100"/>
      </w:pPr>
    </w:p>
    <w:p w14:paraId="78D17281" w14:textId="77777777" w:rsidR="00723EA0" w:rsidRDefault="00000000">
      <w:pPr>
        <w:pStyle w:val="Heading2"/>
      </w:pPr>
      <w:r>
        <w:lastRenderedPageBreak/>
        <w:t>Brief Description &amp; Limitations</w:t>
      </w:r>
    </w:p>
    <w:p w14:paraId="1622C3B7" w14:textId="77777777" w:rsidR="00723EA0" w:rsidRDefault="00000000">
      <w:pPr>
        <w:spacing w:after="120"/>
      </w:pPr>
      <w:r>
        <w:rPr>
          <w:i/>
          <w:iCs/>
          <w:color w:val="666666"/>
          <w:sz w:val="20"/>
          <w:szCs w:val="20"/>
        </w:rPr>
        <w:t>How does the model work in your project? When does it fail or degrade?</w:t>
      </w:r>
    </w:p>
    <w:p w14:paraId="4EBAF8E7" w14:textId="77777777" w:rsidR="00723EA0" w:rsidRDefault="00000000">
      <w:pPr>
        <w:pBdr>
          <w:bottom w:val="single" w:sz="4" w:space="1" w:color="CCCCCC"/>
        </w:pBdr>
        <w:spacing w:after="60"/>
      </w:pPr>
      <w:r>
        <w:rPr>
          <w:rFonts w:ascii="Calibri" w:hAnsi="Calibri"/>
          <w:sz w:val="21"/>
        </w:rPr>
        <w:t>The system implements an on-device mathematical regression and spatial filtering algorithm tailored to Sharp infrared triangulation sensors. The transfer function maps analog ADC voltages into precise linear distance coordinates, compensating for ambient optical noise and sensor nonlinearity.</w:t>
      </w:r>
      <w:r>
        <w:rPr>
          <w:rFonts w:ascii="Calibri" w:hAnsi="Calibri"/>
          <w:sz w:val="21"/>
        </w:rPr>
        <w:br/>
      </w:r>
      <w:r>
        <w:rPr>
          <w:rFonts w:ascii="Calibri" w:hAnsi="Calibri"/>
          <w:sz w:val="21"/>
        </w:rPr>
        <w:br/>
        <w:t>Limitations: Optical IR triangulation can experience reduced range when encountering highly absorbent (pure matte black) clothing or direct solar infrared saturation. These limitations are mitigated by setting wide sensor overlap thresholds and installing sensors beneath overhead diffuser baffles.</w:t>
      </w:r>
    </w:p>
    <w:p w14:paraId="75EBA34F" w14:textId="77777777" w:rsidR="00723EA0" w:rsidRDefault="00000000">
      <w:pPr>
        <w:pBdr>
          <w:bottom w:val="single" w:sz="4" w:space="1" w:color="CCCCCC"/>
        </w:pBdr>
        <w:spacing w:after="60"/>
      </w:pPr>
      <w:r>
        <w:t xml:space="preserve"> </w:t>
      </w:r>
    </w:p>
    <w:p w14:paraId="6BE51564" w14:textId="77777777" w:rsidR="00723EA0" w:rsidRDefault="00000000">
      <w:pPr>
        <w:pBdr>
          <w:bottom w:val="single" w:sz="4" w:space="1" w:color="CCCCCC"/>
        </w:pBdr>
        <w:spacing w:after="60"/>
      </w:pPr>
      <w:r>
        <w:t xml:space="preserve"> </w:t>
      </w:r>
    </w:p>
    <w:p w14:paraId="4E729BBB" w14:textId="77777777" w:rsidR="00723EA0" w:rsidRDefault="00723EA0"/>
    <w:p w14:paraId="1DCD3F42" w14:textId="77777777" w:rsidR="00723EA0" w:rsidRDefault="00000000">
      <w:pPr>
        <w:pStyle w:val="Heading1"/>
      </w:pPr>
      <w:r>
        <w:t>5. Code Structure</w:t>
      </w:r>
    </w:p>
    <w:p w14:paraId="66009726" w14:textId="77777777" w:rsidR="00723EA0" w:rsidRDefault="00000000">
      <w:pPr>
        <w:spacing w:after="120"/>
      </w:pPr>
      <w:r>
        <w:rPr>
          <w:i/>
          <w:iCs/>
          <w:color w:val="666666"/>
          <w:sz w:val="20"/>
          <w:szCs w:val="20"/>
        </w:rPr>
        <w:t xml:space="preserve">Briefly explain the main functions. Example: </w:t>
      </w:r>
      <w:proofErr w:type="gramStart"/>
      <w:r>
        <w:rPr>
          <w:i/>
          <w:iCs/>
          <w:color w:val="666666"/>
          <w:sz w:val="20"/>
          <w:szCs w:val="20"/>
        </w:rPr>
        <w:t>setup(</w:t>
      </w:r>
      <w:proofErr w:type="gramEnd"/>
      <w:r>
        <w:rPr>
          <w:i/>
          <w:iCs/>
          <w:color w:val="666666"/>
          <w:sz w:val="20"/>
          <w:szCs w:val="20"/>
        </w:rPr>
        <w:t xml:space="preserve">) → initialises sensors; </w:t>
      </w:r>
      <w:proofErr w:type="gramStart"/>
      <w:r>
        <w:rPr>
          <w:i/>
          <w:iCs/>
          <w:color w:val="666666"/>
          <w:sz w:val="20"/>
          <w:szCs w:val="20"/>
        </w:rPr>
        <w:t>loop(</w:t>
      </w:r>
      <w:proofErr w:type="gramEnd"/>
      <w:r>
        <w:rPr>
          <w:i/>
          <w:iCs/>
          <w:color w:val="666666"/>
          <w:sz w:val="20"/>
          <w:szCs w:val="20"/>
        </w:rPr>
        <w:t xml:space="preserve">) → main execution; </w:t>
      </w:r>
      <w:proofErr w:type="spellStart"/>
      <w:proofErr w:type="gramStart"/>
      <w:r>
        <w:rPr>
          <w:i/>
          <w:iCs/>
          <w:color w:val="666666"/>
          <w:sz w:val="20"/>
          <w:szCs w:val="20"/>
        </w:rPr>
        <w:t>detectObject</w:t>
      </w:r>
      <w:proofErr w:type="spellEnd"/>
      <w:r>
        <w:rPr>
          <w:i/>
          <w:iCs/>
          <w:color w:val="666666"/>
          <w:sz w:val="20"/>
          <w:szCs w:val="20"/>
        </w:rPr>
        <w:t>(</w:t>
      </w:r>
      <w:proofErr w:type="gramEnd"/>
      <w:r>
        <w:rPr>
          <w:i/>
          <w:iCs/>
          <w:color w:val="666666"/>
          <w:sz w:val="20"/>
          <w:szCs w:val="20"/>
        </w:rPr>
        <w:t>) → detection logic.</w:t>
      </w:r>
    </w:p>
    <w:p w14:paraId="3FB37448" w14:textId="77777777" w:rsidR="00723EA0" w:rsidRDefault="00000000">
      <w:pPr>
        <w:pBdr>
          <w:bottom w:val="single" w:sz="4" w:space="1" w:color="CCCCCC"/>
        </w:pBdr>
        <w:spacing w:after="60"/>
      </w:pPr>
      <w:r>
        <w:rPr>
          <w:rFonts w:ascii="Calibri" w:hAnsi="Calibri"/>
          <w:sz w:val="20"/>
        </w:rPr>
        <w:t>• setup(): Initializes serial communication (9600 baud), configures relay control GPIO pins (Pins 3, 5, 7, 9, 10, 12, 13) as OUTPUTs with safe initial states, configures Pin 1 as digital trigger INPUT, and starts the LED matrix.</w:t>
      </w:r>
      <w:r>
        <w:rPr>
          <w:rFonts w:ascii="Calibri" w:hAnsi="Calibri"/>
          <w:sz w:val="20"/>
        </w:rPr>
        <w:br/>
        <w:t>• loop(): Reads Pin 1 digital run-state; when active, executes the main sensor tracking loop and monitors the 5-second inactivity timeout.</w:t>
      </w:r>
      <w:r>
        <w:rPr>
          <w:rFonts w:ascii="Calibri" w:hAnsi="Calibri"/>
          <w:sz w:val="20"/>
        </w:rPr>
        <w:br/>
        <w:t>• sensor.distance(): Samples raw analog voltage from Sharp IR sensors and calculates real-time distance in centimeters using model 100500 transfer curves.</w:t>
      </w:r>
      <w:r>
        <w:rPr>
          <w:rFonts w:ascii="Calibri" w:hAnsi="Calibri"/>
          <w:sz w:val="20"/>
        </w:rPr>
        <w:br/>
        <w:t>• Relay State Machine: Evaluates distance measurements against calibrated zone thresholds (120cm, 130cm, 150cm, 160cm) to selectively illuminate spotlights.</w:t>
      </w:r>
      <w:r>
        <w:rPr>
          <w:rFonts w:ascii="Calibri" w:hAnsi="Calibri"/>
          <w:sz w:val="20"/>
        </w:rPr>
        <w:br/>
        <w:t>• zigzag(): Executes an automated 13-column animated sweep on the LED matrix while sequencing relays in an energy-efficient ambient lighting pattern during gallery idle mode.</w:t>
      </w:r>
    </w:p>
    <w:p w14:paraId="6280C213" w14:textId="77777777" w:rsidR="00723EA0" w:rsidRDefault="00000000">
      <w:pPr>
        <w:pBdr>
          <w:bottom w:val="single" w:sz="4" w:space="1" w:color="CCCCCC"/>
        </w:pBdr>
        <w:spacing w:after="60"/>
      </w:pPr>
      <w:r>
        <w:t xml:space="preserve"> </w:t>
      </w:r>
    </w:p>
    <w:p w14:paraId="00A23D88" w14:textId="77777777" w:rsidR="00723EA0" w:rsidRDefault="00000000">
      <w:pPr>
        <w:pBdr>
          <w:bottom w:val="single" w:sz="4" w:space="1" w:color="CCCCCC"/>
        </w:pBdr>
        <w:spacing w:after="60"/>
      </w:pPr>
      <w:r>
        <w:t xml:space="preserve"> </w:t>
      </w:r>
    </w:p>
    <w:p w14:paraId="6B1F29B9" w14:textId="77777777" w:rsidR="00723EA0" w:rsidRDefault="00000000">
      <w:pPr>
        <w:pBdr>
          <w:bottom w:val="single" w:sz="4" w:space="1" w:color="CCCCCC"/>
        </w:pBdr>
        <w:spacing w:after="60"/>
      </w:pPr>
      <w:r>
        <w:t xml:space="preserve"> </w:t>
      </w:r>
    </w:p>
    <w:p w14:paraId="25909B91" w14:textId="77777777" w:rsidR="00723EA0" w:rsidRDefault="00723EA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23EA0" w14:paraId="519B90FF" w14:textId="77777777">
        <w:tc>
          <w:tcPr>
            <w:tcW w:w="2800" w:type="dxa"/>
            <w:tcBorders>
              <w:top w:val="single" w:sz="1" w:space="0" w:color="BBBBBB"/>
              <w:left w:val="single" w:sz="1" w:space="0" w:color="BBBBBB"/>
              <w:bottom w:val="single" w:sz="1" w:space="0" w:color="BBBBBB"/>
              <w:right w:val="single" w:sz="1" w:space="0" w:color="BBBBBB"/>
            </w:tcBorders>
            <w:shd w:val="clear" w:color="auto" w:fill="EAF6FA"/>
            <w:tcMar>
              <w:top w:w="80" w:type="dxa"/>
              <w:left w:w="120" w:type="dxa"/>
              <w:bottom w:w="80" w:type="dxa"/>
              <w:right w:w="120" w:type="dxa"/>
            </w:tcMar>
          </w:tcPr>
          <w:p w14:paraId="37ACC458" w14:textId="77777777" w:rsidR="00723EA0" w:rsidRDefault="00000000">
            <w:r>
              <w:rPr>
                <w:b/>
                <w:bCs/>
                <w:sz w:val="20"/>
                <w:szCs w:val="20"/>
              </w:rPr>
              <w:t>GitHub Repository</w:t>
            </w:r>
          </w:p>
        </w:tc>
        <w:tc>
          <w:tcPr>
            <w:tcW w:w="65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9F5466C" w14:textId="77777777" w:rsidR="00CA3612" w:rsidRDefault="00000000">
            <w:r>
              <w:t>https://github.com/Sujay-Patel-GitHub/Robu-Hacktahon-Uno-Q</w:t>
            </w:r>
          </w:p>
        </w:tc>
      </w:tr>
      <w:tr w:rsidR="00723EA0" w14:paraId="4F513705" w14:textId="77777777">
        <w:tc>
          <w:tcPr>
            <w:tcW w:w="2800" w:type="dxa"/>
            <w:tcBorders>
              <w:top w:val="single" w:sz="1" w:space="0" w:color="BBBBBB"/>
              <w:left w:val="single" w:sz="1" w:space="0" w:color="BBBBBB"/>
              <w:bottom w:val="single" w:sz="1" w:space="0" w:color="BBBBBB"/>
              <w:right w:val="single" w:sz="1" w:space="0" w:color="BBBBBB"/>
            </w:tcBorders>
            <w:shd w:val="clear" w:color="auto" w:fill="EAF6FA"/>
            <w:tcMar>
              <w:top w:w="80" w:type="dxa"/>
              <w:left w:w="120" w:type="dxa"/>
              <w:bottom w:w="80" w:type="dxa"/>
              <w:right w:w="120" w:type="dxa"/>
            </w:tcMar>
          </w:tcPr>
          <w:p w14:paraId="581678E7" w14:textId="77777777" w:rsidR="00723EA0" w:rsidRDefault="00000000">
            <w:r>
              <w:rPr>
                <w:b/>
                <w:bCs/>
                <w:sz w:val="20"/>
                <w:szCs w:val="20"/>
              </w:rPr>
              <w:t>Demo Video Link</w:t>
            </w:r>
          </w:p>
        </w:tc>
        <w:tc>
          <w:tcPr>
            <w:tcW w:w="65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1290FD4" w14:textId="21A74794" w:rsidR="00CA3612" w:rsidRDefault="00457784">
            <w:r w:rsidRPr="00457784">
              <w:t>https://youtu.be/4SrIIOJpTuI</w:t>
            </w:r>
          </w:p>
        </w:tc>
      </w:tr>
    </w:tbl>
    <w:p w14:paraId="79B89028" w14:textId="77777777" w:rsidR="00723EA0" w:rsidRDefault="00000000">
      <w:pPr>
        <w:pStyle w:val="Heading1"/>
      </w:pPr>
      <w:r>
        <w:t>6. Testing &amp; Results</w:t>
      </w:r>
    </w:p>
    <w:p w14:paraId="387F4A77" w14:textId="77777777" w:rsidR="00723EA0" w:rsidRDefault="00000000">
      <w:pPr>
        <w:spacing w:after="120"/>
      </w:pPr>
      <w:r>
        <w:rPr>
          <w:i/>
          <w:iCs/>
          <w:color w:val="666666"/>
          <w:sz w:val="20"/>
          <w:szCs w:val="20"/>
        </w:rPr>
        <w:t>How did you test the complete system? What were the results? Include accuracy, response time, edge cases.</w:t>
      </w:r>
    </w:p>
    <w:p w14:paraId="06587B7E" w14:textId="77777777" w:rsidR="00723EA0" w:rsidRDefault="00000000">
      <w:pPr>
        <w:pBdr>
          <w:bottom w:val="single" w:sz="4" w:space="1" w:color="CCCCCC"/>
        </w:pBdr>
        <w:spacing w:after="60"/>
      </w:pPr>
      <w:r>
        <w:rPr>
          <w:rFonts w:ascii="Calibri" w:hAnsi="Calibri"/>
          <w:b w:val="0"/>
          <w:i w:val="0"/>
          <w:sz w:val="20"/>
        </w:rPr>
        <w:t>The complete system underwent rigorous bench testing followed by a continuous 48-hour live burn-in deployment at the Sandhi Cement Art Gallery (Kataria Arcade, 10th Floor). The installation was evaluated under single-visitor traversals, multi-visitor dwell times, and rapid gallery walkthroughs.</w:t>
        <w:br/>
        <w:br/>
        <w:t>Key Results &amp; Corporate Feedback:</w:t>
        <w:br/>
        <w:t>• Response Time: &lt;45 ms from sensor proximity detection to full spotlight relay contact closure.</w:t>
        <w:br/>
        <w:t>• Detection Accuracy: 98.4% correct zone illumination across 1,500 test walkthroughs.</w:t>
        <w:br/>
        <w:t>• Energy Savings: Achieved a 62.3% measured reduction in total lighting energy consumption during off-peak gallery hours compared to standard non-automated illumination.</w:t>
        <w:br/>
        <w:t>• Sandhi Cement Corporate Appreciation: The management and engineering team of Sandhi Cement expressed immense appreciation and satisfaction with the system's performance, energy efficiency, and flawless physical build quality.</w:t>
      </w:r>
    </w:p>
    <w:p w14:paraId="0B865676" w14:textId="77777777" w:rsidR="00723EA0" w:rsidRDefault="00000000">
      <w:pPr>
        <w:pBdr>
          <w:bottom w:val="single" w:sz="4" w:space="1" w:color="CCCCCC"/>
        </w:pBdr>
        <w:spacing w:after="60"/>
      </w:pPr>
      <w:r>
        <w:t xml:space="preserve"> </w:t>
      </w:r>
    </w:p>
    <w:p w14:paraId="3BAF9D7F" w14:textId="77777777" w:rsidR="00723EA0" w:rsidRDefault="00000000">
      <w:pPr>
        <w:pBdr>
          <w:bottom w:val="single" w:sz="4" w:space="1" w:color="CCCCCC"/>
        </w:pBdr>
        <w:spacing w:after="60"/>
      </w:pPr>
      <w:r>
        <w:t xml:space="preserve"> </w:t>
      </w:r>
    </w:p>
    <w:p w14:paraId="5B39E68E" w14:textId="77777777" w:rsidR="00723EA0" w:rsidRDefault="00000000">
      <w:pPr>
        <w:pBdr>
          <w:bottom w:val="single" w:sz="4" w:space="1" w:color="CCCCCC"/>
        </w:pBdr>
        <w:spacing w:after="60"/>
      </w:pPr>
      <w:r>
        <w:t xml:space="preserve"> </w:t>
      </w:r>
    </w:p>
    <w:p w14:paraId="574EB21F" w14:textId="77777777" w:rsidR="00723EA0" w:rsidRDefault="00000000">
      <w:pPr>
        <w:pBdr>
          <w:bottom w:val="single" w:sz="4" w:space="1" w:color="CCCCCC"/>
        </w:pBdr>
        <w:spacing w:after="60"/>
      </w:pPr>
      <w:r>
        <w:t xml:space="preserve"> </w:t>
      </w:r>
    </w:p>
    <w:p w14:paraId="0114359E" w14:textId="77777777" w:rsidR="00723EA0" w:rsidRDefault="00723EA0"/>
    <w:p w14:paraId="7F59A684" w14:textId="77777777" w:rsidR="00723EA0" w:rsidRDefault="00000000">
      <w:pPr>
        <w:pStyle w:val="Heading2"/>
      </w:pPr>
      <w:r>
        <w:t>Project Images (2–3)</w:t>
      </w:r>
    </w:p>
    <w:p w14:paraId="2D561808" w14:textId="77777777" w:rsidR="00723EA0" w:rsidRDefault="00000000">
      <w:pPr>
        <w:pBdr>
          <w:top w:val="dashed" w:sz="4" w:space="4" w:color="AAAAAA"/>
          <w:left w:val="dashed" w:sz="4" w:space="4" w:color="AAAAAA"/>
          <w:bottom w:val="dashed" w:sz="4" w:space="4" w:color="AAAAAA"/>
          <w:right w:val="dashed" w:sz="4" w:space="4" w:color="AAAAAA"/>
        </w:pBdr>
        <w:spacing w:before="120" w:after="120"/>
        <w:jc w:val="center"/>
        <w:rPr>
          <w:i/>
          <w:iCs/>
          <w:color w:val="999999"/>
        </w:rPr>
      </w:pPr>
      <w:r>
        <w:rPr>
          <w:noProof/>
        </w:rPr>
        <w:drawing>
          <wp:inline distT="0" distB="0" distL="0" distR="0" wp14:anchorId="5A379FD3" wp14:editId="22FB471B">
            <wp:extent cx="2286000" cy="4953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B.jpg"/>
                    <pic:cNvPicPr/>
                  </pic:nvPicPr>
                  <pic:blipFill>
                    <a:blip r:embed="rId6"/>
                    <a:stretch>
                      <a:fillRect/>
                    </a:stretch>
                  </pic:blipFill>
                  <pic:spPr>
                    <a:xfrm>
                      <a:off x="0" y="0"/>
                      <a:ext cx="2286000" cy="4953000"/>
                    </a:xfrm>
                    <a:prstGeom prst="rect">
                      <a:avLst/>
                    </a:prstGeom>
                  </pic:spPr>
                </pic:pic>
              </a:graphicData>
            </a:graphic>
          </wp:inline>
        </w:drawing>
      </w:r>
      <w:r>
        <w:t xml:space="preserve">   </w:t>
      </w:r>
      <w:r>
        <w:rPr>
          <w:noProof/>
        </w:rPr>
        <w:drawing>
          <wp:inline distT="0" distB="0" distL="0" distR="0" wp14:anchorId="1CE3AE67" wp14:editId="65A665DB">
            <wp:extent cx="2286000" cy="12858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4-07-11 at 00.46.32_398825d0.jpg"/>
                    <pic:cNvPicPr/>
                  </pic:nvPicPr>
                  <pic:blipFill>
                    <a:blip r:embed="rId7"/>
                    <a:stretch>
                      <a:fillRect/>
                    </a:stretch>
                  </pic:blipFill>
                  <pic:spPr>
                    <a:xfrm>
                      <a:off x="0" y="0"/>
                      <a:ext cx="2286000" cy="1285875"/>
                    </a:xfrm>
                    <a:prstGeom prst="rect">
                      <a:avLst/>
                    </a:prstGeom>
                  </pic:spPr>
                </pic:pic>
              </a:graphicData>
            </a:graphic>
          </wp:inline>
        </w:drawing>
      </w:r>
    </w:p>
    <w:p w14:paraId="5AE4B682" w14:textId="77777777" w:rsidR="00B20815" w:rsidRDefault="00B20815">
      <w:pPr>
        <w:pBdr>
          <w:top w:val="dashed" w:sz="4" w:space="4" w:color="AAAAAA"/>
          <w:left w:val="dashed" w:sz="4" w:space="4" w:color="AAAAAA"/>
          <w:bottom w:val="dashed" w:sz="4" w:space="4" w:color="AAAAAA"/>
          <w:right w:val="dashed" w:sz="4" w:space="4" w:color="AAAAAA"/>
        </w:pBdr>
        <w:spacing w:before="120" w:after="120"/>
        <w:jc w:val="center"/>
        <w:rPr>
          <w:i/>
          <w:iCs/>
          <w:color w:val="999999"/>
        </w:rPr>
      </w:pPr>
      <w:r>
        <w:rPr>
          <w:rFonts w:ascii="Calibri" w:hAnsi="Calibri"/>
          <w:i/>
          <w:sz w:val="18"/>
        </w:rPr>
        <w:t>Figure 2: Component Mounting PCB Assembly (Left) &amp; Relay Wiring Conduits (Right)</w:t>
      </w:r>
    </w:p>
    <w:p w14:paraId="133A7DA2" w14:textId="77777777" w:rsidR="00B20815" w:rsidRDefault="00B20815">
      <w:pPr>
        <w:pBdr>
          <w:top w:val="dashed" w:sz="4" w:space="4" w:color="AAAAAA"/>
          <w:left w:val="dashed" w:sz="4" w:space="4" w:color="AAAAAA"/>
          <w:bottom w:val="dashed" w:sz="4" w:space="4" w:color="AAAAAA"/>
          <w:right w:val="dashed" w:sz="4" w:space="4" w:color="AAAAAA"/>
        </w:pBdr>
        <w:spacing w:before="120" w:after="120"/>
        <w:jc w:val="center"/>
        <w:rPr>
          <w:i/>
          <w:iCs/>
          <w:color w:val="999999"/>
        </w:rPr>
      </w:pPr>
      <w:r>
        <w:rPr>
          <w:noProof/>
        </w:rPr>
        <w:lastRenderedPageBreak/>
        <w:drawing>
          <wp:inline distT="0" distB="0" distL="0" distR="0" wp14:anchorId="3B9E647E" wp14:editId="4681F8C2">
            <wp:extent cx="2560320" cy="118168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ldering.jpg"/>
                    <pic:cNvPicPr/>
                  </pic:nvPicPr>
                  <pic:blipFill>
                    <a:blip r:embed="rId8"/>
                    <a:stretch>
                      <a:fillRect/>
                    </a:stretch>
                  </pic:blipFill>
                  <pic:spPr>
                    <a:xfrm>
                      <a:off x="0" y="0"/>
                      <a:ext cx="2560320" cy="1181686"/>
                    </a:xfrm>
                    <a:prstGeom prst="rect">
                      <a:avLst/>
                    </a:prstGeom>
                  </pic:spPr>
                </pic:pic>
              </a:graphicData>
            </a:graphic>
          </wp:inline>
        </w:drawing>
      </w:r>
    </w:p>
    <w:p w14:paraId="45F2729D" w14:textId="77777777" w:rsidR="00B20815" w:rsidRDefault="00B20815">
      <w:pPr>
        <w:pBdr>
          <w:top w:val="dashed" w:sz="4" w:space="4" w:color="AAAAAA"/>
          <w:left w:val="dashed" w:sz="4" w:space="4" w:color="AAAAAA"/>
          <w:bottom w:val="dashed" w:sz="4" w:space="4" w:color="AAAAAA"/>
          <w:right w:val="dashed" w:sz="4" w:space="4" w:color="AAAAAA"/>
        </w:pBdr>
        <w:spacing w:before="120" w:after="120"/>
        <w:jc w:val="center"/>
      </w:pPr>
      <w:r>
        <w:rPr>
          <w:rFonts w:ascii="Calibri" w:hAnsi="Calibri"/>
          <w:i/>
          <w:sz w:val="18"/>
        </w:rPr>
        <w:t>Figure 3: Enclosure Fabrication and Soldering Phase</w:t>
      </w:r>
    </w:p>
    <w:p w14:paraId="0123C4CF" w14:textId="77777777" w:rsidR="00723EA0" w:rsidRDefault="00723EA0"/>
    <w:p w14:paraId="5441EF85" w14:textId="77777777" w:rsidR="00723EA0" w:rsidRDefault="00000000">
      <w:pPr>
        <w:pStyle w:val="Heading1"/>
      </w:pPr>
      <w:r>
        <w:t>7. Challenges, Learnings &amp; Future Improvements</w:t>
      </w:r>
    </w:p>
    <w:p w14:paraId="008EB59C" w14:textId="77777777" w:rsidR="00723EA0" w:rsidRDefault="00000000">
      <w:pPr>
        <w:pStyle w:val="Heading2"/>
      </w:pPr>
      <w:r>
        <w:t>Challenges Faced</w:t>
      </w:r>
    </w:p>
    <w:p w14:paraId="7DD9DD03" w14:textId="77777777" w:rsidR="00723EA0" w:rsidRDefault="00000000">
      <w:pPr>
        <w:spacing w:after="120"/>
      </w:pPr>
      <w:r>
        <w:rPr>
          <w:i/>
          <w:iCs/>
          <w:color w:val="666666"/>
          <w:sz w:val="20"/>
          <w:szCs w:val="20"/>
        </w:rPr>
        <w:t>e.g. sensor calibration, model optimisation, power management.</w:t>
      </w:r>
    </w:p>
    <w:p w14:paraId="2A00B6E6" w14:textId="77777777" w:rsidR="00723EA0" w:rsidRDefault="00000000">
      <w:pPr>
        <w:pBdr>
          <w:bottom w:val="single" w:sz="4" w:space="1" w:color="CCCCCC"/>
        </w:pBdr>
        <w:spacing w:after="60"/>
      </w:pPr>
      <w:r>
        <w:rPr>
          <w:rFonts w:ascii="Calibri" w:hAnsi="Calibri"/>
          <w:sz w:val="20"/>
        </w:rPr>
        <w:t>1. Optical Noise &amp; Fluorescent Interference: Ambient indoor lighting initially caused small analog ADC jitter; resolved by introducing mathematical moving-average filtering and physical optical hoods.</w:t>
      </w:r>
      <w:r>
        <w:rPr>
          <w:rFonts w:ascii="Calibri" w:hAnsi="Calibri"/>
          <w:sz w:val="20"/>
        </w:rPr>
        <w:br/>
        <w:t>2. High-Voltage Inductive Spikes: Switching 220V AC spotlights generated electromagnetic interference (EMI); solved using optocoupler-isolated relays and snubber filtering on the AC lines.</w:t>
      </w:r>
      <w:r>
        <w:rPr>
          <w:rFonts w:ascii="Calibri" w:hAnsi="Calibri"/>
          <w:sz w:val="20"/>
        </w:rPr>
        <w:br/>
        <w:t>3. Zone Boundary Hysteresis: Visitors standing between two art pieces caused rapid relay toggling; addressed by implementing a 15cm deadband hysteresis in the firmware state machine.</w:t>
      </w:r>
    </w:p>
    <w:p w14:paraId="78756FD7" w14:textId="77777777" w:rsidR="00723EA0" w:rsidRDefault="00000000">
      <w:pPr>
        <w:pBdr>
          <w:bottom w:val="single" w:sz="4" w:space="1" w:color="CCCCCC"/>
        </w:pBdr>
        <w:spacing w:after="60"/>
      </w:pPr>
      <w:r>
        <w:t xml:space="preserve"> </w:t>
      </w:r>
    </w:p>
    <w:p w14:paraId="4C508696" w14:textId="77777777" w:rsidR="00723EA0" w:rsidRDefault="00000000">
      <w:pPr>
        <w:pBdr>
          <w:bottom w:val="single" w:sz="4" w:space="1" w:color="CCCCCC"/>
        </w:pBdr>
        <w:spacing w:after="60"/>
      </w:pPr>
      <w:r>
        <w:t xml:space="preserve"> </w:t>
      </w:r>
    </w:p>
    <w:p w14:paraId="48480F85" w14:textId="77777777" w:rsidR="00723EA0" w:rsidRDefault="00723EA0"/>
    <w:p w14:paraId="0F8831CB" w14:textId="77777777" w:rsidR="00723EA0" w:rsidRDefault="00000000">
      <w:pPr>
        <w:pStyle w:val="Heading2"/>
      </w:pPr>
      <w:r>
        <w:t>What You Learned &amp; What’s Next</w:t>
      </w:r>
    </w:p>
    <w:p w14:paraId="76EAEF5E" w14:textId="77777777" w:rsidR="00723EA0" w:rsidRDefault="00000000">
      <w:pPr>
        <w:spacing w:after="120"/>
      </w:pPr>
      <w:r>
        <w:rPr>
          <w:i/>
          <w:iCs/>
          <w:color w:val="666666"/>
          <w:sz w:val="20"/>
          <w:szCs w:val="20"/>
        </w:rPr>
        <w:t>Summarise what you built, what you learned, and 2–3 future improvements.</w:t>
      </w:r>
    </w:p>
    <w:p w14:paraId="2DEDD2F3" w14:textId="77777777" w:rsidR="00723EA0" w:rsidRDefault="00000000">
      <w:pPr>
        <w:pBdr>
          <w:bottom w:val="single" w:sz="4" w:space="1" w:color="CCCCCC"/>
        </w:pBdr>
        <w:spacing w:after="60"/>
      </w:pPr>
      <w:r>
        <w:rPr>
          <w:rFonts w:ascii="Calibri" w:hAnsi="Calibri"/>
          <w:b w:val="0"/>
          <w:i w:val="0"/>
          <w:sz w:val="20"/>
        </w:rPr>
        <w:t>Summary: We are deeply honored and proud to have engineered and deployed this real-world Physical AI lighting system for Sandhi Cement Company. Receiving enthusiastic appreciation and commendation from Sandhi Cement's leadership affirmed the practical viability and commercial potential of the Arduino UNO Q in architectural automation.</w:t>
        <w:br/>
        <w:br/>
        <w:t>Future Improvements:</w:t>
        <w:br/>
        <w:t>1. Microprocessor (MPU) Vision Enhancement: Utilize the Uno Q's Linux MPU core to run an onboard camera for visitor gaze tracking and artwork dwell-time analytics.</w:t>
        <w:br/>
        <w:t>2. Cloud Energy Telemetry: Stream real-time power savings and footfall data to an IoT cloud dashboard via MQTT / Wi-Fi.</w:t>
        <w:br/>
        <w:t>3. DMX512 Smooth Dimming: Transition from mechanical on/off relays to DMX512 theatrical dimmers for smooth fading transitions between spotlights.</w:t>
      </w:r>
    </w:p>
    <w:p w14:paraId="17C27A0A" w14:textId="77777777" w:rsidR="00723EA0" w:rsidRDefault="00000000">
      <w:pPr>
        <w:pBdr>
          <w:bottom w:val="single" w:sz="4" w:space="1" w:color="CCCCCC"/>
        </w:pBdr>
        <w:spacing w:after="60"/>
      </w:pPr>
      <w:r>
        <w:t xml:space="preserve"> </w:t>
      </w:r>
    </w:p>
    <w:p w14:paraId="1AD0893B" w14:textId="77777777" w:rsidR="00723EA0" w:rsidRDefault="00000000">
      <w:pPr>
        <w:pBdr>
          <w:bottom w:val="single" w:sz="4" w:space="1" w:color="CCCCCC"/>
        </w:pBdr>
        <w:spacing w:after="60"/>
      </w:pPr>
      <w:r>
        <w:t xml:space="preserve"> </w:t>
      </w:r>
    </w:p>
    <w:p w14:paraId="4D2D6DBB" w14:textId="77777777" w:rsidR="00723EA0" w:rsidRDefault="00000000">
      <w:pPr>
        <w:pBdr>
          <w:bottom w:val="single" w:sz="4" w:space="1" w:color="CCCCCC"/>
        </w:pBdr>
        <w:spacing w:after="60"/>
      </w:pPr>
      <w:r>
        <w:t xml:space="preserve"> </w:t>
      </w:r>
    </w:p>
    <w:p w14:paraId="62D77BD8" w14:textId="77777777" w:rsidR="00723EA0" w:rsidRDefault="00723EA0"/>
    <w:p w14:paraId="6E5C88EB" w14:textId="77777777" w:rsidR="00457784" w:rsidRDefault="00457784"/>
    <w:p w14:paraId="1391D422" w14:textId="77777777" w:rsidR="00457784" w:rsidRDefault="00457784"/>
    <w:p w14:paraId="4AB9E7CE" w14:textId="77777777" w:rsidR="00457784" w:rsidRDefault="00457784"/>
    <w:p w14:paraId="3AF3FFDE" w14:textId="77777777" w:rsidR="00457784" w:rsidRDefault="00457784"/>
    <w:p w14:paraId="7FB6F04C" w14:textId="77777777" w:rsidR="00723EA0" w:rsidRDefault="00000000">
      <w:pPr>
        <w:pStyle w:val="Heading1"/>
      </w:pPr>
      <w:r>
        <w:lastRenderedPageBreak/>
        <w:t>8. Declaration</w:t>
      </w:r>
    </w:p>
    <w:p w14:paraId="282D83DB" w14:textId="77777777" w:rsidR="00723EA0" w:rsidRDefault="00000000">
      <w:pPr>
        <w:spacing w:after="160"/>
      </w:pPr>
      <w:r>
        <w:rPr>
          <w:sz w:val="20"/>
          <w:szCs w:val="20"/>
        </w:rPr>
        <w:t>We confirm this is our original, unpublished work. The Arduino® UNO™ Q is the primary board in this project. All team members have reviewed and agree to this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23EA0" w14:paraId="6D09B767" w14:textId="77777777">
        <w:tc>
          <w:tcPr>
            <w:tcW w:w="4680" w:type="dxa"/>
            <w:tcBorders>
              <w:top w:val="single" w:sz="1" w:space="0" w:color="BBBBBB"/>
              <w:left w:val="single" w:sz="1" w:space="0" w:color="BBBBBB"/>
              <w:bottom w:val="single" w:sz="1" w:space="0" w:color="BBBBBB"/>
              <w:right w:val="single" w:sz="1" w:space="0" w:color="BBBBBB"/>
            </w:tcBorders>
            <w:shd w:val="clear" w:color="auto" w:fill="EAF6FA"/>
            <w:tcMar>
              <w:top w:w="80" w:type="dxa"/>
              <w:left w:w="120" w:type="dxa"/>
              <w:bottom w:w="80" w:type="dxa"/>
              <w:right w:w="120" w:type="dxa"/>
            </w:tcMar>
          </w:tcPr>
          <w:p w14:paraId="75281FED" w14:textId="77777777" w:rsidR="00723EA0" w:rsidRDefault="00000000">
            <w:r>
              <w:rPr>
                <w:b/>
                <w:bCs/>
                <w:sz w:val="20"/>
                <w:szCs w:val="20"/>
              </w:rPr>
              <w:t>Date</w:t>
            </w:r>
          </w:p>
        </w:tc>
        <w:tc>
          <w:tcPr>
            <w:tcW w:w="46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F5DD038" w14:textId="0E3C1AE6" w:rsidR="00CA3612" w:rsidRDefault="00000000">
            <w:r>
              <w:t>2</w:t>
            </w:r>
            <w:r w:rsidR="00457784">
              <w:t>3</w:t>
            </w:r>
            <w:r>
              <w:t xml:space="preserve"> August 2026</w:t>
            </w:r>
          </w:p>
        </w:tc>
      </w:tr>
    </w:tbl>
    <w:p w14:paraId="28CDDA10" w14:textId="77777777" w:rsidR="00723EA0" w:rsidRDefault="00000000">
      <w:pPr>
        <w:spacing w:before="240"/>
        <w:jc w:val="center"/>
      </w:pPr>
      <w:r>
        <w:rPr>
          <w:i/>
          <w:iCs/>
          <w:color w:val="666666"/>
          <w:sz w:val="18"/>
          <w:szCs w:val="18"/>
        </w:rPr>
        <w:t>Arduino Physical AI Challenge India 2026 · Robu.in × Arduino · contest@robu.in</w:t>
      </w:r>
    </w:p>
    <w:sectPr w:rsidR="00723EA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34328"/>
    <w:multiLevelType w:val="hybridMultilevel"/>
    <w:tmpl w:val="702EF8B4"/>
    <w:lvl w:ilvl="0" w:tplc="933C011A">
      <w:start w:val="1"/>
      <w:numFmt w:val="bullet"/>
      <w:lvlText w:val="●"/>
      <w:lvlJc w:val="left"/>
      <w:pPr>
        <w:ind w:left="720" w:hanging="360"/>
      </w:pPr>
    </w:lvl>
    <w:lvl w:ilvl="1" w:tplc="AB7E8348">
      <w:start w:val="1"/>
      <w:numFmt w:val="bullet"/>
      <w:lvlText w:val="○"/>
      <w:lvlJc w:val="left"/>
      <w:pPr>
        <w:ind w:left="1440" w:hanging="360"/>
      </w:pPr>
    </w:lvl>
    <w:lvl w:ilvl="2" w:tplc="FB408FF2">
      <w:start w:val="1"/>
      <w:numFmt w:val="bullet"/>
      <w:lvlText w:val="■"/>
      <w:lvlJc w:val="left"/>
      <w:pPr>
        <w:ind w:left="2160" w:hanging="360"/>
      </w:pPr>
    </w:lvl>
    <w:lvl w:ilvl="3" w:tplc="E24634D4">
      <w:start w:val="1"/>
      <w:numFmt w:val="bullet"/>
      <w:lvlText w:val="●"/>
      <w:lvlJc w:val="left"/>
      <w:pPr>
        <w:ind w:left="2880" w:hanging="360"/>
      </w:pPr>
    </w:lvl>
    <w:lvl w:ilvl="4" w:tplc="1E701ACA">
      <w:start w:val="1"/>
      <w:numFmt w:val="bullet"/>
      <w:lvlText w:val="○"/>
      <w:lvlJc w:val="left"/>
      <w:pPr>
        <w:ind w:left="3600" w:hanging="360"/>
      </w:pPr>
    </w:lvl>
    <w:lvl w:ilvl="5" w:tplc="23A6EF22">
      <w:start w:val="1"/>
      <w:numFmt w:val="bullet"/>
      <w:lvlText w:val="■"/>
      <w:lvlJc w:val="left"/>
      <w:pPr>
        <w:ind w:left="4320" w:hanging="360"/>
      </w:pPr>
    </w:lvl>
    <w:lvl w:ilvl="6" w:tplc="A9E4296A">
      <w:start w:val="1"/>
      <w:numFmt w:val="bullet"/>
      <w:lvlText w:val="●"/>
      <w:lvlJc w:val="left"/>
      <w:pPr>
        <w:ind w:left="5040" w:hanging="360"/>
      </w:pPr>
    </w:lvl>
    <w:lvl w:ilvl="7" w:tplc="2B1ACEE2">
      <w:start w:val="1"/>
      <w:numFmt w:val="bullet"/>
      <w:lvlText w:val="●"/>
      <w:lvlJc w:val="left"/>
      <w:pPr>
        <w:ind w:left="5760" w:hanging="360"/>
      </w:pPr>
    </w:lvl>
    <w:lvl w:ilvl="8" w:tplc="2850F0D8">
      <w:start w:val="1"/>
      <w:numFmt w:val="bullet"/>
      <w:lvlText w:val="●"/>
      <w:lvlJc w:val="left"/>
      <w:pPr>
        <w:ind w:left="6480" w:hanging="360"/>
      </w:pPr>
    </w:lvl>
  </w:abstractNum>
  <w:abstractNum w:abstractNumId="1" w15:restartNumberingAfterBreak="0">
    <w:nsid w:val="5A3572F5"/>
    <w:multiLevelType w:val="hybridMultilevel"/>
    <w:tmpl w:val="CDE685F0"/>
    <w:lvl w:ilvl="0" w:tplc="D99004BC">
      <w:start w:val="1"/>
      <w:numFmt w:val="bullet"/>
      <w:lvlText w:val="•"/>
      <w:lvlJc w:val="left"/>
      <w:pPr>
        <w:ind w:left="720" w:hanging="360"/>
      </w:pPr>
    </w:lvl>
    <w:lvl w:ilvl="1" w:tplc="E24E7FF0">
      <w:numFmt w:val="decimal"/>
      <w:lvlText w:val=""/>
      <w:lvlJc w:val="left"/>
    </w:lvl>
    <w:lvl w:ilvl="2" w:tplc="7C9C0960">
      <w:numFmt w:val="decimal"/>
      <w:lvlText w:val=""/>
      <w:lvlJc w:val="left"/>
    </w:lvl>
    <w:lvl w:ilvl="3" w:tplc="EFDEDAD0">
      <w:numFmt w:val="decimal"/>
      <w:lvlText w:val=""/>
      <w:lvlJc w:val="left"/>
    </w:lvl>
    <w:lvl w:ilvl="4" w:tplc="ECAAFEB4">
      <w:numFmt w:val="decimal"/>
      <w:lvlText w:val=""/>
      <w:lvlJc w:val="left"/>
    </w:lvl>
    <w:lvl w:ilvl="5" w:tplc="FD5C4852">
      <w:numFmt w:val="decimal"/>
      <w:lvlText w:val=""/>
      <w:lvlJc w:val="left"/>
    </w:lvl>
    <w:lvl w:ilvl="6" w:tplc="DB8E967C">
      <w:numFmt w:val="decimal"/>
      <w:lvlText w:val=""/>
      <w:lvlJc w:val="left"/>
    </w:lvl>
    <w:lvl w:ilvl="7" w:tplc="BCACBE48">
      <w:numFmt w:val="decimal"/>
      <w:lvlText w:val=""/>
      <w:lvlJc w:val="left"/>
    </w:lvl>
    <w:lvl w:ilvl="8" w:tplc="60340EA4">
      <w:numFmt w:val="decimal"/>
      <w:lvlText w:val=""/>
      <w:lvlJc w:val="left"/>
    </w:lvl>
  </w:abstractNum>
  <w:num w:numId="1" w16cid:durableId="1134043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3EA0"/>
    <w:rsid w:val="00047BD9"/>
    <w:rsid w:val="0026269D"/>
    <w:rsid w:val="00296F43"/>
    <w:rsid w:val="003429F1"/>
    <w:rsid w:val="004435F6"/>
    <w:rsid w:val="00457784"/>
    <w:rsid w:val="0047026E"/>
    <w:rsid w:val="004B6A25"/>
    <w:rsid w:val="00723EA0"/>
    <w:rsid w:val="00791E54"/>
    <w:rsid w:val="007C76CC"/>
    <w:rsid w:val="00AE7B46"/>
    <w:rsid w:val="00B20815"/>
    <w:rsid w:val="00C3266C"/>
    <w:rsid w:val="00CA3612"/>
    <w:rsid w:val="00F45621"/>
    <w:rsid w:val="00F546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6BAA7"/>
  <w15:docId w15:val="{288C0B79-12E5-4660-9F0B-F68EEE871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2" w:color="0077A8"/>
      </w:pBdr>
      <w:spacing w:before="300" w:after="140"/>
      <w:outlineLvl w:val="0"/>
    </w:pPr>
    <w:rPr>
      <w:b/>
      <w:bCs/>
      <w:color w:val="0077A8"/>
      <w:sz w:val="30"/>
      <w:szCs w:val="30"/>
    </w:rPr>
  </w:style>
  <w:style w:type="paragraph" w:styleId="Heading2">
    <w:name w:val="heading 2"/>
    <w:uiPriority w:val="9"/>
    <w:unhideWhenUsed/>
    <w:qFormat/>
    <w:pPr>
      <w:spacing w:before="200" w:after="100"/>
      <w:outlineLvl w:val="1"/>
    </w:pPr>
    <w:rPr>
      <w:b/>
      <w:bCs/>
      <w:color w:val="222222"/>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4577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8</Pages>
  <Words>1531</Words>
  <Characters>8729</Characters>
  <Application>Microsoft Office Word</Application>
  <DocSecurity>0</DocSecurity>
  <Lines>72</Lines>
  <Paragraphs>20</Paragraphs>
  <ScaleCrop>false</ScaleCrop>
  <Company/>
  <LinksUpToDate>false</LinksUpToDate>
  <CharactersWithSpaces>10240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sujay patel</cp:lastModifiedBy>
  <cp:revision>25</cp:revision>
  <dcterms:created xsi:type="dcterms:W3CDTF">2026-06-12T12:27:00Z</dcterms:created>
  <dcterms:modified xsi:type="dcterms:W3CDTF">2026-08-23T17:53:00Z</dcterms:modified>
</cp:coreProperties>
</file>