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exact"/>
      </w:pPr>
      <m:oMathPara>
        <m:oMath>
          <m:acc>
            <m:accPr>
              <m:chr m:val="ˆ"/>
            </m:accPr>
            <m:e>
              <m:r>
                <m:rPr>
                  <m:sty m:val="i"/>
                </m:rPr>
                <m:t>y</m:t>
              </m:r>
            </m:e>
          </m:acc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i"/>
                </m:rPr>
                <m:t>N</m:t>
              </m:r>
            </m:den>
          </m:f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i"/>
                </m:rPr>
                <m:t>N</m:t>
              </m:r>
            </m:sup>
            <m:e>
              <m:r>
                <m:rPr>
                  <m:sty m:val="p"/>
                </m:rPr>
                <m:t xml:space="preserve"> </m:t>
              </m:r>
            </m:e>
          </m:nary>
          <m:sSub>
            <m:sSubPr/>
            <m:e>
              <m:acc>
                <m:accPr>
                  <m:chr m:val="ˆ"/>
                </m:accPr>
                <m:e>
                  <m:r>
                    <m:rPr>
                      <m:sty m:val="i"/>
                    </m:rPr>
                    <m:t>y</m:t>
                  </m:r>
                </m:e>
              </m:acc>
            </m:e>
            <m:sub>
              <m:r>
                <m:rPr>
                  <m:sty m:val="i"/>
                </m:rPr>
                <m:t>i</m:t>
              </m:r>
            </m:sub>
          </m:sSub>
        </m:oMath>
      </m:oMathPara>
    </w:p>
    <w:p>
      <w:pPr>
        <w:spacing w:after="240" w:lineRule="exact"/>
      </w:pPr>
      <w:r>
        <w:rPr/>
        <w:t xml:space="preserve">where: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>
            <m:sSubPr/>
            <m:e>
              <m:acc>
                <m:accPr>
                  <m:chr m:val="ˆ"/>
                </m:accPr>
                <m:e>
                  <m:r>
                    <m:rPr>
                      <m:sty m:val="i"/>
                    </m:rPr>
                    <m:t>y</m:t>
                  </m:r>
                </m:e>
              </m:acc>
            </m:e>
            <m:sub>
              <m:r>
                <m:rPr>
                  <m:sty m:val="i"/>
                </m:rPr>
                <m:t>i</m:t>
              </m:r>
            </m:sub>
          </m:sSub>
        </m:oMath>
      </m:oMathPara>
      <w:r>
        <w:rPr/>
        <w:t xml:space="preserve"> is the prediction from the </w:t>
      </w:r>
      <m:oMathPara>
        <m:oMathParaPr>
          <m:jc m:val="left"/>
        </m:oMathParaPr>
        <m:oMath>
          <m:r>
            <m:rPr>
              <m:sty m:val="i"/>
            </m:rPr>
            <m:t>i</m:t>
          </m:r>
        </m:oMath>
      </m:oMathPara>
      <w:r>
        <w:rPr/>
        <w:t xml:space="preserve">-th decision tree</w:t>
      </w:r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r>
            <m:rPr>
              <m:sty m:val="i"/>
            </m:rPr>
            <m:t>N</m:t>
          </m:r>
        </m:oMath>
      </m:oMathPara>
      <w:r>
        <w:rPr/>
        <w:t xml:space="preserve"> is the number of trees in the forest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2024-07-22T10:12:33.692Z</dcterms:created>
  <dcterms:modified xsi:type="dcterms:W3CDTF">2024-07-22T10:12:33.692Z</dcterms:modified>
</cp:coreProperties>
</file>