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849622A" w14:textId="77777777" w:rsidR="00D02994" w:rsidRDefault="00D02994" w:rsidP="00D02994">
      <w:pPr>
        <w:pStyle w:val="IEEETitle"/>
        <w:rPr>
          <w:rFonts w:ascii="Cambria" w:eastAsia="Cambria" w:hAnsi="Cambria" w:cs="Cambria"/>
          <w:b/>
          <w:spacing w:val="-6"/>
          <w:sz w:val="32"/>
          <w:szCs w:val="32"/>
        </w:rPr>
      </w:pPr>
      <w:r w:rsidRPr="00983F72">
        <w:rPr>
          <w:rFonts w:ascii="Cambria" w:eastAsia="Cambria" w:hAnsi="Cambria" w:cs="Cambria"/>
          <w:b/>
          <w:spacing w:val="-6"/>
          <w:sz w:val="32"/>
          <w:szCs w:val="32"/>
        </w:rPr>
        <w:t xml:space="preserve">Cryptocurrency Price Prediction Using Various Machine Learning </w:t>
      </w:r>
    </w:p>
    <w:p w14:paraId="28D6970F" w14:textId="0AB9E315" w:rsidR="00D02994" w:rsidRPr="00983F72" w:rsidRDefault="00D02994" w:rsidP="00D02994">
      <w:pPr>
        <w:pStyle w:val="IEEETitle"/>
        <w:rPr>
          <w:rFonts w:ascii="Cambria" w:eastAsia="Cambria" w:hAnsi="Cambria" w:cs="Cambria"/>
          <w:b/>
          <w:spacing w:val="-6"/>
          <w:sz w:val="32"/>
          <w:szCs w:val="32"/>
        </w:rPr>
      </w:pPr>
      <w:r w:rsidRPr="00983F72">
        <w:rPr>
          <w:rFonts w:ascii="Cambria" w:eastAsia="Cambria" w:hAnsi="Cambria" w:cs="Cambria"/>
          <w:b/>
          <w:spacing w:val="-6"/>
          <w:sz w:val="32"/>
          <w:szCs w:val="32"/>
        </w:rPr>
        <w:t>models including Ensemble Method and Sentiment Analysis</w:t>
      </w:r>
    </w:p>
    <w:p w14:paraId="4B6DE05B" w14:textId="77777777" w:rsidR="00F126EA" w:rsidRDefault="00F126EA">
      <w:pPr>
        <w:jc w:val="center"/>
      </w:pPr>
    </w:p>
    <w:p w14:paraId="5144EEF4" w14:textId="77777777" w:rsidR="00F126EA" w:rsidRDefault="00000000">
      <w:pPr>
        <w:pStyle w:val="Author"/>
      </w:pPr>
      <w:r>
        <w:rPr>
          <w:bCs/>
          <w:szCs w:val="32"/>
        </w:rPr>
        <w:t>Name of 1</w:t>
      </w:r>
      <w:r>
        <w:rPr>
          <w:bCs/>
          <w:szCs w:val="32"/>
          <w:vertAlign w:val="superscript"/>
        </w:rPr>
        <w:t>st</w:t>
      </w:r>
      <w:r>
        <w:rPr>
          <w:bCs/>
          <w:szCs w:val="32"/>
        </w:rPr>
        <w:t xml:space="preserve"> Author </w:t>
      </w:r>
      <w:r>
        <w:rPr>
          <w:bCs/>
          <w:szCs w:val="32"/>
          <w:vertAlign w:val="superscript"/>
        </w:rPr>
        <w:t>1</w:t>
      </w:r>
      <w:r>
        <w:rPr>
          <w:bCs/>
          <w:szCs w:val="32"/>
        </w:rPr>
        <w:t>, Name of 2</w:t>
      </w:r>
      <w:r>
        <w:rPr>
          <w:bCs/>
          <w:szCs w:val="32"/>
          <w:vertAlign w:val="superscript"/>
        </w:rPr>
        <w:t>nd</w:t>
      </w:r>
      <w:r>
        <w:rPr>
          <w:bCs/>
          <w:szCs w:val="32"/>
        </w:rPr>
        <w:t xml:space="preserve"> Author </w:t>
      </w:r>
      <w:r>
        <w:rPr>
          <w:bCs/>
          <w:szCs w:val="32"/>
          <w:vertAlign w:val="superscript"/>
        </w:rPr>
        <w:t>2</w:t>
      </w:r>
      <w:r>
        <w:rPr>
          <w:bCs/>
          <w:szCs w:val="32"/>
        </w:rPr>
        <w:t xml:space="preserve"> (16 pt, Bold, Title Case)</w:t>
      </w:r>
    </w:p>
    <w:p w14:paraId="5C8FF60F" w14:textId="77777777" w:rsidR="00F126EA" w:rsidRDefault="00F126EA">
      <w:pPr>
        <w:jc w:val="center"/>
        <w:rPr>
          <w:szCs w:val="24"/>
        </w:rPr>
      </w:pPr>
    </w:p>
    <w:p w14:paraId="19DF7B1D" w14:textId="77777777" w:rsidR="00F126EA" w:rsidRDefault="00000000">
      <w:pPr>
        <w:jc w:val="center"/>
      </w:pPr>
      <w:r>
        <w:rPr>
          <w:rFonts w:eastAsia="Times New Roman"/>
          <w:szCs w:val="24"/>
          <w:vertAlign w:val="superscript"/>
        </w:rPr>
        <w:t>1</w:t>
      </w:r>
      <w:r>
        <w:rPr>
          <w:rFonts w:eastAsia="Times New Roman"/>
          <w:szCs w:val="24"/>
        </w:rPr>
        <w:t xml:space="preserve"> Designation of 1</w:t>
      </w:r>
      <w:r>
        <w:rPr>
          <w:rFonts w:eastAsia="Times New Roman"/>
          <w:szCs w:val="24"/>
          <w:vertAlign w:val="superscript"/>
        </w:rPr>
        <w:t>st</w:t>
      </w:r>
      <w:r>
        <w:rPr>
          <w:rFonts w:eastAsia="Times New Roman"/>
          <w:szCs w:val="24"/>
        </w:rPr>
        <w:t xml:space="preserve"> Author, Name of Department of 1</w:t>
      </w:r>
      <w:r>
        <w:rPr>
          <w:rFonts w:eastAsia="Times New Roman"/>
          <w:szCs w:val="24"/>
          <w:vertAlign w:val="superscript"/>
        </w:rPr>
        <w:t>st</w:t>
      </w:r>
      <w:r>
        <w:rPr>
          <w:rFonts w:eastAsia="Times New Roman"/>
          <w:szCs w:val="24"/>
        </w:rPr>
        <w:t xml:space="preserve"> Author, Name of Organization of 1</w:t>
      </w:r>
      <w:r>
        <w:rPr>
          <w:rFonts w:eastAsia="Times New Roman"/>
          <w:szCs w:val="24"/>
          <w:vertAlign w:val="superscript"/>
        </w:rPr>
        <w:t>st</w:t>
      </w:r>
      <w:r>
        <w:rPr>
          <w:rFonts w:eastAsia="Times New Roman"/>
          <w:szCs w:val="24"/>
        </w:rPr>
        <w:t xml:space="preserve"> Author</w:t>
      </w:r>
    </w:p>
    <w:p w14:paraId="2D82BCF6" w14:textId="77777777" w:rsidR="00F126EA" w:rsidRDefault="00000000">
      <w:pPr>
        <w:jc w:val="center"/>
      </w:pPr>
      <w:r>
        <w:rPr>
          <w:szCs w:val="24"/>
          <w:vertAlign w:val="superscript"/>
        </w:rPr>
        <w:t>2</w:t>
      </w:r>
      <w:r>
        <w:rPr>
          <w:szCs w:val="24"/>
        </w:rPr>
        <w:t xml:space="preserve"> </w:t>
      </w:r>
      <w:r>
        <w:rPr>
          <w:rFonts w:eastAsia="Times New Roman"/>
          <w:szCs w:val="24"/>
        </w:rPr>
        <w:t>Designation of 2</w:t>
      </w:r>
      <w:r>
        <w:rPr>
          <w:rFonts w:eastAsia="Times New Roman"/>
          <w:szCs w:val="24"/>
          <w:vertAlign w:val="superscript"/>
        </w:rPr>
        <w:t>nd</w:t>
      </w:r>
      <w:r>
        <w:rPr>
          <w:rFonts w:eastAsia="Times New Roman"/>
          <w:szCs w:val="24"/>
        </w:rPr>
        <w:t xml:space="preserve"> Author, Name of Department of 2</w:t>
      </w:r>
      <w:r>
        <w:rPr>
          <w:rFonts w:eastAsia="Times New Roman"/>
          <w:szCs w:val="24"/>
          <w:vertAlign w:val="superscript"/>
        </w:rPr>
        <w:t>nd</w:t>
      </w:r>
      <w:r>
        <w:rPr>
          <w:rFonts w:eastAsia="Times New Roman"/>
          <w:szCs w:val="24"/>
        </w:rPr>
        <w:t xml:space="preserve"> Author, Name of Organization of 2</w:t>
      </w:r>
      <w:r>
        <w:rPr>
          <w:rFonts w:eastAsia="Times New Roman"/>
          <w:szCs w:val="24"/>
          <w:vertAlign w:val="superscript"/>
        </w:rPr>
        <w:t>nd</w:t>
      </w:r>
      <w:r>
        <w:rPr>
          <w:rFonts w:eastAsia="Times New Roman"/>
          <w:szCs w:val="24"/>
        </w:rPr>
        <w:t xml:space="preserve"> Author</w:t>
      </w:r>
    </w:p>
    <w:p w14:paraId="0B97F067" w14:textId="77777777" w:rsidR="00F126EA" w:rsidRDefault="00F126EA"/>
    <w:p w14:paraId="5EEE5A63" w14:textId="77777777" w:rsidR="00F126EA" w:rsidRDefault="00000000">
      <w:pPr>
        <w:pStyle w:val="Heading1"/>
      </w:pPr>
      <w:r>
        <w:t>Abstract</w:t>
      </w:r>
    </w:p>
    <w:p w14:paraId="0D832640" w14:textId="77777777" w:rsidR="003A1003" w:rsidRDefault="003A1003" w:rsidP="003A1003">
      <w:pPr>
        <w:pStyle w:val="NormalWeb"/>
      </w:pPr>
      <w:r>
        <w:t>The volatility of cryptocurrency markets poses significant challenges for investors and traders, necessitating robust predictive models to enhance decision-making. This research explores the efficacy of several machine learning models—Long Short-Term Memory (LSTM), Gradient Boosting Machine (GBM) using XGBoost, Random Forest, Artificial Neural Networks (ANN), and an ensemble LSTM-GRU model—in predicting Bitcoin prices. Additionally, the study integrates sentiment analysis of cryptocurrency-related tweets using the VADER sentiment analysis tool to augment predictive accuracy. Historical price data and Twitter sentiment scores underwent rigorous preprocessing before training and evaluation.</w:t>
      </w:r>
    </w:p>
    <w:p w14:paraId="647D9F6B" w14:textId="77777777" w:rsidR="003A1003" w:rsidRDefault="003A1003" w:rsidP="003A1003">
      <w:pPr>
        <w:pStyle w:val="NormalWeb"/>
      </w:pPr>
      <w:r>
        <w:t>The ensemble LSTM-GRU model, leveraging the combined strengths of LSTM and GRU architectures and enriched with sentiment scores, demonstrated superior performance compared to individual models. Our results indicate that integrating sentiment analysis enhances prediction accuracy, offering valuable insights for market participants. This study contributes to the field of financial forecasting by presenting a novel approach that combines advanced machine learning techniques with social media sentiment analysis, thereby providing practical tools for navigating cryptocurrency market volatility.</w:t>
      </w:r>
    </w:p>
    <w:p w14:paraId="38D39042" w14:textId="44F0C9E1" w:rsidR="00F126EA" w:rsidRDefault="00000000" w:rsidP="003A1003">
      <w:pPr>
        <w:pStyle w:val="NormalWeb"/>
      </w:pPr>
      <w:r>
        <w:rPr>
          <w:b/>
          <w:bCs/>
        </w:rPr>
        <w:t>Keywords:</w:t>
      </w:r>
      <w:r>
        <w:t xml:space="preserve"> </w:t>
      </w:r>
      <w:r w:rsidR="00D02994" w:rsidRPr="00D02994">
        <w:t>Cryptocurrency</w:t>
      </w:r>
      <w:r w:rsidR="00D02994">
        <w:t xml:space="preserve">, </w:t>
      </w:r>
      <w:r w:rsidR="00D02994" w:rsidRPr="00D02994">
        <w:t>Price Prediction</w:t>
      </w:r>
      <w:r w:rsidR="00D02994">
        <w:t xml:space="preserve">, </w:t>
      </w:r>
      <w:r w:rsidR="00D02994" w:rsidRPr="00D02994">
        <w:t>Machine Learning</w:t>
      </w:r>
      <w:r w:rsidR="00D02994">
        <w:t xml:space="preserve">, </w:t>
      </w:r>
      <w:r w:rsidR="00D02994" w:rsidRPr="00D02994">
        <w:t>Sentiment Analysis</w:t>
      </w:r>
      <w:r w:rsidR="00D02994">
        <w:t xml:space="preserve">, </w:t>
      </w:r>
      <w:r w:rsidR="00D02994" w:rsidRPr="00D02994">
        <w:t>Financial Forecasting</w:t>
      </w:r>
      <w:r w:rsidR="00D02994">
        <w:t xml:space="preserve">, </w:t>
      </w:r>
      <w:r w:rsidR="00D02994" w:rsidRPr="00D02994">
        <w:t>Ensemble Models</w:t>
      </w:r>
      <w:r w:rsidR="00D02994">
        <w:t xml:space="preserve">, </w:t>
      </w:r>
      <w:r w:rsidR="00D02994" w:rsidRPr="00D02994">
        <w:t>Neural Networks</w:t>
      </w:r>
    </w:p>
    <w:p w14:paraId="2042DCD5" w14:textId="77777777" w:rsidR="00D02994" w:rsidRPr="00D02994" w:rsidRDefault="00D02994" w:rsidP="00D02994">
      <w:pPr>
        <w:spacing w:line="240" w:lineRule="auto"/>
        <w:jc w:val="left"/>
        <w:rPr>
          <w:rFonts w:eastAsia="Times New Roman"/>
          <w:szCs w:val="24"/>
          <w:lang w:val="en-IN" w:eastAsia="en-IN"/>
        </w:rPr>
      </w:pPr>
    </w:p>
    <w:p w14:paraId="3C079C6C" w14:textId="003D2003" w:rsidR="003A1003" w:rsidRPr="003A1003" w:rsidRDefault="00000000" w:rsidP="003A1003">
      <w:pPr>
        <w:pStyle w:val="Heading1"/>
        <w:numPr>
          <w:ilvl w:val="0"/>
          <w:numId w:val="9"/>
        </w:numPr>
        <w:ind w:left="397" w:hanging="397"/>
      </w:pPr>
      <w:r>
        <w:t>Introduction</w:t>
      </w:r>
    </w:p>
    <w:p w14:paraId="02DCA98A" w14:textId="77777777" w:rsidR="003A1003" w:rsidRDefault="003A1003" w:rsidP="003A1003">
      <w:pPr>
        <w:pStyle w:val="NormalWeb"/>
      </w:pPr>
      <w:r>
        <w:t>Cryptocurrencies have emerged as a transformative force in global financial markets, characterized by their decentralized nature and significant volatility. Bitcoin, the pioneering cryptocurrency, exemplifies this volatility, with price fluctuations often defying traditional market analysis and prediction methods. For investors and traders in these markets, accurate forecasting of cryptocurrency prices is not merely advantageous but imperative for informed decision-making and risk management.</w:t>
      </w:r>
    </w:p>
    <w:p w14:paraId="6660B214" w14:textId="77777777" w:rsidR="003A1003" w:rsidRDefault="003A1003" w:rsidP="003A1003">
      <w:pPr>
        <w:pStyle w:val="NormalWeb"/>
      </w:pPr>
      <w:r>
        <w:t>The traditional methods of financial analysis and prediction struggle to capture the complex dynamics inherent in cryptocurrency markets. Factors such as global regulatory shifts, technological advancements, and widespread media coverage contribute to rapid price fluctuations, challenging conventional models. Consequently, there is a growing interest in leveraging advanced computational techniques, particularly machine learning, to enhance the predictive capabilities for cryptocurrencies.</w:t>
      </w:r>
    </w:p>
    <w:p w14:paraId="269C83C9" w14:textId="77777777" w:rsidR="003A1003" w:rsidRDefault="003A1003" w:rsidP="003A1003">
      <w:pPr>
        <w:pStyle w:val="NormalWeb"/>
      </w:pPr>
      <w:r>
        <w:t>This study focuses on exploring the efficacy of various machine learning models in predicting Bitcoin prices, augmented by sentiment analysis of cryptocurrency-related tweets. Machine learning models such as Long Short-Term Memory (LSTM), Gradient Boosting Machine (GBM) using XGBoost, Random Forest, and Artificial Neural Networks (ANN) are examined alongside an ensemble LSTM-GRU model. These models are chosen for their ability to capture non-linear relationships and patterns in historical price data, which is essential given the volatile nature of cryptocurrency markets.</w:t>
      </w:r>
    </w:p>
    <w:p w14:paraId="5D786A51" w14:textId="77777777" w:rsidR="003A1003" w:rsidRDefault="003A1003" w:rsidP="003A1003">
      <w:pPr>
        <w:pStyle w:val="NormalWeb"/>
      </w:pPr>
      <w:r>
        <w:lastRenderedPageBreak/>
        <w:t>In addition to historical price data, sentiment analysis from social media platforms, particularly Twitter, is integrated using the VADER sentiment analysis tool. This approach aims to capture the collective sentiment of market participants reflected in social media discussions, which may influence cryptocurrency prices. By combining these two streams of data—historical price trends and sentiment analysis—this study seeks to enhance the accuracy and reliability of cryptocurrency price predictions.</w:t>
      </w:r>
    </w:p>
    <w:p w14:paraId="6F939D62" w14:textId="77777777" w:rsidR="003A1003" w:rsidRDefault="003A1003" w:rsidP="003A1003">
      <w:pPr>
        <w:pStyle w:val="NormalWeb"/>
      </w:pPr>
      <w:r>
        <w:t>The significance of this research lies in its potential to offer practical insights and tools for investors and traders navigating the unpredictable terrain of cryptocurrency markets. By evaluating and comparing the performance of various machine learning models and assessing the impact of sentiment analysis, this study contributes to advancing the field of financial forecasting in the context of digital assets.</w:t>
      </w:r>
    </w:p>
    <w:p w14:paraId="4ADF20F5" w14:textId="77777777" w:rsidR="003A1003" w:rsidRDefault="003A1003">
      <w:pPr>
        <w:rPr>
          <w:szCs w:val="24"/>
        </w:rPr>
      </w:pPr>
    </w:p>
    <w:p w14:paraId="30BFB270" w14:textId="77777777" w:rsidR="00926E9E" w:rsidRDefault="00926E9E">
      <w:pPr>
        <w:rPr>
          <w:szCs w:val="24"/>
        </w:rPr>
      </w:pPr>
    </w:p>
    <w:p w14:paraId="76B25F24" w14:textId="77777777" w:rsidR="00926E9E" w:rsidRDefault="00926E9E">
      <w:pPr>
        <w:rPr>
          <w:i/>
          <w:szCs w:val="24"/>
        </w:rPr>
      </w:pPr>
    </w:p>
    <w:p w14:paraId="66F34CCE" w14:textId="77777777" w:rsidR="00F126EA" w:rsidRDefault="00000000">
      <w:pPr>
        <w:pStyle w:val="Heading1"/>
        <w:numPr>
          <w:ilvl w:val="0"/>
          <w:numId w:val="9"/>
        </w:numPr>
        <w:ind w:left="397" w:hanging="397"/>
      </w:pPr>
      <w:r>
        <w:t>Prepare Your Paper Before Styling</w:t>
      </w:r>
    </w:p>
    <w:p w14:paraId="1ED673C6" w14:textId="77777777" w:rsidR="00F126EA" w:rsidRDefault="00000000">
      <w:pPr>
        <w:numPr>
          <w:ilvl w:val="0"/>
          <w:numId w:val="7"/>
        </w:numPr>
        <w:ind w:left="397" w:hanging="397"/>
      </w:pPr>
      <w:r>
        <w:rPr>
          <w:szCs w:val="24"/>
        </w:rPr>
        <w:t>Before</w:t>
      </w:r>
      <w:r>
        <w:rPr>
          <w:rFonts w:eastAsia="Times New Roman"/>
          <w:szCs w:val="24"/>
        </w:rPr>
        <w:t xml:space="preserve"> </w:t>
      </w:r>
      <w:r>
        <w:rPr>
          <w:szCs w:val="24"/>
        </w:rPr>
        <w:t>you</w:t>
      </w:r>
      <w:r>
        <w:rPr>
          <w:rFonts w:eastAsia="Times New Roman"/>
          <w:szCs w:val="24"/>
        </w:rPr>
        <w:t xml:space="preserve"> </w:t>
      </w:r>
      <w:r>
        <w:rPr>
          <w:szCs w:val="24"/>
        </w:rPr>
        <w:t>begin</w:t>
      </w:r>
      <w:r>
        <w:rPr>
          <w:rFonts w:eastAsia="Times New Roman"/>
          <w:szCs w:val="24"/>
        </w:rPr>
        <w:t xml:space="preserve"> </w:t>
      </w:r>
      <w:r>
        <w:rPr>
          <w:szCs w:val="24"/>
        </w:rPr>
        <w:t>to</w:t>
      </w:r>
      <w:r>
        <w:rPr>
          <w:rFonts w:eastAsia="Times New Roman"/>
          <w:szCs w:val="24"/>
        </w:rPr>
        <w:t xml:space="preserve"> </w:t>
      </w:r>
      <w:r>
        <w:rPr>
          <w:szCs w:val="24"/>
        </w:rPr>
        <w:t>format</w:t>
      </w:r>
      <w:r>
        <w:rPr>
          <w:rFonts w:eastAsia="Times New Roman"/>
          <w:szCs w:val="24"/>
        </w:rPr>
        <w:t xml:space="preserve"> </w:t>
      </w:r>
      <w:r>
        <w:rPr>
          <w:szCs w:val="24"/>
        </w:rPr>
        <w:t>your</w:t>
      </w:r>
      <w:r>
        <w:rPr>
          <w:rFonts w:eastAsia="Times New Roman"/>
          <w:szCs w:val="24"/>
        </w:rPr>
        <w:t xml:space="preserve"> </w:t>
      </w:r>
      <w:r>
        <w:rPr>
          <w:szCs w:val="24"/>
        </w:rPr>
        <w:t>paper,</w:t>
      </w:r>
      <w:r>
        <w:rPr>
          <w:rFonts w:eastAsia="Times New Roman"/>
          <w:szCs w:val="24"/>
        </w:rPr>
        <w:t xml:space="preserve"> </w:t>
      </w:r>
      <w:r>
        <w:rPr>
          <w:szCs w:val="24"/>
        </w:rPr>
        <w:t>first</w:t>
      </w:r>
      <w:r>
        <w:rPr>
          <w:rFonts w:eastAsia="Times New Roman"/>
          <w:szCs w:val="24"/>
        </w:rPr>
        <w:t xml:space="preserve"> </w:t>
      </w:r>
      <w:r>
        <w:rPr>
          <w:szCs w:val="24"/>
        </w:rPr>
        <w:t>write</w:t>
      </w:r>
      <w:r>
        <w:rPr>
          <w:rFonts w:eastAsia="Times New Roman"/>
          <w:szCs w:val="24"/>
        </w:rPr>
        <w:t xml:space="preserve"> </w:t>
      </w:r>
      <w:r>
        <w:rPr>
          <w:szCs w:val="24"/>
        </w:rPr>
        <w:t>and</w:t>
      </w:r>
      <w:r>
        <w:rPr>
          <w:rFonts w:eastAsia="Times New Roman"/>
          <w:szCs w:val="24"/>
        </w:rPr>
        <w:t xml:space="preserve"> </w:t>
      </w:r>
      <w:r>
        <w:rPr>
          <w:szCs w:val="24"/>
        </w:rPr>
        <w:t>save</w:t>
      </w:r>
      <w:r>
        <w:rPr>
          <w:rFonts w:eastAsia="Times New Roman"/>
          <w:szCs w:val="24"/>
        </w:rPr>
        <w:t xml:space="preserve"> </w:t>
      </w:r>
      <w:r>
        <w:rPr>
          <w:szCs w:val="24"/>
        </w:rPr>
        <w:t>the</w:t>
      </w:r>
      <w:r>
        <w:rPr>
          <w:rFonts w:eastAsia="Times New Roman"/>
          <w:szCs w:val="24"/>
        </w:rPr>
        <w:t xml:space="preserve"> </w:t>
      </w:r>
      <w:r>
        <w:rPr>
          <w:szCs w:val="24"/>
        </w:rPr>
        <w:t>content</w:t>
      </w:r>
      <w:r>
        <w:rPr>
          <w:rFonts w:eastAsia="Times New Roman"/>
          <w:szCs w:val="24"/>
        </w:rPr>
        <w:t xml:space="preserve"> </w:t>
      </w:r>
      <w:r>
        <w:rPr>
          <w:szCs w:val="24"/>
        </w:rPr>
        <w:t>as</w:t>
      </w:r>
      <w:r>
        <w:rPr>
          <w:rFonts w:eastAsia="Times New Roman"/>
          <w:szCs w:val="24"/>
        </w:rPr>
        <w:t xml:space="preserve"> </w:t>
      </w:r>
      <w:r>
        <w:rPr>
          <w:szCs w:val="24"/>
        </w:rPr>
        <w:t>a</w:t>
      </w:r>
      <w:r>
        <w:rPr>
          <w:rFonts w:eastAsia="Times New Roman"/>
          <w:szCs w:val="24"/>
        </w:rPr>
        <w:t xml:space="preserve"> </w:t>
      </w:r>
      <w:r>
        <w:rPr>
          <w:szCs w:val="24"/>
        </w:rPr>
        <w:t>separate</w:t>
      </w:r>
      <w:r>
        <w:rPr>
          <w:rFonts w:eastAsia="Times New Roman"/>
          <w:szCs w:val="24"/>
        </w:rPr>
        <w:t xml:space="preserve"> </w:t>
      </w:r>
      <w:r>
        <w:rPr>
          <w:szCs w:val="24"/>
        </w:rPr>
        <w:t>text</w:t>
      </w:r>
      <w:r>
        <w:rPr>
          <w:rFonts w:eastAsia="Times New Roman"/>
          <w:szCs w:val="24"/>
        </w:rPr>
        <w:t xml:space="preserve"> </w:t>
      </w:r>
      <w:r>
        <w:rPr>
          <w:szCs w:val="24"/>
        </w:rPr>
        <w:t>file.</w:t>
      </w:r>
    </w:p>
    <w:p w14:paraId="24242CDA" w14:textId="77777777" w:rsidR="00F126EA" w:rsidRDefault="00000000">
      <w:pPr>
        <w:numPr>
          <w:ilvl w:val="0"/>
          <w:numId w:val="7"/>
        </w:numPr>
        <w:ind w:left="397" w:hanging="397"/>
      </w:pPr>
      <w:r>
        <w:rPr>
          <w:szCs w:val="24"/>
        </w:rPr>
        <w:t>Keep</w:t>
      </w:r>
      <w:r>
        <w:rPr>
          <w:rFonts w:eastAsia="Times New Roman"/>
          <w:szCs w:val="24"/>
        </w:rPr>
        <w:t xml:space="preserve"> </w:t>
      </w:r>
      <w:r>
        <w:rPr>
          <w:szCs w:val="24"/>
        </w:rPr>
        <w:t>your</w:t>
      </w:r>
      <w:r>
        <w:rPr>
          <w:rFonts w:eastAsia="Times New Roman"/>
          <w:szCs w:val="24"/>
        </w:rPr>
        <w:t xml:space="preserve"> </w:t>
      </w:r>
      <w:r>
        <w:rPr>
          <w:szCs w:val="24"/>
        </w:rPr>
        <w:t>text</w:t>
      </w:r>
      <w:r>
        <w:rPr>
          <w:rFonts w:eastAsia="Times New Roman"/>
          <w:szCs w:val="24"/>
        </w:rPr>
        <w:t xml:space="preserve"> </w:t>
      </w:r>
      <w:r>
        <w:rPr>
          <w:szCs w:val="24"/>
        </w:rPr>
        <w:t>and</w:t>
      </w:r>
      <w:r>
        <w:rPr>
          <w:rFonts w:eastAsia="Times New Roman"/>
          <w:szCs w:val="24"/>
        </w:rPr>
        <w:t xml:space="preserve"> </w:t>
      </w:r>
      <w:r>
        <w:rPr>
          <w:szCs w:val="24"/>
        </w:rPr>
        <w:t>graphic</w:t>
      </w:r>
      <w:r>
        <w:rPr>
          <w:rFonts w:eastAsia="Times New Roman"/>
          <w:szCs w:val="24"/>
        </w:rPr>
        <w:t xml:space="preserve"> </w:t>
      </w:r>
      <w:r>
        <w:rPr>
          <w:szCs w:val="24"/>
        </w:rPr>
        <w:t>files</w:t>
      </w:r>
      <w:r>
        <w:rPr>
          <w:rFonts w:eastAsia="Times New Roman"/>
          <w:szCs w:val="24"/>
        </w:rPr>
        <w:t xml:space="preserve"> </w:t>
      </w:r>
      <w:r>
        <w:rPr>
          <w:szCs w:val="24"/>
        </w:rPr>
        <w:t>separate</w:t>
      </w:r>
      <w:r>
        <w:rPr>
          <w:rFonts w:eastAsia="Times New Roman"/>
          <w:szCs w:val="24"/>
        </w:rPr>
        <w:t xml:space="preserve"> </w:t>
      </w:r>
      <w:r>
        <w:rPr>
          <w:szCs w:val="24"/>
        </w:rPr>
        <w:t>until</w:t>
      </w:r>
      <w:r>
        <w:rPr>
          <w:rFonts w:eastAsia="Times New Roman"/>
          <w:szCs w:val="24"/>
        </w:rPr>
        <w:t xml:space="preserve"> </w:t>
      </w:r>
      <w:r>
        <w:rPr>
          <w:szCs w:val="24"/>
        </w:rPr>
        <w:t>the</w:t>
      </w:r>
      <w:r>
        <w:rPr>
          <w:rFonts w:eastAsia="Times New Roman"/>
          <w:szCs w:val="24"/>
        </w:rPr>
        <w:t xml:space="preserve"> </w:t>
      </w:r>
      <w:r>
        <w:rPr>
          <w:szCs w:val="24"/>
        </w:rPr>
        <w:t>text</w:t>
      </w:r>
      <w:r>
        <w:rPr>
          <w:rFonts w:eastAsia="Times New Roman"/>
          <w:szCs w:val="24"/>
        </w:rPr>
        <w:t xml:space="preserve"> </w:t>
      </w:r>
      <w:r>
        <w:rPr>
          <w:szCs w:val="24"/>
        </w:rPr>
        <w:t>has</w:t>
      </w:r>
      <w:r>
        <w:rPr>
          <w:rFonts w:eastAsia="Times New Roman"/>
          <w:szCs w:val="24"/>
        </w:rPr>
        <w:t xml:space="preserve"> </w:t>
      </w:r>
      <w:r>
        <w:rPr>
          <w:szCs w:val="24"/>
        </w:rPr>
        <w:t>been</w:t>
      </w:r>
      <w:r>
        <w:rPr>
          <w:rFonts w:eastAsia="Times New Roman"/>
          <w:szCs w:val="24"/>
        </w:rPr>
        <w:t xml:space="preserve"> </w:t>
      </w:r>
      <w:r>
        <w:rPr>
          <w:szCs w:val="24"/>
        </w:rPr>
        <w:t>formatted</w:t>
      </w:r>
      <w:r>
        <w:rPr>
          <w:rFonts w:eastAsia="Times New Roman"/>
          <w:szCs w:val="24"/>
        </w:rPr>
        <w:t xml:space="preserve"> </w:t>
      </w:r>
      <w:r>
        <w:rPr>
          <w:szCs w:val="24"/>
        </w:rPr>
        <w:t>and</w:t>
      </w:r>
      <w:r>
        <w:rPr>
          <w:rFonts w:eastAsia="Times New Roman"/>
          <w:szCs w:val="24"/>
        </w:rPr>
        <w:t xml:space="preserve"> </w:t>
      </w:r>
      <w:r>
        <w:rPr>
          <w:szCs w:val="24"/>
        </w:rPr>
        <w:t>styled.</w:t>
      </w:r>
    </w:p>
    <w:p w14:paraId="1AD96A55" w14:textId="77777777" w:rsidR="00F126EA" w:rsidRDefault="00F126EA">
      <w:pPr>
        <w:rPr>
          <w:szCs w:val="24"/>
        </w:rPr>
      </w:pPr>
    </w:p>
    <w:p w14:paraId="21D10F21" w14:textId="77777777" w:rsidR="00F126EA" w:rsidRDefault="00000000">
      <w:pPr>
        <w:numPr>
          <w:ilvl w:val="0"/>
          <w:numId w:val="7"/>
        </w:numPr>
        <w:ind w:left="397" w:hanging="397"/>
      </w:pPr>
      <w:r>
        <w:rPr>
          <w:rFonts w:eastAsia="Times New Roman"/>
          <w:szCs w:val="24"/>
        </w:rPr>
        <w:t>There should not be 2 or more spaces or blank lines consecutively in the document.</w:t>
      </w:r>
    </w:p>
    <w:p w14:paraId="6C3E2D11" w14:textId="77777777" w:rsidR="00F126EA" w:rsidRDefault="00000000">
      <w:pPr>
        <w:numPr>
          <w:ilvl w:val="0"/>
          <w:numId w:val="7"/>
        </w:numPr>
        <w:ind w:left="397" w:hanging="397"/>
      </w:pPr>
      <w:r>
        <w:rPr>
          <w:szCs w:val="24"/>
        </w:rPr>
        <w:t>Do</w:t>
      </w:r>
      <w:r>
        <w:rPr>
          <w:rFonts w:eastAsia="Times New Roman"/>
          <w:szCs w:val="24"/>
        </w:rPr>
        <w:t xml:space="preserve"> </w:t>
      </w:r>
      <w:r>
        <w:rPr>
          <w:szCs w:val="24"/>
        </w:rPr>
        <w:t>not</w:t>
      </w:r>
      <w:r>
        <w:rPr>
          <w:rFonts w:eastAsia="Times New Roman"/>
          <w:szCs w:val="24"/>
        </w:rPr>
        <w:t xml:space="preserve"> </w:t>
      </w:r>
      <w:r>
        <w:rPr>
          <w:szCs w:val="24"/>
        </w:rPr>
        <w:t>use</w:t>
      </w:r>
      <w:r>
        <w:rPr>
          <w:rFonts w:eastAsia="Times New Roman"/>
          <w:szCs w:val="24"/>
        </w:rPr>
        <w:t xml:space="preserve"> </w:t>
      </w:r>
      <w:r>
        <w:rPr>
          <w:szCs w:val="24"/>
        </w:rPr>
        <w:t>hard</w:t>
      </w:r>
      <w:r>
        <w:rPr>
          <w:rFonts w:eastAsia="Times New Roman"/>
          <w:szCs w:val="24"/>
        </w:rPr>
        <w:t xml:space="preserve"> </w:t>
      </w:r>
      <w:r>
        <w:rPr>
          <w:szCs w:val="24"/>
        </w:rPr>
        <w:t>tabs; use indentation.</w:t>
      </w:r>
    </w:p>
    <w:p w14:paraId="2853DB57" w14:textId="77777777" w:rsidR="00F126EA" w:rsidRDefault="00F126EA"/>
    <w:p w14:paraId="34125D51" w14:textId="77777777" w:rsidR="00F126EA" w:rsidRDefault="00000000">
      <w:pPr>
        <w:numPr>
          <w:ilvl w:val="0"/>
          <w:numId w:val="7"/>
        </w:numPr>
        <w:ind w:left="397" w:hanging="397"/>
      </w:pPr>
      <w:r>
        <w:rPr>
          <w:szCs w:val="24"/>
        </w:rPr>
        <w:t>Finally,</w:t>
      </w:r>
      <w:r>
        <w:rPr>
          <w:rFonts w:eastAsia="Times New Roman"/>
          <w:szCs w:val="24"/>
        </w:rPr>
        <w:t xml:space="preserve"> </w:t>
      </w:r>
      <w:r>
        <w:rPr>
          <w:szCs w:val="24"/>
        </w:rPr>
        <w:t>complete</w:t>
      </w:r>
      <w:r>
        <w:rPr>
          <w:rFonts w:eastAsia="Times New Roman"/>
          <w:szCs w:val="24"/>
        </w:rPr>
        <w:t xml:space="preserve"> </w:t>
      </w:r>
      <w:r>
        <w:rPr>
          <w:szCs w:val="24"/>
        </w:rPr>
        <w:t>content</w:t>
      </w:r>
      <w:r>
        <w:rPr>
          <w:rFonts w:eastAsia="Times New Roman"/>
          <w:szCs w:val="24"/>
        </w:rPr>
        <w:t xml:space="preserve"> </w:t>
      </w:r>
      <w:r>
        <w:rPr>
          <w:szCs w:val="24"/>
        </w:rPr>
        <w:t>and</w:t>
      </w:r>
      <w:r>
        <w:rPr>
          <w:rFonts w:eastAsia="Times New Roman"/>
          <w:szCs w:val="24"/>
        </w:rPr>
        <w:t xml:space="preserve"> </w:t>
      </w:r>
      <w:r>
        <w:rPr>
          <w:szCs w:val="24"/>
        </w:rPr>
        <w:t>organizational</w:t>
      </w:r>
      <w:r>
        <w:rPr>
          <w:rFonts w:eastAsia="Times New Roman"/>
          <w:szCs w:val="24"/>
        </w:rPr>
        <w:t xml:space="preserve"> </w:t>
      </w:r>
      <w:r>
        <w:rPr>
          <w:szCs w:val="24"/>
        </w:rPr>
        <w:t>editing</w:t>
      </w:r>
      <w:r>
        <w:rPr>
          <w:rFonts w:eastAsia="Times New Roman"/>
          <w:szCs w:val="24"/>
        </w:rPr>
        <w:t xml:space="preserve"> </w:t>
      </w:r>
      <w:r>
        <w:rPr>
          <w:szCs w:val="24"/>
        </w:rPr>
        <w:t>before</w:t>
      </w:r>
      <w:r>
        <w:rPr>
          <w:rFonts w:eastAsia="Times New Roman"/>
          <w:szCs w:val="24"/>
        </w:rPr>
        <w:t xml:space="preserve"> </w:t>
      </w:r>
      <w:r>
        <w:rPr>
          <w:szCs w:val="24"/>
        </w:rPr>
        <w:t>formatting.</w:t>
      </w:r>
    </w:p>
    <w:p w14:paraId="3F92B58E" w14:textId="77777777" w:rsidR="00F126EA" w:rsidRDefault="00F126EA">
      <w:pPr>
        <w:rPr>
          <w:i/>
          <w:szCs w:val="24"/>
        </w:rPr>
      </w:pPr>
    </w:p>
    <w:p w14:paraId="7A4BED36" w14:textId="77777777" w:rsidR="00F126EA" w:rsidRDefault="00000000">
      <w:pPr>
        <w:pStyle w:val="Heading1"/>
        <w:numPr>
          <w:ilvl w:val="0"/>
          <w:numId w:val="9"/>
        </w:numPr>
        <w:ind w:left="397" w:hanging="397"/>
      </w:pPr>
      <w:r>
        <w:t>Abbreviations and Acronyms</w:t>
      </w:r>
    </w:p>
    <w:p w14:paraId="4DD82EA5" w14:textId="77777777" w:rsidR="00F126EA" w:rsidRDefault="00000000">
      <w:pPr>
        <w:pStyle w:val="BodyText"/>
      </w:pPr>
      <w:r>
        <w:rPr>
          <w:szCs w:val="24"/>
        </w:rPr>
        <w:t>Define</w:t>
      </w:r>
      <w:r>
        <w:rPr>
          <w:rFonts w:eastAsia="Times New Roman"/>
          <w:szCs w:val="24"/>
        </w:rPr>
        <w:t xml:space="preserve"> </w:t>
      </w:r>
      <w:r>
        <w:rPr>
          <w:szCs w:val="24"/>
        </w:rPr>
        <w:t>abbreviations</w:t>
      </w:r>
      <w:r>
        <w:rPr>
          <w:rFonts w:eastAsia="Times New Roman"/>
          <w:szCs w:val="24"/>
        </w:rPr>
        <w:t xml:space="preserve"> </w:t>
      </w:r>
      <w:r>
        <w:rPr>
          <w:szCs w:val="24"/>
        </w:rPr>
        <w:t>and</w:t>
      </w:r>
      <w:r>
        <w:rPr>
          <w:rFonts w:eastAsia="Times New Roman"/>
          <w:szCs w:val="24"/>
        </w:rPr>
        <w:t xml:space="preserve"> </w:t>
      </w:r>
      <w:r>
        <w:rPr>
          <w:szCs w:val="24"/>
        </w:rPr>
        <w:t>acronyms</w:t>
      </w:r>
      <w:r>
        <w:rPr>
          <w:rFonts w:eastAsia="Times New Roman"/>
          <w:szCs w:val="24"/>
        </w:rPr>
        <w:t xml:space="preserve"> </w:t>
      </w:r>
      <w:r>
        <w:rPr>
          <w:szCs w:val="24"/>
        </w:rPr>
        <w:t>the</w:t>
      </w:r>
      <w:r>
        <w:rPr>
          <w:rFonts w:eastAsia="Times New Roman"/>
          <w:szCs w:val="24"/>
        </w:rPr>
        <w:t xml:space="preserve"> </w:t>
      </w:r>
      <w:r>
        <w:rPr>
          <w:szCs w:val="24"/>
        </w:rPr>
        <w:t>first</w:t>
      </w:r>
      <w:r>
        <w:rPr>
          <w:rFonts w:eastAsia="Times New Roman"/>
          <w:szCs w:val="24"/>
        </w:rPr>
        <w:t xml:space="preserve"> </w:t>
      </w:r>
      <w:r>
        <w:rPr>
          <w:szCs w:val="24"/>
        </w:rPr>
        <w:t>time</w:t>
      </w:r>
      <w:r>
        <w:rPr>
          <w:rFonts w:eastAsia="Times New Roman"/>
          <w:szCs w:val="24"/>
        </w:rPr>
        <w:t xml:space="preserve"> </w:t>
      </w:r>
      <w:r>
        <w:rPr>
          <w:szCs w:val="24"/>
        </w:rPr>
        <w:t>they</w:t>
      </w:r>
      <w:r>
        <w:rPr>
          <w:rFonts w:eastAsia="Times New Roman"/>
          <w:szCs w:val="24"/>
        </w:rPr>
        <w:t xml:space="preserve"> </w:t>
      </w:r>
      <w:r>
        <w:rPr>
          <w:szCs w:val="24"/>
        </w:rPr>
        <w:t>are</w:t>
      </w:r>
      <w:r>
        <w:rPr>
          <w:rFonts w:eastAsia="Times New Roman"/>
          <w:szCs w:val="24"/>
        </w:rPr>
        <w:t xml:space="preserve"> </w:t>
      </w:r>
      <w:r>
        <w:rPr>
          <w:szCs w:val="24"/>
        </w:rPr>
        <w:t>used</w:t>
      </w:r>
      <w:r>
        <w:rPr>
          <w:rFonts w:eastAsia="Times New Roman"/>
          <w:szCs w:val="24"/>
        </w:rPr>
        <w:t xml:space="preserve"> </w:t>
      </w:r>
      <w:r>
        <w:rPr>
          <w:szCs w:val="24"/>
        </w:rPr>
        <w:t>in</w:t>
      </w:r>
      <w:r>
        <w:rPr>
          <w:rFonts w:eastAsia="Times New Roman"/>
          <w:szCs w:val="24"/>
        </w:rPr>
        <w:t xml:space="preserve"> </w:t>
      </w:r>
      <w:r>
        <w:rPr>
          <w:szCs w:val="24"/>
        </w:rPr>
        <w:t>the</w:t>
      </w:r>
      <w:r>
        <w:rPr>
          <w:rFonts w:eastAsia="Times New Roman"/>
          <w:szCs w:val="24"/>
        </w:rPr>
        <w:t xml:space="preserve"> </w:t>
      </w:r>
      <w:r>
        <w:rPr>
          <w:szCs w:val="24"/>
        </w:rPr>
        <w:t>text,</w:t>
      </w:r>
      <w:r>
        <w:rPr>
          <w:rFonts w:eastAsia="Times New Roman"/>
          <w:szCs w:val="24"/>
        </w:rPr>
        <w:t xml:space="preserve"> </w:t>
      </w:r>
      <w:r>
        <w:rPr>
          <w:szCs w:val="24"/>
        </w:rPr>
        <w:t>even</w:t>
      </w:r>
      <w:r>
        <w:rPr>
          <w:rFonts w:eastAsia="Times New Roman"/>
          <w:szCs w:val="24"/>
        </w:rPr>
        <w:t xml:space="preserve"> </w:t>
      </w:r>
      <w:r>
        <w:rPr>
          <w:szCs w:val="24"/>
        </w:rPr>
        <w:t>after</w:t>
      </w:r>
      <w:r>
        <w:rPr>
          <w:rFonts w:eastAsia="Times New Roman"/>
          <w:szCs w:val="24"/>
        </w:rPr>
        <w:t xml:space="preserve"> </w:t>
      </w:r>
      <w:r>
        <w:rPr>
          <w:szCs w:val="24"/>
        </w:rPr>
        <w:t>they</w:t>
      </w:r>
      <w:r>
        <w:rPr>
          <w:rFonts w:eastAsia="Times New Roman"/>
          <w:szCs w:val="24"/>
        </w:rPr>
        <w:t xml:space="preserve"> </w:t>
      </w:r>
      <w:r>
        <w:rPr>
          <w:szCs w:val="24"/>
        </w:rPr>
        <w:t>have</w:t>
      </w:r>
      <w:r>
        <w:rPr>
          <w:rFonts w:eastAsia="Times New Roman"/>
          <w:szCs w:val="24"/>
        </w:rPr>
        <w:t xml:space="preserve"> </w:t>
      </w:r>
      <w:r>
        <w:rPr>
          <w:szCs w:val="24"/>
        </w:rPr>
        <w:t>been</w:t>
      </w:r>
      <w:r>
        <w:rPr>
          <w:rFonts w:eastAsia="Times New Roman"/>
          <w:szCs w:val="24"/>
        </w:rPr>
        <w:t xml:space="preserve"> </w:t>
      </w:r>
      <w:r>
        <w:rPr>
          <w:szCs w:val="24"/>
        </w:rPr>
        <w:t>defined</w:t>
      </w:r>
      <w:r>
        <w:rPr>
          <w:rFonts w:eastAsia="Times New Roman"/>
          <w:szCs w:val="24"/>
        </w:rPr>
        <w:t xml:space="preserve"> </w:t>
      </w:r>
      <w:r>
        <w:rPr>
          <w:szCs w:val="24"/>
        </w:rPr>
        <w:t>in</w:t>
      </w:r>
      <w:r>
        <w:rPr>
          <w:rFonts w:eastAsia="Times New Roman"/>
          <w:szCs w:val="24"/>
        </w:rPr>
        <w:t xml:space="preserve"> </w:t>
      </w:r>
      <w:r>
        <w:rPr>
          <w:szCs w:val="24"/>
        </w:rPr>
        <w:t>the</w:t>
      </w:r>
      <w:r>
        <w:rPr>
          <w:rFonts w:eastAsia="Times New Roman"/>
          <w:szCs w:val="24"/>
        </w:rPr>
        <w:t xml:space="preserve"> </w:t>
      </w:r>
      <w:r>
        <w:rPr>
          <w:szCs w:val="24"/>
        </w:rPr>
        <w:t>abstract.</w:t>
      </w:r>
    </w:p>
    <w:p w14:paraId="79825DDC" w14:textId="77777777" w:rsidR="00F126EA" w:rsidRDefault="00F126EA">
      <w:pPr>
        <w:rPr>
          <w:i/>
          <w:szCs w:val="24"/>
        </w:rPr>
      </w:pPr>
    </w:p>
    <w:p w14:paraId="1957ACAC" w14:textId="77777777" w:rsidR="00F126EA" w:rsidRDefault="00000000">
      <w:pPr>
        <w:pStyle w:val="Heading1"/>
        <w:numPr>
          <w:ilvl w:val="0"/>
          <w:numId w:val="9"/>
        </w:numPr>
        <w:ind w:left="397" w:hanging="397"/>
      </w:pPr>
      <w:r>
        <w:t>Units</w:t>
      </w:r>
    </w:p>
    <w:p w14:paraId="5387FDC0" w14:textId="77777777" w:rsidR="00F126EA" w:rsidRDefault="00000000">
      <w:pPr>
        <w:numPr>
          <w:ilvl w:val="0"/>
          <w:numId w:val="2"/>
        </w:numPr>
        <w:ind w:left="397" w:hanging="397"/>
      </w:pPr>
      <w:r>
        <w:rPr>
          <w:szCs w:val="24"/>
        </w:rPr>
        <w:t>Use</w:t>
      </w:r>
      <w:r>
        <w:rPr>
          <w:rFonts w:eastAsia="Times New Roman"/>
          <w:szCs w:val="24"/>
        </w:rPr>
        <w:t xml:space="preserve"> </w:t>
      </w:r>
      <w:r>
        <w:rPr>
          <w:szCs w:val="24"/>
        </w:rPr>
        <w:t>either</w:t>
      </w:r>
      <w:r>
        <w:rPr>
          <w:rFonts w:eastAsia="Times New Roman"/>
          <w:szCs w:val="24"/>
        </w:rPr>
        <w:t xml:space="preserve"> </w:t>
      </w:r>
      <w:r>
        <w:rPr>
          <w:szCs w:val="24"/>
        </w:rPr>
        <w:t>SI</w:t>
      </w:r>
      <w:r>
        <w:rPr>
          <w:rFonts w:eastAsia="Times New Roman"/>
          <w:szCs w:val="24"/>
        </w:rPr>
        <w:t xml:space="preserve"> </w:t>
      </w:r>
      <w:r>
        <w:rPr>
          <w:szCs w:val="24"/>
        </w:rPr>
        <w:t>or</w:t>
      </w:r>
      <w:r>
        <w:rPr>
          <w:rFonts w:eastAsia="Times New Roman"/>
          <w:szCs w:val="24"/>
        </w:rPr>
        <w:t xml:space="preserve"> </w:t>
      </w:r>
      <w:r>
        <w:rPr>
          <w:szCs w:val="24"/>
        </w:rPr>
        <w:t>CGS</w:t>
      </w:r>
      <w:r>
        <w:rPr>
          <w:rFonts w:eastAsia="Times New Roman"/>
          <w:szCs w:val="24"/>
        </w:rPr>
        <w:t xml:space="preserve"> </w:t>
      </w:r>
      <w:r>
        <w:rPr>
          <w:szCs w:val="24"/>
        </w:rPr>
        <w:t>as</w:t>
      </w:r>
      <w:r>
        <w:rPr>
          <w:rFonts w:eastAsia="Times New Roman"/>
          <w:szCs w:val="24"/>
        </w:rPr>
        <w:t xml:space="preserve"> </w:t>
      </w:r>
      <w:r>
        <w:rPr>
          <w:szCs w:val="24"/>
        </w:rPr>
        <w:t>primary</w:t>
      </w:r>
      <w:r>
        <w:rPr>
          <w:rFonts w:eastAsia="Times New Roman"/>
          <w:szCs w:val="24"/>
        </w:rPr>
        <w:t xml:space="preserve"> </w:t>
      </w:r>
      <w:r>
        <w:rPr>
          <w:szCs w:val="24"/>
        </w:rPr>
        <w:t>units.</w:t>
      </w:r>
      <w:r>
        <w:rPr>
          <w:rFonts w:eastAsia="Times New Roman"/>
          <w:szCs w:val="24"/>
        </w:rPr>
        <w:t xml:space="preserve"> </w:t>
      </w:r>
      <w:r>
        <w:rPr>
          <w:szCs w:val="24"/>
        </w:rPr>
        <w:t>(SI</w:t>
      </w:r>
      <w:r>
        <w:rPr>
          <w:rFonts w:eastAsia="Times New Roman"/>
          <w:szCs w:val="24"/>
        </w:rPr>
        <w:t xml:space="preserve"> </w:t>
      </w:r>
      <w:r>
        <w:rPr>
          <w:szCs w:val="24"/>
        </w:rPr>
        <w:t>units</w:t>
      </w:r>
      <w:r>
        <w:rPr>
          <w:rFonts w:eastAsia="Times New Roman"/>
          <w:szCs w:val="24"/>
        </w:rPr>
        <w:t xml:space="preserve"> </w:t>
      </w:r>
      <w:r>
        <w:rPr>
          <w:szCs w:val="24"/>
        </w:rPr>
        <w:t>are</w:t>
      </w:r>
      <w:r>
        <w:rPr>
          <w:rFonts w:eastAsia="Times New Roman"/>
          <w:szCs w:val="24"/>
        </w:rPr>
        <w:t xml:space="preserve"> preferred</w:t>
      </w:r>
      <w:r>
        <w:rPr>
          <w:szCs w:val="24"/>
        </w:rPr>
        <w:t>.)</w:t>
      </w:r>
      <w:r>
        <w:rPr>
          <w:rFonts w:eastAsia="Times New Roman"/>
          <w:szCs w:val="24"/>
        </w:rPr>
        <w:t xml:space="preserve"> </w:t>
      </w:r>
      <w:r>
        <w:rPr>
          <w:szCs w:val="24"/>
        </w:rPr>
        <w:t>English</w:t>
      </w:r>
      <w:r>
        <w:rPr>
          <w:rFonts w:eastAsia="Times New Roman"/>
          <w:szCs w:val="24"/>
        </w:rPr>
        <w:t xml:space="preserve"> </w:t>
      </w:r>
      <w:r>
        <w:rPr>
          <w:szCs w:val="24"/>
        </w:rPr>
        <w:t>units</w:t>
      </w:r>
      <w:r>
        <w:rPr>
          <w:rFonts w:eastAsia="Times New Roman"/>
          <w:szCs w:val="24"/>
        </w:rPr>
        <w:t xml:space="preserve"> </w:t>
      </w:r>
      <w:r>
        <w:rPr>
          <w:szCs w:val="24"/>
        </w:rPr>
        <w:t>may</w:t>
      </w:r>
      <w:r>
        <w:rPr>
          <w:rFonts w:eastAsia="Times New Roman"/>
          <w:szCs w:val="24"/>
        </w:rPr>
        <w:t xml:space="preserve"> </w:t>
      </w:r>
      <w:r>
        <w:rPr>
          <w:szCs w:val="24"/>
        </w:rPr>
        <w:t>be</w:t>
      </w:r>
      <w:r>
        <w:rPr>
          <w:rFonts w:eastAsia="Times New Roman"/>
          <w:szCs w:val="24"/>
        </w:rPr>
        <w:t xml:space="preserve"> </w:t>
      </w:r>
      <w:r>
        <w:rPr>
          <w:szCs w:val="24"/>
        </w:rPr>
        <w:t>used</w:t>
      </w:r>
      <w:r>
        <w:rPr>
          <w:rFonts w:eastAsia="Times New Roman"/>
          <w:szCs w:val="24"/>
        </w:rPr>
        <w:t xml:space="preserve"> </w:t>
      </w:r>
      <w:r>
        <w:rPr>
          <w:szCs w:val="24"/>
        </w:rPr>
        <w:t>as</w:t>
      </w:r>
      <w:r>
        <w:rPr>
          <w:rFonts w:eastAsia="Times New Roman"/>
          <w:szCs w:val="24"/>
        </w:rPr>
        <w:t xml:space="preserve"> </w:t>
      </w:r>
      <w:r>
        <w:rPr>
          <w:szCs w:val="24"/>
        </w:rPr>
        <w:t>secondary</w:t>
      </w:r>
      <w:r>
        <w:rPr>
          <w:rFonts w:eastAsia="Times New Roman"/>
          <w:szCs w:val="24"/>
        </w:rPr>
        <w:t xml:space="preserve"> </w:t>
      </w:r>
      <w:r>
        <w:rPr>
          <w:szCs w:val="24"/>
        </w:rPr>
        <w:t>units</w:t>
      </w:r>
      <w:r>
        <w:rPr>
          <w:rFonts w:eastAsia="Times New Roman"/>
          <w:szCs w:val="24"/>
        </w:rPr>
        <w:t xml:space="preserve"> </w:t>
      </w:r>
      <w:r>
        <w:rPr>
          <w:szCs w:val="24"/>
        </w:rPr>
        <w:t>(in</w:t>
      </w:r>
      <w:r>
        <w:rPr>
          <w:rFonts w:eastAsia="Times New Roman"/>
          <w:szCs w:val="24"/>
        </w:rPr>
        <w:t xml:space="preserve"> </w:t>
      </w:r>
      <w:r>
        <w:rPr>
          <w:szCs w:val="24"/>
        </w:rPr>
        <w:t>parentheses).</w:t>
      </w:r>
      <w:r>
        <w:rPr>
          <w:rFonts w:eastAsia="Times New Roman"/>
          <w:szCs w:val="24"/>
        </w:rPr>
        <w:t xml:space="preserve"> </w:t>
      </w:r>
      <w:r>
        <w:rPr>
          <w:szCs w:val="24"/>
        </w:rPr>
        <w:t>An</w:t>
      </w:r>
      <w:r>
        <w:rPr>
          <w:rFonts w:eastAsia="Times New Roman"/>
          <w:szCs w:val="24"/>
        </w:rPr>
        <w:t xml:space="preserve"> </w:t>
      </w:r>
      <w:r>
        <w:rPr>
          <w:szCs w:val="24"/>
        </w:rPr>
        <w:t>exception</w:t>
      </w:r>
      <w:r>
        <w:rPr>
          <w:rFonts w:eastAsia="Times New Roman"/>
          <w:szCs w:val="24"/>
        </w:rPr>
        <w:t xml:space="preserve"> </w:t>
      </w:r>
      <w:r>
        <w:rPr>
          <w:szCs w:val="24"/>
        </w:rPr>
        <w:t>would</w:t>
      </w:r>
      <w:r>
        <w:rPr>
          <w:rFonts w:eastAsia="Times New Roman"/>
          <w:szCs w:val="24"/>
        </w:rPr>
        <w:t xml:space="preserve"> </w:t>
      </w:r>
      <w:r>
        <w:rPr>
          <w:szCs w:val="24"/>
        </w:rPr>
        <w:t>be</w:t>
      </w:r>
      <w:r>
        <w:rPr>
          <w:rFonts w:eastAsia="Times New Roman"/>
          <w:szCs w:val="24"/>
        </w:rPr>
        <w:t xml:space="preserve"> </w:t>
      </w:r>
      <w:r>
        <w:rPr>
          <w:szCs w:val="24"/>
        </w:rPr>
        <w:t>the</w:t>
      </w:r>
      <w:r>
        <w:rPr>
          <w:rFonts w:eastAsia="Times New Roman"/>
          <w:szCs w:val="24"/>
        </w:rPr>
        <w:t xml:space="preserve"> </w:t>
      </w:r>
      <w:r>
        <w:rPr>
          <w:szCs w:val="24"/>
        </w:rPr>
        <w:t>use</w:t>
      </w:r>
      <w:r>
        <w:rPr>
          <w:rFonts w:eastAsia="Times New Roman"/>
          <w:szCs w:val="24"/>
        </w:rPr>
        <w:t xml:space="preserve"> </w:t>
      </w:r>
      <w:r>
        <w:rPr>
          <w:szCs w:val="24"/>
        </w:rPr>
        <w:t>of</w:t>
      </w:r>
      <w:r>
        <w:rPr>
          <w:rFonts w:eastAsia="Times New Roman"/>
          <w:szCs w:val="24"/>
        </w:rPr>
        <w:t xml:space="preserve"> </w:t>
      </w:r>
      <w:r>
        <w:rPr>
          <w:szCs w:val="24"/>
        </w:rPr>
        <w:t>English</w:t>
      </w:r>
      <w:r>
        <w:rPr>
          <w:rFonts w:eastAsia="Times New Roman"/>
          <w:szCs w:val="24"/>
        </w:rPr>
        <w:t xml:space="preserve"> </w:t>
      </w:r>
      <w:r>
        <w:rPr>
          <w:szCs w:val="24"/>
        </w:rPr>
        <w:t>units</w:t>
      </w:r>
      <w:r>
        <w:rPr>
          <w:rFonts w:eastAsia="Times New Roman"/>
          <w:szCs w:val="24"/>
        </w:rPr>
        <w:t xml:space="preserve"> </w:t>
      </w:r>
      <w:r>
        <w:rPr>
          <w:szCs w:val="24"/>
        </w:rPr>
        <w:t>as</w:t>
      </w:r>
      <w:r>
        <w:rPr>
          <w:rFonts w:eastAsia="Times New Roman"/>
          <w:szCs w:val="24"/>
        </w:rPr>
        <w:t xml:space="preserve"> </w:t>
      </w:r>
      <w:r>
        <w:rPr>
          <w:szCs w:val="24"/>
        </w:rPr>
        <w:t>identifiers</w:t>
      </w:r>
      <w:r>
        <w:rPr>
          <w:rFonts w:eastAsia="Times New Roman"/>
          <w:szCs w:val="24"/>
        </w:rPr>
        <w:t xml:space="preserve"> </w:t>
      </w:r>
      <w:r>
        <w:rPr>
          <w:szCs w:val="24"/>
        </w:rPr>
        <w:t>in</w:t>
      </w:r>
      <w:r>
        <w:rPr>
          <w:rFonts w:eastAsia="Times New Roman"/>
          <w:szCs w:val="24"/>
        </w:rPr>
        <w:t xml:space="preserve"> </w:t>
      </w:r>
      <w:r>
        <w:rPr>
          <w:szCs w:val="24"/>
        </w:rPr>
        <w:t>trade,</w:t>
      </w:r>
      <w:r>
        <w:rPr>
          <w:rFonts w:eastAsia="Times New Roman"/>
          <w:szCs w:val="24"/>
        </w:rPr>
        <w:t xml:space="preserve"> </w:t>
      </w:r>
      <w:r>
        <w:rPr>
          <w:szCs w:val="24"/>
        </w:rPr>
        <w:t>such</w:t>
      </w:r>
      <w:r>
        <w:rPr>
          <w:rFonts w:eastAsia="Times New Roman"/>
          <w:szCs w:val="24"/>
        </w:rPr>
        <w:t xml:space="preserve"> </w:t>
      </w:r>
      <w:r>
        <w:rPr>
          <w:szCs w:val="24"/>
        </w:rPr>
        <w:t>as</w:t>
      </w:r>
      <w:r>
        <w:rPr>
          <w:rFonts w:eastAsia="Times New Roman"/>
          <w:szCs w:val="24"/>
        </w:rPr>
        <w:t xml:space="preserve"> “</w:t>
      </w:r>
      <w:proofErr w:type="gramStart"/>
      <w:r>
        <w:rPr>
          <w:szCs w:val="24"/>
        </w:rPr>
        <w:t>3.5 inch</w:t>
      </w:r>
      <w:proofErr w:type="gramEnd"/>
      <w:r>
        <w:rPr>
          <w:rFonts w:eastAsia="Times New Roman"/>
          <w:szCs w:val="24"/>
        </w:rPr>
        <w:t xml:space="preserve"> </w:t>
      </w:r>
      <w:r>
        <w:rPr>
          <w:szCs w:val="24"/>
        </w:rPr>
        <w:t>disk</w:t>
      </w:r>
      <w:r>
        <w:rPr>
          <w:rFonts w:eastAsia="Times New Roman"/>
          <w:szCs w:val="24"/>
        </w:rPr>
        <w:t xml:space="preserve"> </w:t>
      </w:r>
      <w:r>
        <w:rPr>
          <w:szCs w:val="24"/>
        </w:rPr>
        <w:t>drive</w:t>
      </w:r>
      <w:r>
        <w:rPr>
          <w:rFonts w:eastAsia="Times New Roman"/>
          <w:szCs w:val="24"/>
        </w:rPr>
        <w:t>”</w:t>
      </w:r>
      <w:r>
        <w:rPr>
          <w:szCs w:val="24"/>
        </w:rPr>
        <w:t>.</w:t>
      </w:r>
    </w:p>
    <w:p w14:paraId="231EA297" w14:textId="77777777" w:rsidR="00F126EA" w:rsidRDefault="00000000">
      <w:pPr>
        <w:pStyle w:val="BodyText"/>
        <w:numPr>
          <w:ilvl w:val="0"/>
          <w:numId w:val="2"/>
        </w:numPr>
        <w:ind w:left="397" w:hanging="397"/>
      </w:pPr>
      <w:r>
        <w:rPr>
          <w:szCs w:val="24"/>
        </w:rPr>
        <w:t>Avoid</w:t>
      </w:r>
      <w:r>
        <w:rPr>
          <w:rFonts w:eastAsia="Times New Roman"/>
          <w:szCs w:val="24"/>
        </w:rPr>
        <w:t xml:space="preserve"> </w:t>
      </w:r>
      <w:r>
        <w:rPr>
          <w:szCs w:val="24"/>
        </w:rPr>
        <w:t>combining</w:t>
      </w:r>
      <w:r>
        <w:rPr>
          <w:rFonts w:eastAsia="Times New Roman"/>
          <w:szCs w:val="24"/>
        </w:rPr>
        <w:t xml:space="preserve"> </w:t>
      </w:r>
      <w:r>
        <w:rPr>
          <w:szCs w:val="24"/>
        </w:rPr>
        <w:t>SI</w:t>
      </w:r>
      <w:r>
        <w:rPr>
          <w:rFonts w:eastAsia="Times New Roman"/>
          <w:szCs w:val="24"/>
        </w:rPr>
        <w:t xml:space="preserve"> </w:t>
      </w:r>
      <w:r>
        <w:rPr>
          <w:szCs w:val="24"/>
        </w:rPr>
        <w:t>and</w:t>
      </w:r>
      <w:r>
        <w:rPr>
          <w:rFonts w:eastAsia="Times New Roman"/>
          <w:szCs w:val="24"/>
        </w:rPr>
        <w:t xml:space="preserve"> </w:t>
      </w:r>
      <w:r>
        <w:rPr>
          <w:szCs w:val="24"/>
        </w:rPr>
        <w:t>CGS</w:t>
      </w:r>
      <w:r>
        <w:rPr>
          <w:rFonts w:eastAsia="Times New Roman"/>
          <w:szCs w:val="24"/>
        </w:rPr>
        <w:t xml:space="preserve"> </w:t>
      </w:r>
      <w:r>
        <w:rPr>
          <w:szCs w:val="24"/>
        </w:rPr>
        <w:t>units,</w:t>
      </w:r>
      <w:r>
        <w:rPr>
          <w:rFonts w:eastAsia="Times New Roman"/>
          <w:szCs w:val="24"/>
        </w:rPr>
        <w:t xml:space="preserve"> </w:t>
      </w:r>
      <w:r>
        <w:rPr>
          <w:szCs w:val="24"/>
        </w:rPr>
        <w:t>such</w:t>
      </w:r>
      <w:r>
        <w:rPr>
          <w:rFonts w:eastAsia="Times New Roman"/>
          <w:szCs w:val="24"/>
        </w:rPr>
        <w:t xml:space="preserve"> </w:t>
      </w:r>
      <w:r>
        <w:rPr>
          <w:szCs w:val="24"/>
        </w:rPr>
        <w:t>as</w:t>
      </w:r>
      <w:r>
        <w:rPr>
          <w:rFonts w:eastAsia="Times New Roman"/>
          <w:szCs w:val="24"/>
        </w:rPr>
        <w:t xml:space="preserve"> </w:t>
      </w:r>
      <w:r>
        <w:rPr>
          <w:szCs w:val="24"/>
        </w:rPr>
        <w:t>current</w:t>
      </w:r>
      <w:r>
        <w:rPr>
          <w:rFonts w:eastAsia="Times New Roman"/>
          <w:szCs w:val="24"/>
        </w:rPr>
        <w:t xml:space="preserve"> </w:t>
      </w:r>
      <w:r>
        <w:rPr>
          <w:szCs w:val="24"/>
        </w:rPr>
        <w:t>in</w:t>
      </w:r>
      <w:r>
        <w:rPr>
          <w:rFonts w:eastAsia="Times New Roman"/>
          <w:szCs w:val="24"/>
        </w:rPr>
        <w:t xml:space="preserve"> </w:t>
      </w:r>
      <w:r>
        <w:rPr>
          <w:szCs w:val="24"/>
        </w:rPr>
        <w:t>ampere</w:t>
      </w:r>
      <w:r>
        <w:rPr>
          <w:rFonts w:eastAsia="Times New Roman"/>
          <w:szCs w:val="24"/>
        </w:rPr>
        <w:t xml:space="preserve"> </w:t>
      </w:r>
      <w:r>
        <w:rPr>
          <w:szCs w:val="24"/>
        </w:rPr>
        <w:t>and</w:t>
      </w:r>
      <w:r>
        <w:rPr>
          <w:rFonts w:eastAsia="Times New Roman"/>
          <w:szCs w:val="24"/>
        </w:rPr>
        <w:t xml:space="preserve"> </w:t>
      </w:r>
      <w:r>
        <w:rPr>
          <w:szCs w:val="24"/>
        </w:rPr>
        <w:t>magnetic</w:t>
      </w:r>
      <w:r>
        <w:rPr>
          <w:rFonts w:eastAsia="Times New Roman"/>
          <w:szCs w:val="24"/>
        </w:rPr>
        <w:t xml:space="preserve"> </w:t>
      </w:r>
      <w:r>
        <w:rPr>
          <w:szCs w:val="24"/>
        </w:rPr>
        <w:t>field</w:t>
      </w:r>
      <w:r>
        <w:rPr>
          <w:rFonts w:eastAsia="Times New Roman"/>
          <w:szCs w:val="24"/>
        </w:rPr>
        <w:t xml:space="preserve"> </w:t>
      </w:r>
      <w:r>
        <w:rPr>
          <w:szCs w:val="24"/>
        </w:rPr>
        <w:t>in</w:t>
      </w:r>
      <w:r>
        <w:rPr>
          <w:rFonts w:eastAsia="Times New Roman"/>
          <w:szCs w:val="24"/>
        </w:rPr>
        <w:t xml:space="preserve"> </w:t>
      </w:r>
      <w:r>
        <w:rPr>
          <w:szCs w:val="24"/>
        </w:rPr>
        <w:t>oersted.</w:t>
      </w:r>
      <w:r>
        <w:rPr>
          <w:rFonts w:eastAsia="Times New Roman"/>
          <w:szCs w:val="24"/>
        </w:rPr>
        <w:t xml:space="preserve"> </w:t>
      </w:r>
      <w:r>
        <w:rPr>
          <w:szCs w:val="24"/>
        </w:rPr>
        <w:t>This</w:t>
      </w:r>
      <w:r>
        <w:rPr>
          <w:rFonts w:eastAsia="Times New Roman"/>
          <w:szCs w:val="24"/>
        </w:rPr>
        <w:t xml:space="preserve"> </w:t>
      </w:r>
      <w:r>
        <w:rPr>
          <w:szCs w:val="24"/>
        </w:rPr>
        <w:t>often</w:t>
      </w:r>
      <w:r>
        <w:rPr>
          <w:rFonts w:eastAsia="Times New Roman"/>
          <w:szCs w:val="24"/>
        </w:rPr>
        <w:t xml:space="preserve"> </w:t>
      </w:r>
      <w:r>
        <w:rPr>
          <w:szCs w:val="24"/>
        </w:rPr>
        <w:t>leads</w:t>
      </w:r>
      <w:r>
        <w:rPr>
          <w:rFonts w:eastAsia="Times New Roman"/>
          <w:szCs w:val="24"/>
        </w:rPr>
        <w:t xml:space="preserve"> </w:t>
      </w:r>
      <w:r>
        <w:rPr>
          <w:szCs w:val="24"/>
        </w:rPr>
        <w:t>to</w:t>
      </w:r>
      <w:r>
        <w:rPr>
          <w:rFonts w:eastAsia="Times New Roman"/>
          <w:szCs w:val="24"/>
        </w:rPr>
        <w:t xml:space="preserve"> </w:t>
      </w:r>
      <w:r>
        <w:rPr>
          <w:szCs w:val="24"/>
        </w:rPr>
        <w:t>confusion</w:t>
      </w:r>
      <w:r>
        <w:rPr>
          <w:rFonts w:eastAsia="Times New Roman"/>
          <w:szCs w:val="24"/>
        </w:rPr>
        <w:t xml:space="preserve"> </w:t>
      </w:r>
      <w:r>
        <w:rPr>
          <w:szCs w:val="24"/>
        </w:rPr>
        <w:t>because</w:t>
      </w:r>
      <w:r>
        <w:rPr>
          <w:rFonts w:eastAsia="Times New Roman"/>
          <w:szCs w:val="24"/>
        </w:rPr>
        <w:t xml:space="preserve"> </w:t>
      </w:r>
      <w:r>
        <w:rPr>
          <w:szCs w:val="24"/>
        </w:rPr>
        <w:t>equations</w:t>
      </w:r>
      <w:r>
        <w:rPr>
          <w:rFonts w:eastAsia="Times New Roman"/>
          <w:szCs w:val="24"/>
        </w:rPr>
        <w:t xml:space="preserve"> </w:t>
      </w:r>
      <w:r>
        <w:rPr>
          <w:szCs w:val="24"/>
        </w:rPr>
        <w:t>do</w:t>
      </w:r>
      <w:r>
        <w:rPr>
          <w:rFonts w:eastAsia="Times New Roman"/>
          <w:szCs w:val="24"/>
        </w:rPr>
        <w:t xml:space="preserve"> </w:t>
      </w:r>
      <w:r>
        <w:rPr>
          <w:szCs w:val="24"/>
        </w:rPr>
        <w:t>not</w:t>
      </w:r>
      <w:r>
        <w:rPr>
          <w:rFonts w:eastAsia="Times New Roman"/>
          <w:szCs w:val="24"/>
        </w:rPr>
        <w:t xml:space="preserve"> </w:t>
      </w:r>
      <w:r>
        <w:rPr>
          <w:szCs w:val="24"/>
        </w:rPr>
        <w:t>balance</w:t>
      </w:r>
      <w:r>
        <w:rPr>
          <w:rFonts w:eastAsia="Times New Roman"/>
          <w:szCs w:val="24"/>
        </w:rPr>
        <w:t xml:space="preserve"> </w:t>
      </w:r>
      <w:r>
        <w:rPr>
          <w:szCs w:val="24"/>
        </w:rPr>
        <w:t>dimensionally.</w:t>
      </w:r>
      <w:r>
        <w:rPr>
          <w:rFonts w:eastAsia="Times New Roman"/>
          <w:szCs w:val="24"/>
        </w:rPr>
        <w:t xml:space="preserve"> </w:t>
      </w:r>
      <w:r>
        <w:rPr>
          <w:szCs w:val="24"/>
        </w:rPr>
        <w:t>If</w:t>
      </w:r>
      <w:r>
        <w:rPr>
          <w:rFonts w:eastAsia="Times New Roman"/>
          <w:szCs w:val="24"/>
        </w:rPr>
        <w:t xml:space="preserve"> </w:t>
      </w:r>
      <w:r>
        <w:rPr>
          <w:szCs w:val="24"/>
        </w:rPr>
        <w:t>you</w:t>
      </w:r>
      <w:r>
        <w:rPr>
          <w:rFonts w:eastAsia="Times New Roman"/>
          <w:szCs w:val="24"/>
        </w:rPr>
        <w:t xml:space="preserve"> </w:t>
      </w:r>
      <w:r>
        <w:rPr>
          <w:szCs w:val="24"/>
        </w:rPr>
        <w:t>must</w:t>
      </w:r>
      <w:r>
        <w:rPr>
          <w:rFonts w:eastAsia="Times New Roman"/>
          <w:szCs w:val="24"/>
        </w:rPr>
        <w:t xml:space="preserve"> </w:t>
      </w:r>
      <w:r>
        <w:rPr>
          <w:szCs w:val="24"/>
        </w:rPr>
        <w:t>use</w:t>
      </w:r>
      <w:r>
        <w:rPr>
          <w:rFonts w:eastAsia="Times New Roman"/>
          <w:szCs w:val="24"/>
        </w:rPr>
        <w:t xml:space="preserve"> </w:t>
      </w:r>
      <w:r>
        <w:rPr>
          <w:szCs w:val="24"/>
        </w:rPr>
        <w:t>mixed</w:t>
      </w:r>
      <w:r>
        <w:rPr>
          <w:rFonts w:eastAsia="Times New Roman"/>
          <w:szCs w:val="24"/>
        </w:rPr>
        <w:t xml:space="preserve"> </w:t>
      </w:r>
      <w:r>
        <w:rPr>
          <w:szCs w:val="24"/>
        </w:rPr>
        <w:t>units,</w:t>
      </w:r>
      <w:r>
        <w:rPr>
          <w:rFonts w:eastAsia="Times New Roman"/>
          <w:szCs w:val="24"/>
        </w:rPr>
        <w:t xml:space="preserve"> </w:t>
      </w:r>
      <w:r>
        <w:rPr>
          <w:szCs w:val="24"/>
        </w:rPr>
        <w:t>clearly</w:t>
      </w:r>
      <w:r>
        <w:rPr>
          <w:rFonts w:eastAsia="Times New Roman"/>
          <w:szCs w:val="24"/>
        </w:rPr>
        <w:t xml:space="preserve"> </w:t>
      </w:r>
      <w:r>
        <w:rPr>
          <w:szCs w:val="24"/>
        </w:rPr>
        <w:t>state</w:t>
      </w:r>
      <w:r>
        <w:rPr>
          <w:rFonts w:eastAsia="Times New Roman"/>
          <w:szCs w:val="24"/>
        </w:rPr>
        <w:t xml:space="preserve"> </w:t>
      </w:r>
      <w:r>
        <w:rPr>
          <w:szCs w:val="24"/>
        </w:rPr>
        <w:t>the</w:t>
      </w:r>
      <w:r>
        <w:rPr>
          <w:rFonts w:eastAsia="Times New Roman"/>
          <w:szCs w:val="24"/>
        </w:rPr>
        <w:t xml:space="preserve"> </w:t>
      </w:r>
      <w:r>
        <w:rPr>
          <w:szCs w:val="24"/>
        </w:rPr>
        <w:t>units</w:t>
      </w:r>
      <w:r>
        <w:rPr>
          <w:rFonts w:eastAsia="Times New Roman"/>
          <w:szCs w:val="24"/>
        </w:rPr>
        <w:t xml:space="preserve"> </w:t>
      </w:r>
      <w:r>
        <w:rPr>
          <w:szCs w:val="24"/>
        </w:rPr>
        <w:t>for</w:t>
      </w:r>
      <w:r>
        <w:rPr>
          <w:rFonts w:eastAsia="Times New Roman"/>
          <w:szCs w:val="24"/>
        </w:rPr>
        <w:t xml:space="preserve"> </w:t>
      </w:r>
      <w:r>
        <w:rPr>
          <w:szCs w:val="24"/>
        </w:rPr>
        <w:t>each</w:t>
      </w:r>
      <w:r>
        <w:rPr>
          <w:rFonts w:eastAsia="Times New Roman"/>
          <w:szCs w:val="24"/>
        </w:rPr>
        <w:t xml:space="preserve"> </w:t>
      </w:r>
      <w:r>
        <w:rPr>
          <w:szCs w:val="24"/>
        </w:rPr>
        <w:t>quantity</w:t>
      </w:r>
      <w:r>
        <w:rPr>
          <w:rFonts w:eastAsia="Times New Roman"/>
          <w:szCs w:val="24"/>
        </w:rPr>
        <w:t xml:space="preserve"> </w:t>
      </w:r>
      <w:r>
        <w:rPr>
          <w:szCs w:val="24"/>
        </w:rPr>
        <w:t>that</w:t>
      </w:r>
      <w:r>
        <w:rPr>
          <w:rFonts w:eastAsia="Times New Roman"/>
          <w:szCs w:val="24"/>
        </w:rPr>
        <w:t xml:space="preserve"> </w:t>
      </w:r>
      <w:r>
        <w:rPr>
          <w:szCs w:val="24"/>
        </w:rPr>
        <w:t>you</w:t>
      </w:r>
      <w:r>
        <w:rPr>
          <w:rFonts w:eastAsia="Times New Roman"/>
          <w:szCs w:val="24"/>
        </w:rPr>
        <w:t xml:space="preserve"> </w:t>
      </w:r>
      <w:r>
        <w:rPr>
          <w:szCs w:val="24"/>
        </w:rPr>
        <w:t>use</w:t>
      </w:r>
      <w:r>
        <w:rPr>
          <w:rFonts w:eastAsia="Times New Roman"/>
          <w:szCs w:val="24"/>
        </w:rPr>
        <w:t xml:space="preserve"> </w:t>
      </w:r>
      <w:r>
        <w:rPr>
          <w:szCs w:val="24"/>
        </w:rPr>
        <w:t>in</w:t>
      </w:r>
      <w:r>
        <w:rPr>
          <w:rFonts w:eastAsia="Times New Roman"/>
          <w:szCs w:val="24"/>
        </w:rPr>
        <w:t xml:space="preserve"> </w:t>
      </w:r>
      <w:r>
        <w:rPr>
          <w:szCs w:val="24"/>
        </w:rPr>
        <w:t>an</w:t>
      </w:r>
      <w:r>
        <w:rPr>
          <w:rFonts w:eastAsia="Times New Roman"/>
          <w:szCs w:val="24"/>
        </w:rPr>
        <w:t xml:space="preserve"> </w:t>
      </w:r>
      <w:r>
        <w:rPr>
          <w:szCs w:val="24"/>
        </w:rPr>
        <w:t>equation.</w:t>
      </w:r>
    </w:p>
    <w:p w14:paraId="69504DA6" w14:textId="77777777" w:rsidR="00F126EA" w:rsidRDefault="00000000">
      <w:pPr>
        <w:pStyle w:val="BodyText"/>
        <w:numPr>
          <w:ilvl w:val="0"/>
          <w:numId w:val="2"/>
        </w:numPr>
        <w:ind w:left="397" w:hanging="397"/>
      </w:pPr>
      <w:r>
        <w:rPr>
          <w:szCs w:val="24"/>
        </w:rPr>
        <w:t>Do</w:t>
      </w:r>
      <w:r>
        <w:rPr>
          <w:rFonts w:eastAsia="Times New Roman"/>
          <w:szCs w:val="24"/>
        </w:rPr>
        <w:t xml:space="preserve"> </w:t>
      </w:r>
      <w:r>
        <w:rPr>
          <w:szCs w:val="24"/>
        </w:rPr>
        <w:t>not</w:t>
      </w:r>
      <w:r>
        <w:rPr>
          <w:rFonts w:eastAsia="Times New Roman"/>
          <w:szCs w:val="24"/>
        </w:rPr>
        <w:t xml:space="preserve"> </w:t>
      </w:r>
      <w:r>
        <w:rPr>
          <w:szCs w:val="24"/>
        </w:rPr>
        <w:t>mix</w:t>
      </w:r>
      <w:r>
        <w:rPr>
          <w:rFonts w:eastAsia="Times New Roman"/>
          <w:szCs w:val="24"/>
        </w:rPr>
        <w:t xml:space="preserve"> </w:t>
      </w:r>
      <w:r>
        <w:rPr>
          <w:szCs w:val="24"/>
        </w:rPr>
        <w:t>complete</w:t>
      </w:r>
      <w:r>
        <w:rPr>
          <w:rFonts w:eastAsia="Times New Roman"/>
          <w:szCs w:val="24"/>
        </w:rPr>
        <w:t xml:space="preserve"> </w:t>
      </w:r>
      <w:r>
        <w:rPr>
          <w:szCs w:val="24"/>
        </w:rPr>
        <w:t>spellings</w:t>
      </w:r>
      <w:r>
        <w:rPr>
          <w:rFonts w:eastAsia="Times New Roman"/>
          <w:szCs w:val="24"/>
        </w:rPr>
        <w:t xml:space="preserve"> </w:t>
      </w:r>
      <w:r>
        <w:rPr>
          <w:szCs w:val="24"/>
        </w:rPr>
        <w:t>and</w:t>
      </w:r>
      <w:r>
        <w:rPr>
          <w:rFonts w:eastAsia="Times New Roman"/>
          <w:szCs w:val="24"/>
        </w:rPr>
        <w:t xml:space="preserve"> </w:t>
      </w:r>
      <w:r>
        <w:rPr>
          <w:szCs w:val="24"/>
        </w:rPr>
        <w:t>abbreviations</w:t>
      </w:r>
      <w:r>
        <w:rPr>
          <w:rFonts w:eastAsia="Times New Roman"/>
          <w:szCs w:val="24"/>
        </w:rPr>
        <w:t xml:space="preserve"> </w:t>
      </w:r>
      <w:r>
        <w:rPr>
          <w:szCs w:val="24"/>
        </w:rPr>
        <w:t>of</w:t>
      </w:r>
      <w:r>
        <w:rPr>
          <w:rFonts w:eastAsia="Times New Roman"/>
          <w:szCs w:val="24"/>
        </w:rPr>
        <w:t xml:space="preserve"> </w:t>
      </w:r>
      <w:r>
        <w:rPr>
          <w:szCs w:val="24"/>
        </w:rPr>
        <w:t>units:</w:t>
      </w:r>
      <w:r>
        <w:rPr>
          <w:rFonts w:eastAsia="Times New Roman"/>
          <w:szCs w:val="24"/>
        </w:rPr>
        <w:t xml:space="preserve"> “</w:t>
      </w:r>
      <w:r>
        <w:rPr>
          <w:szCs w:val="24"/>
        </w:rPr>
        <w:t>Wb/m</w:t>
      </w:r>
      <w:r>
        <w:rPr>
          <w:szCs w:val="24"/>
          <w:vertAlign w:val="superscript"/>
        </w:rPr>
        <w:t>2</w:t>
      </w:r>
      <w:r>
        <w:rPr>
          <w:rFonts w:eastAsia="Times New Roman"/>
          <w:szCs w:val="24"/>
        </w:rPr>
        <w:t xml:space="preserve">” </w:t>
      </w:r>
      <w:r>
        <w:rPr>
          <w:szCs w:val="24"/>
        </w:rPr>
        <w:t>or</w:t>
      </w:r>
      <w:r>
        <w:rPr>
          <w:rFonts w:eastAsia="Times New Roman"/>
          <w:szCs w:val="24"/>
        </w:rPr>
        <w:t xml:space="preserve"> “</w:t>
      </w:r>
      <w:proofErr w:type="spellStart"/>
      <w:r>
        <w:rPr>
          <w:szCs w:val="24"/>
        </w:rPr>
        <w:t>webers</w:t>
      </w:r>
      <w:proofErr w:type="spellEnd"/>
      <w:r>
        <w:rPr>
          <w:rFonts w:eastAsia="Times New Roman"/>
          <w:szCs w:val="24"/>
        </w:rPr>
        <w:t xml:space="preserve"> </w:t>
      </w:r>
      <w:r>
        <w:rPr>
          <w:szCs w:val="24"/>
        </w:rPr>
        <w:t>per</w:t>
      </w:r>
      <w:r>
        <w:rPr>
          <w:rFonts w:eastAsia="Times New Roman"/>
          <w:szCs w:val="24"/>
        </w:rPr>
        <w:t xml:space="preserve"> </w:t>
      </w:r>
      <w:r>
        <w:rPr>
          <w:szCs w:val="24"/>
        </w:rPr>
        <w:t>square</w:t>
      </w:r>
      <w:r>
        <w:rPr>
          <w:rFonts w:eastAsia="Times New Roman"/>
          <w:szCs w:val="24"/>
        </w:rPr>
        <w:t xml:space="preserve"> </w:t>
      </w:r>
      <w:r>
        <w:rPr>
          <w:szCs w:val="24"/>
        </w:rPr>
        <w:t>meter</w:t>
      </w:r>
      <w:r>
        <w:rPr>
          <w:rFonts w:eastAsia="Times New Roman"/>
          <w:szCs w:val="24"/>
        </w:rPr>
        <w:t>”</w:t>
      </w:r>
      <w:r>
        <w:rPr>
          <w:szCs w:val="24"/>
        </w:rPr>
        <w:t>,</w:t>
      </w:r>
      <w:r>
        <w:rPr>
          <w:rFonts w:eastAsia="Times New Roman"/>
          <w:szCs w:val="24"/>
        </w:rPr>
        <w:t xml:space="preserve"> </w:t>
      </w:r>
      <w:r>
        <w:rPr>
          <w:szCs w:val="24"/>
        </w:rPr>
        <w:t>not</w:t>
      </w:r>
      <w:r>
        <w:rPr>
          <w:rFonts w:eastAsia="Times New Roman"/>
          <w:szCs w:val="24"/>
        </w:rPr>
        <w:t xml:space="preserve"> “</w:t>
      </w:r>
      <w:proofErr w:type="spellStart"/>
      <w:r>
        <w:rPr>
          <w:szCs w:val="24"/>
        </w:rPr>
        <w:t>webers</w:t>
      </w:r>
      <w:proofErr w:type="spellEnd"/>
      <w:r>
        <w:rPr>
          <w:szCs w:val="24"/>
        </w:rPr>
        <w:t>/m</w:t>
      </w:r>
      <w:r>
        <w:rPr>
          <w:szCs w:val="24"/>
          <w:vertAlign w:val="superscript"/>
        </w:rPr>
        <w:t>2</w:t>
      </w:r>
      <w:r>
        <w:rPr>
          <w:rFonts w:eastAsia="Times New Roman"/>
          <w:szCs w:val="24"/>
        </w:rPr>
        <w:t>”</w:t>
      </w:r>
      <w:r>
        <w:rPr>
          <w:szCs w:val="24"/>
        </w:rPr>
        <w:t>.</w:t>
      </w:r>
      <w:r>
        <w:rPr>
          <w:rFonts w:eastAsia="Times New Roman"/>
          <w:szCs w:val="24"/>
        </w:rPr>
        <w:t xml:space="preserve">  </w:t>
      </w:r>
      <w:r>
        <w:rPr>
          <w:szCs w:val="24"/>
        </w:rPr>
        <w:t>Spell</w:t>
      </w:r>
      <w:r>
        <w:rPr>
          <w:rFonts w:eastAsia="Times New Roman"/>
          <w:szCs w:val="24"/>
        </w:rPr>
        <w:t xml:space="preserve"> </w:t>
      </w:r>
      <w:r>
        <w:rPr>
          <w:szCs w:val="24"/>
        </w:rPr>
        <w:t>out</w:t>
      </w:r>
      <w:r>
        <w:rPr>
          <w:rFonts w:eastAsia="Times New Roman"/>
          <w:szCs w:val="24"/>
        </w:rPr>
        <w:t xml:space="preserve"> </w:t>
      </w:r>
      <w:r>
        <w:rPr>
          <w:szCs w:val="24"/>
        </w:rPr>
        <w:t>units</w:t>
      </w:r>
      <w:r>
        <w:rPr>
          <w:rFonts w:eastAsia="Times New Roman"/>
          <w:szCs w:val="24"/>
        </w:rPr>
        <w:t xml:space="preserve"> </w:t>
      </w:r>
      <w:r>
        <w:rPr>
          <w:szCs w:val="24"/>
        </w:rPr>
        <w:t>when</w:t>
      </w:r>
      <w:r>
        <w:rPr>
          <w:rFonts w:eastAsia="Times New Roman"/>
          <w:szCs w:val="24"/>
        </w:rPr>
        <w:t xml:space="preserve"> </w:t>
      </w:r>
      <w:r>
        <w:rPr>
          <w:szCs w:val="24"/>
        </w:rPr>
        <w:t>they</w:t>
      </w:r>
      <w:r>
        <w:rPr>
          <w:rFonts w:eastAsia="Times New Roman"/>
          <w:szCs w:val="24"/>
        </w:rPr>
        <w:t xml:space="preserve"> </w:t>
      </w:r>
      <w:r>
        <w:rPr>
          <w:szCs w:val="24"/>
        </w:rPr>
        <w:t>appear</w:t>
      </w:r>
      <w:r>
        <w:rPr>
          <w:rFonts w:eastAsia="Times New Roman"/>
          <w:szCs w:val="24"/>
        </w:rPr>
        <w:t xml:space="preserve"> </w:t>
      </w:r>
      <w:r>
        <w:rPr>
          <w:szCs w:val="24"/>
        </w:rPr>
        <w:t>in</w:t>
      </w:r>
      <w:r>
        <w:rPr>
          <w:rFonts w:eastAsia="Times New Roman"/>
          <w:szCs w:val="24"/>
        </w:rPr>
        <w:t xml:space="preserve"> </w:t>
      </w:r>
      <w:r>
        <w:rPr>
          <w:szCs w:val="24"/>
        </w:rPr>
        <w:t>text:</w:t>
      </w:r>
      <w:r>
        <w:rPr>
          <w:rFonts w:eastAsia="Times New Roman"/>
          <w:szCs w:val="24"/>
        </w:rPr>
        <w:t xml:space="preserve"> “</w:t>
      </w:r>
      <w:r>
        <w:rPr>
          <w:szCs w:val="24"/>
        </w:rPr>
        <w:t>.</w:t>
      </w:r>
      <w:r>
        <w:rPr>
          <w:rFonts w:eastAsia="Times New Roman"/>
          <w:szCs w:val="24"/>
        </w:rPr>
        <w:t xml:space="preserve"> </w:t>
      </w:r>
      <w:r>
        <w:rPr>
          <w:szCs w:val="24"/>
        </w:rPr>
        <w:t>.</w:t>
      </w:r>
      <w:r>
        <w:rPr>
          <w:rFonts w:eastAsia="Times New Roman"/>
          <w:szCs w:val="24"/>
        </w:rPr>
        <w:t xml:space="preserve"> </w:t>
      </w:r>
      <w:r>
        <w:rPr>
          <w:szCs w:val="24"/>
        </w:rPr>
        <w:t>.</w:t>
      </w:r>
      <w:r>
        <w:rPr>
          <w:rFonts w:eastAsia="Times New Roman"/>
          <w:szCs w:val="24"/>
        </w:rPr>
        <w:t xml:space="preserve"> </w:t>
      </w:r>
      <w:r>
        <w:rPr>
          <w:szCs w:val="24"/>
        </w:rPr>
        <w:t>a</w:t>
      </w:r>
      <w:r>
        <w:rPr>
          <w:rFonts w:eastAsia="Times New Roman"/>
          <w:szCs w:val="24"/>
        </w:rPr>
        <w:t xml:space="preserve"> </w:t>
      </w:r>
      <w:r>
        <w:rPr>
          <w:szCs w:val="24"/>
        </w:rPr>
        <w:t>few</w:t>
      </w:r>
      <w:r>
        <w:rPr>
          <w:rFonts w:eastAsia="Times New Roman"/>
          <w:szCs w:val="24"/>
        </w:rPr>
        <w:t xml:space="preserve"> </w:t>
      </w:r>
      <w:proofErr w:type="spellStart"/>
      <w:r>
        <w:rPr>
          <w:szCs w:val="24"/>
        </w:rPr>
        <w:t>henries</w:t>
      </w:r>
      <w:proofErr w:type="spellEnd"/>
      <w:r>
        <w:rPr>
          <w:rFonts w:eastAsia="Times New Roman"/>
          <w:szCs w:val="24"/>
        </w:rPr>
        <w:t>”</w:t>
      </w:r>
      <w:r>
        <w:rPr>
          <w:szCs w:val="24"/>
        </w:rPr>
        <w:t>,</w:t>
      </w:r>
      <w:r>
        <w:rPr>
          <w:rFonts w:eastAsia="Times New Roman"/>
          <w:szCs w:val="24"/>
        </w:rPr>
        <w:t xml:space="preserve"> </w:t>
      </w:r>
      <w:r>
        <w:rPr>
          <w:szCs w:val="24"/>
        </w:rPr>
        <w:t>not</w:t>
      </w:r>
      <w:r>
        <w:rPr>
          <w:rFonts w:eastAsia="Times New Roman"/>
          <w:szCs w:val="24"/>
        </w:rPr>
        <w:t xml:space="preserve"> “</w:t>
      </w:r>
      <w:r>
        <w:rPr>
          <w:szCs w:val="24"/>
        </w:rPr>
        <w:t>.</w:t>
      </w:r>
      <w:r>
        <w:rPr>
          <w:rFonts w:eastAsia="Times New Roman"/>
          <w:szCs w:val="24"/>
        </w:rPr>
        <w:t xml:space="preserve"> </w:t>
      </w:r>
      <w:r>
        <w:rPr>
          <w:szCs w:val="24"/>
        </w:rPr>
        <w:t>.</w:t>
      </w:r>
      <w:r>
        <w:rPr>
          <w:rFonts w:eastAsia="Times New Roman"/>
          <w:szCs w:val="24"/>
        </w:rPr>
        <w:t xml:space="preserve"> </w:t>
      </w:r>
      <w:r>
        <w:rPr>
          <w:szCs w:val="24"/>
        </w:rPr>
        <w:t>.</w:t>
      </w:r>
      <w:r>
        <w:rPr>
          <w:rFonts w:eastAsia="Times New Roman"/>
          <w:szCs w:val="24"/>
        </w:rPr>
        <w:t xml:space="preserve"> </w:t>
      </w:r>
      <w:r>
        <w:rPr>
          <w:szCs w:val="24"/>
        </w:rPr>
        <w:t>a</w:t>
      </w:r>
      <w:r>
        <w:rPr>
          <w:rFonts w:eastAsia="Times New Roman"/>
          <w:szCs w:val="24"/>
        </w:rPr>
        <w:t xml:space="preserve"> </w:t>
      </w:r>
      <w:r>
        <w:rPr>
          <w:szCs w:val="24"/>
        </w:rPr>
        <w:t>few</w:t>
      </w:r>
      <w:r>
        <w:rPr>
          <w:rFonts w:eastAsia="Times New Roman"/>
          <w:szCs w:val="24"/>
        </w:rPr>
        <w:t xml:space="preserve"> </w:t>
      </w:r>
      <w:r>
        <w:rPr>
          <w:szCs w:val="24"/>
        </w:rPr>
        <w:t>H</w:t>
      </w:r>
      <w:r>
        <w:rPr>
          <w:rFonts w:eastAsia="Times New Roman"/>
          <w:szCs w:val="24"/>
        </w:rPr>
        <w:t>”</w:t>
      </w:r>
      <w:r>
        <w:rPr>
          <w:szCs w:val="24"/>
        </w:rPr>
        <w:t>.</w:t>
      </w:r>
    </w:p>
    <w:p w14:paraId="48BFCE7E" w14:textId="77777777" w:rsidR="00F126EA" w:rsidRDefault="00000000">
      <w:pPr>
        <w:pStyle w:val="BodyText"/>
        <w:numPr>
          <w:ilvl w:val="0"/>
          <w:numId w:val="2"/>
        </w:numPr>
        <w:ind w:left="397" w:hanging="397"/>
      </w:pPr>
      <w:r>
        <w:rPr>
          <w:szCs w:val="24"/>
        </w:rPr>
        <w:t>Use</w:t>
      </w:r>
      <w:r>
        <w:rPr>
          <w:rFonts w:eastAsia="Times New Roman"/>
          <w:szCs w:val="24"/>
        </w:rPr>
        <w:t xml:space="preserve"> “</w:t>
      </w:r>
      <w:r>
        <w:rPr>
          <w:szCs w:val="24"/>
        </w:rPr>
        <w:t>cm</w:t>
      </w:r>
      <w:r>
        <w:rPr>
          <w:szCs w:val="24"/>
          <w:vertAlign w:val="superscript"/>
        </w:rPr>
        <w:t>3</w:t>
      </w:r>
      <w:r>
        <w:rPr>
          <w:rFonts w:eastAsia="Times New Roman"/>
          <w:szCs w:val="24"/>
        </w:rPr>
        <w:t>”</w:t>
      </w:r>
      <w:r>
        <w:rPr>
          <w:szCs w:val="24"/>
        </w:rPr>
        <w:t>,</w:t>
      </w:r>
      <w:r>
        <w:rPr>
          <w:rFonts w:eastAsia="Times New Roman"/>
          <w:szCs w:val="24"/>
        </w:rPr>
        <w:t xml:space="preserve"> </w:t>
      </w:r>
      <w:r>
        <w:rPr>
          <w:szCs w:val="24"/>
        </w:rPr>
        <w:t>not</w:t>
      </w:r>
      <w:r>
        <w:rPr>
          <w:rFonts w:eastAsia="Times New Roman"/>
          <w:szCs w:val="24"/>
        </w:rPr>
        <w:t xml:space="preserve"> “</w:t>
      </w:r>
      <w:r>
        <w:rPr>
          <w:szCs w:val="24"/>
        </w:rPr>
        <w:t>cc</w:t>
      </w:r>
      <w:r>
        <w:rPr>
          <w:rFonts w:eastAsia="Times New Roman"/>
          <w:szCs w:val="24"/>
        </w:rPr>
        <w:t>”</w:t>
      </w:r>
      <w:r>
        <w:rPr>
          <w:szCs w:val="24"/>
        </w:rPr>
        <w:t>.</w:t>
      </w:r>
    </w:p>
    <w:p w14:paraId="016194EA" w14:textId="77777777" w:rsidR="00F126EA" w:rsidRDefault="00000000">
      <w:pPr>
        <w:pStyle w:val="BodyText"/>
        <w:numPr>
          <w:ilvl w:val="0"/>
          <w:numId w:val="2"/>
        </w:numPr>
        <w:ind w:left="397" w:hanging="397"/>
      </w:pPr>
      <w:r>
        <w:rPr>
          <w:rFonts w:eastAsia="Times New Roman"/>
          <w:szCs w:val="24"/>
        </w:rPr>
        <w:t>Add space between amount and unit; for example - use “12 cm” instead of “12cm”.</w:t>
      </w:r>
    </w:p>
    <w:p w14:paraId="179A8005" w14:textId="77777777" w:rsidR="00F126EA" w:rsidRDefault="00000000">
      <w:pPr>
        <w:pStyle w:val="BodyText"/>
        <w:numPr>
          <w:ilvl w:val="0"/>
          <w:numId w:val="2"/>
        </w:numPr>
        <w:ind w:left="397" w:hanging="397"/>
      </w:pPr>
      <w:r>
        <w:rPr>
          <w:rFonts w:eastAsia="Times New Roman"/>
          <w:szCs w:val="24"/>
        </w:rPr>
        <w:t>Use upper or lower case properly according to the unit.</w:t>
      </w:r>
    </w:p>
    <w:p w14:paraId="1D2DFD56" w14:textId="77777777" w:rsidR="00F126EA" w:rsidRDefault="00F126EA">
      <w:pPr>
        <w:rPr>
          <w:i/>
          <w:szCs w:val="24"/>
        </w:rPr>
      </w:pPr>
    </w:p>
    <w:p w14:paraId="085C9018" w14:textId="77777777" w:rsidR="00F126EA" w:rsidRDefault="00000000">
      <w:pPr>
        <w:pStyle w:val="Heading1"/>
        <w:numPr>
          <w:ilvl w:val="0"/>
          <w:numId w:val="9"/>
        </w:numPr>
        <w:ind w:left="397" w:hanging="397"/>
      </w:pPr>
      <w:r>
        <w:t>Equations</w:t>
      </w:r>
    </w:p>
    <w:p w14:paraId="62109B42" w14:textId="77777777" w:rsidR="00F126EA" w:rsidRDefault="00000000">
      <w:pPr>
        <w:numPr>
          <w:ilvl w:val="0"/>
          <w:numId w:val="5"/>
        </w:numPr>
        <w:ind w:left="397" w:hanging="397"/>
      </w:pPr>
      <w:r>
        <w:rPr>
          <w:szCs w:val="24"/>
        </w:rPr>
        <w:t>Use equation editor feature of your word processing software to create equation if equation contains division, or multiple lines.</w:t>
      </w:r>
    </w:p>
    <w:p w14:paraId="32210D74" w14:textId="77777777" w:rsidR="00F126EA" w:rsidRDefault="00000000">
      <w:pPr>
        <w:pStyle w:val="BodyText"/>
        <w:numPr>
          <w:ilvl w:val="0"/>
          <w:numId w:val="5"/>
        </w:numPr>
        <w:ind w:left="397" w:hanging="397"/>
      </w:pPr>
      <w:r>
        <w:rPr>
          <w:szCs w:val="24"/>
        </w:rPr>
        <w:t>Equations should be left aligned.</w:t>
      </w:r>
    </w:p>
    <w:p w14:paraId="390DEE76" w14:textId="77777777" w:rsidR="00F126EA" w:rsidRDefault="00000000">
      <w:pPr>
        <w:pStyle w:val="BodyText"/>
        <w:numPr>
          <w:ilvl w:val="0"/>
          <w:numId w:val="5"/>
        </w:numPr>
        <w:ind w:left="397" w:hanging="397"/>
      </w:pPr>
      <w:r>
        <w:rPr>
          <w:rFonts w:eastAsia="Times New Roman"/>
          <w:szCs w:val="24"/>
        </w:rPr>
        <w:t xml:space="preserve">It would be better to give serial numbers for the </w:t>
      </w:r>
      <w:r>
        <w:rPr>
          <w:szCs w:val="24"/>
        </w:rPr>
        <w:t>equations. Equation</w:t>
      </w:r>
      <w:r>
        <w:rPr>
          <w:rFonts w:eastAsia="Times New Roman"/>
          <w:szCs w:val="24"/>
        </w:rPr>
        <w:t xml:space="preserve"> serial </w:t>
      </w:r>
      <w:r>
        <w:rPr>
          <w:szCs w:val="24"/>
        </w:rPr>
        <w:t>numbers,</w:t>
      </w:r>
      <w:r>
        <w:rPr>
          <w:rFonts w:eastAsia="Times New Roman"/>
          <w:szCs w:val="24"/>
        </w:rPr>
        <w:t xml:space="preserve"> </w:t>
      </w:r>
      <w:r>
        <w:rPr>
          <w:szCs w:val="24"/>
        </w:rPr>
        <w:t>within</w:t>
      </w:r>
      <w:r>
        <w:rPr>
          <w:rFonts w:eastAsia="Times New Roman"/>
          <w:szCs w:val="24"/>
        </w:rPr>
        <w:t xml:space="preserve"> </w:t>
      </w:r>
      <w:r>
        <w:rPr>
          <w:szCs w:val="24"/>
        </w:rPr>
        <w:t>parentheses,</w:t>
      </w:r>
      <w:r>
        <w:rPr>
          <w:rFonts w:eastAsia="Times New Roman"/>
          <w:szCs w:val="24"/>
        </w:rPr>
        <w:t xml:space="preserve"> can be put after half the width of the page</w:t>
      </w:r>
      <w:r>
        <w:rPr>
          <w:szCs w:val="24"/>
        </w:rPr>
        <w:t>.</w:t>
      </w:r>
    </w:p>
    <w:p w14:paraId="6681FE1B" w14:textId="77777777" w:rsidR="00F126EA" w:rsidRDefault="00000000">
      <w:pPr>
        <w:pStyle w:val="BodyText"/>
        <w:numPr>
          <w:ilvl w:val="0"/>
          <w:numId w:val="5"/>
        </w:numPr>
        <w:ind w:left="397" w:hanging="397"/>
      </w:pPr>
      <w:r>
        <w:rPr>
          <w:szCs w:val="24"/>
        </w:rPr>
        <w:t>If there are multiple equations, and serial numbers are assigned to them, then</w:t>
      </w:r>
      <w:r>
        <w:rPr>
          <w:rFonts w:eastAsia="Times New Roman"/>
          <w:szCs w:val="24"/>
        </w:rPr>
        <w:t xml:space="preserve"> position all the equation serial numbers at a same tab stop.</w:t>
      </w:r>
    </w:p>
    <w:p w14:paraId="23FE3876" w14:textId="77777777" w:rsidR="00F126EA" w:rsidRDefault="00000000">
      <w:pPr>
        <w:pStyle w:val="BodyText"/>
        <w:numPr>
          <w:ilvl w:val="0"/>
          <w:numId w:val="5"/>
        </w:numPr>
        <w:ind w:left="397" w:hanging="397"/>
      </w:pPr>
      <w:r>
        <w:rPr>
          <w:rFonts w:eastAsia="Times New Roman"/>
          <w:szCs w:val="24"/>
        </w:rPr>
        <w:t>Do not give italic style to equations.</w:t>
      </w:r>
    </w:p>
    <w:p w14:paraId="6AC8DADC" w14:textId="77777777" w:rsidR="00F126EA" w:rsidRDefault="00000000">
      <w:pPr>
        <w:pStyle w:val="BodyText"/>
        <w:numPr>
          <w:ilvl w:val="0"/>
          <w:numId w:val="5"/>
        </w:numPr>
        <w:ind w:left="397" w:hanging="397"/>
      </w:pPr>
      <w:r>
        <w:rPr>
          <w:szCs w:val="24"/>
        </w:rPr>
        <w:lastRenderedPageBreak/>
        <w:t xml:space="preserve">Use </w:t>
      </w:r>
      <w:r>
        <w:rPr>
          <w:rFonts w:eastAsia="Symbol" w:cs="Symbol"/>
          <w:szCs w:val="24"/>
        </w:rPr>
        <w:t>× sign/character for multiplication sign (instead of *), and ÷ sign/character for division sign (instead of /) in equations which are not inserted using an equation editor.</w:t>
      </w:r>
    </w:p>
    <w:p w14:paraId="36811B84" w14:textId="77777777" w:rsidR="00F126EA" w:rsidRDefault="00000000">
      <w:pPr>
        <w:pStyle w:val="BodyText"/>
        <w:numPr>
          <w:ilvl w:val="0"/>
          <w:numId w:val="5"/>
        </w:numPr>
        <w:ind w:left="397" w:hanging="397"/>
      </w:pPr>
      <w:r>
        <w:rPr>
          <w:szCs w:val="24"/>
        </w:rPr>
        <w:t>Add a blank paragraph before and after each equation.</w:t>
      </w:r>
    </w:p>
    <w:p w14:paraId="12095885" w14:textId="77777777" w:rsidR="00F126EA" w:rsidRDefault="00000000">
      <w:pPr>
        <w:pStyle w:val="BodyText"/>
        <w:numPr>
          <w:ilvl w:val="0"/>
          <w:numId w:val="5"/>
        </w:numPr>
        <w:ind w:left="397" w:hanging="397"/>
      </w:pPr>
      <w:r>
        <w:rPr>
          <w:szCs w:val="24"/>
        </w:rPr>
        <w:t>Use same font size as normal paragraph for the equations.</w:t>
      </w:r>
    </w:p>
    <w:p w14:paraId="0B959753" w14:textId="77777777" w:rsidR="00F126EA" w:rsidRDefault="00000000">
      <w:pPr>
        <w:pStyle w:val="BodyText"/>
        <w:numPr>
          <w:ilvl w:val="0"/>
          <w:numId w:val="5"/>
        </w:numPr>
        <w:ind w:left="397" w:hanging="397"/>
      </w:pPr>
      <w:r>
        <w:rPr>
          <w:szCs w:val="24"/>
        </w:rPr>
        <w:t>Use</w:t>
      </w:r>
      <w:r>
        <w:rPr>
          <w:rFonts w:eastAsia="Times New Roman"/>
          <w:szCs w:val="24"/>
        </w:rPr>
        <w:t xml:space="preserve"> </w:t>
      </w:r>
      <w:r>
        <w:rPr>
          <w:szCs w:val="24"/>
        </w:rPr>
        <w:t>a</w:t>
      </w:r>
      <w:r>
        <w:rPr>
          <w:rFonts w:eastAsia="Times New Roman"/>
          <w:szCs w:val="24"/>
        </w:rPr>
        <w:t xml:space="preserve"> </w:t>
      </w:r>
      <w:r>
        <w:rPr>
          <w:szCs w:val="24"/>
        </w:rPr>
        <w:t>zero</w:t>
      </w:r>
      <w:r>
        <w:rPr>
          <w:rFonts w:eastAsia="Times New Roman"/>
          <w:szCs w:val="24"/>
        </w:rPr>
        <w:t xml:space="preserve"> </w:t>
      </w:r>
      <w:r>
        <w:rPr>
          <w:szCs w:val="24"/>
        </w:rPr>
        <w:t>before</w:t>
      </w:r>
      <w:r>
        <w:rPr>
          <w:rFonts w:eastAsia="Times New Roman"/>
          <w:szCs w:val="24"/>
        </w:rPr>
        <w:t xml:space="preserve"> </w:t>
      </w:r>
      <w:r>
        <w:rPr>
          <w:szCs w:val="24"/>
        </w:rPr>
        <w:t>decimal</w:t>
      </w:r>
      <w:r>
        <w:rPr>
          <w:rFonts w:eastAsia="Times New Roman"/>
          <w:szCs w:val="24"/>
        </w:rPr>
        <w:t xml:space="preserve"> </w:t>
      </w:r>
      <w:r>
        <w:rPr>
          <w:szCs w:val="24"/>
        </w:rPr>
        <w:t>points:</w:t>
      </w:r>
      <w:r>
        <w:rPr>
          <w:rFonts w:eastAsia="Times New Roman"/>
          <w:szCs w:val="24"/>
        </w:rPr>
        <w:t xml:space="preserve"> “</w:t>
      </w:r>
      <w:r>
        <w:rPr>
          <w:szCs w:val="24"/>
        </w:rPr>
        <w:t>0.25</w:t>
      </w:r>
      <w:r>
        <w:rPr>
          <w:rFonts w:eastAsia="Times New Roman"/>
          <w:szCs w:val="24"/>
        </w:rPr>
        <w:t>”</w:t>
      </w:r>
      <w:r>
        <w:rPr>
          <w:szCs w:val="24"/>
        </w:rPr>
        <w:t>,</w:t>
      </w:r>
      <w:r>
        <w:rPr>
          <w:rFonts w:eastAsia="Times New Roman"/>
          <w:szCs w:val="24"/>
        </w:rPr>
        <w:t xml:space="preserve"> </w:t>
      </w:r>
      <w:r>
        <w:rPr>
          <w:szCs w:val="24"/>
        </w:rPr>
        <w:t>not</w:t>
      </w:r>
      <w:r>
        <w:rPr>
          <w:rFonts w:eastAsia="Times New Roman"/>
          <w:szCs w:val="24"/>
        </w:rPr>
        <w:t xml:space="preserve"> “</w:t>
      </w:r>
      <w:r>
        <w:rPr>
          <w:szCs w:val="24"/>
        </w:rPr>
        <w:t>.25</w:t>
      </w:r>
      <w:r>
        <w:rPr>
          <w:rFonts w:eastAsia="Times New Roman"/>
          <w:szCs w:val="24"/>
        </w:rPr>
        <w:t>”</w:t>
      </w:r>
      <w:r>
        <w:rPr>
          <w:szCs w:val="24"/>
        </w:rPr>
        <w:t>.</w:t>
      </w:r>
    </w:p>
    <w:p w14:paraId="04DAF6B1" w14:textId="77777777" w:rsidR="00F126EA" w:rsidRDefault="00F126EA">
      <w:pPr>
        <w:rPr>
          <w:rFonts w:eastAsia="Times New Roman"/>
        </w:rPr>
      </w:pPr>
    </w:p>
    <w:p w14:paraId="5F3685DE" w14:textId="77777777" w:rsidR="00F126EA" w:rsidRDefault="00000000">
      <w:pPr>
        <w:pStyle w:val="BodyText"/>
        <w:tabs>
          <w:tab w:val="left" w:pos="5672"/>
        </w:tabs>
      </w:pPr>
      <w:r>
        <w:rPr>
          <w:rFonts w:eastAsia="Times New Roman"/>
          <w:szCs w:val="24"/>
        </w:rPr>
        <w:t>(a + b)</w:t>
      </w:r>
      <w:r>
        <w:rPr>
          <w:rFonts w:eastAsia="Times New Roman"/>
          <w:szCs w:val="24"/>
          <w:vertAlign w:val="superscript"/>
        </w:rPr>
        <w:t>2</w:t>
      </w:r>
      <w:r>
        <w:rPr>
          <w:rFonts w:eastAsia="Times New Roman"/>
          <w:szCs w:val="24"/>
        </w:rPr>
        <w:t xml:space="preserve"> = a</w:t>
      </w:r>
      <w:r>
        <w:rPr>
          <w:rFonts w:eastAsia="Times New Roman"/>
          <w:szCs w:val="24"/>
          <w:vertAlign w:val="superscript"/>
        </w:rPr>
        <w:t>2</w:t>
      </w:r>
      <w:r>
        <w:rPr>
          <w:rFonts w:eastAsia="Times New Roman"/>
          <w:szCs w:val="24"/>
        </w:rPr>
        <w:t xml:space="preserve"> + b</w:t>
      </w:r>
      <w:r>
        <w:rPr>
          <w:rFonts w:eastAsia="Times New Roman"/>
          <w:szCs w:val="24"/>
          <w:vertAlign w:val="superscript"/>
        </w:rPr>
        <w:t>2</w:t>
      </w:r>
      <w:r>
        <w:rPr>
          <w:rFonts w:eastAsia="Times New Roman"/>
          <w:szCs w:val="24"/>
        </w:rPr>
        <w:t xml:space="preserve"> + 2ab</w:t>
      </w:r>
      <w:r>
        <w:rPr>
          <w:rFonts w:eastAsia="Times New Roman"/>
          <w:szCs w:val="24"/>
        </w:rPr>
        <w:tab/>
        <w:t>(1)</w:t>
      </w:r>
    </w:p>
    <w:p w14:paraId="49BA7DE0" w14:textId="77777777" w:rsidR="00F126EA" w:rsidRDefault="00F126EA">
      <w:pPr>
        <w:rPr>
          <w:rFonts w:eastAsia="Times New Roman"/>
        </w:rPr>
      </w:pPr>
    </w:p>
    <w:p w14:paraId="127BC741" w14:textId="77777777" w:rsidR="00F126EA" w:rsidRDefault="00000000">
      <w:pPr>
        <w:pStyle w:val="BodyText"/>
        <w:tabs>
          <w:tab w:val="left" w:pos="5672"/>
        </w:tabs>
      </w:pPr>
      <m:oMath>
        <m:sSup>
          <m:sSupPr>
            <m:ctrlPr>
              <w:rPr>
                <w:rFonts w:ascii="Cambria Math" w:hAnsi="Cambria Math"/>
              </w:rPr>
            </m:ctrlPr>
          </m:sSupPr>
          <m:e>
            <m:r>
              <w:rPr>
                <w:rFonts w:ascii="Cambria Math" w:hAnsi="Cambria Math"/>
              </w:rPr>
              <m:t>y</m:t>
            </m:r>
          </m:e>
          <m:sup>
            <m:r>
              <w:rPr>
                <w:rFonts w:ascii="Cambria Math" w:hAnsi="Cambria Math"/>
              </w:rPr>
              <m:t>4</m:t>
            </m:r>
          </m:sup>
        </m:sSup>
        <m:r>
          <w:rPr>
            <w:rFonts w:ascii="Cambria Math" w:hAnsi="Cambria Math"/>
          </w:rPr>
          <m:t>+</m:t>
        </m:r>
        <m:f>
          <m:fPr>
            <m:ctrlPr>
              <w:rPr>
                <w:rFonts w:ascii="Cambria Math" w:hAnsi="Cambria Math"/>
              </w:rPr>
            </m:ctrlPr>
          </m:fPr>
          <m:num>
            <m:r>
              <w:rPr>
                <w:rFonts w:ascii="Cambria Math" w:hAnsi="Cambria Math"/>
              </w:rPr>
              <m:t>xy</m:t>
            </m:r>
          </m:num>
          <m:den>
            <m:r>
              <w:rPr>
                <w:rFonts w:ascii="Cambria Math" w:hAnsi="Cambria Math"/>
              </w:rPr>
              <m:t>2</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sSup>
          <m:sSupPr>
            <m:ctrlPr>
              <w:rPr>
                <w:rFonts w:ascii="Cambria Math" w:hAnsi="Cambria Math"/>
              </w:rPr>
            </m:ctrlPr>
          </m:sSupPr>
          <m:e>
            <m:r>
              <w:rPr>
                <w:rFonts w:ascii="Cambria Math" w:hAnsi="Cambria Math"/>
              </w:rPr>
              <m:t>xy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m:t>
            </m:r>
          </m:den>
        </m:f>
      </m:oMath>
      <w:r>
        <w:rPr>
          <w:rFonts w:eastAsia="Times New Roman"/>
          <w:szCs w:val="24"/>
        </w:rPr>
        <w:tab/>
        <w:t>(2)</w:t>
      </w:r>
    </w:p>
    <w:p w14:paraId="3197CA07" w14:textId="77777777" w:rsidR="00F126EA" w:rsidRDefault="00F126EA">
      <w:pPr>
        <w:rPr>
          <w:i/>
          <w:szCs w:val="24"/>
        </w:rPr>
      </w:pPr>
    </w:p>
    <w:p w14:paraId="272E37F9" w14:textId="77777777" w:rsidR="00F126EA" w:rsidRDefault="00000000">
      <w:pPr>
        <w:pStyle w:val="Heading1"/>
        <w:numPr>
          <w:ilvl w:val="0"/>
          <w:numId w:val="9"/>
        </w:numPr>
        <w:ind w:left="397" w:hanging="397"/>
      </w:pPr>
      <w:r>
        <w:t>Headings</w:t>
      </w:r>
    </w:p>
    <w:p w14:paraId="33262599" w14:textId="77777777" w:rsidR="00F126EA" w:rsidRDefault="00000000">
      <w:pPr>
        <w:pStyle w:val="BodyText"/>
        <w:numPr>
          <w:ilvl w:val="0"/>
          <w:numId w:val="4"/>
        </w:numPr>
        <w:spacing w:after="6"/>
        <w:ind w:left="397" w:hanging="397"/>
      </w:pPr>
      <w:r>
        <w:rPr>
          <w:szCs w:val="24"/>
        </w:rPr>
        <w:t>Headings to be formatted with same font family and font size as normal text.</w:t>
      </w:r>
    </w:p>
    <w:p w14:paraId="597D25C3" w14:textId="77777777" w:rsidR="00F126EA" w:rsidRDefault="00000000">
      <w:pPr>
        <w:pStyle w:val="BodyText"/>
        <w:numPr>
          <w:ilvl w:val="0"/>
          <w:numId w:val="4"/>
        </w:numPr>
        <w:ind w:left="397" w:hanging="397"/>
      </w:pPr>
      <w:r>
        <w:rPr>
          <w:szCs w:val="24"/>
        </w:rPr>
        <w:t>Only apply bold style to the headings; no underline, no italic.</w:t>
      </w:r>
    </w:p>
    <w:p w14:paraId="311E991C" w14:textId="77777777" w:rsidR="00F126EA" w:rsidRDefault="00000000">
      <w:pPr>
        <w:pStyle w:val="BodyText"/>
        <w:numPr>
          <w:ilvl w:val="0"/>
          <w:numId w:val="4"/>
        </w:numPr>
        <w:ind w:left="397" w:hanging="397"/>
      </w:pPr>
      <w:r>
        <w:rPr>
          <w:szCs w:val="24"/>
        </w:rPr>
        <w:t>Headings can be numbered or without numbering. It is recommended to use only numbers for numbered heading - means - do not use Roman and Alphabets for numbering headings. Hierarchical numbering (for example - 1.1, 1.1.2) may be used for sub-headings.</w:t>
      </w:r>
    </w:p>
    <w:p w14:paraId="7DE496E4" w14:textId="77777777" w:rsidR="00F126EA" w:rsidRDefault="00000000">
      <w:pPr>
        <w:pStyle w:val="BodyText"/>
        <w:numPr>
          <w:ilvl w:val="0"/>
          <w:numId w:val="4"/>
        </w:numPr>
        <w:ind w:left="397" w:hanging="397"/>
      </w:pPr>
      <w:r>
        <w:rPr>
          <w:szCs w:val="24"/>
        </w:rPr>
        <w:t xml:space="preserve">Set </w:t>
      </w:r>
      <w:r>
        <w:rPr>
          <w:rFonts w:eastAsia="Times New Roman"/>
          <w:szCs w:val="24"/>
        </w:rPr>
        <w:t>“</w:t>
      </w:r>
      <w:r>
        <w:rPr>
          <w:szCs w:val="24"/>
        </w:rPr>
        <w:t>Keep with next paragraph</w:t>
      </w:r>
      <w:r>
        <w:rPr>
          <w:rFonts w:eastAsia="Times New Roman"/>
          <w:szCs w:val="24"/>
        </w:rPr>
        <w:t>”</w:t>
      </w:r>
      <w:r>
        <w:rPr>
          <w:szCs w:val="24"/>
        </w:rPr>
        <w:t xml:space="preserve"> checkbox checked in the paragraph's settings/options for all the headings, to avoid heading in one page and its content on the next page.</w:t>
      </w:r>
    </w:p>
    <w:p w14:paraId="457DB338" w14:textId="77777777" w:rsidR="00F126EA" w:rsidRDefault="00000000">
      <w:pPr>
        <w:pStyle w:val="BodyText"/>
        <w:numPr>
          <w:ilvl w:val="0"/>
          <w:numId w:val="4"/>
        </w:numPr>
        <w:ind w:left="397" w:hanging="397"/>
      </w:pPr>
      <w:r>
        <w:rPr>
          <w:szCs w:val="24"/>
        </w:rPr>
        <w:t>Do not add colon at the end of the headings.</w:t>
      </w:r>
    </w:p>
    <w:p w14:paraId="02515812" w14:textId="77777777" w:rsidR="00F126EA" w:rsidRDefault="00F126EA">
      <w:pPr>
        <w:rPr>
          <w:i/>
          <w:szCs w:val="24"/>
        </w:rPr>
      </w:pPr>
    </w:p>
    <w:p w14:paraId="05AC4D29" w14:textId="77777777" w:rsidR="00F126EA" w:rsidRDefault="00000000">
      <w:pPr>
        <w:pStyle w:val="Heading1"/>
        <w:numPr>
          <w:ilvl w:val="0"/>
          <w:numId w:val="9"/>
        </w:numPr>
        <w:ind w:left="397" w:hanging="397"/>
      </w:pPr>
      <w:r>
        <w:rPr>
          <w:bCs/>
          <w:sz w:val="24"/>
          <w:szCs w:val="24"/>
        </w:rPr>
        <w:t>Figures</w:t>
      </w:r>
      <w:r>
        <w:rPr>
          <w:rFonts w:eastAsia="Times New Roman"/>
          <w:bCs/>
          <w:sz w:val="24"/>
          <w:szCs w:val="24"/>
        </w:rPr>
        <w:t xml:space="preserve"> </w:t>
      </w:r>
      <w:r>
        <w:rPr>
          <w:bCs/>
          <w:sz w:val="24"/>
          <w:szCs w:val="24"/>
        </w:rPr>
        <w:t>and</w:t>
      </w:r>
      <w:r>
        <w:rPr>
          <w:rFonts w:eastAsia="Times New Roman"/>
          <w:bCs/>
          <w:sz w:val="24"/>
          <w:szCs w:val="24"/>
        </w:rPr>
        <w:t xml:space="preserve"> </w:t>
      </w:r>
      <w:r>
        <w:rPr>
          <w:bCs/>
          <w:sz w:val="24"/>
          <w:szCs w:val="24"/>
        </w:rPr>
        <w:t>Tables</w:t>
      </w:r>
    </w:p>
    <w:p w14:paraId="3E18CE3A" w14:textId="77777777" w:rsidR="00F126EA" w:rsidRDefault="00000000">
      <w:pPr>
        <w:pStyle w:val="BodyText"/>
        <w:numPr>
          <w:ilvl w:val="0"/>
          <w:numId w:val="3"/>
        </w:numPr>
        <w:ind w:left="397" w:hanging="397"/>
      </w:pPr>
      <w:r>
        <w:rPr>
          <w:szCs w:val="24"/>
        </w:rPr>
        <w:t xml:space="preserve">Add captions/headings for figures and table using their </w:t>
      </w:r>
      <w:r>
        <w:rPr>
          <w:rFonts w:eastAsia="Times New Roman"/>
          <w:szCs w:val="24"/>
        </w:rPr>
        <w:t>“</w:t>
      </w:r>
      <w:r>
        <w:rPr>
          <w:szCs w:val="24"/>
        </w:rPr>
        <w:t>caption</w:t>
      </w:r>
      <w:r>
        <w:rPr>
          <w:rFonts w:eastAsia="Times New Roman"/>
          <w:szCs w:val="24"/>
        </w:rPr>
        <w:t>”</w:t>
      </w:r>
      <w:r>
        <w:rPr>
          <w:szCs w:val="24"/>
        </w:rPr>
        <w:t xml:space="preserve"> option/setting.</w:t>
      </w:r>
    </w:p>
    <w:p w14:paraId="58AC579C" w14:textId="77777777" w:rsidR="00F126EA" w:rsidRDefault="00000000">
      <w:pPr>
        <w:pStyle w:val="BodyText"/>
        <w:numPr>
          <w:ilvl w:val="0"/>
          <w:numId w:val="3"/>
        </w:numPr>
        <w:ind w:left="397" w:hanging="397"/>
      </w:pPr>
      <w:r>
        <w:rPr>
          <w:szCs w:val="24"/>
        </w:rPr>
        <w:t>Do not format captions with bold or italic or underline style; use same style as normal paragraphs.</w:t>
      </w:r>
    </w:p>
    <w:p w14:paraId="66A9D057" w14:textId="77777777" w:rsidR="00F126EA" w:rsidRDefault="00000000">
      <w:pPr>
        <w:pStyle w:val="BodyText"/>
        <w:numPr>
          <w:ilvl w:val="0"/>
          <w:numId w:val="3"/>
        </w:numPr>
        <w:ind w:left="397" w:hanging="397"/>
      </w:pPr>
      <w:r>
        <w:rPr>
          <w:szCs w:val="24"/>
        </w:rPr>
        <w:t>Do not apply background color(s) to cells/rows/columns of tables.</w:t>
      </w:r>
    </w:p>
    <w:p w14:paraId="1BAA7D30" w14:textId="77777777" w:rsidR="00F126EA" w:rsidRDefault="00000000">
      <w:pPr>
        <w:pStyle w:val="BodyText"/>
        <w:numPr>
          <w:ilvl w:val="0"/>
          <w:numId w:val="3"/>
        </w:numPr>
        <w:ind w:left="397" w:hanging="397"/>
      </w:pPr>
      <w:r>
        <w:rPr>
          <w:szCs w:val="24"/>
        </w:rPr>
        <w:t xml:space="preserve">Center </w:t>
      </w:r>
      <w:proofErr w:type="gramStart"/>
      <w:r>
        <w:rPr>
          <w:szCs w:val="24"/>
        </w:rPr>
        <w:t>align</w:t>
      </w:r>
      <w:proofErr w:type="gramEnd"/>
      <w:r>
        <w:rPr>
          <w:szCs w:val="24"/>
        </w:rPr>
        <w:t xml:space="preserve"> figures, tables and captions.</w:t>
      </w:r>
    </w:p>
    <w:p w14:paraId="76915D45" w14:textId="77777777" w:rsidR="00F126EA" w:rsidRDefault="00000000">
      <w:pPr>
        <w:pStyle w:val="BodyText"/>
        <w:numPr>
          <w:ilvl w:val="0"/>
          <w:numId w:val="3"/>
        </w:numPr>
        <w:ind w:left="397" w:hanging="397"/>
      </w:pPr>
      <w:r>
        <w:rPr>
          <w:szCs w:val="24"/>
        </w:rPr>
        <w:t>It would be better to give numbers to figures and tables.</w:t>
      </w:r>
    </w:p>
    <w:p w14:paraId="41B4212B" w14:textId="77777777" w:rsidR="00F126EA" w:rsidRDefault="00000000">
      <w:pPr>
        <w:pStyle w:val="BodyText"/>
        <w:numPr>
          <w:ilvl w:val="0"/>
          <w:numId w:val="3"/>
        </w:numPr>
        <w:ind w:left="397" w:hanging="397"/>
      </w:pPr>
      <w:r>
        <w:rPr>
          <w:szCs w:val="24"/>
        </w:rPr>
        <w:t>Use Title Case for the captions.</w:t>
      </w:r>
    </w:p>
    <w:p w14:paraId="36694743" w14:textId="77777777" w:rsidR="00F126EA" w:rsidRDefault="00000000">
      <w:pPr>
        <w:pStyle w:val="BodyText"/>
        <w:numPr>
          <w:ilvl w:val="0"/>
          <w:numId w:val="3"/>
        </w:numPr>
        <w:ind w:left="397" w:hanging="397"/>
      </w:pPr>
      <w:r>
        <w:rPr>
          <w:szCs w:val="24"/>
        </w:rPr>
        <w:t xml:space="preserve">Set height and width of the cells in tables to minimum required. Tables should be </w:t>
      </w:r>
      <w:r>
        <w:rPr>
          <w:rFonts w:eastAsia="Times New Roman"/>
          <w:szCs w:val="24"/>
        </w:rPr>
        <w:t>“</w:t>
      </w:r>
      <w:r>
        <w:rPr>
          <w:szCs w:val="24"/>
        </w:rPr>
        <w:t>fit to content</w:t>
      </w:r>
      <w:r>
        <w:rPr>
          <w:rFonts w:eastAsia="Times New Roman"/>
          <w:szCs w:val="24"/>
        </w:rPr>
        <w:t>”</w:t>
      </w:r>
      <w:r>
        <w:rPr>
          <w:szCs w:val="24"/>
        </w:rPr>
        <w:t>.</w:t>
      </w:r>
    </w:p>
    <w:p w14:paraId="7FDFAA9B" w14:textId="77777777" w:rsidR="00F126EA" w:rsidRDefault="00000000">
      <w:pPr>
        <w:pStyle w:val="BodyText"/>
        <w:numPr>
          <w:ilvl w:val="0"/>
          <w:numId w:val="3"/>
        </w:numPr>
        <w:ind w:left="397" w:hanging="397"/>
      </w:pPr>
      <w:r>
        <w:rPr>
          <w:szCs w:val="24"/>
        </w:rPr>
        <w:t>It would be better to provide caption above the figures and tables rather than below them.</w:t>
      </w:r>
    </w:p>
    <w:p w14:paraId="42A0F146" w14:textId="77777777" w:rsidR="00F126EA" w:rsidRDefault="00000000">
      <w:pPr>
        <w:pStyle w:val="BodyText"/>
        <w:numPr>
          <w:ilvl w:val="0"/>
          <w:numId w:val="3"/>
        </w:numPr>
        <w:ind w:left="397" w:hanging="397"/>
      </w:pPr>
      <w:r>
        <w:rPr>
          <w:szCs w:val="24"/>
        </w:rPr>
        <w:t xml:space="preserve">Instead of using short text like </w:t>
      </w:r>
      <w:r>
        <w:rPr>
          <w:rFonts w:eastAsia="Times New Roman"/>
          <w:szCs w:val="24"/>
        </w:rPr>
        <w:t>“</w:t>
      </w:r>
      <w:r>
        <w:rPr>
          <w:szCs w:val="24"/>
        </w:rPr>
        <w:t>Fig. 1</w:t>
      </w:r>
      <w:r>
        <w:rPr>
          <w:rFonts w:eastAsia="Times New Roman"/>
          <w:szCs w:val="24"/>
        </w:rPr>
        <w:t>”</w:t>
      </w:r>
      <w:r>
        <w:rPr>
          <w:szCs w:val="24"/>
        </w:rPr>
        <w:t xml:space="preserve">, use full text like </w:t>
      </w:r>
      <w:r>
        <w:rPr>
          <w:rFonts w:eastAsia="Times New Roman"/>
          <w:szCs w:val="24"/>
        </w:rPr>
        <w:t>“</w:t>
      </w:r>
      <w:r>
        <w:rPr>
          <w:szCs w:val="24"/>
        </w:rPr>
        <w:t>Figure 1</w:t>
      </w:r>
      <w:r>
        <w:rPr>
          <w:rFonts w:eastAsia="Times New Roman"/>
          <w:szCs w:val="24"/>
        </w:rPr>
        <w:t>”</w:t>
      </w:r>
      <w:r>
        <w:rPr>
          <w:szCs w:val="24"/>
        </w:rPr>
        <w:t xml:space="preserve"> in captions.</w:t>
      </w:r>
    </w:p>
    <w:p w14:paraId="3354D2BD" w14:textId="77777777" w:rsidR="00F126EA" w:rsidRDefault="00000000">
      <w:pPr>
        <w:pStyle w:val="BodyText"/>
        <w:numPr>
          <w:ilvl w:val="0"/>
          <w:numId w:val="3"/>
        </w:numPr>
        <w:ind w:left="397" w:hanging="397"/>
      </w:pPr>
      <w:r>
        <w:rPr>
          <w:szCs w:val="24"/>
        </w:rPr>
        <w:t>If figures or images are smaller than half the width of the page then multiple consecutive figures and images may be put in one line. Use table to add multiple figures or images in one line/row.</w:t>
      </w:r>
    </w:p>
    <w:p w14:paraId="58255B00" w14:textId="77777777" w:rsidR="00F126EA" w:rsidRDefault="00000000">
      <w:pPr>
        <w:pStyle w:val="BodyText"/>
        <w:numPr>
          <w:ilvl w:val="0"/>
          <w:numId w:val="3"/>
        </w:numPr>
        <w:ind w:left="397" w:hanging="397"/>
      </w:pPr>
      <w:r>
        <w:rPr>
          <w:szCs w:val="24"/>
        </w:rPr>
        <w:t>Do not write text in the same line as of any figure or table (no wrap).</w:t>
      </w:r>
    </w:p>
    <w:p w14:paraId="2C20EDA3" w14:textId="77777777" w:rsidR="00F126EA" w:rsidRDefault="00000000">
      <w:pPr>
        <w:pStyle w:val="BodyText"/>
        <w:numPr>
          <w:ilvl w:val="0"/>
          <w:numId w:val="3"/>
        </w:numPr>
        <w:ind w:left="397" w:hanging="397"/>
      </w:pPr>
      <w:r>
        <w:rPr>
          <w:szCs w:val="24"/>
        </w:rPr>
        <w:t xml:space="preserve">Set </w:t>
      </w:r>
      <w:r>
        <w:rPr>
          <w:rFonts w:eastAsia="Times New Roman"/>
          <w:szCs w:val="24"/>
        </w:rPr>
        <w:t>“</w:t>
      </w:r>
      <w:r>
        <w:rPr>
          <w:szCs w:val="24"/>
        </w:rPr>
        <w:t>bold</w:t>
      </w:r>
      <w:r>
        <w:rPr>
          <w:rFonts w:eastAsia="Times New Roman"/>
          <w:szCs w:val="24"/>
        </w:rPr>
        <w:t>”</w:t>
      </w:r>
      <w:r>
        <w:rPr>
          <w:szCs w:val="24"/>
        </w:rPr>
        <w:t xml:space="preserve"> style for the column/row headings and footer in the table.</w:t>
      </w:r>
    </w:p>
    <w:p w14:paraId="06494981" w14:textId="77777777" w:rsidR="00F126EA" w:rsidRDefault="00000000">
      <w:pPr>
        <w:pStyle w:val="BodyText"/>
        <w:numPr>
          <w:ilvl w:val="0"/>
          <w:numId w:val="3"/>
        </w:numPr>
        <w:ind w:left="397" w:hanging="397"/>
      </w:pPr>
      <w:r>
        <w:rPr>
          <w:szCs w:val="24"/>
        </w:rPr>
        <w:t>Use same font size as normal paragraphs for tables' content. However, if table is wider than the available space in the page then set 10 pt font size for the table's content. If table is wider even after setting 10 pt font size then authors may consider breaking the table.</w:t>
      </w:r>
    </w:p>
    <w:p w14:paraId="449591AF" w14:textId="77777777" w:rsidR="00F126EA" w:rsidRDefault="00000000">
      <w:pPr>
        <w:pStyle w:val="BodyText"/>
        <w:numPr>
          <w:ilvl w:val="0"/>
          <w:numId w:val="3"/>
        </w:numPr>
        <w:ind w:left="397" w:hanging="397"/>
      </w:pPr>
      <w:r>
        <w:rPr>
          <w:szCs w:val="24"/>
        </w:rPr>
        <w:t>Specify height and width in the same original proportions for images - they shouldn't be stretched or squeezed disproportionally. And images need to be clear with fine resolution.</w:t>
      </w:r>
    </w:p>
    <w:p w14:paraId="3902CCC7" w14:textId="77777777" w:rsidR="00F126EA" w:rsidRDefault="00000000">
      <w:pPr>
        <w:pStyle w:val="BodyText"/>
        <w:numPr>
          <w:ilvl w:val="0"/>
          <w:numId w:val="3"/>
        </w:numPr>
        <w:ind w:left="397" w:hanging="397"/>
      </w:pPr>
      <w:r>
        <w:rPr>
          <w:szCs w:val="24"/>
        </w:rPr>
        <w:t>Add blank paragraphs above and below the figures and tables.</w:t>
      </w:r>
    </w:p>
    <w:p w14:paraId="3B76BED7" w14:textId="77777777" w:rsidR="00F126EA" w:rsidRDefault="00F126EA">
      <w:pPr>
        <w:rPr>
          <w:szCs w:val="24"/>
        </w:rPr>
      </w:pPr>
    </w:p>
    <w:p w14:paraId="5584220F" w14:textId="77777777" w:rsidR="00F126EA" w:rsidRDefault="00000000">
      <w:pPr>
        <w:pStyle w:val="Table"/>
        <w:rPr>
          <w:iCs w:val="0"/>
        </w:rPr>
      </w:pPr>
      <w:r>
        <w:t xml:space="preserve">Table </w:t>
      </w:r>
      <w:r>
        <w:fldChar w:fldCharType="begin"/>
      </w:r>
      <w:r>
        <w:instrText>SEQ Table \* ARABIC</w:instrText>
      </w:r>
      <w:r>
        <w:fldChar w:fldCharType="separate"/>
      </w:r>
      <w:r>
        <w:t>1</w:t>
      </w:r>
      <w:r>
        <w:fldChar w:fldCharType="end"/>
      </w:r>
      <w:r>
        <w:t>: Table Type Styles</w:t>
      </w:r>
    </w:p>
    <w:tbl>
      <w:tblPr>
        <w:tblW w:w="8312" w:type="dxa"/>
        <w:jc w:val="center"/>
        <w:tblLayout w:type="fixed"/>
        <w:tblCellMar>
          <w:left w:w="105" w:type="dxa"/>
        </w:tblCellMar>
        <w:tblLook w:val="0000" w:firstRow="0" w:lastRow="0" w:firstColumn="0" w:lastColumn="0" w:noHBand="0" w:noVBand="0"/>
      </w:tblPr>
      <w:tblGrid>
        <w:gridCol w:w="1808"/>
        <w:gridCol w:w="2168"/>
        <w:gridCol w:w="2170"/>
        <w:gridCol w:w="2166"/>
      </w:tblGrid>
      <w:tr w:rsidR="00F126EA" w14:paraId="70A52069" w14:textId="77777777">
        <w:trPr>
          <w:tblHeader/>
          <w:jc w:val="center"/>
        </w:trPr>
        <w:tc>
          <w:tcPr>
            <w:tcW w:w="1807" w:type="dxa"/>
            <w:tcBorders>
              <w:top w:val="single" w:sz="2" w:space="0" w:color="000000"/>
              <w:left w:val="single" w:sz="2" w:space="0" w:color="000000"/>
              <w:bottom w:val="single" w:sz="2" w:space="0" w:color="000000"/>
            </w:tcBorders>
            <w:shd w:val="clear" w:color="auto" w:fill="auto"/>
            <w:vAlign w:val="center"/>
          </w:tcPr>
          <w:p w14:paraId="491B7F20" w14:textId="77777777" w:rsidR="00F126EA" w:rsidRDefault="00F126EA">
            <w:pPr>
              <w:pStyle w:val="TableHeading"/>
              <w:widowControl w:val="0"/>
              <w:rPr>
                <w:szCs w:val="24"/>
              </w:rPr>
            </w:pPr>
          </w:p>
        </w:tc>
        <w:tc>
          <w:tcPr>
            <w:tcW w:w="2168" w:type="dxa"/>
            <w:tcBorders>
              <w:top w:val="single" w:sz="2" w:space="0" w:color="000000"/>
              <w:left w:val="single" w:sz="2" w:space="0" w:color="000000"/>
              <w:bottom w:val="single" w:sz="2" w:space="0" w:color="000000"/>
            </w:tcBorders>
            <w:shd w:val="clear" w:color="auto" w:fill="auto"/>
            <w:vAlign w:val="center"/>
          </w:tcPr>
          <w:p w14:paraId="3EE8DB1F" w14:textId="77777777" w:rsidR="00F126EA" w:rsidRDefault="00000000">
            <w:pPr>
              <w:pStyle w:val="TableHeading"/>
              <w:widowControl w:val="0"/>
              <w:rPr>
                <w:szCs w:val="24"/>
              </w:rPr>
            </w:pPr>
            <w:r>
              <w:t>Column Heading 1</w:t>
            </w:r>
          </w:p>
        </w:tc>
        <w:tc>
          <w:tcPr>
            <w:tcW w:w="2170" w:type="dxa"/>
            <w:tcBorders>
              <w:top w:val="single" w:sz="2" w:space="0" w:color="000000"/>
              <w:left w:val="single" w:sz="2" w:space="0" w:color="000000"/>
              <w:bottom w:val="single" w:sz="2" w:space="0" w:color="000000"/>
            </w:tcBorders>
            <w:shd w:val="clear" w:color="auto" w:fill="auto"/>
            <w:vAlign w:val="center"/>
          </w:tcPr>
          <w:p w14:paraId="062B0EB4" w14:textId="77777777" w:rsidR="00F126EA" w:rsidRDefault="00000000">
            <w:pPr>
              <w:pStyle w:val="TableHeading"/>
              <w:widowControl w:val="0"/>
              <w:rPr>
                <w:szCs w:val="24"/>
              </w:rPr>
            </w:pPr>
            <w:r>
              <w:t>Column Heading 2</w:t>
            </w:r>
          </w:p>
        </w:tc>
        <w:tc>
          <w:tcPr>
            <w:tcW w:w="216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CDFCC15" w14:textId="77777777" w:rsidR="00F126EA" w:rsidRDefault="00000000">
            <w:pPr>
              <w:pStyle w:val="TableHeading"/>
              <w:widowControl w:val="0"/>
              <w:rPr>
                <w:szCs w:val="24"/>
              </w:rPr>
            </w:pPr>
            <w:r>
              <w:t>Column Heading 3</w:t>
            </w:r>
          </w:p>
        </w:tc>
      </w:tr>
      <w:tr w:rsidR="00F126EA" w14:paraId="345582AA" w14:textId="77777777">
        <w:trPr>
          <w:tblHeader/>
          <w:jc w:val="center"/>
        </w:trPr>
        <w:tc>
          <w:tcPr>
            <w:tcW w:w="1807" w:type="dxa"/>
            <w:tcBorders>
              <w:left w:val="single" w:sz="2" w:space="0" w:color="000000"/>
              <w:bottom w:val="single" w:sz="2" w:space="0" w:color="000000"/>
            </w:tcBorders>
            <w:shd w:val="clear" w:color="auto" w:fill="auto"/>
            <w:vAlign w:val="center"/>
          </w:tcPr>
          <w:p w14:paraId="09D953BC" w14:textId="77777777" w:rsidR="00F126EA" w:rsidRDefault="00000000">
            <w:pPr>
              <w:pStyle w:val="TableHeading"/>
              <w:widowControl w:val="0"/>
              <w:rPr>
                <w:szCs w:val="24"/>
              </w:rPr>
            </w:pPr>
            <w:r>
              <w:t>Row Heading 1</w:t>
            </w:r>
          </w:p>
        </w:tc>
        <w:tc>
          <w:tcPr>
            <w:tcW w:w="2168" w:type="dxa"/>
            <w:tcBorders>
              <w:left w:val="single" w:sz="2" w:space="0" w:color="000000"/>
              <w:bottom w:val="single" w:sz="2" w:space="0" w:color="000000"/>
            </w:tcBorders>
            <w:shd w:val="clear" w:color="auto" w:fill="auto"/>
            <w:vAlign w:val="center"/>
          </w:tcPr>
          <w:p w14:paraId="716E02E0" w14:textId="77777777" w:rsidR="00F126EA" w:rsidRDefault="00000000">
            <w:pPr>
              <w:widowControl w:val="0"/>
              <w:snapToGrid w:val="0"/>
              <w:rPr>
                <w:szCs w:val="24"/>
              </w:rPr>
            </w:pPr>
            <w:r>
              <w:rPr>
                <w:szCs w:val="24"/>
              </w:rPr>
              <w:t>184</w:t>
            </w:r>
          </w:p>
        </w:tc>
        <w:tc>
          <w:tcPr>
            <w:tcW w:w="2170" w:type="dxa"/>
            <w:tcBorders>
              <w:left w:val="single" w:sz="2" w:space="0" w:color="000000"/>
              <w:bottom w:val="single" w:sz="2" w:space="0" w:color="000000"/>
            </w:tcBorders>
            <w:shd w:val="clear" w:color="auto" w:fill="auto"/>
            <w:vAlign w:val="center"/>
          </w:tcPr>
          <w:p w14:paraId="24713254" w14:textId="77777777" w:rsidR="00F126EA" w:rsidRDefault="00000000">
            <w:pPr>
              <w:widowControl w:val="0"/>
              <w:snapToGrid w:val="0"/>
              <w:rPr>
                <w:szCs w:val="24"/>
              </w:rPr>
            </w:pPr>
            <w:r>
              <w:rPr>
                <w:szCs w:val="24"/>
              </w:rPr>
              <w:t>456</w:t>
            </w:r>
          </w:p>
        </w:tc>
        <w:tc>
          <w:tcPr>
            <w:tcW w:w="2166" w:type="dxa"/>
            <w:tcBorders>
              <w:left w:val="single" w:sz="2" w:space="0" w:color="000000"/>
              <w:bottom w:val="single" w:sz="2" w:space="0" w:color="000000"/>
              <w:right w:val="single" w:sz="2" w:space="0" w:color="000000"/>
            </w:tcBorders>
            <w:shd w:val="clear" w:color="auto" w:fill="auto"/>
            <w:vAlign w:val="center"/>
          </w:tcPr>
          <w:p w14:paraId="25A48A2C" w14:textId="77777777" w:rsidR="00F126EA" w:rsidRDefault="00000000">
            <w:pPr>
              <w:widowControl w:val="0"/>
              <w:snapToGrid w:val="0"/>
              <w:rPr>
                <w:szCs w:val="24"/>
              </w:rPr>
            </w:pPr>
            <w:r>
              <w:rPr>
                <w:szCs w:val="24"/>
              </w:rPr>
              <w:t>323</w:t>
            </w:r>
          </w:p>
        </w:tc>
      </w:tr>
      <w:tr w:rsidR="00F126EA" w14:paraId="7214E9EB" w14:textId="77777777">
        <w:trPr>
          <w:jc w:val="center"/>
        </w:trPr>
        <w:tc>
          <w:tcPr>
            <w:tcW w:w="1807" w:type="dxa"/>
            <w:tcBorders>
              <w:left w:val="single" w:sz="2" w:space="0" w:color="000000"/>
              <w:bottom w:val="single" w:sz="2" w:space="0" w:color="000000"/>
            </w:tcBorders>
            <w:shd w:val="clear" w:color="auto" w:fill="auto"/>
            <w:vAlign w:val="center"/>
          </w:tcPr>
          <w:p w14:paraId="4F8294F0" w14:textId="77777777" w:rsidR="00F126EA" w:rsidRDefault="00000000">
            <w:pPr>
              <w:pStyle w:val="TableHeading"/>
              <w:widowControl w:val="0"/>
              <w:rPr>
                <w:szCs w:val="24"/>
              </w:rPr>
            </w:pPr>
            <w:r>
              <w:t>Row Heading 2</w:t>
            </w:r>
          </w:p>
        </w:tc>
        <w:tc>
          <w:tcPr>
            <w:tcW w:w="2168" w:type="dxa"/>
            <w:tcBorders>
              <w:left w:val="single" w:sz="2" w:space="0" w:color="000000"/>
              <w:bottom w:val="single" w:sz="2" w:space="0" w:color="000000"/>
            </w:tcBorders>
            <w:shd w:val="clear" w:color="auto" w:fill="auto"/>
            <w:vAlign w:val="center"/>
          </w:tcPr>
          <w:p w14:paraId="5F98AB94" w14:textId="77777777" w:rsidR="00F126EA" w:rsidRDefault="00000000">
            <w:pPr>
              <w:widowControl w:val="0"/>
              <w:snapToGrid w:val="0"/>
              <w:rPr>
                <w:szCs w:val="24"/>
              </w:rPr>
            </w:pPr>
            <w:r>
              <w:rPr>
                <w:szCs w:val="24"/>
              </w:rPr>
              <w:t>290</w:t>
            </w:r>
          </w:p>
        </w:tc>
        <w:tc>
          <w:tcPr>
            <w:tcW w:w="2170" w:type="dxa"/>
            <w:tcBorders>
              <w:left w:val="single" w:sz="2" w:space="0" w:color="000000"/>
              <w:bottom w:val="single" w:sz="2" w:space="0" w:color="000000"/>
            </w:tcBorders>
            <w:shd w:val="clear" w:color="auto" w:fill="auto"/>
            <w:vAlign w:val="center"/>
          </w:tcPr>
          <w:p w14:paraId="7EFB3849" w14:textId="77777777" w:rsidR="00F126EA" w:rsidRDefault="00000000">
            <w:pPr>
              <w:widowControl w:val="0"/>
              <w:snapToGrid w:val="0"/>
              <w:rPr>
                <w:szCs w:val="24"/>
              </w:rPr>
            </w:pPr>
            <w:r>
              <w:rPr>
                <w:szCs w:val="24"/>
              </w:rPr>
              <w:t>234</w:t>
            </w:r>
          </w:p>
        </w:tc>
        <w:tc>
          <w:tcPr>
            <w:tcW w:w="2166" w:type="dxa"/>
            <w:tcBorders>
              <w:left w:val="single" w:sz="2" w:space="0" w:color="000000"/>
              <w:bottom w:val="single" w:sz="2" w:space="0" w:color="000000"/>
              <w:right w:val="single" w:sz="2" w:space="0" w:color="000000"/>
            </w:tcBorders>
            <w:shd w:val="clear" w:color="auto" w:fill="auto"/>
            <w:vAlign w:val="center"/>
          </w:tcPr>
          <w:p w14:paraId="06AB3B77" w14:textId="77777777" w:rsidR="00F126EA" w:rsidRDefault="00000000">
            <w:pPr>
              <w:widowControl w:val="0"/>
              <w:snapToGrid w:val="0"/>
              <w:rPr>
                <w:szCs w:val="24"/>
              </w:rPr>
            </w:pPr>
            <w:r>
              <w:rPr>
                <w:szCs w:val="24"/>
              </w:rPr>
              <w:t>523</w:t>
            </w:r>
          </w:p>
        </w:tc>
      </w:tr>
      <w:tr w:rsidR="00F126EA" w14:paraId="2FD27CEF" w14:textId="77777777">
        <w:trPr>
          <w:jc w:val="center"/>
        </w:trPr>
        <w:tc>
          <w:tcPr>
            <w:tcW w:w="1807" w:type="dxa"/>
            <w:tcBorders>
              <w:left w:val="single" w:sz="2" w:space="0" w:color="000000"/>
              <w:bottom w:val="single" w:sz="2" w:space="0" w:color="000000"/>
            </w:tcBorders>
            <w:shd w:val="clear" w:color="auto" w:fill="auto"/>
            <w:vAlign w:val="center"/>
          </w:tcPr>
          <w:p w14:paraId="275EC439" w14:textId="77777777" w:rsidR="00F126EA" w:rsidRDefault="00000000">
            <w:pPr>
              <w:pStyle w:val="TableHeading"/>
              <w:widowControl w:val="0"/>
              <w:rPr>
                <w:szCs w:val="24"/>
              </w:rPr>
            </w:pPr>
            <w:r>
              <w:t>Row Heading 3</w:t>
            </w:r>
          </w:p>
        </w:tc>
        <w:tc>
          <w:tcPr>
            <w:tcW w:w="2168" w:type="dxa"/>
            <w:tcBorders>
              <w:left w:val="single" w:sz="2" w:space="0" w:color="000000"/>
              <w:bottom w:val="single" w:sz="2" w:space="0" w:color="000000"/>
            </w:tcBorders>
            <w:shd w:val="clear" w:color="auto" w:fill="auto"/>
            <w:vAlign w:val="center"/>
          </w:tcPr>
          <w:p w14:paraId="799A8F40" w14:textId="77777777" w:rsidR="00F126EA" w:rsidRDefault="00000000">
            <w:pPr>
              <w:widowControl w:val="0"/>
              <w:snapToGrid w:val="0"/>
              <w:rPr>
                <w:szCs w:val="24"/>
              </w:rPr>
            </w:pPr>
            <w:r>
              <w:rPr>
                <w:szCs w:val="24"/>
              </w:rPr>
              <w:t>427</w:t>
            </w:r>
          </w:p>
        </w:tc>
        <w:tc>
          <w:tcPr>
            <w:tcW w:w="2170" w:type="dxa"/>
            <w:tcBorders>
              <w:left w:val="single" w:sz="2" w:space="0" w:color="000000"/>
              <w:bottom w:val="single" w:sz="2" w:space="0" w:color="000000"/>
            </w:tcBorders>
            <w:shd w:val="clear" w:color="auto" w:fill="auto"/>
            <w:vAlign w:val="center"/>
          </w:tcPr>
          <w:p w14:paraId="39769492" w14:textId="77777777" w:rsidR="00F126EA" w:rsidRDefault="00000000">
            <w:pPr>
              <w:widowControl w:val="0"/>
              <w:snapToGrid w:val="0"/>
              <w:rPr>
                <w:szCs w:val="24"/>
              </w:rPr>
            </w:pPr>
            <w:r>
              <w:rPr>
                <w:szCs w:val="24"/>
              </w:rPr>
              <w:t>149</w:t>
            </w:r>
          </w:p>
        </w:tc>
        <w:tc>
          <w:tcPr>
            <w:tcW w:w="2166" w:type="dxa"/>
            <w:tcBorders>
              <w:left w:val="single" w:sz="2" w:space="0" w:color="000000"/>
              <w:bottom w:val="single" w:sz="2" w:space="0" w:color="000000"/>
              <w:right w:val="single" w:sz="2" w:space="0" w:color="000000"/>
            </w:tcBorders>
            <w:shd w:val="clear" w:color="auto" w:fill="auto"/>
            <w:vAlign w:val="center"/>
          </w:tcPr>
          <w:p w14:paraId="152E6482" w14:textId="77777777" w:rsidR="00F126EA" w:rsidRDefault="00000000">
            <w:pPr>
              <w:widowControl w:val="0"/>
              <w:snapToGrid w:val="0"/>
              <w:rPr>
                <w:szCs w:val="24"/>
              </w:rPr>
            </w:pPr>
            <w:r>
              <w:rPr>
                <w:szCs w:val="24"/>
              </w:rPr>
              <w:t>785</w:t>
            </w:r>
          </w:p>
        </w:tc>
      </w:tr>
      <w:tr w:rsidR="00F126EA" w14:paraId="7ED105D9" w14:textId="77777777">
        <w:trPr>
          <w:jc w:val="center"/>
        </w:trPr>
        <w:tc>
          <w:tcPr>
            <w:tcW w:w="1807" w:type="dxa"/>
            <w:tcBorders>
              <w:left w:val="single" w:sz="2" w:space="0" w:color="000000"/>
              <w:bottom w:val="single" w:sz="2" w:space="0" w:color="000000"/>
            </w:tcBorders>
            <w:shd w:val="clear" w:color="auto" w:fill="auto"/>
            <w:vAlign w:val="center"/>
          </w:tcPr>
          <w:p w14:paraId="390FAF05" w14:textId="77777777" w:rsidR="00F126EA" w:rsidRDefault="00000000">
            <w:pPr>
              <w:pStyle w:val="TableHeading"/>
              <w:widowControl w:val="0"/>
              <w:rPr>
                <w:szCs w:val="24"/>
              </w:rPr>
            </w:pPr>
            <w:r>
              <w:t>Total</w:t>
            </w:r>
          </w:p>
        </w:tc>
        <w:tc>
          <w:tcPr>
            <w:tcW w:w="2168" w:type="dxa"/>
            <w:tcBorders>
              <w:left w:val="single" w:sz="2" w:space="0" w:color="000000"/>
              <w:bottom w:val="single" w:sz="2" w:space="0" w:color="000000"/>
            </w:tcBorders>
            <w:shd w:val="clear" w:color="auto" w:fill="auto"/>
            <w:vAlign w:val="center"/>
          </w:tcPr>
          <w:p w14:paraId="29BA369F" w14:textId="77777777" w:rsidR="00F126EA" w:rsidRDefault="00000000">
            <w:pPr>
              <w:widowControl w:val="0"/>
              <w:snapToGrid w:val="0"/>
              <w:rPr>
                <w:szCs w:val="24"/>
              </w:rPr>
            </w:pPr>
            <w:r>
              <w:rPr>
                <w:szCs w:val="24"/>
              </w:rPr>
              <w:fldChar w:fldCharType="begin"/>
            </w:r>
            <w:r>
              <w:rPr>
                <w:szCs w:val="24"/>
              </w:rPr>
              <w:instrText>=sum(B2:B4)</w:instrText>
            </w:r>
            <w:r>
              <w:rPr>
                <w:szCs w:val="24"/>
              </w:rPr>
              <w:fldChar w:fldCharType="separate"/>
            </w:r>
            <w:r>
              <w:rPr>
                <w:szCs w:val="24"/>
              </w:rPr>
              <w:t>901</w:t>
            </w:r>
            <w:r>
              <w:rPr>
                <w:szCs w:val="24"/>
              </w:rPr>
              <w:fldChar w:fldCharType="end"/>
            </w:r>
          </w:p>
        </w:tc>
        <w:tc>
          <w:tcPr>
            <w:tcW w:w="2170" w:type="dxa"/>
            <w:tcBorders>
              <w:left w:val="single" w:sz="2" w:space="0" w:color="000000"/>
              <w:bottom w:val="single" w:sz="2" w:space="0" w:color="000000"/>
            </w:tcBorders>
            <w:shd w:val="clear" w:color="auto" w:fill="auto"/>
            <w:vAlign w:val="center"/>
          </w:tcPr>
          <w:p w14:paraId="67CE4980" w14:textId="77777777" w:rsidR="00F126EA" w:rsidRDefault="00000000">
            <w:pPr>
              <w:widowControl w:val="0"/>
              <w:snapToGrid w:val="0"/>
              <w:rPr>
                <w:szCs w:val="24"/>
              </w:rPr>
            </w:pPr>
            <w:r>
              <w:rPr>
                <w:szCs w:val="24"/>
              </w:rPr>
              <w:fldChar w:fldCharType="begin"/>
            </w:r>
            <w:r>
              <w:rPr>
                <w:szCs w:val="24"/>
              </w:rPr>
              <w:instrText>=sum(C2:C4)</w:instrText>
            </w:r>
            <w:r>
              <w:rPr>
                <w:szCs w:val="24"/>
              </w:rPr>
              <w:fldChar w:fldCharType="separate"/>
            </w:r>
            <w:r>
              <w:rPr>
                <w:szCs w:val="24"/>
              </w:rPr>
              <w:t>839</w:t>
            </w:r>
            <w:r>
              <w:rPr>
                <w:szCs w:val="24"/>
              </w:rPr>
              <w:fldChar w:fldCharType="end"/>
            </w:r>
          </w:p>
        </w:tc>
        <w:tc>
          <w:tcPr>
            <w:tcW w:w="2166" w:type="dxa"/>
            <w:tcBorders>
              <w:left w:val="single" w:sz="2" w:space="0" w:color="000000"/>
              <w:bottom w:val="single" w:sz="2" w:space="0" w:color="000000"/>
              <w:right w:val="single" w:sz="2" w:space="0" w:color="000000"/>
            </w:tcBorders>
            <w:shd w:val="clear" w:color="auto" w:fill="auto"/>
            <w:vAlign w:val="center"/>
          </w:tcPr>
          <w:p w14:paraId="6FE6A83C" w14:textId="77777777" w:rsidR="00F126EA" w:rsidRDefault="00000000">
            <w:pPr>
              <w:widowControl w:val="0"/>
              <w:snapToGrid w:val="0"/>
              <w:rPr>
                <w:szCs w:val="24"/>
              </w:rPr>
            </w:pPr>
            <w:r>
              <w:rPr>
                <w:szCs w:val="24"/>
              </w:rPr>
              <w:fldChar w:fldCharType="begin"/>
            </w:r>
            <w:r>
              <w:rPr>
                <w:szCs w:val="24"/>
              </w:rPr>
              <w:instrText>=sum(D2:D4)</w:instrText>
            </w:r>
            <w:r>
              <w:rPr>
                <w:szCs w:val="24"/>
              </w:rPr>
              <w:fldChar w:fldCharType="separate"/>
            </w:r>
            <w:r>
              <w:rPr>
                <w:szCs w:val="24"/>
              </w:rPr>
              <w:t>1631</w:t>
            </w:r>
            <w:r>
              <w:rPr>
                <w:szCs w:val="24"/>
              </w:rPr>
              <w:fldChar w:fldCharType="end"/>
            </w:r>
          </w:p>
        </w:tc>
      </w:tr>
    </w:tbl>
    <w:p w14:paraId="33DA4002" w14:textId="77777777" w:rsidR="00F126EA" w:rsidRDefault="00F126EA">
      <w:pPr>
        <w:rPr>
          <w:i/>
          <w:szCs w:val="24"/>
        </w:rPr>
      </w:pPr>
    </w:p>
    <w:p w14:paraId="56D64F09" w14:textId="77777777" w:rsidR="00F126EA" w:rsidRDefault="00000000">
      <w:pPr>
        <w:rPr>
          <w:szCs w:val="24"/>
        </w:rPr>
      </w:pPr>
      <w:r>
        <w:rPr>
          <w:szCs w:val="24"/>
        </w:rPr>
        <w:t>The above data is pictured in the next graph.</w:t>
      </w:r>
    </w:p>
    <w:p w14:paraId="76A302F4" w14:textId="77777777" w:rsidR="00F126EA" w:rsidRDefault="00F126EA">
      <w:pPr>
        <w:rPr>
          <w:i/>
          <w:szCs w:val="24"/>
        </w:rPr>
      </w:pPr>
    </w:p>
    <w:p w14:paraId="66B5400D" w14:textId="77777777" w:rsidR="00F126EA" w:rsidRDefault="00000000">
      <w:pPr>
        <w:rPr>
          <w:i/>
          <w:szCs w:val="24"/>
        </w:rPr>
      </w:pPr>
      <w:r>
        <w:rPr>
          <w:noProof/>
        </w:rPr>
        <mc:AlternateContent>
          <mc:Choice Requires="wps">
            <w:drawing>
              <wp:inline distT="0" distB="0" distL="0" distR="0" wp14:anchorId="050AD10E" wp14:editId="0B02BB70">
                <wp:extent cx="6411595" cy="4206875"/>
                <wp:effectExtent l="0" t="0" r="0" b="0"/>
                <wp:docPr id="1" name="Shape1"/>
                <wp:cNvGraphicFramePr/>
                <a:graphic xmlns:a="http://schemas.openxmlformats.org/drawingml/2006/main">
                  <a:graphicData uri="http://schemas.microsoft.com/office/word/2010/wordprocessingShape">
                    <wps:wsp>
                      <wps:cNvSpPr/>
                      <wps:spPr>
                        <a:xfrm>
                          <a:off x="0" y="0"/>
                          <a:ext cx="6410880" cy="42062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FB53482" w14:textId="77777777" w:rsidR="00F126EA" w:rsidRDefault="00000000">
                            <w:pPr>
                              <w:pStyle w:val="Figure"/>
                              <w:rPr>
                                <w:iCs w:val="0"/>
                              </w:rPr>
                            </w:pPr>
                            <w:r>
                              <w:rPr>
                                <w:iCs w:val="0"/>
                              </w:rPr>
                              <w:t xml:space="preserve">Figure </w:t>
                            </w:r>
                            <w:r>
                              <w:rPr>
                                <w:iCs w:val="0"/>
                              </w:rPr>
                              <w:fldChar w:fldCharType="begin"/>
                            </w:r>
                            <w:r>
                              <w:rPr>
                                <w:iCs w:val="0"/>
                              </w:rPr>
                              <w:instrText>SEQ Figure \* ARABIC</w:instrText>
                            </w:r>
                            <w:r>
                              <w:rPr>
                                <w:iCs w:val="0"/>
                              </w:rPr>
                              <w:fldChar w:fldCharType="separate"/>
                            </w:r>
                            <w:r>
                              <w:rPr>
                                <w:iCs w:val="0"/>
                              </w:rPr>
                              <w:t>1</w:t>
                            </w:r>
                            <w:r>
                              <w:rPr>
                                <w:iCs w:val="0"/>
                              </w:rPr>
                              <w:fldChar w:fldCharType="end"/>
                            </w:r>
                            <w:r>
                              <w:rPr>
                                <w:iCs w:val="0"/>
                              </w:rPr>
                              <w:t>: Temperature After Each Pass</w:t>
                            </w:r>
                          </w:p>
                          <w:p w14:paraId="65AC5948" w14:textId="77777777" w:rsidR="00F126EA" w:rsidRDefault="00000000">
                            <w:pPr>
                              <w:pStyle w:val="Figure"/>
                              <w:spacing w:before="120" w:after="120"/>
                              <w:rPr>
                                <w:iCs w:val="0"/>
                              </w:rPr>
                            </w:pPr>
                            <w:r>
                              <w:rPr>
                                <w:noProof/>
                              </w:rPr>
                              <w:drawing>
                                <wp:inline distT="0" distB="0" distL="0" distR="0" wp14:anchorId="2C97C204" wp14:editId="54FACD86">
                                  <wp:extent cx="6087745" cy="377253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xbxContent>
                      </wps:txbx>
                      <wps:bodyPr lIns="90000" tIns="45000" rIns="90000" bIns="45000" anchor="t">
                        <a:noAutofit/>
                      </wps:bodyPr>
                    </wps:wsp>
                  </a:graphicData>
                </a:graphic>
              </wp:inline>
            </w:drawing>
          </mc:Choice>
          <mc:Fallback>
            <w:pict>
              <v:rect w14:anchorId="050AD10E" id="Shape1" o:spid="_x0000_s1026" style="width:504.85pt;height:33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" stroked="f" strokeweight="0">
                <v:textbox inset="2.5mm,1.25mm,2.5mm,1.25mm">
                  <w:txbxContent>
                    <w:p w14:paraId="7FB53482" w14:textId="77777777" w:rsidR="00F126EA" w:rsidRDefault="00000000">
                      <w:pPr>
                        <w:pStyle w:val="Figure"/>
                        <w:rPr>
                          <w:iCs w:val="0"/>
                        </w:rPr>
                      </w:pPr>
                      <w:r>
                        <w:rPr>
                          <w:iCs w:val="0"/>
                        </w:rPr>
                        <w:t xml:space="preserve">Figure </w:t>
                      </w:r>
                      <w:r>
                        <w:rPr>
                          <w:iCs w:val="0"/>
                        </w:rPr>
                        <w:fldChar w:fldCharType="begin"/>
                      </w:r>
                      <w:r>
                        <w:rPr>
                          <w:iCs w:val="0"/>
                        </w:rPr>
                        <w:instrText>SEQ Figure \* ARABIC</w:instrText>
                      </w:r>
                      <w:r>
                        <w:rPr>
                          <w:iCs w:val="0"/>
                        </w:rPr>
                        <w:fldChar w:fldCharType="separate"/>
                      </w:r>
                      <w:r>
                        <w:rPr>
                          <w:iCs w:val="0"/>
                        </w:rPr>
                        <w:t>1</w:t>
                      </w:r>
                      <w:r>
                        <w:rPr>
                          <w:iCs w:val="0"/>
                        </w:rPr>
                        <w:fldChar w:fldCharType="end"/>
                      </w:r>
                      <w:r>
                        <w:rPr>
                          <w:iCs w:val="0"/>
                        </w:rPr>
                        <w:t>: Temperature After Each Pass</w:t>
                      </w:r>
                    </w:p>
                    <w:p w14:paraId="65AC5948" w14:textId="77777777" w:rsidR="00F126EA" w:rsidRDefault="00000000">
                      <w:pPr>
                        <w:pStyle w:val="Figure"/>
                        <w:spacing w:before="120" w:after="120"/>
                        <w:rPr>
                          <w:iCs w:val="0"/>
                        </w:rPr>
                      </w:pPr>
                      <w:r>
                        <w:rPr>
                          <w:noProof/>
                        </w:rPr>
                        <w:drawing>
                          <wp:inline distT="0" distB="0" distL="0" distR="0" wp14:anchorId="2C97C204" wp14:editId="54FACD86">
                            <wp:extent cx="6087745" cy="377253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xbxContent>
                </v:textbox>
                <w10:anchorlock/>
              </v:rect>
            </w:pict>
          </mc:Fallback>
        </mc:AlternateContent>
      </w:r>
    </w:p>
    <w:p w14:paraId="526724D6" w14:textId="77777777" w:rsidR="00F126EA" w:rsidRDefault="00F126EA">
      <w:pPr>
        <w:rPr>
          <w:i/>
          <w:szCs w:val="24"/>
        </w:rPr>
      </w:pPr>
    </w:p>
    <w:p w14:paraId="59FD1815" w14:textId="77777777" w:rsidR="00F126EA" w:rsidRDefault="00000000">
      <w:pPr>
        <w:pStyle w:val="Heading1"/>
        <w:numPr>
          <w:ilvl w:val="0"/>
          <w:numId w:val="9"/>
        </w:numPr>
        <w:ind w:left="397" w:hanging="397"/>
      </w:pPr>
      <w:r>
        <w:t>Some Common Mistakes</w:t>
      </w:r>
    </w:p>
    <w:p w14:paraId="5D91BE82" w14:textId="77777777" w:rsidR="00F126EA" w:rsidRDefault="00000000">
      <w:pPr>
        <w:pStyle w:val="BodyText"/>
        <w:numPr>
          <w:ilvl w:val="0"/>
          <w:numId w:val="8"/>
        </w:numPr>
        <w:spacing w:after="6"/>
        <w:ind w:left="397" w:hanging="397"/>
      </w:pPr>
      <w:r>
        <w:rPr>
          <w:rFonts w:eastAsia="Times New Roman"/>
          <w:szCs w:val="24"/>
        </w:rPr>
        <w:t>Using 0 (Zero) or O with superscript formatting for the degree symbol used for temperature (Celsius/Fahrenheit), angle (including latitude-longitude). (Proper usage: Use the degree symbol: °</w:t>
      </w:r>
      <w:r>
        <w:rPr>
          <w:szCs w:val="24"/>
        </w:rPr>
        <w:t>.)</w:t>
      </w:r>
    </w:p>
    <w:p w14:paraId="3B467C1C" w14:textId="77777777" w:rsidR="00F126EA" w:rsidRDefault="00000000">
      <w:pPr>
        <w:pStyle w:val="BodyText"/>
        <w:numPr>
          <w:ilvl w:val="0"/>
          <w:numId w:val="8"/>
        </w:numPr>
        <w:spacing w:after="6"/>
        <w:ind w:left="397" w:hanging="397"/>
      </w:pPr>
      <w:r>
        <w:rPr>
          <w:szCs w:val="24"/>
        </w:rPr>
        <w:t xml:space="preserve">Add a full-stop/period after </w:t>
      </w:r>
      <w:r>
        <w:rPr>
          <w:rFonts w:eastAsia="Times New Roman"/>
          <w:szCs w:val="24"/>
        </w:rPr>
        <w:t>“</w:t>
      </w:r>
      <w:r>
        <w:rPr>
          <w:szCs w:val="24"/>
        </w:rPr>
        <w:t>et</w:t>
      </w:r>
      <w:r>
        <w:rPr>
          <w:rFonts w:eastAsia="Times New Roman"/>
          <w:szCs w:val="24"/>
        </w:rPr>
        <w:t>”.</w:t>
      </w:r>
      <w:r>
        <w:rPr>
          <w:szCs w:val="24"/>
        </w:rPr>
        <w:t xml:space="preserve"> (Proper usage: There</w:t>
      </w:r>
      <w:r>
        <w:rPr>
          <w:rFonts w:eastAsia="Times New Roman"/>
          <w:szCs w:val="24"/>
        </w:rPr>
        <w:t xml:space="preserve"> </w:t>
      </w:r>
      <w:r>
        <w:rPr>
          <w:szCs w:val="24"/>
        </w:rPr>
        <w:t>is</w:t>
      </w:r>
      <w:r>
        <w:rPr>
          <w:rFonts w:eastAsia="Times New Roman"/>
          <w:szCs w:val="24"/>
        </w:rPr>
        <w:t xml:space="preserve"> </w:t>
      </w:r>
      <w:r>
        <w:rPr>
          <w:szCs w:val="24"/>
        </w:rPr>
        <w:t>no</w:t>
      </w:r>
      <w:r>
        <w:rPr>
          <w:rFonts w:eastAsia="Times New Roman"/>
          <w:szCs w:val="24"/>
        </w:rPr>
        <w:t xml:space="preserve"> </w:t>
      </w:r>
      <w:r>
        <w:rPr>
          <w:szCs w:val="24"/>
        </w:rPr>
        <w:t>period</w:t>
      </w:r>
      <w:r>
        <w:rPr>
          <w:rFonts w:eastAsia="Times New Roman"/>
          <w:szCs w:val="24"/>
        </w:rPr>
        <w:t xml:space="preserve"> </w:t>
      </w:r>
      <w:r>
        <w:rPr>
          <w:szCs w:val="24"/>
        </w:rPr>
        <w:t>after</w:t>
      </w:r>
      <w:r>
        <w:rPr>
          <w:rFonts w:eastAsia="Times New Roman"/>
          <w:szCs w:val="24"/>
        </w:rPr>
        <w:t xml:space="preserve"> </w:t>
      </w:r>
      <w:r>
        <w:rPr>
          <w:szCs w:val="24"/>
        </w:rPr>
        <w:t>the</w:t>
      </w:r>
      <w:r>
        <w:rPr>
          <w:rFonts w:eastAsia="Times New Roman"/>
          <w:szCs w:val="24"/>
        </w:rPr>
        <w:t xml:space="preserve"> “</w:t>
      </w:r>
      <w:r>
        <w:rPr>
          <w:szCs w:val="24"/>
        </w:rPr>
        <w:t>et</w:t>
      </w:r>
      <w:r>
        <w:rPr>
          <w:rFonts w:eastAsia="Times New Roman"/>
          <w:szCs w:val="24"/>
        </w:rPr>
        <w:t xml:space="preserve">” </w:t>
      </w:r>
      <w:r>
        <w:rPr>
          <w:szCs w:val="24"/>
        </w:rPr>
        <w:t>in</w:t>
      </w:r>
      <w:r>
        <w:rPr>
          <w:rFonts w:eastAsia="Times New Roman"/>
          <w:szCs w:val="24"/>
        </w:rPr>
        <w:t xml:space="preserve"> </w:t>
      </w:r>
      <w:r>
        <w:rPr>
          <w:szCs w:val="24"/>
        </w:rPr>
        <w:t>the</w:t>
      </w:r>
      <w:r>
        <w:rPr>
          <w:rFonts w:eastAsia="Times New Roman"/>
          <w:szCs w:val="24"/>
        </w:rPr>
        <w:t xml:space="preserve"> </w:t>
      </w:r>
      <w:r>
        <w:rPr>
          <w:szCs w:val="24"/>
        </w:rPr>
        <w:t>Latin</w:t>
      </w:r>
      <w:r>
        <w:rPr>
          <w:rFonts w:eastAsia="Times New Roman"/>
          <w:szCs w:val="24"/>
        </w:rPr>
        <w:t xml:space="preserve"> </w:t>
      </w:r>
      <w:r>
        <w:rPr>
          <w:szCs w:val="24"/>
        </w:rPr>
        <w:t>abbreviation</w:t>
      </w:r>
      <w:r>
        <w:rPr>
          <w:rFonts w:eastAsia="Times New Roman"/>
          <w:szCs w:val="24"/>
        </w:rPr>
        <w:t xml:space="preserve"> “</w:t>
      </w:r>
      <w:r>
        <w:rPr>
          <w:szCs w:val="24"/>
        </w:rPr>
        <w:t>et</w:t>
      </w:r>
      <w:r>
        <w:rPr>
          <w:rFonts w:eastAsia="Times New Roman"/>
          <w:szCs w:val="24"/>
        </w:rPr>
        <w:t xml:space="preserve"> </w:t>
      </w:r>
      <w:r>
        <w:rPr>
          <w:szCs w:val="24"/>
        </w:rPr>
        <w:t>al.</w:t>
      </w:r>
      <w:r>
        <w:rPr>
          <w:rFonts w:eastAsia="Times New Roman"/>
          <w:szCs w:val="24"/>
        </w:rPr>
        <w:t>”</w:t>
      </w:r>
      <w:r>
        <w:rPr>
          <w:szCs w:val="24"/>
        </w:rPr>
        <w:t>.)</w:t>
      </w:r>
    </w:p>
    <w:p w14:paraId="1A1413D1" w14:textId="77777777" w:rsidR="00F126EA" w:rsidRDefault="00000000">
      <w:pPr>
        <w:pStyle w:val="BodyText"/>
        <w:numPr>
          <w:ilvl w:val="0"/>
          <w:numId w:val="8"/>
        </w:numPr>
        <w:spacing w:after="6"/>
        <w:ind w:left="397" w:hanging="397"/>
      </w:pPr>
      <w:r>
        <w:rPr>
          <w:szCs w:val="24"/>
        </w:rPr>
        <w:t xml:space="preserve">Improper use of </w:t>
      </w:r>
      <w:r>
        <w:rPr>
          <w:rFonts w:eastAsia="Times New Roman"/>
          <w:szCs w:val="24"/>
        </w:rPr>
        <w:t>“</w:t>
      </w:r>
      <w:r>
        <w:rPr>
          <w:szCs w:val="24"/>
        </w:rPr>
        <w:t>i.e.</w:t>
      </w:r>
      <w:r>
        <w:rPr>
          <w:rFonts w:eastAsia="Times New Roman"/>
          <w:szCs w:val="24"/>
        </w:rPr>
        <w:t xml:space="preserve">” and “e.g.”. (Proper usage: </w:t>
      </w:r>
      <w:r>
        <w:rPr>
          <w:szCs w:val="24"/>
        </w:rPr>
        <w:t>The</w:t>
      </w:r>
      <w:r>
        <w:rPr>
          <w:rFonts w:eastAsia="Times New Roman"/>
          <w:szCs w:val="24"/>
        </w:rPr>
        <w:t xml:space="preserve"> </w:t>
      </w:r>
      <w:r>
        <w:rPr>
          <w:szCs w:val="24"/>
        </w:rPr>
        <w:t>abbreviation</w:t>
      </w:r>
      <w:r>
        <w:rPr>
          <w:rFonts w:eastAsia="Times New Roman"/>
          <w:szCs w:val="24"/>
        </w:rPr>
        <w:t xml:space="preserve"> “</w:t>
      </w:r>
      <w:r>
        <w:rPr>
          <w:szCs w:val="24"/>
        </w:rPr>
        <w:t>i.e.</w:t>
      </w:r>
      <w:r>
        <w:rPr>
          <w:rFonts w:eastAsia="Times New Roman"/>
          <w:szCs w:val="24"/>
        </w:rPr>
        <w:t xml:space="preserve">” </w:t>
      </w:r>
      <w:r>
        <w:rPr>
          <w:szCs w:val="24"/>
        </w:rPr>
        <w:t>means</w:t>
      </w:r>
      <w:r>
        <w:rPr>
          <w:rFonts w:eastAsia="Times New Roman"/>
          <w:szCs w:val="24"/>
        </w:rPr>
        <w:t xml:space="preserve"> “</w:t>
      </w:r>
      <w:r>
        <w:rPr>
          <w:szCs w:val="24"/>
        </w:rPr>
        <w:t>that</w:t>
      </w:r>
      <w:r>
        <w:rPr>
          <w:rFonts w:eastAsia="Times New Roman"/>
          <w:szCs w:val="24"/>
        </w:rPr>
        <w:t xml:space="preserve"> </w:t>
      </w:r>
      <w:r>
        <w:rPr>
          <w:szCs w:val="24"/>
        </w:rPr>
        <w:t>is</w:t>
      </w:r>
      <w:r>
        <w:rPr>
          <w:rFonts w:eastAsia="Times New Roman"/>
          <w:szCs w:val="24"/>
        </w:rPr>
        <w:t>”</w:t>
      </w:r>
      <w:r>
        <w:rPr>
          <w:szCs w:val="24"/>
        </w:rPr>
        <w:t>,</w:t>
      </w:r>
      <w:r>
        <w:rPr>
          <w:rFonts w:eastAsia="Times New Roman"/>
          <w:szCs w:val="24"/>
        </w:rPr>
        <w:t xml:space="preserve"> </w:t>
      </w:r>
      <w:r>
        <w:rPr>
          <w:szCs w:val="24"/>
        </w:rPr>
        <w:t>and</w:t>
      </w:r>
      <w:r>
        <w:rPr>
          <w:rFonts w:eastAsia="Times New Roman"/>
          <w:szCs w:val="24"/>
        </w:rPr>
        <w:t xml:space="preserve"> </w:t>
      </w:r>
      <w:r>
        <w:rPr>
          <w:szCs w:val="24"/>
        </w:rPr>
        <w:t>the</w:t>
      </w:r>
      <w:r>
        <w:rPr>
          <w:rFonts w:eastAsia="Times New Roman"/>
          <w:szCs w:val="24"/>
        </w:rPr>
        <w:t xml:space="preserve"> </w:t>
      </w:r>
      <w:r>
        <w:rPr>
          <w:szCs w:val="24"/>
        </w:rPr>
        <w:t>abbreviation</w:t>
      </w:r>
      <w:r>
        <w:rPr>
          <w:rFonts w:eastAsia="Times New Roman"/>
          <w:szCs w:val="24"/>
        </w:rPr>
        <w:t xml:space="preserve"> “</w:t>
      </w:r>
      <w:r>
        <w:rPr>
          <w:szCs w:val="24"/>
        </w:rPr>
        <w:t>e.g.</w:t>
      </w:r>
      <w:r>
        <w:rPr>
          <w:rFonts w:eastAsia="Times New Roman"/>
          <w:szCs w:val="24"/>
        </w:rPr>
        <w:t xml:space="preserve">” </w:t>
      </w:r>
      <w:r>
        <w:rPr>
          <w:szCs w:val="24"/>
        </w:rPr>
        <w:t>means</w:t>
      </w:r>
      <w:r>
        <w:rPr>
          <w:rFonts w:eastAsia="Times New Roman"/>
          <w:szCs w:val="24"/>
        </w:rPr>
        <w:t xml:space="preserve"> “</w:t>
      </w:r>
      <w:r>
        <w:rPr>
          <w:szCs w:val="24"/>
        </w:rPr>
        <w:t>for</w:t>
      </w:r>
      <w:r>
        <w:rPr>
          <w:rFonts w:eastAsia="Times New Roman"/>
          <w:szCs w:val="24"/>
        </w:rPr>
        <w:t xml:space="preserve"> </w:t>
      </w:r>
      <w:r>
        <w:rPr>
          <w:szCs w:val="24"/>
        </w:rPr>
        <w:t>example</w:t>
      </w:r>
      <w:r>
        <w:rPr>
          <w:rFonts w:eastAsia="Times New Roman"/>
          <w:szCs w:val="24"/>
        </w:rPr>
        <w:t>”</w:t>
      </w:r>
      <w:r>
        <w:rPr>
          <w:szCs w:val="24"/>
        </w:rPr>
        <w:t>.)</w:t>
      </w:r>
    </w:p>
    <w:p w14:paraId="0F490402" w14:textId="77777777" w:rsidR="00F126EA" w:rsidRDefault="00F126EA">
      <w:pPr>
        <w:rPr>
          <w:szCs w:val="24"/>
        </w:rPr>
      </w:pPr>
    </w:p>
    <w:p w14:paraId="7F2B7459" w14:textId="77777777" w:rsidR="00F126EA" w:rsidRDefault="00000000">
      <w:pPr>
        <w:pStyle w:val="Heading1"/>
        <w:numPr>
          <w:ilvl w:val="0"/>
          <w:numId w:val="9"/>
        </w:numPr>
        <w:ind w:left="397" w:hanging="397"/>
      </w:pPr>
      <w:r>
        <w:t>Appendix</w:t>
      </w:r>
    </w:p>
    <w:p w14:paraId="411B804E" w14:textId="77777777" w:rsidR="00F126EA" w:rsidRDefault="00000000">
      <w:pPr>
        <w:pStyle w:val="BodyText"/>
      </w:pPr>
      <w:r>
        <w:rPr>
          <w:rFonts w:eastAsia="Times New Roman"/>
          <w:szCs w:val="24"/>
        </w:rPr>
        <w:t>This section may be added immediately after main content, before acknowledgment, authors' biography and references.</w:t>
      </w:r>
    </w:p>
    <w:p w14:paraId="5716017B" w14:textId="77777777" w:rsidR="00F126EA" w:rsidRDefault="00F126EA">
      <w:pPr>
        <w:rPr>
          <w:rFonts w:eastAsia="Times New Roman"/>
          <w:szCs w:val="24"/>
        </w:rPr>
      </w:pPr>
    </w:p>
    <w:p w14:paraId="0243C106" w14:textId="77777777" w:rsidR="00F126EA" w:rsidRDefault="00000000">
      <w:pPr>
        <w:pStyle w:val="Heading1"/>
        <w:numPr>
          <w:ilvl w:val="0"/>
          <w:numId w:val="9"/>
        </w:numPr>
        <w:ind w:left="510" w:hanging="510"/>
      </w:pPr>
      <w:r>
        <w:t>Conflict of Interest</w:t>
      </w:r>
    </w:p>
    <w:p w14:paraId="7C50C7E3" w14:textId="77777777" w:rsidR="00F126EA" w:rsidRDefault="00000000">
      <w:pPr>
        <w:pStyle w:val="BodyText"/>
      </w:pPr>
      <w:r>
        <w:rPr>
          <w:rFonts w:eastAsia="Times New Roman"/>
          <w:szCs w:val="24"/>
        </w:rPr>
        <w:t>Authors need to add this section if the research was sponsored, or any other way the research was - influenced by anybody/any organization - not fully neutral. Authors must clarify that whether the results of the research were affected by sponsors/influencers or not. If there is no conflict of interest with anybody/any organization then this section is not required.</w:t>
      </w:r>
    </w:p>
    <w:p w14:paraId="42113EF6" w14:textId="77777777" w:rsidR="00F126EA" w:rsidRDefault="00F126EA">
      <w:pPr>
        <w:rPr>
          <w:rFonts w:eastAsia="Times New Roman"/>
          <w:szCs w:val="24"/>
        </w:rPr>
      </w:pPr>
    </w:p>
    <w:p w14:paraId="2AA938B6" w14:textId="77777777" w:rsidR="00F126EA" w:rsidRDefault="00000000">
      <w:pPr>
        <w:pStyle w:val="Heading1"/>
        <w:numPr>
          <w:ilvl w:val="0"/>
          <w:numId w:val="9"/>
        </w:numPr>
        <w:ind w:left="510" w:hanging="510"/>
      </w:pPr>
      <w:r>
        <w:t>Acknowledgement</w:t>
      </w:r>
    </w:p>
    <w:p w14:paraId="38F173B0" w14:textId="77777777" w:rsidR="00F126EA" w:rsidRDefault="00000000">
      <w:pPr>
        <w:pStyle w:val="BodyText"/>
      </w:pPr>
      <w:r>
        <w:rPr>
          <w:szCs w:val="24"/>
        </w:rPr>
        <w:t>Put</w:t>
      </w:r>
      <w:r>
        <w:rPr>
          <w:rFonts w:eastAsia="Times New Roman"/>
          <w:szCs w:val="24"/>
        </w:rPr>
        <w:t xml:space="preserve"> </w:t>
      </w:r>
      <w:r>
        <w:rPr>
          <w:szCs w:val="24"/>
        </w:rPr>
        <w:t>applicable</w:t>
      </w:r>
      <w:r>
        <w:rPr>
          <w:rFonts w:eastAsia="Times New Roman"/>
          <w:szCs w:val="24"/>
        </w:rPr>
        <w:t xml:space="preserve"> </w:t>
      </w:r>
      <w:r>
        <w:rPr>
          <w:szCs w:val="24"/>
        </w:rPr>
        <w:t>sponsors acknowledgements</w:t>
      </w:r>
      <w:r>
        <w:rPr>
          <w:rFonts w:eastAsia="Times New Roman"/>
          <w:szCs w:val="24"/>
        </w:rPr>
        <w:t xml:space="preserve"> in this section</w:t>
      </w:r>
      <w:r>
        <w:rPr>
          <w:szCs w:val="24"/>
        </w:rPr>
        <w:t>;</w:t>
      </w:r>
      <w:r>
        <w:rPr>
          <w:rFonts w:eastAsia="Times New Roman"/>
          <w:szCs w:val="24"/>
        </w:rPr>
        <w:t xml:space="preserve"> do not </w:t>
      </w:r>
      <w:r>
        <w:rPr>
          <w:szCs w:val="24"/>
        </w:rPr>
        <w:t>place</w:t>
      </w:r>
      <w:r>
        <w:rPr>
          <w:rFonts w:eastAsia="Times New Roman"/>
          <w:szCs w:val="24"/>
        </w:rPr>
        <w:t xml:space="preserve"> </w:t>
      </w:r>
      <w:r>
        <w:rPr>
          <w:szCs w:val="24"/>
        </w:rPr>
        <w:t>them</w:t>
      </w:r>
      <w:r>
        <w:rPr>
          <w:rFonts w:eastAsia="Times New Roman"/>
          <w:szCs w:val="24"/>
        </w:rPr>
        <w:t xml:space="preserve"> </w:t>
      </w:r>
      <w:r>
        <w:rPr>
          <w:szCs w:val="24"/>
        </w:rPr>
        <w:t>on</w:t>
      </w:r>
      <w:r>
        <w:rPr>
          <w:rFonts w:eastAsia="Times New Roman"/>
          <w:szCs w:val="24"/>
        </w:rPr>
        <w:t xml:space="preserve"> </w:t>
      </w:r>
      <w:r>
        <w:rPr>
          <w:szCs w:val="24"/>
        </w:rPr>
        <w:t>the</w:t>
      </w:r>
      <w:r>
        <w:rPr>
          <w:rFonts w:eastAsia="Times New Roman"/>
          <w:szCs w:val="24"/>
        </w:rPr>
        <w:t xml:space="preserve"> </w:t>
      </w:r>
      <w:r>
        <w:rPr>
          <w:szCs w:val="24"/>
        </w:rPr>
        <w:t>first</w:t>
      </w:r>
      <w:r>
        <w:rPr>
          <w:rFonts w:eastAsia="Times New Roman"/>
          <w:szCs w:val="24"/>
        </w:rPr>
        <w:t xml:space="preserve"> </w:t>
      </w:r>
      <w:r>
        <w:rPr>
          <w:szCs w:val="24"/>
        </w:rPr>
        <w:t>page</w:t>
      </w:r>
      <w:r>
        <w:rPr>
          <w:rFonts w:eastAsia="Times New Roman"/>
          <w:szCs w:val="24"/>
        </w:rPr>
        <w:t xml:space="preserve"> </w:t>
      </w:r>
      <w:r>
        <w:rPr>
          <w:szCs w:val="24"/>
        </w:rPr>
        <w:t>of</w:t>
      </w:r>
      <w:r>
        <w:rPr>
          <w:rFonts w:eastAsia="Times New Roman"/>
          <w:szCs w:val="24"/>
        </w:rPr>
        <w:t xml:space="preserve"> </w:t>
      </w:r>
      <w:r>
        <w:rPr>
          <w:szCs w:val="24"/>
        </w:rPr>
        <w:t>your</w:t>
      </w:r>
      <w:r>
        <w:rPr>
          <w:rFonts w:eastAsia="Times New Roman"/>
          <w:szCs w:val="24"/>
        </w:rPr>
        <w:t xml:space="preserve"> </w:t>
      </w:r>
      <w:r>
        <w:rPr>
          <w:szCs w:val="24"/>
        </w:rPr>
        <w:t>paper</w:t>
      </w:r>
      <w:r>
        <w:rPr>
          <w:rFonts w:eastAsia="Times New Roman"/>
          <w:szCs w:val="24"/>
        </w:rPr>
        <w:t xml:space="preserve"> </w:t>
      </w:r>
      <w:r>
        <w:rPr>
          <w:szCs w:val="24"/>
        </w:rPr>
        <w:t>or</w:t>
      </w:r>
      <w:r>
        <w:rPr>
          <w:rFonts w:eastAsia="Times New Roman"/>
          <w:szCs w:val="24"/>
        </w:rPr>
        <w:t xml:space="preserve"> </w:t>
      </w:r>
      <w:r>
        <w:rPr>
          <w:szCs w:val="24"/>
        </w:rPr>
        <w:t>as</w:t>
      </w:r>
      <w:r>
        <w:rPr>
          <w:rFonts w:eastAsia="Times New Roman"/>
          <w:szCs w:val="24"/>
        </w:rPr>
        <w:t xml:space="preserve"> </w:t>
      </w:r>
      <w:r>
        <w:rPr>
          <w:szCs w:val="24"/>
        </w:rPr>
        <w:t>a</w:t>
      </w:r>
      <w:r>
        <w:rPr>
          <w:rFonts w:eastAsia="Times New Roman"/>
          <w:szCs w:val="24"/>
        </w:rPr>
        <w:t xml:space="preserve"> </w:t>
      </w:r>
      <w:r>
        <w:rPr>
          <w:szCs w:val="24"/>
        </w:rPr>
        <w:t>foot-note. Guide's name may be put either here or on the first page. Other supportive people's names can be mentioned in this section.</w:t>
      </w:r>
    </w:p>
    <w:p w14:paraId="21EFEB0D" w14:textId="77777777" w:rsidR="00F126EA" w:rsidRDefault="00F126EA">
      <w:pPr>
        <w:rPr>
          <w:i/>
          <w:szCs w:val="24"/>
        </w:rPr>
      </w:pPr>
    </w:p>
    <w:p w14:paraId="0C190979" w14:textId="77777777" w:rsidR="00F126EA" w:rsidRDefault="00000000">
      <w:pPr>
        <w:pStyle w:val="Heading1"/>
        <w:numPr>
          <w:ilvl w:val="0"/>
          <w:numId w:val="9"/>
        </w:numPr>
        <w:ind w:left="510" w:hanging="510"/>
      </w:pPr>
      <w:r>
        <w:t>Authors' Biography</w:t>
      </w:r>
    </w:p>
    <w:p w14:paraId="378D1FD4" w14:textId="77777777" w:rsidR="00F126EA" w:rsidRDefault="00000000">
      <w:pPr>
        <w:pStyle w:val="BodyText"/>
        <w:outlineLvl w:val="1"/>
      </w:pPr>
      <w:r>
        <w:rPr>
          <w:rFonts w:eastAsia="Times New Roman"/>
          <w:szCs w:val="24"/>
        </w:rPr>
        <w:t>Short biography of each author may be included, with/without photographs, after main content of the research paper and before references. The biography may only include details related to current position/designation of the authors. No personal detail can be included in biography.</w:t>
      </w:r>
    </w:p>
    <w:p w14:paraId="3C0ADCAF" w14:textId="77777777" w:rsidR="00F126EA" w:rsidRDefault="00F126EA">
      <w:pPr>
        <w:rPr>
          <w:rFonts w:eastAsia="Times New Roman"/>
          <w:b/>
          <w:bCs/>
          <w:szCs w:val="24"/>
        </w:rPr>
      </w:pPr>
    </w:p>
    <w:p w14:paraId="07C10928" w14:textId="77777777" w:rsidR="00F126EA" w:rsidRDefault="00000000">
      <w:pPr>
        <w:pStyle w:val="Heading1"/>
        <w:numPr>
          <w:ilvl w:val="0"/>
          <w:numId w:val="9"/>
        </w:numPr>
        <w:ind w:left="510" w:hanging="510"/>
        <w:rPr>
          <w:sz w:val="24"/>
          <w:szCs w:val="24"/>
        </w:rPr>
      </w:pPr>
      <w:r>
        <w:t>References</w:t>
      </w:r>
    </w:p>
    <w:p w14:paraId="1389065F" w14:textId="77777777" w:rsidR="00F126EA" w:rsidRDefault="00000000">
      <w:pPr>
        <w:pStyle w:val="Heading2"/>
        <w:ind w:left="0" w:firstLine="0"/>
        <w:jc w:val="both"/>
      </w:pPr>
      <w:r>
        <w:rPr>
          <w:rFonts w:eastAsia="Times New Roman"/>
          <w:bCs/>
          <w:iCs w:val="0"/>
          <w:sz w:val="24"/>
          <w:szCs w:val="24"/>
        </w:rPr>
        <w:t>References within Main Content of the Research Paper</w:t>
      </w:r>
    </w:p>
    <w:p w14:paraId="0AC61EE4" w14:textId="77777777" w:rsidR="00F126EA" w:rsidRDefault="00000000">
      <w:pPr>
        <w:pStyle w:val="BodyText"/>
        <w:numPr>
          <w:ilvl w:val="0"/>
          <w:numId w:val="10"/>
        </w:numPr>
        <w:ind w:left="397" w:hanging="397"/>
      </w:pPr>
      <w:r>
        <w:rPr>
          <w:szCs w:val="24"/>
        </w:rPr>
        <w:t>Enclose</w:t>
      </w:r>
      <w:r>
        <w:rPr>
          <w:rFonts w:eastAsia="Times New Roman"/>
          <w:szCs w:val="24"/>
        </w:rPr>
        <w:t xml:space="preserve"> </w:t>
      </w:r>
      <w:r>
        <w:rPr>
          <w:szCs w:val="24"/>
        </w:rPr>
        <w:t>the</w:t>
      </w:r>
      <w:r>
        <w:rPr>
          <w:rFonts w:eastAsia="Times New Roman"/>
          <w:szCs w:val="24"/>
        </w:rPr>
        <w:t xml:space="preserve"> </w:t>
      </w:r>
      <w:r>
        <w:rPr>
          <w:szCs w:val="24"/>
        </w:rPr>
        <w:t>citation</w:t>
      </w:r>
      <w:r>
        <w:rPr>
          <w:rFonts w:eastAsia="Times New Roman"/>
          <w:szCs w:val="24"/>
        </w:rPr>
        <w:t xml:space="preserve"> </w:t>
      </w:r>
      <w:r>
        <w:rPr>
          <w:szCs w:val="24"/>
        </w:rPr>
        <w:t>number</w:t>
      </w:r>
      <w:r>
        <w:rPr>
          <w:rFonts w:eastAsia="Times New Roman"/>
          <w:szCs w:val="24"/>
        </w:rPr>
        <w:t xml:space="preserve"> </w:t>
      </w:r>
      <w:r>
        <w:rPr>
          <w:szCs w:val="24"/>
        </w:rPr>
        <w:t>in</w:t>
      </w:r>
      <w:r>
        <w:rPr>
          <w:rFonts w:eastAsia="Times New Roman"/>
          <w:szCs w:val="24"/>
        </w:rPr>
        <w:t xml:space="preserve"> </w:t>
      </w:r>
      <w:r>
        <w:rPr>
          <w:szCs w:val="24"/>
        </w:rPr>
        <w:t>square</w:t>
      </w:r>
      <w:r>
        <w:rPr>
          <w:rFonts w:eastAsia="Times New Roman"/>
          <w:szCs w:val="24"/>
        </w:rPr>
        <w:t xml:space="preserve"> </w:t>
      </w:r>
      <w:r>
        <w:rPr>
          <w:szCs w:val="24"/>
        </w:rPr>
        <w:t>brackets,</w:t>
      </w:r>
      <w:r>
        <w:rPr>
          <w:rFonts w:eastAsia="Times New Roman"/>
          <w:szCs w:val="24"/>
        </w:rPr>
        <w:t xml:space="preserve"> </w:t>
      </w:r>
      <w:r>
        <w:rPr>
          <w:szCs w:val="24"/>
        </w:rPr>
        <w:t>for</w:t>
      </w:r>
      <w:r>
        <w:rPr>
          <w:rFonts w:eastAsia="Times New Roman"/>
          <w:szCs w:val="24"/>
        </w:rPr>
        <w:t xml:space="preserve"> </w:t>
      </w:r>
      <w:r>
        <w:rPr>
          <w:szCs w:val="24"/>
        </w:rPr>
        <w:t>example:</w:t>
      </w:r>
      <w:r>
        <w:rPr>
          <w:rFonts w:eastAsia="Times New Roman"/>
          <w:szCs w:val="24"/>
        </w:rPr>
        <w:t xml:space="preserve"> </w:t>
      </w:r>
      <w:r>
        <w:rPr>
          <w:szCs w:val="24"/>
        </w:rPr>
        <w:t>[1].</w:t>
      </w:r>
    </w:p>
    <w:p w14:paraId="6D9BC307" w14:textId="77777777" w:rsidR="00F126EA" w:rsidRDefault="00000000">
      <w:pPr>
        <w:pStyle w:val="BodyText"/>
        <w:numPr>
          <w:ilvl w:val="0"/>
          <w:numId w:val="10"/>
        </w:numPr>
        <w:ind w:left="397" w:hanging="397"/>
      </w:pPr>
      <w:r>
        <w:rPr>
          <w:szCs w:val="24"/>
        </w:rPr>
        <w:t>Where</w:t>
      </w:r>
      <w:r>
        <w:rPr>
          <w:rFonts w:eastAsia="Times New Roman"/>
          <w:szCs w:val="24"/>
        </w:rPr>
        <w:t xml:space="preserve"> </w:t>
      </w:r>
      <w:r>
        <w:rPr>
          <w:szCs w:val="24"/>
        </w:rPr>
        <w:t>appropriate,</w:t>
      </w:r>
      <w:r>
        <w:rPr>
          <w:rFonts w:eastAsia="Times New Roman"/>
          <w:szCs w:val="24"/>
        </w:rPr>
        <w:t xml:space="preserve"> </w:t>
      </w:r>
      <w:r>
        <w:rPr>
          <w:szCs w:val="24"/>
        </w:rPr>
        <w:t>include</w:t>
      </w:r>
      <w:r>
        <w:rPr>
          <w:rFonts w:eastAsia="Times New Roman"/>
          <w:szCs w:val="24"/>
        </w:rPr>
        <w:t xml:space="preserve"> </w:t>
      </w:r>
      <w:r>
        <w:rPr>
          <w:szCs w:val="24"/>
        </w:rPr>
        <w:t>the</w:t>
      </w:r>
      <w:r>
        <w:rPr>
          <w:rFonts w:eastAsia="Times New Roman"/>
          <w:szCs w:val="24"/>
        </w:rPr>
        <w:t xml:space="preserve"> </w:t>
      </w:r>
      <w:r>
        <w:rPr>
          <w:szCs w:val="24"/>
        </w:rPr>
        <w:t>names</w:t>
      </w:r>
      <w:r>
        <w:rPr>
          <w:rFonts w:eastAsia="Times New Roman"/>
          <w:szCs w:val="24"/>
        </w:rPr>
        <w:t xml:space="preserve"> </w:t>
      </w:r>
      <w:r>
        <w:rPr>
          <w:szCs w:val="24"/>
        </w:rPr>
        <w:t>of</w:t>
      </w:r>
      <w:r>
        <w:rPr>
          <w:rFonts w:eastAsia="Times New Roman"/>
          <w:szCs w:val="24"/>
        </w:rPr>
        <w:t xml:space="preserve"> authors and publication year </w:t>
      </w:r>
      <w:r>
        <w:rPr>
          <w:szCs w:val="24"/>
        </w:rPr>
        <w:t>of</w:t>
      </w:r>
      <w:r>
        <w:rPr>
          <w:rFonts w:eastAsia="Times New Roman"/>
          <w:szCs w:val="24"/>
        </w:rPr>
        <w:t xml:space="preserve"> the </w:t>
      </w:r>
      <w:r>
        <w:rPr>
          <w:szCs w:val="24"/>
        </w:rPr>
        <w:t>referenced research paper or book, enclosed within round bracket; e.g.: (Rupert Wesley, 2017)</w:t>
      </w:r>
    </w:p>
    <w:p w14:paraId="0B95D836" w14:textId="77777777" w:rsidR="00F126EA" w:rsidRDefault="00000000">
      <w:pPr>
        <w:pStyle w:val="BodyText"/>
        <w:numPr>
          <w:ilvl w:val="0"/>
          <w:numId w:val="10"/>
        </w:numPr>
        <w:ind w:left="397" w:hanging="397"/>
      </w:pPr>
      <w:r>
        <w:rPr>
          <w:szCs w:val="24"/>
        </w:rPr>
        <w:t>The reference numbers need to be within same referenced text sentence; i.e.</w:t>
      </w:r>
      <w:r>
        <w:rPr>
          <w:rFonts w:eastAsia="Times New Roman"/>
          <w:szCs w:val="24"/>
        </w:rPr>
        <w:t>, the reference numbers must be before full stop mark of the sentence</w:t>
      </w:r>
      <w:r>
        <w:rPr>
          <w:szCs w:val="24"/>
        </w:rPr>
        <w:t>.</w:t>
      </w:r>
    </w:p>
    <w:p w14:paraId="0E943C0E" w14:textId="77777777" w:rsidR="00F126EA" w:rsidRDefault="00000000">
      <w:pPr>
        <w:pStyle w:val="BodyText"/>
        <w:numPr>
          <w:ilvl w:val="0"/>
          <w:numId w:val="10"/>
        </w:numPr>
        <w:ind w:left="397" w:hanging="397"/>
      </w:pPr>
      <w:r>
        <w:rPr>
          <w:szCs w:val="24"/>
        </w:rPr>
        <w:t>Multiple reference numbers can be provided in one square bracket: [1, 2]. Add a comma and a space between each reference numbers.</w:t>
      </w:r>
    </w:p>
    <w:p w14:paraId="67D08D8C" w14:textId="77777777" w:rsidR="00F126EA" w:rsidRDefault="00000000">
      <w:pPr>
        <w:pStyle w:val="BodyText"/>
        <w:numPr>
          <w:ilvl w:val="0"/>
          <w:numId w:val="10"/>
        </w:numPr>
        <w:ind w:left="397" w:hanging="397"/>
      </w:pPr>
      <w:r>
        <w:rPr>
          <w:szCs w:val="24"/>
        </w:rPr>
        <w:t xml:space="preserve">When referring to </w:t>
      </w:r>
      <w:r>
        <w:rPr>
          <w:rFonts w:eastAsia="Times New Roman"/>
          <w:szCs w:val="24"/>
        </w:rPr>
        <w:t xml:space="preserve">a </w:t>
      </w:r>
      <w:r>
        <w:rPr>
          <w:szCs w:val="24"/>
        </w:rPr>
        <w:t>reference,</w:t>
      </w:r>
      <w:r>
        <w:rPr>
          <w:rFonts w:eastAsia="Times New Roman"/>
          <w:szCs w:val="24"/>
        </w:rPr>
        <w:t xml:space="preserve"> if you want to use its reference number then</w:t>
      </w:r>
      <w:r>
        <w:rPr>
          <w:szCs w:val="24"/>
        </w:rPr>
        <w:t>,</w:t>
      </w:r>
      <w:r>
        <w:rPr>
          <w:rFonts w:eastAsia="Times New Roman"/>
          <w:szCs w:val="24"/>
        </w:rPr>
        <w:t xml:space="preserve"> </w:t>
      </w:r>
      <w:r>
        <w:rPr>
          <w:szCs w:val="24"/>
        </w:rPr>
        <w:t>do</w:t>
      </w:r>
      <w:r>
        <w:rPr>
          <w:rFonts w:eastAsia="Times New Roman"/>
          <w:szCs w:val="24"/>
        </w:rPr>
        <w:t xml:space="preserve"> </w:t>
      </w:r>
      <w:r>
        <w:rPr>
          <w:szCs w:val="24"/>
        </w:rPr>
        <w:t>not</w:t>
      </w:r>
      <w:r>
        <w:rPr>
          <w:rFonts w:eastAsia="Times New Roman"/>
          <w:szCs w:val="24"/>
        </w:rPr>
        <w:t xml:space="preserve"> </w:t>
      </w:r>
      <w:r>
        <w:rPr>
          <w:szCs w:val="24"/>
        </w:rPr>
        <w:t>use</w:t>
      </w:r>
      <w:r>
        <w:rPr>
          <w:rFonts w:eastAsia="Times New Roman"/>
          <w:szCs w:val="24"/>
        </w:rPr>
        <w:t xml:space="preserve"> “</w:t>
      </w:r>
      <w:r>
        <w:rPr>
          <w:szCs w:val="24"/>
        </w:rPr>
        <w:t>Ref.</w:t>
      </w:r>
      <w:r>
        <w:rPr>
          <w:rFonts w:eastAsia="Times New Roman"/>
          <w:szCs w:val="24"/>
        </w:rPr>
        <w:t xml:space="preserve"> </w:t>
      </w:r>
      <w:r>
        <w:rPr>
          <w:szCs w:val="24"/>
        </w:rPr>
        <w:t>[3]</w:t>
      </w:r>
      <w:r>
        <w:rPr>
          <w:rFonts w:eastAsia="Times New Roman"/>
          <w:szCs w:val="24"/>
        </w:rPr>
        <w:t xml:space="preserve">” </w:t>
      </w:r>
      <w:r>
        <w:rPr>
          <w:szCs w:val="24"/>
        </w:rPr>
        <w:t>or</w:t>
      </w:r>
      <w:r>
        <w:rPr>
          <w:rFonts w:eastAsia="Times New Roman"/>
          <w:szCs w:val="24"/>
        </w:rPr>
        <w:t xml:space="preserve"> “</w:t>
      </w:r>
      <w:r>
        <w:rPr>
          <w:szCs w:val="24"/>
        </w:rPr>
        <w:t>reference</w:t>
      </w:r>
      <w:r>
        <w:rPr>
          <w:rFonts w:eastAsia="Times New Roman"/>
          <w:szCs w:val="24"/>
        </w:rPr>
        <w:t xml:space="preserve"> </w:t>
      </w:r>
      <w:r>
        <w:rPr>
          <w:szCs w:val="24"/>
        </w:rPr>
        <w:t>[3]</w:t>
      </w:r>
      <w:r>
        <w:rPr>
          <w:rFonts w:eastAsia="Times New Roman"/>
          <w:szCs w:val="24"/>
        </w:rPr>
        <w:t>”; only write reference number like this: “[3]”.</w:t>
      </w:r>
    </w:p>
    <w:p w14:paraId="46D310FF" w14:textId="77777777" w:rsidR="00F126EA" w:rsidRDefault="00000000">
      <w:pPr>
        <w:pStyle w:val="BodyText"/>
        <w:numPr>
          <w:ilvl w:val="0"/>
          <w:numId w:val="10"/>
        </w:numPr>
        <w:ind w:left="397" w:hanging="397"/>
      </w:pPr>
      <w:r>
        <w:rPr>
          <w:rFonts w:eastAsia="Times New Roman"/>
          <w:szCs w:val="24"/>
        </w:rPr>
        <w:t>Do not use reference citations as nouns of a sentence; e.g., not “as the author explains in [1]”, specify “as Rupert Wesley (2017) explains”.</w:t>
      </w:r>
    </w:p>
    <w:p w14:paraId="2A3FD803" w14:textId="77777777" w:rsidR="00F126EA" w:rsidRDefault="00000000">
      <w:pPr>
        <w:pStyle w:val="BodyText"/>
        <w:numPr>
          <w:ilvl w:val="0"/>
          <w:numId w:val="10"/>
        </w:numPr>
        <w:ind w:left="397" w:hanging="397"/>
      </w:pPr>
      <w:r>
        <w:rPr>
          <w:rFonts w:eastAsia="Times New Roman"/>
          <w:szCs w:val="24"/>
        </w:rPr>
        <w:t>If there are more than one author, write only one author's name, and use “et al.” for other authors; e.g., (Rupert Wesley, et al., 2017).</w:t>
      </w:r>
    </w:p>
    <w:p w14:paraId="6E4EA89A" w14:textId="77777777" w:rsidR="00F126EA" w:rsidRDefault="00000000">
      <w:pPr>
        <w:pStyle w:val="BodyText"/>
        <w:numPr>
          <w:ilvl w:val="0"/>
          <w:numId w:val="10"/>
        </w:numPr>
        <w:ind w:left="397" w:hanging="397"/>
      </w:pPr>
      <w:r>
        <w:rPr>
          <w:rFonts w:eastAsia="Times New Roman"/>
          <w:szCs w:val="24"/>
        </w:rPr>
        <w:t xml:space="preserve">If multiple references can be linked with above </w:t>
      </w:r>
      <w:proofErr w:type="gramStart"/>
      <w:r>
        <w:rPr>
          <w:rFonts w:eastAsia="Times New Roman"/>
          <w:szCs w:val="24"/>
        </w:rPr>
        <w:t>format</w:t>
      </w:r>
      <w:proofErr w:type="gramEnd"/>
      <w:r>
        <w:rPr>
          <w:rFonts w:eastAsia="Times New Roman"/>
          <w:szCs w:val="24"/>
        </w:rPr>
        <w:t xml:space="preserve"> then write other author(s) names to distinguish the references.</w:t>
      </w:r>
    </w:p>
    <w:p w14:paraId="5AA72104" w14:textId="77777777" w:rsidR="00F126EA" w:rsidRDefault="00F126EA">
      <w:pPr>
        <w:rPr>
          <w:rFonts w:eastAsia="Times New Roman"/>
          <w:szCs w:val="24"/>
        </w:rPr>
      </w:pPr>
    </w:p>
    <w:p w14:paraId="58AA8712" w14:textId="77777777" w:rsidR="00F126EA" w:rsidRDefault="00000000">
      <w:pPr>
        <w:pStyle w:val="Heading2"/>
        <w:ind w:left="0" w:firstLine="0"/>
        <w:jc w:val="both"/>
      </w:pPr>
      <w:r>
        <w:rPr>
          <w:rFonts w:eastAsia="Times New Roman"/>
          <w:bCs/>
          <w:iCs w:val="0"/>
          <w:sz w:val="24"/>
          <w:szCs w:val="24"/>
        </w:rPr>
        <w:t>References in the Reference List at the End of the Research Paper</w:t>
      </w:r>
    </w:p>
    <w:p w14:paraId="210C979B" w14:textId="77777777" w:rsidR="00F126EA" w:rsidRDefault="00000000">
      <w:pPr>
        <w:pStyle w:val="BodyText"/>
        <w:numPr>
          <w:ilvl w:val="0"/>
          <w:numId w:val="11"/>
        </w:numPr>
        <w:ind w:left="397" w:hanging="397"/>
      </w:pPr>
      <w:r>
        <w:rPr>
          <w:rFonts w:eastAsia="Times New Roman"/>
          <w:szCs w:val="24"/>
        </w:rPr>
        <w:t>Reference' details may be added in foot-note (at the end of the page on which reference is mentioned) or in end-note (at the end of the research paper). Either use foot-note or end-not, do not mix. Use end-note if any of the references is referred in more than one paragraphs. End-note is most preferred for list of references.</w:t>
      </w:r>
    </w:p>
    <w:p w14:paraId="7B20D585" w14:textId="77777777" w:rsidR="00F126EA" w:rsidRDefault="00000000">
      <w:pPr>
        <w:pStyle w:val="BodyText"/>
        <w:numPr>
          <w:ilvl w:val="0"/>
          <w:numId w:val="11"/>
        </w:numPr>
        <w:ind w:left="397" w:hanging="397"/>
      </w:pPr>
      <w:r>
        <w:rPr>
          <w:rFonts w:eastAsia="Times New Roman"/>
          <w:szCs w:val="24"/>
        </w:rPr>
        <w:t>Use “1.” numbering format.</w:t>
      </w:r>
    </w:p>
    <w:p w14:paraId="35AC42B5" w14:textId="77777777" w:rsidR="00F126EA" w:rsidRDefault="00000000">
      <w:pPr>
        <w:pStyle w:val="BodyText"/>
        <w:numPr>
          <w:ilvl w:val="0"/>
          <w:numId w:val="11"/>
        </w:numPr>
        <w:ind w:left="397" w:hanging="397"/>
      </w:pPr>
      <w:r>
        <w:rPr>
          <w:rFonts w:eastAsia="Times New Roman"/>
          <w:szCs w:val="24"/>
        </w:rPr>
        <w:t>Do not format any part of the reference with italic style.</w:t>
      </w:r>
    </w:p>
    <w:p w14:paraId="2C87E91B" w14:textId="77777777" w:rsidR="00F126EA" w:rsidRDefault="00000000">
      <w:pPr>
        <w:pStyle w:val="BodyText"/>
        <w:numPr>
          <w:ilvl w:val="0"/>
          <w:numId w:val="11"/>
        </w:numPr>
        <w:ind w:left="397" w:hanging="397"/>
      </w:pPr>
      <w:r>
        <w:rPr>
          <w:rFonts w:eastAsia="Times New Roman"/>
          <w:szCs w:val="24"/>
        </w:rPr>
        <w:t>There must not be any broken link.</w:t>
      </w:r>
    </w:p>
    <w:p w14:paraId="750671FE" w14:textId="77777777" w:rsidR="00F126EA" w:rsidRDefault="00000000">
      <w:pPr>
        <w:pStyle w:val="BodyText"/>
        <w:numPr>
          <w:ilvl w:val="0"/>
          <w:numId w:val="11"/>
        </w:numPr>
        <w:ind w:left="397" w:hanging="397"/>
      </w:pPr>
      <w:r>
        <w:rPr>
          <w:rFonts w:eastAsia="Times New Roman"/>
          <w:szCs w:val="24"/>
        </w:rPr>
        <w:t>If website address is provided, it must link/point to the exact research paper or book, i.e., do not just provide www.xyzsite.com; provide full URL with “http://” or “https://” and the path to the exact page like https://www.xyzsite.com/books/path/to/book/abc-book. Write URL after all other details of the reference.</w:t>
      </w:r>
    </w:p>
    <w:p w14:paraId="13501E87" w14:textId="77777777" w:rsidR="00F126EA" w:rsidRDefault="00000000">
      <w:pPr>
        <w:pStyle w:val="BodyText"/>
        <w:numPr>
          <w:ilvl w:val="0"/>
          <w:numId w:val="11"/>
        </w:numPr>
        <w:ind w:left="397" w:hanging="397"/>
      </w:pPr>
      <w:r>
        <w:rPr>
          <w:rFonts w:eastAsia="Times New Roman"/>
          <w:szCs w:val="24"/>
        </w:rPr>
        <w:t>Separate each part (authors' names, title, edition, publisher's name, (month and) year of publication, volume number, issue number, pages to-from) of a reference with commas. Write full-stop at the end of each reference. However, if there is a URL, then write full-stop before the URL. And do not write full-stop after the URL.</w:t>
      </w:r>
    </w:p>
    <w:p w14:paraId="03AFE143" w14:textId="77777777" w:rsidR="00F126EA" w:rsidRDefault="00000000">
      <w:pPr>
        <w:pStyle w:val="BodyText"/>
        <w:numPr>
          <w:ilvl w:val="0"/>
          <w:numId w:val="11"/>
        </w:numPr>
        <w:ind w:left="397" w:hanging="397"/>
      </w:pPr>
      <w:r>
        <w:rPr>
          <w:szCs w:val="24"/>
        </w:rPr>
        <w:t>Research papers</w:t>
      </w:r>
      <w:r>
        <w:rPr>
          <w:rFonts w:eastAsia="Times New Roman"/>
          <w:szCs w:val="24"/>
        </w:rPr>
        <w:t xml:space="preserve"> </w:t>
      </w:r>
      <w:r>
        <w:rPr>
          <w:szCs w:val="24"/>
        </w:rPr>
        <w:t>that</w:t>
      </w:r>
      <w:r>
        <w:rPr>
          <w:rFonts w:eastAsia="Times New Roman"/>
          <w:szCs w:val="24"/>
        </w:rPr>
        <w:t xml:space="preserve"> </w:t>
      </w:r>
      <w:r>
        <w:rPr>
          <w:szCs w:val="24"/>
        </w:rPr>
        <w:t>have</w:t>
      </w:r>
      <w:r>
        <w:rPr>
          <w:rFonts w:eastAsia="Times New Roman"/>
          <w:szCs w:val="24"/>
        </w:rPr>
        <w:t xml:space="preserve"> </w:t>
      </w:r>
      <w:r>
        <w:rPr>
          <w:szCs w:val="24"/>
        </w:rPr>
        <w:t>not</w:t>
      </w:r>
      <w:r>
        <w:rPr>
          <w:rFonts w:eastAsia="Times New Roman"/>
          <w:szCs w:val="24"/>
        </w:rPr>
        <w:t xml:space="preserve"> </w:t>
      </w:r>
      <w:r>
        <w:rPr>
          <w:szCs w:val="24"/>
        </w:rPr>
        <w:t>been</w:t>
      </w:r>
      <w:r>
        <w:rPr>
          <w:rFonts w:eastAsia="Times New Roman"/>
          <w:szCs w:val="24"/>
        </w:rPr>
        <w:t xml:space="preserve"> </w:t>
      </w:r>
      <w:r>
        <w:rPr>
          <w:szCs w:val="24"/>
        </w:rPr>
        <w:t>published,</w:t>
      </w:r>
      <w:r>
        <w:rPr>
          <w:rFonts w:eastAsia="Times New Roman"/>
          <w:szCs w:val="24"/>
        </w:rPr>
        <w:t xml:space="preserve"> </w:t>
      </w:r>
      <w:r>
        <w:rPr>
          <w:szCs w:val="24"/>
        </w:rPr>
        <w:t>even</w:t>
      </w:r>
      <w:r>
        <w:rPr>
          <w:rFonts w:eastAsia="Times New Roman"/>
          <w:szCs w:val="24"/>
        </w:rPr>
        <w:t xml:space="preserve"> </w:t>
      </w:r>
      <w:r>
        <w:rPr>
          <w:szCs w:val="24"/>
        </w:rPr>
        <w:t>if</w:t>
      </w:r>
      <w:r>
        <w:rPr>
          <w:rFonts w:eastAsia="Times New Roman"/>
          <w:szCs w:val="24"/>
        </w:rPr>
        <w:t xml:space="preserve"> </w:t>
      </w:r>
      <w:r>
        <w:rPr>
          <w:szCs w:val="24"/>
        </w:rPr>
        <w:t>they</w:t>
      </w:r>
      <w:r>
        <w:rPr>
          <w:rFonts w:eastAsia="Times New Roman"/>
          <w:szCs w:val="24"/>
        </w:rPr>
        <w:t xml:space="preserve"> </w:t>
      </w:r>
      <w:r>
        <w:rPr>
          <w:szCs w:val="24"/>
        </w:rPr>
        <w:t>have</w:t>
      </w:r>
      <w:r>
        <w:rPr>
          <w:rFonts w:eastAsia="Times New Roman"/>
          <w:szCs w:val="24"/>
        </w:rPr>
        <w:t xml:space="preserve"> </w:t>
      </w:r>
      <w:r>
        <w:rPr>
          <w:szCs w:val="24"/>
        </w:rPr>
        <w:t>been</w:t>
      </w:r>
      <w:r>
        <w:rPr>
          <w:rFonts w:eastAsia="Times New Roman"/>
          <w:szCs w:val="24"/>
        </w:rPr>
        <w:t xml:space="preserve"> </w:t>
      </w:r>
      <w:r>
        <w:rPr>
          <w:szCs w:val="24"/>
        </w:rPr>
        <w:t>submitted</w:t>
      </w:r>
      <w:r>
        <w:rPr>
          <w:rFonts w:eastAsia="Times New Roman"/>
          <w:szCs w:val="24"/>
        </w:rPr>
        <w:t xml:space="preserve"> </w:t>
      </w:r>
      <w:r>
        <w:rPr>
          <w:szCs w:val="24"/>
        </w:rPr>
        <w:t>for</w:t>
      </w:r>
      <w:r>
        <w:rPr>
          <w:rFonts w:eastAsia="Times New Roman"/>
          <w:szCs w:val="24"/>
        </w:rPr>
        <w:t xml:space="preserve"> </w:t>
      </w:r>
      <w:r>
        <w:rPr>
          <w:szCs w:val="24"/>
        </w:rPr>
        <w:t>publication,</w:t>
      </w:r>
      <w:r>
        <w:rPr>
          <w:rFonts w:eastAsia="Times New Roman"/>
          <w:szCs w:val="24"/>
        </w:rPr>
        <w:t xml:space="preserve"> </w:t>
      </w:r>
      <w:r>
        <w:rPr>
          <w:szCs w:val="24"/>
        </w:rPr>
        <w:t>should</w:t>
      </w:r>
      <w:r>
        <w:rPr>
          <w:rFonts w:eastAsia="Times New Roman"/>
          <w:szCs w:val="24"/>
        </w:rPr>
        <w:t xml:space="preserve"> </w:t>
      </w:r>
      <w:r>
        <w:rPr>
          <w:szCs w:val="24"/>
        </w:rPr>
        <w:t>be</w:t>
      </w:r>
      <w:r>
        <w:rPr>
          <w:rFonts w:eastAsia="Times New Roman"/>
          <w:szCs w:val="24"/>
        </w:rPr>
        <w:t xml:space="preserve"> </w:t>
      </w:r>
      <w:r>
        <w:rPr>
          <w:szCs w:val="24"/>
        </w:rPr>
        <w:t>cited</w:t>
      </w:r>
      <w:r>
        <w:rPr>
          <w:rFonts w:eastAsia="Times New Roman"/>
          <w:szCs w:val="24"/>
        </w:rPr>
        <w:t xml:space="preserve"> </w:t>
      </w:r>
      <w:r>
        <w:rPr>
          <w:szCs w:val="24"/>
        </w:rPr>
        <w:t>as</w:t>
      </w:r>
      <w:r>
        <w:rPr>
          <w:rFonts w:eastAsia="Times New Roman"/>
          <w:szCs w:val="24"/>
        </w:rPr>
        <w:t xml:space="preserve"> “(</w:t>
      </w:r>
      <w:r>
        <w:rPr>
          <w:szCs w:val="24"/>
        </w:rPr>
        <w:t>unpublished)</w:t>
      </w:r>
      <w:r>
        <w:rPr>
          <w:rFonts w:eastAsia="Times New Roman"/>
          <w:szCs w:val="24"/>
        </w:rPr>
        <w:t>” [4]</w:t>
      </w:r>
      <w:r>
        <w:rPr>
          <w:szCs w:val="24"/>
        </w:rPr>
        <w:t>.</w:t>
      </w:r>
    </w:p>
    <w:p w14:paraId="0D616E02" w14:textId="77777777" w:rsidR="00F126EA" w:rsidRDefault="00000000">
      <w:pPr>
        <w:pStyle w:val="BodyText"/>
        <w:numPr>
          <w:ilvl w:val="0"/>
          <w:numId w:val="11"/>
        </w:numPr>
        <w:ind w:left="397" w:hanging="397"/>
      </w:pPr>
      <w:r>
        <w:t>Research papers that have been submitted for publication, but waiting for being accepted or rejected, should be cited as “submitted for publication”.</w:t>
      </w:r>
    </w:p>
    <w:p w14:paraId="6DC5EBB6" w14:textId="77777777" w:rsidR="00F126EA" w:rsidRDefault="00000000">
      <w:pPr>
        <w:pStyle w:val="BodyText"/>
        <w:numPr>
          <w:ilvl w:val="0"/>
          <w:numId w:val="11"/>
        </w:numPr>
        <w:ind w:left="397" w:hanging="397"/>
      </w:pPr>
      <w:r>
        <w:t>Research papers that have been accepted for publication, but not yet specified for an issue or haven't been published, should be cited as “to be published”.</w:t>
      </w:r>
    </w:p>
    <w:p w14:paraId="5CF08CAB" w14:textId="77777777" w:rsidR="00F126EA" w:rsidRDefault="00000000">
      <w:pPr>
        <w:pStyle w:val="BodyText"/>
        <w:numPr>
          <w:ilvl w:val="0"/>
          <w:numId w:val="11"/>
        </w:numPr>
        <w:ind w:left="397" w:hanging="397"/>
      </w:pPr>
      <w:r>
        <w:rPr>
          <w:szCs w:val="24"/>
        </w:rPr>
        <w:t>Titles of referenced articles need to be either in the Title Case or Sentence case. Do not write any title only in UPPER CASE or only in lower case.</w:t>
      </w:r>
    </w:p>
    <w:p w14:paraId="13515729" w14:textId="77777777" w:rsidR="00F126EA" w:rsidRDefault="00000000">
      <w:pPr>
        <w:pStyle w:val="BodyText"/>
        <w:numPr>
          <w:ilvl w:val="0"/>
          <w:numId w:val="11"/>
        </w:numPr>
        <w:ind w:left="397" w:hanging="397"/>
      </w:pPr>
      <w:r>
        <w:rPr>
          <w:szCs w:val="24"/>
        </w:rPr>
        <w:lastRenderedPageBreak/>
        <w:t>Any of the below format may be used for authors names (please be consistent for all references) (4</w:t>
      </w:r>
      <w:r>
        <w:rPr>
          <w:szCs w:val="24"/>
          <w:vertAlign w:val="superscript"/>
        </w:rPr>
        <w:t>th</w:t>
      </w:r>
      <w:r>
        <w:rPr>
          <w:szCs w:val="24"/>
        </w:rPr>
        <w:t xml:space="preserve"> format is most preferred):</w:t>
      </w:r>
    </w:p>
    <w:p w14:paraId="32898DF9" w14:textId="77777777" w:rsidR="00F126EA" w:rsidRDefault="00000000">
      <w:pPr>
        <w:pStyle w:val="BodyText"/>
        <w:numPr>
          <w:ilvl w:val="1"/>
          <w:numId w:val="12"/>
        </w:numPr>
        <w:ind w:left="794" w:hanging="397"/>
      </w:pPr>
      <w:r>
        <w:rPr>
          <w:szCs w:val="24"/>
        </w:rPr>
        <w:t>Roger Robert Federer, Leonardo Wilhelm DiCaprio, Donald John Trump</w:t>
      </w:r>
    </w:p>
    <w:p w14:paraId="62184745" w14:textId="77777777" w:rsidR="00F126EA" w:rsidRDefault="00000000">
      <w:pPr>
        <w:pStyle w:val="BodyText"/>
        <w:numPr>
          <w:ilvl w:val="1"/>
          <w:numId w:val="12"/>
        </w:numPr>
        <w:ind w:left="794" w:hanging="397"/>
      </w:pPr>
      <w:r>
        <w:rPr>
          <w:szCs w:val="24"/>
        </w:rPr>
        <w:t>Roger R. Federer, Leonardo W. DiCaprio, Donald J. Trump</w:t>
      </w:r>
    </w:p>
    <w:p w14:paraId="58731CA6" w14:textId="77777777" w:rsidR="00F126EA" w:rsidRDefault="00000000">
      <w:pPr>
        <w:pStyle w:val="BodyText"/>
        <w:numPr>
          <w:ilvl w:val="1"/>
          <w:numId w:val="12"/>
        </w:numPr>
        <w:ind w:left="794" w:hanging="397"/>
      </w:pPr>
      <w:r>
        <w:rPr>
          <w:szCs w:val="24"/>
        </w:rPr>
        <w:t>Roger F., Leonardo D., Donald T.</w:t>
      </w:r>
    </w:p>
    <w:p w14:paraId="531EEC70" w14:textId="77777777" w:rsidR="00F126EA" w:rsidRDefault="00000000">
      <w:pPr>
        <w:pStyle w:val="BodyText"/>
        <w:numPr>
          <w:ilvl w:val="1"/>
          <w:numId w:val="12"/>
        </w:numPr>
        <w:ind w:left="794" w:hanging="397"/>
      </w:pPr>
      <w:r>
        <w:rPr>
          <w:szCs w:val="24"/>
        </w:rPr>
        <w:t>Roger R.F., Leonardo W.D., Donald J.T.</w:t>
      </w:r>
    </w:p>
    <w:p w14:paraId="6461603F" w14:textId="77777777" w:rsidR="00F126EA" w:rsidRDefault="00000000">
      <w:pPr>
        <w:pStyle w:val="BodyText"/>
        <w:numPr>
          <w:ilvl w:val="1"/>
          <w:numId w:val="12"/>
        </w:numPr>
        <w:ind w:left="794" w:hanging="397"/>
      </w:pPr>
      <w:r>
        <w:rPr>
          <w:szCs w:val="24"/>
        </w:rPr>
        <w:t>R.R. Federer, L.W. DiCaprio, D.J. Trump</w:t>
      </w:r>
    </w:p>
    <w:p w14:paraId="06B64FBE" w14:textId="77777777" w:rsidR="00F126EA" w:rsidRDefault="00000000">
      <w:pPr>
        <w:pStyle w:val="BodyText"/>
        <w:numPr>
          <w:ilvl w:val="1"/>
          <w:numId w:val="12"/>
        </w:numPr>
        <w:ind w:left="794" w:hanging="397"/>
      </w:pPr>
      <w:r>
        <w:rPr>
          <w:szCs w:val="24"/>
        </w:rPr>
        <w:t>R. Federer, L. DiCaprio, D. Trump</w:t>
      </w:r>
    </w:p>
    <w:p w14:paraId="1B1DF35C" w14:textId="77777777" w:rsidR="00F126EA" w:rsidRDefault="00000000">
      <w:pPr>
        <w:pStyle w:val="BodyText"/>
        <w:numPr>
          <w:ilvl w:val="0"/>
          <w:numId w:val="11"/>
        </w:numPr>
        <w:ind w:left="397" w:hanging="397"/>
      </w:pPr>
      <w:r>
        <w:rPr>
          <w:szCs w:val="24"/>
        </w:rPr>
        <w:t>Please follow these when specifying names of the authors:</w:t>
      </w:r>
    </w:p>
    <w:p w14:paraId="670DC0E6" w14:textId="77777777" w:rsidR="00F126EA" w:rsidRDefault="00000000">
      <w:pPr>
        <w:pStyle w:val="BodyText"/>
        <w:numPr>
          <w:ilvl w:val="1"/>
          <w:numId w:val="11"/>
        </w:numPr>
        <w:ind w:left="737" w:hanging="340"/>
      </w:pPr>
      <w:r>
        <w:rPr>
          <w:szCs w:val="24"/>
        </w:rPr>
        <w:t>The first name first, then a space (only if the first character of the middle name isn't given, full middle name is given or no middle name is given), then optionally middle name, then a space, then the last name.</w:t>
      </w:r>
    </w:p>
    <w:p w14:paraId="15AE2567" w14:textId="77777777" w:rsidR="00F126EA" w:rsidRDefault="00000000">
      <w:pPr>
        <w:pStyle w:val="BodyText"/>
        <w:numPr>
          <w:ilvl w:val="1"/>
          <w:numId w:val="11"/>
        </w:numPr>
        <w:ind w:left="737" w:hanging="340"/>
      </w:pPr>
      <w:r>
        <w:rPr>
          <w:szCs w:val="24"/>
        </w:rPr>
        <w:t>No comma between first name, middle name and last name of each author.</w:t>
      </w:r>
    </w:p>
    <w:p w14:paraId="54DD9ED5" w14:textId="77777777" w:rsidR="00F126EA" w:rsidRDefault="00000000">
      <w:pPr>
        <w:pStyle w:val="BodyText"/>
        <w:numPr>
          <w:ilvl w:val="1"/>
          <w:numId w:val="11"/>
        </w:numPr>
        <w:ind w:left="737" w:hanging="340"/>
      </w:pPr>
      <w:r>
        <w:rPr>
          <w:szCs w:val="24"/>
        </w:rPr>
        <w:t xml:space="preserve">Separate the authors' names with a comma and a space. Do not write </w:t>
      </w:r>
      <w:r>
        <w:rPr>
          <w:rFonts w:eastAsia="Times New Roman"/>
          <w:szCs w:val="24"/>
        </w:rPr>
        <w:t>“</w:t>
      </w:r>
      <w:r>
        <w:rPr>
          <w:szCs w:val="24"/>
        </w:rPr>
        <w:t>and</w:t>
      </w:r>
      <w:r>
        <w:rPr>
          <w:rFonts w:eastAsia="Times New Roman"/>
          <w:szCs w:val="24"/>
        </w:rPr>
        <w:t>”</w:t>
      </w:r>
      <w:r>
        <w:rPr>
          <w:szCs w:val="24"/>
        </w:rPr>
        <w:t xml:space="preserve"> before the last author's name.</w:t>
      </w:r>
    </w:p>
    <w:p w14:paraId="552336FB" w14:textId="77777777" w:rsidR="00F126EA" w:rsidRDefault="00000000">
      <w:pPr>
        <w:pStyle w:val="BodyText"/>
        <w:numPr>
          <w:ilvl w:val="0"/>
          <w:numId w:val="11"/>
        </w:numPr>
        <w:ind w:left="397" w:hanging="397"/>
      </w:pPr>
      <w:r>
        <w:rPr>
          <w:szCs w:val="24"/>
        </w:rPr>
        <w:t>Please do not write journal/publisher's name with abbreviations, write full name; or acronym may be used if the publisher is well-known with the acronym.</w:t>
      </w:r>
    </w:p>
    <w:p w14:paraId="430120B6" w14:textId="77777777" w:rsidR="00F126EA" w:rsidRDefault="00F126EA">
      <w:pPr>
        <w:rPr>
          <w:szCs w:val="24"/>
        </w:rPr>
      </w:pPr>
    </w:p>
    <w:p w14:paraId="1D50C4AE" w14:textId="77777777" w:rsidR="00F126EA" w:rsidRDefault="00000000">
      <w:pPr>
        <w:pStyle w:val="Heading2"/>
        <w:ind w:left="0" w:firstLine="0"/>
        <w:jc w:val="both"/>
        <w:rPr>
          <w:sz w:val="24"/>
          <w:szCs w:val="24"/>
        </w:rPr>
      </w:pPr>
      <w:r>
        <w:rPr>
          <w:rFonts w:eastAsia="Times New Roman"/>
          <w:bCs/>
          <w:iCs w:val="0"/>
          <w:sz w:val="24"/>
          <w:szCs w:val="24"/>
        </w:rPr>
        <w:t>Example of List of References</w:t>
      </w:r>
    </w:p>
    <w:p w14:paraId="3E960387" w14:textId="77777777" w:rsidR="00F126EA" w:rsidRDefault="00000000">
      <w:pPr>
        <w:numPr>
          <w:ilvl w:val="0"/>
          <w:numId w:val="13"/>
        </w:numPr>
        <w:ind w:left="397" w:hanging="397"/>
        <w:jc w:val="left"/>
      </w:pPr>
      <w:r>
        <w:rPr>
          <w:szCs w:val="24"/>
        </w:rPr>
        <w:t>Roger R.F., Leonardo W.D., Donald J.T.,</w:t>
      </w:r>
      <w:r>
        <w:rPr>
          <w:rFonts w:eastAsia="Times New Roman"/>
          <w:szCs w:val="24"/>
        </w:rPr>
        <w:t xml:space="preserve"> “Title of Our Research Paper”, Name of the Publisher/Journal</w:t>
      </w:r>
      <w:r>
        <w:rPr>
          <w:szCs w:val="24"/>
        </w:rPr>
        <w:t xml:space="preserve">, </w:t>
      </w:r>
      <w:r>
        <w:rPr>
          <w:rFonts w:eastAsia="Times New Roman"/>
          <w:szCs w:val="24"/>
        </w:rPr>
        <w:t>April 2015</w:t>
      </w:r>
      <w:r>
        <w:rPr>
          <w:szCs w:val="24"/>
        </w:rPr>
        <w:t>,</w:t>
      </w:r>
      <w:r>
        <w:rPr>
          <w:rFonts w:eastAsia="Times New Roman"/>
          <w:szCs w:val="24"/>
        </w:rPr>
        <w:t xml:space="preserve"> 7 (3)</w:t>
      </w:r>
      <w:r>
        <w:rPr>
          <w:szCs w:val="24"/>
        </w:rPr>
        <w:t>,</w:t>
      </w:r>
      <w:r>
        <w:rPr>
          <w:rFonts w:eastAsia="Times New Roman"/>
          <w:szCs w:val="24"/>
        </w:rPr>
        <w:t xml:space="preserve"> 1</w:t>
      </w:r>
      <w:r>
        <w:rPr>
          <w:szCs w:val="24"/>
        </w:rPr>
        <w:t>29</w:t>
      </w:r>
      <w:r>
        <w:rPr>
          <w:rFonts w:eastAsia="Times New Roman"/>
          <w:szCs w:val="24"/>
        </w:rPr>
        <w:t>–1</w:t>
      </w:r>
      <w:r>
        <w:rPr>
          <w:szCs w:val="24"/>
        </w:rPr>
        <w:t>51.</w:t>
      </w:r>
    </w:p>
    <w:p w14:paraId="1C12345A" w14:textId="77777777" w:rsidR="00F126EA" w:rsidRDefault="00000000">
      <w:pPr>
        <w:numPr>
          <w:ilvl w:val="0"/>
          <w:numId w:val="13"/>
        </w:numPr>
        <w:ind w:left="397" w:hanging="397"/>
        <w:jc w:val="left"/>
      </w:pPr>
      <w:r>
        <w:rPr>
          <w:szCs w:val="24"/>
        </w:rPr>
        <w:t>Jack C.M.,</w:t>
      </w:r>
      <w:r>
        <w:rPr>
          <w:rFonts w:eastAsia="Times New Roman"/>
          <w:szCs w:val="24"/>
        </w:rPr>
        <w:t xml:space="preserve"> “</w:t>
      </w:r>
      <w:r>
        <w:rPr>
          <w:szCs w:val="24"/>
        </w:rPr>
        <w:t>Electromagnetic Effects on the Different Kinds of Water</w:t>
      </w:r>
      <w:r>
        <w:rPr>
          <w:rFonts w:eastAsia="Times New Roman"/>
          <w:szCs w:val="24"/>
        </w:rPr>
        <w:t>”,</w:t>
      </w:r>
      <w:r>
        <w:rPr>
          <w:szCs w:val="24"/>
        </w:rPr>
        <w:t xml:space="preserve"> Journal of Electromagnetic Effects, 1992,</w:t>
      </w:r>
      <w:r>
        <w:rPr>
          <w:rFonts w:eastAsia="Times New Roman"/>
          <w:szCs w:val="24"/>
        </w:rPr>
        <w:t xml:space="preserve"> </w:t>
      </w:r>
      <w:r>
        <w:rPr>
          <w:szCs w:val="24"/>
        </w:rPr>
        <w:t>2 (4),</w:t>
      </w:r>
      <w:r>
        <w:rPr>
          <w:rFonts w:eastAsia="Times New Roman"/>
          <w:szCs w:val="24"/>
        </w:rPr>
        <w:t xml:space="preserve"> 47–76.</w:t>
      </w:r>
    </w:p>
    <w:p w14:paraId="016F202A" w14:textId="77777777" w:rsidR="00F126EA" w:rsidRDefault="00000000">
      <w:pPr>
        <w:numPr>
          <w:ilvl w:val="0"/>
          <w:numId w:val="13"/>
        </w:numPr>
        <w:ind w:left="397" w:hanging="397"/>
        <w:jc w:val="left"/>
      </w:pPr>
      <w:r>
        <w:rPr>
          <w:szCs w:val="24"/>
        </w:rPr>
        <w:t>Samuel</w:t>
      </w:r>
      <w:r>
        <w:rPr>
          <w:rFonts w:eastAsia="Times New Roman"/>
          <w:szCs w:val="24"/>
        </w:rPr>
        <w:t xml:space="preserve"> </w:t>
      </w:r>
      <w:r>
        <w:rPr>
          <w:szCs w:val="24"/>
        </w:rPr>
        <w:t>J.,</w:t>
      </w:r>
      <w:r>
        <w:rPr>
          <w:rFonts w:eastAsia="Times New Roman"/>
          <w:szCs w:val="24"/>
        </w:rPr>
        <w:t xml:space="preserve"> “</w:t>
      </w:r>
      <w:r>
        <w:rPr>
          <w:szCs w:val="24"/>
        </w:rPr>
        <w:t>Fine</w:t>
      </w:r>
      <w:r>
        <w:rPr>
          <w:rFonts w:eastAsia="Times New Roman"/>
          <w:szCs w:val="24"/>
        </w:rPr>
        <w:t xml:space="preserve"> P</w:t>
      </w:r>
      <w:r>
        <w:rPr>
          <w:szCs w:val="24"/>
        </w:rPr>
        <w:t>articles,</w:t>
      </w:r>
      <w:r>
        <w:rPr>
          <w:rFonts w:eastAsia="Times New Roman"/>
          <w:szCs w:val="24"/>
        </w:rPr>
        <w:t xml:space="preserve"> T</w:t>
      </w:r>
      <w:r>
        <w:rPr>
          <w:szCs w:val="24"/>
        </w:rPr>
        <w:t>hin</w:t>
      </w:r>
      <w:r>
        <w:rPr>
          <w:rFonts w:eastAsia="Times New Roman"/>
          <w:szCs w:val="24"/>
        </w:rPr>
        <w:t xml:space="preserve"> F</w:t>
      </w:r>
      <w:r>
        <w:rPr>
          <w:szCs w:val="24"/>
        </w:rPr>
        <w:t>ilms</w:t>
      </w:r>
      <w:r>
        <w:rPr>
          <w:rFonts w:eastAsia="Times New Roman"/>
          <w:szCs w:val="24"/>
        </w:rPr>
        <w:t xml:space="preserve"> </w:t>
      </w:r>
      <w:r>
        <w:rPr>
          <w:szCs w:val="24"/>
        </w:rPr>
        <w:t>and</w:t>
      </w:r>
      <w:r>
        <w:rPr>
          <w:rFonts w:eastAsia="Times New Roman"/>
          <w:szCs w:val="24"/>
        </w:rPr>
        <w:t xml:space="preserve"> E</w:t>
      </w:r>
      <w:r>
        <w:rPr>
          <w:szCs w:val="24"/>
        </w:rPr>
        <w:t>xchange</w:t>
      </w:r>
      <w:r>
        <w:rPr>
          <w:rFonts w:eastAsia="Times New Roman"/>
          <w:szCs w:val="24"/>
        </w:rPr>
        <w:t xml:space="preserve"> A</w:t>
      </w:r>
      <w:r>
        <w:rPr>
          <w:szCs w:val="24"/>
        </w:rPr>
        <w:t>nisotropy</w:t>
      </w:r>
      <w:r>
        <w:rPr>
          <w:rFonts w:eastAsia="Times New Roman"/>
          <w:szCs w:val="24"/>
        </w:rPr>
        <w:t xml:space="preserve">”, </w:t>
      </w:r>
      <w:r>
        <w:rPr>
          <w:szCs w:val="24"/>
        </w:rPr>
        <w:t>Magnetism,</w:t>
      </w:r>
      <w:r>
        <w:rPr>
          <w:rFonts w:eastAsia="Times New Roman"/>
          <w:szCs w:val="24"/>
        </w:rPr>
        <w:t xml:space="preserve"> 1963, 3 (1), 271–350.</w:t>
      </w:r>
    </w:p>
    <w:p w14:paraId="1F3198F7" w14:textId="77777777" w:rsidR="00F126EA" w:rsidRDefault="00000000">
      <w:pPr>
        <w:numPr>
          <w:ilvl w:val="0"/>
          <w:numId w:val="13"/>
        </w:numPr>
        <w:ind w:left="397" w:hanging="397"/>
        <w:jc w:val="left"/>
      </w:pPr>
      <w:r>
        <w:rPr>
          <w:szCs w:val="24"/>
        </w:rPr>
        <w:t>Kate</w:t>
      </w:r>
      <w:r>
        <w:rPr>
          <w:rFonts w:eastAsia="Times New Roman"/>
          <w:szCs w:val="24"/>
        </w:rPr>
        <w:t xml:space="preserve"> </w:t>
      </w:r>
      <w:r>
        <w:rPr>
          <w:szCs w:val="24"/>
        </w:rPr>
        <w:t>E.,</w:t>
      </w:r>
      <w:r>
        <w:rPr>
          <w:rFonts w:eastAsia="Times New Roman"/>
          <w:szCs w:val="24"/>
        </w:rPr>
        <w:t xml:space="preserve"> </w:t>
      </w:r>
      <w:r>
        <w:rPr>
          <w:szCs w:val="24"/>
        </w:rPr>
        <w:t>Title</w:t>
      </w:r>
      <w:r>
        <w:rPr>
          <w:rFonts w:eastAsia="Times New Roman"/>
          <w:szCs w:val="24"/>
        </w:rPr>
        <w:t xml:space="preserve"> </w:t>
      </w:r>
      <w:r>
        <w:rPr>
          <w:szCs w:val="24"/>
        </w:rPr>
        <w:t>of</w:t>
      </w:r>
      <w:r>
        <w:rPr>
          <w:rFonts w:eastAsia="Times New Roman"/>
          <w:szCs w:val="24"/>
        </w:rPr>
        <w:t xml:space="preserve"> the Research P</w:t>
      </w:r>
      <w:r>
        <w:rPr>
          <w:szCs w:val="24"/>
        </w:rPr>
        <w:t>aper.</w:t>
      </w:r>
      <w:r>
        <w:rPr>
          <w:rFonts w:eastAsia="Times New Roman"/>
          <w:szCs w:val="24"/>
        </w:rPr>
        <w:t xml:space="preserve"> (U</w:t>
      </w:r>
      <w:r>
        <w:rPr>
          <w:szCs w:val="24"/>
        </w:rPr>
        <w:t>npublished)</w:t>
      </w:r>
    </w:p>
    <w:p w14:paraId="4CC60DED" w14:textId="77777777" w:rsidR="00F126EA" w:rsidRDefault="00000000">
      <w:pPr>
        <w:numPr>
          <w:ilvl w:val="0"/>
          <w:numId w:val="13"/>
        </w:numPr>
        <w:ind w:left="397" w:hanging="397"/>
        <w:jc w:val="left"/>
      </w:pPr>
      <w:r>
        <w:rPr>
          <w:szCs w:val="24"/>
        </w:rPr>
        <w:t xml:space="preserve">Andrew S. </w:t>
      </w:r>
      <w:r>
        <w:rPr>
          <w:rFonts w:eastAsia="Times New Roman"/>
          <w:szCs w:val="24"/>
        </w:rPr>
        <w:t>“</w:t>
      </w:r>
      <w:r>
        <w:rPr>
          <w:szCs w:val="24"/>
        </w:rPr>
        <w:t>Effect of Non-visible Electromagnetic Particles on Photosynthesis</w:t>
      </w:r>
      <w:r>
        <w:rPr>
          <w:rFonts w:eastAsia="Times New Roman"/>
          <w:szCs w:val="24"/>
        </w:rPr>
        <w:t>”</w:t>
      </w:r>
      <w:r>
        <w:rPr>
          <w:szCs w:val="24"/>
        </w:rPr>
        <w:t>. https://www.example.com/volume-14/issue-5/effect-of-non-visible-electromagnetic-particles-on-photosynthesis</w:t>
      </w:r>
    </w:p>
    <w:p w14:paraId="65112C67" w14:textId="77777777" w:rsidR="00F126EA" w:rsidRDefault="00F126EA">
      <w:pPr>
        <w:rPr>
          <w:szCs w:val="24"/>
        </w:rPr>
      </w:pPr>
    </w:p>
    <w:p w14:paraId="5EE151C5" w14:textId="77777777" w:rsidR="00F126EA" w:rsidRDefault="00000000">
      <w:pPr>
        <w:pStyle w:val="BodyText"/>
        <w:tabs>
          <w:tab w:val="right" w:pos="10092"/>
        </w:tabs>
        <w:jc w:val="left"/>
      </w:pPr>
      <w:r>
        <w:rPr>
          <w:noProof/>
        </w:rPr>
        <w:drawing>
          <wp:inline distT="0" distB="0" distL="0" distR="0" wp14:anchorId="02DD77C1" wp14:editId="0547E635">
            <wp:extent cx="176530" cy="288290"/>
            <wp:effectExtent l="0" t="0" r="0" b="0"/>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8"/>
                    <a:stretch>
                      <a:fillRect/>
                    </a:stretch>
                  </pic:blipFill>
                  <pic:spPr bwMode="auto">
                    <a:xfrm>
                      <a:off x="0" y="0"/>
                      <a:ext cx="176530" cy="288290"/>
                    </a:xfrm>
                    <a:prstGeom prst="rect">
                      <a:avLst/>
                    </a:prstGeom>
                  </pic:spPr>
                </pic:pic>
              </a:graphicData>
            </a:graphic>
          </wp:inline>
        </w:drawing>
      </w:r>
      <w:r>
        <w:rPr>
          <w:szCs w:val="24"/>
        </w:rPr>
        <w:t xml:space="preserve"> </w:t>
      </w:r>
      <w:r>
        <w:rPr>
          <w:noProof/>
        </w:rPr>
        <w:drawing>
          <wp:inline distT="0" distB="0" distL="0" distR="0" wp14:anchorId="3257307C" wp14:editId="55EBDC7A">
            <wp:extent cx="817245" cy="288290"/>
            <wp:effectExtent l="0" t="0" r="0" b="0"/>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9"/>
                    <a:stretch>
                      <a:fillRect/>
                    </a:stretch>
                  </pic:blipFill>
                  <pic:spPr bwMode="auto">
                    <a:xfrm>
                      <a:off x="0" y="0"/>
                      <a:ext cx="817245" cy="288290"/>
                    </a:xfrm>
                    <a:prstGeom prst="rect">
                      <a:avLst/>
                    </a:prstGeom>
                  </pic:spPr>
                </pic:pic>
              </a:graphicData>
            </a:graphic>
          </wp:inline>
        </w:drawing>
      </w:r>
      <w:r>
        <w:tab/>
      </w:r>
      <w:r>
        <w:rPr>
          <w:szCs w:val="24"/>
        </w:rPr>
        <w:t xml:space="preserve">Licensed under </w:t>
      </w:r>
      <w:hyperlink r:id="rId10">
        <w:r>
          <w:rPr>
            <w:rStyle w:val="Hyperlink"/>
            <w:szCs w:val="24"/>
          </w:rPr>
          <w:t>Creative Commons Attribution-</w:t>
        </w:r>
        <w:proofErr w:type="spellStart"/>
        <w:r>
          <w:rPr>
            <w:rStyle w:val="Hyperlink"/>
            <w:szCs w:val="24"/>
          </w:rPr>
          <w:t>ShareAlike</w:t>
        </w:r>
        <w:proofErr w:type="spellEnd"/>
        <w:r>
          <w:rPr>
            <w:rStyle w:val="Hyperlink"/>
            <w:szCs w:val="24"/>
          </w:rPr>
          <w:t xml:space="preserve"> 4.0 International License</w:t>
        </w:r>
      </w:hyperlink>
    </w:p>
    <w:sectPr w:rsidR="00F126EA">
      <w:headerReference w:type="default" r:id="rId11"/>
      <w:footerReference w:type="default" r:id="rId12"/>
      <w:pgSz w:w="11906" w:h="16838"/>
      <w:pgMar w:top="737" w:right="907" w:bottom="397" w:left="907" w:header="680" w:footer="34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67F94" w14:textId="77777777" w:rsidR="00F526F7" w:rsidRDefault="00F526F7">
      <w:pPr>
        <w:spacing w:line="240" w:lineRule="auto"/>
      </w:pPr>
      <w:r>
        <w:separator/>
      </w:r>
    </w:p>
  </w:endnote>
  <w:endnote w:type="continuationSeparator" w:id="0">
    <w:p w14:paraId="3ACE9ECB" w14:textId="77777777" w:rsidR="00F526F7" w:rsidRDefault="00F526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jaVu Sans">
    <w:panose1 w:val="00000000000000000000"/>
    <w:charset w:val="00"/>
    <w:family w:val="roman"/>
    <w:notTrueType/>
    <w:pitch w:val="default"/>
  </w:font>
  <w:font w:name="Lohit Hindi">
    <w:altName w:val="Cambria"/>
    <w:panose1 w:val="00000000000000000000"/>
    <w:charset w:val="00"/>
    <w:family w:val="roman"/>
    <w:notTrueType/>
    <w:pitch w:val="default"/>
  </w:font>
  <w:font w:name="Liberation Mono">
    <w:altName w:val="Courier New"/>
    <w:charset w:val="01"/>
    <w:family w:val="roman"/>
    <w:pitch w:val="default"/>
  </w:font>
  <w:font w:name="Lohit Marath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75453" w14:textId="77777777" w:rsidR="00F126EA" w:rsidRDefault="00F12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1674A" w14:textId="77777777" w:rsidR="00F526F7" w:rsidRDefault="00F526F7">
      <w:pPr>
        <w:spacing w:line="240" w:lineRule="auto"/>
      </w:pPr>
      <w:r>
        <w:separator/>
      </w:r>
    </w:p>
  </w:footnote>
  <w:footnote w:type="continuationSeparator" w:id="0">
    <w:p w14:paraId="09DA77A1" w14:textId="77777777" w:rsidR="00F526F7" w:rsidRDefault="00F526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296FC" w14:textId="77777777" w:rsidR="00F126EA" w:rsidRDefault="00F126EA">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7AEF"/>
    <w:multiLevelType w:val="multilevel"/>
    <w:tmpl w:val="02802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22FC1"/>
    <w:multiLevelType w:val="multilevel"/>
    <w:tmpl w:val="5FF22A7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2" w15:restartNumberingAfterBreak="0">
    <w:nsid w:val="0DF23685"/>
    <w:multiLevelType w:val="multilevel"/>
    <w:tmpl w:val="8ECA6C8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3" w15:restartNumberingAfterBreak="0">
    <w:nsid w:val="123B16C9"/>
    <w:multiLevelType w:val="multilevel"/>
    <w:tmpl w:val="8BD6FF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4" w15:restartNumberingAfterBreak="0">
    <w:nsid w:val="158B31E6"/>
    <w:multiLevelType w:val="multilevel"/>
    <w:tmpl w:val="FC76D59C"/>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5" w15:restartNumberingAfterBreak="0">
    <w:nsid w:val="17BA7E64"/>
    <w:multiLevelType w:val="multilevel"/>
    <w:tmpl w:val="3A08D41E"/>
    <w:lvl w:ilvl="0">
      <w:start w:val="1"/>
      <w:numFmt w:val="decimal"/>
      <w:lvlText w:val="%1."/>
      <w:lvlJc w:val="left"/>
      <w:pPr>
        <w:tabs>
          <w:tab w:val="num" w:pos="720"/>
        </w:tabs>
        <w:ind w:left="720" w:hanging="360"/>
      </w:pPr>
      <w:rPr>
        <w:b w:val="0"/>
        <w:bCs w:val="0"/>
        <w:sz w:val="24"/>
        <w:szCs w:val="24"/>
      </w:rPr>
    </w:lvl>
    <w:lvl w:ilvl="1">
      <w:start w:val="1"/>
      <w:numFmt w:val="decimal"/>
      <w:lvlText w:val="%2."/>
      <w:lvlJc w:val="left"/>
      <w:pPr>
        <w:tabs>
          <w:tab w:val="num" w:pos="1080"/>
        </w:tabs>
        <w:ind w:left="1080" w:hanging="360"/>
      </w:pPr>
      <w:rPr>
        <w:b w:val="0"/>
        <w:bCs w:val="0"/>
        <w:sz w:val="24"/>
        <w:szCs w:val="24"/>
      </w:rPr>
    </w:lvl>
    <w:lvl w:ilvl="2">
      <w:start w:val="1"/>
      <w:numFmt w:val="decimal"/>
      <w:lvlText w:val="%3."/>
      <w:lvlJc w:val="left"/>
      <w:pPr>
        <w:tabs>
          <w:tab w:val="num" w:pos="1440"/>
        </w:tabs>
        <w:ind w:left="1440" w:hanging="360"/>
      </w:pPr>
      <w:rPr>
        <w:b w:val="0"/>
        <w:bCs w:val="0"/>
        <w:sz w:val="24"/>
        <w:szCs w:val="24"/>
      </w:rPr>
    </w:lvl>
    <w:lvl w:ilvl="3">
      <w:start w:val="1"/>
      <w:numFmt w:val="decimal"/>
      <w:lvlText w:val="%4."/>
      <w:lvlJc w:val="left"/>
      <w:pPr>
        <w:tabs>
          <w:tab w:val="num" w:pos="1800"/>
        </w:tabs>
        <w:ind w:left="1800" w:hanging="360"/>
      </w:pPr>
      <w:rPr>
        <w:b w:val="0"/>
        <w:bCs w:val="0"/>
        <w:sz w:val="24"/>
        <w:szCs w:val="24"/>
      </w:rPr>
    </w:lvl>
    <w:lvl w:ilvl="4">
      <w:start w:val="1"/>
      <w:numFmt w:val="decimal"/>
      <w:lvlText w:val="%5."/>
      <w:lvlJc w:val="left"/>
      <w:pPr>
        <w:tabs>
          <w:tab w:val="num" w:pos="2160"/>
        </w:tabs>
        <w:ind w:left="2160" w:hanging="360"/>
      </w:pPr>
      <w:rPr>
        <w:b w:val="0"/>
        <w:bCs w:val="0"/>
        <w:sz w:val="24"/>
        <w:szCs w:val="24"/>
      </w:rPr>
    </w:lvl>
    <w:lvl w:ilvl="5">
      <w:start w:val="1"/>
      <w:numFmt w:val="decimal"/>
      <w:lvlText w:val="%6."/>
      <w:lvlJc w:val="left"/>
      <w:pPr>
        <w:tabs>
          <w:tab w:val="num" w:pos="2520"/>
        </w:tabs>
        <w:ind w:left="2520" w:hanging="360"/>
      </w:pPr>
      <w:rPr>
        <w:b w:val="0"/>
        <w:bCs w:val="0"/>
        <w:sz w:val="24"/>
        <w:szCs w:val="24"/>
      </w:rPr>
    </w:lvl>
    <w:lvl w:ilvl="6">
      <w:start w:val="1"/>
      <w:numFmt w:val="decimal"/>
      <w:lvlText w:val="%7."/>
      <w:lvlJc w:val="left"/>
      <w:pPr>
        <w:tabs>
          <w:tab w:val="num" w:pos="2880"/>
        </w:tabs>
        <w:ind w:left="2880" w:hanging="360"/>
      </w:pPr>
      <w:rPr>
        <w:b w:val="0"/>
        <w:bCs w:val="0"/>
        <w:sz w:val="24"/>
        <w:szCs w:val="24"/>
      </w:rPr>
    </w:lvl>
    <w:lvl w:ilvl="7">
      <w:start w:val="1"/>
      <w:numFmt w:val="decimal"/>
      <w:lvlText w:val="%8."/>
      <w:lvlJc w:val="left"/>
      <w:pPr>
        <w:tabs>
          <w:tab w:val="num" w:pos="3240"/>
        </w:tabs>
        <w:ind w:left="3240" w:hanging="360"/>
      </w:pPr>
      <w:rPr>
        <w:b w:val="0"/>
        <w:bCs w:val="0"/>
        <w:sz w:val="24"/>
        <w:szCs w:val="24"/>
      </w:rPr>
    </w:lvl>
    <w:lvl w:ilvl="8">
      <w:start w:val="1"/>
      <w:numFmt w:val="decimal"/>
      <w:lvlText w:val="%9."/>
      <w:lvlJc w:val="left"/>
      <w:pPr>
        <w:tabs>
          <w:tab w:val="num" w:pos="3600"/>
        </w:tabs>
        <w:ind w:left="3600" w:hanging="360"/>
      </w:pPr>
      <w:rPr>
        <w:b w:val="0"/>
        <w:bCs w:val="0"/>
        <w:sz w:val="24"/>
        <w:szCs w:val="24"/>
      </w:rPr>
    </w:lvl>
  </w:abstractNum>
  <w:abstractNum w:abstractNumId="6" w15:restartNumberingAfterBreak="0">
    <w:nsid w:val="19AF7CBD"/>
    <w:multiLevelType w:val="multilevel"/>
    <w:tmpl w:val="69E0581C"/>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7" w15:restartNumberingAfterBreak="0">
    <w:nsid w:val="245A3A19"/>
    <w:multiLevelType w:val="multilevel"/>
    <w:tmpl w:val="44585D2C"/>
    <w:lvl w:ilvl="0">
      <w:start w:val="1"/>
      <w:numFmt w:val="decimal"/>
      <w:lvlText w:val="%1."/>
      <w:lvlJc w:val="left"/>
      <w:pPr>
        <w:tabs>
          <w:tab w:val="num" w:pos="397"/>
        </w:tabs>
        <w:ind w:left="397" w:hanging="360"/>
      </w:pPr>
      <w:rPr>
        <w:b w:val="0"/>
        <w:bCs w:val="0"/>
        <w:sz w:val="24"/>
        <w:szCs w:val="24"/>
      </w:rPr>
    </w:lvl>
    <w:lvl w:ilvl="1">
      <w:start w:val="1"/>
      <w:numFmt w:val="decimal"/>
      <w:lvlText w:val="%2."/>
      <w:lvlJc w:val="left"/>
      <w:pPr>
        <w:tabs>
          <w:tab w:val="num" w:pos="757"/>
        </w:tabs>
        <w:ind w:left="757" w:hanging="360"/>
      </w:pPr>
      <w:rPr>
        <w:b w:val="0"/>
        <w:bCs w:val="0"/>
        <w:i w:val="0"/>
        <w:iCs w:val="0"/>
        <w:sz w:val="24"/>
        <w:szCs w:val="24"/>
      </w:rPr>
    </w:lvl>
    <w:lvl w:ilvl="2">
      <w:start w:val="1"/>
      <w:numFmt w:val="decimal"/>
      <w:lvlText w:val="%3."/>
      <w:lvlJc w:val="left"/>
      <w:pPr>
        <w:tabs>
          <w:tab w:val="num" w:pos="1117"/>
        </w:tabs>
        <w:ind w:left="1117" w:hanging="360"/>
      </w:pPr>
      <w:rPr>
        <w:b w:val="0"/>
        <w:bCs w:val="0"/>
        <w:sz w:val="24"/>
        <w:szCs w:val="24"/>
      </w:rPr>
    </w:lvl>
    <w:lvl w:ilvl="3">
      <w:start w:val="1"/>
      <w:numFmt w:val="decimal"/>
      <w:lvlText w:val="%4."/>
      <w:lvlJc w:val="left"/>
      <w:pPr>
        <w:tabs>
          <w:tab w:val="num" w:pos="1477"/>
        </w:tabs>
        <w:ind w:left="1477" w:hanging="360"/>
      </w:pPr>
      <w:rPr>
        <w:b w:val="0"/>
        <w:bCs w:val="0"/>
        <w:sz w:val="24"/>
        <w:szCs w:val="24"/>
      </w:rPr>
    </w:lvl>
    <w:lvl w:ilvl="4">
      <w:start w:val="1"/>
      <w:numFmt w:val="decimal"/>
      <w:lvlText w:val="%5."/>
      <w:lvlJc w:val="left"/>
      <w:pPr>
        <w:tabs>
          <w:tab w:val="num" w:pos="1837"/>
        </w:tabs>
        <w:ind w:left="1837" w:hanging="360"/>
      </w:pPr>
      <w:rPr>
        <w:b w:val="0"/>
        <w:bCs w:val="0"/>
        <w:sz w:val="24"/>
        <w:szCs w:val="24"/>
      </w:rPr>
    </w:lvl>
    <w:lvl w:ilvl="5">
      <w:start w:val="1"/>
      <w:numFmt w:val="decimal"/>
      <w:lvlText w:val="%6."/>
      <w:lvlJc w:val="left"/>
      <w:pPr>
        <w:tabs>
          <w:tab w:val="num" w:pos="2197"/>
        </w:tabs>
        <w:ind w:left="2197" w:hanging="360"/>
      </w:pPr>
      <w:rPr>
        <w:b w:val="0"/>
        <w:bCs w:val="0"/>
        <w:sz w:val="24"/>
        <w:szCs w:val="24"/>
      </w:rPr>
    </w:lvl>
    <w:lvl w:ilvl="6">
      <w:start w:val="1"/>
      <w:numFmt w:val="decimal"/>
      <w:lvlText w:val="%7."/>
      <w:lvlJc w:val="left"/>
      <w:pPr>
        <w:tabs>
          <w:tab w:val="num" w:pos="2557"/>
        </w:tabs>
        <w:ind w:left="2557" w:hanging="360"/>
      </w:pPr>
      <w:rPr>
        <w:b w:val="0"/>
        <w:bCs w:val="0"/>
        <w:sz w:val="24"/>
        <w:szCs w:val="24"/>
      </w:rPr>
    </w:lvl>
    <w:lvl w:ilvl="7">
      <w:start w:val="1"/>
      <w:numFmt w:val="decimal"/>
      <w:lvlText w:val="%8."/>
      <w:lvlJc w:val="left"/>
      <w:pPr>
        <w:tabs>
          <w:tab w:val="num" w:pos="2917"/>
        </w:tabs>
        <w:ind w:left="2917" w:hanging="360"/>
      </w:pPr>
      <w:rPr>
        <w:b w:val="0"/>
        <w:bCs w:val="0"/>
        <w:sz w:val="24"/>
        <w:szCs w:val="24"/>
      </w:rPr>
    </w:lvl>
    <w:lvl w:ilvl="8">
      <w:start w:val="1"/>
      <w:numFmt w:val="decimal"/>
      <w:lvlText w:val="%9."/>
      <w:lvlJc w:val="left"/>
      <w:pPr>
        <w:tabs>
          <w:tab w:val="num" w:pos="3277"/>
        </w:tabs>
        <w:ind w:left="3277" w:hanging="360"/>
      </w:pPr>
      <w:rPr>
        <w:b w:val="0"/>
        <w:bCs w:val="0"/>
        <w:sz w:val="24"/>
        <w:szCs w:val="24"/>
      </w:rPr>
    </w:lvl>
  </w:abstractNum>
  <w:abstractNum w:abstractNumId="8" w15:restartNumberingAfterBreak="0">
    <w:nsid w:val="2D181B08"/>
    <w:multiLevelType w:val="multilevel"/>
    <w:tmpl w:val="61F2E54C"/>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9" w15:restartNumberingAfterBreak="0">
    <w:nsid w:val="4076383F"/>
    <w:multiLevelType w:val="multilevel"/>
    <w:tmpl w:val="0BD0A618"/>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10" w15:restartNumberingAfterBreak="0">
    <w:nsid w:val="40B355FB"/>
    <w:multiLevelType w:val="multilevel"/>
    <w:tmpl w:val="ADD8AA94"/>
    <w:lvl w:ilvl="0">
      <w:start w:val="1"/>
      <w:numFmt w:val="bullet"/>
      <w:lvlText w:val="•"/>
      <w:lvlJc w:val="left"/>
      <w:pPr>
        <w:tabs>
          <w:tab w:val="num" w:pos="0"/>
        </w:tabs>
        <w:ind w:left="0" w:firstLine="0"/>
      </w:pPr>
      <w:rPr>
        <w:rFonts w:ascii="Times New Roman" w:hAnsi="Times New Roman" w:cs="Times New Roman" w:hint="default"/>
      </w:rPr>
    </w:lvl>
    <w:lvl w:ilvl="1">
      <w:start w:val="1"/>
      <w:numFmt w:val="bullet"/>
      <w:lvlText w:val="◦"/>
      <w:lvlJc w:val="left"/>
      <w:pPr>
        <w:tabs>
          <w:tab w:val="num" w:pos="1368"/>
        </w:tabs>
        <w:ind w:left="1368" w:hanging="360"/>
      </w:pPr>
      <w:rPr>
        <w:rFonts w:ascii="OpenSymbol" w:hAnsi="OpenSymbol" w:cs="OpenSymbol" w:hint="default"/>
        <w:b w:val="0"/>
        <w:bCs w:val="0"/>
        <w:sz w:val="24"/>
        <w:szCs w:val="24"/>
      </w:rPr>
    </w:lvl>
    <w:lvl w:ilvl="2">
      <w:start w:val="1"/>
      <w:numFmt w:val="bullet"/>
      <w:lvlText w:val="▪"/>
      <w:lvlJc w:val="left"/>
      <w:pPr>
        <w:tabs>
          <w:tab w:val="num" w:pos="1728"/>
        </w:tabs>
        <w:ind w:left="1728" w:hanging="360"/>
      </w:pPr>
      <w:rPr>
        <w:rFonts w:ascii="OpenSymbol" w:hAnsi="OpenSymbol" w:cs="OpenSymbol" w:hint="default"/>
        <w:b w:val="0"/>
        <w:bCs w:val="0"/>
        <w:sz w:val="24"/>
        <w:szCs w:val="24"/>
      </w:rPr>
    </w:lvl>
    <w:lvl w:ilvl="3">
      <w:start w:val="1"/>
      <w:numFmt w:val="bullet"/>
      <w:lvlText w:val=""/>
      <w:lvlJc w:val="left"/>
      <w:pPr>
        <w:tabs>
          <w:tab w:val="num" w:pos="2088"/>
        </w:tabs>
        <w:ind w:left="2088" w:hanging="360"/>
      </w:pPr>
      <w:rPr>
        <w:rFonts w:ascii="Symbol" w:hAnsi="Symbol" w:cs="Symbol" w:hint="default"/>
        <w:b w:val="0"/>
        <w:bCs w:val="0"/>
        <w:sz w:val="24"/>
        <w:szCs w:val="24"/>
      </w:rPr>
    </w:lvl>
    <w:lvl w:ilvl="4">
      <w:start w:val="1"/>
      <w:numFmt w:val="bullet"/>
      <w:lvlText w:val="◦"/>
      <w:lvlJc w:val="left"/>
      <w:pPr>
        <w:tabs>
          <w:tab w:val="num" w:pos="2448"/>
        </w:tabs>
        <w:ind w:left="2448" w:hanging="360"/>
      </w:pPr>
      <w:rPr>
        <w:rFonts w:ascii="OpenSymbol" w:hAnsi="OpenSymbol" w:cs="OpenSymbol" w:hint="default"/>
        <w:b w:val="0"/>
        <w:bCs w:val="0"/>
        <w:sz w:val="24"/>
        <w:szCs w:val="24"/>
      </w:rPr>
    </w:lvl>
    <w:lvl w:ilvl="5">
      <w:start w:val="1"/>
      <w:numFmt w:val="bullet"/>
      <w:lvlText w:val="▪"/>
      <w:lvlJc w:val="left"/>
      <w:pPr>
        <w:tabs>
          <w:tab w:val="num" w:pos="2808"/>
        </w:tabs>
        <w:ind w:left="2808" w:hanging="360"/>
      </w:pPr>
      <w:rPr>
        <w:rFonts w:ascii="OpenSymbol" w:hAnsi="OpenSymbol" w:cs="OpenSymbol" w:hint="default"/>
        <w:b w:val="0"/>
        <w:bCs w:val="0"/>
        <w:sz w:val="24"/>
        <w:szCs w:val="24"/>
      </w:rPr>
    </w:lvl>
    <w:lvl w:ilvl="6">
      <w:start w:val="1"/>
      <w:numFmt w:val="bullet"/>
      <w:lvlText w:val=""/>
      <w:lvlJc w:val="left"/>
      <w:pPr>
        <w:tabs>
          <w:tab w:val="num" w:pos="3168"/>
        </w:tabs>
        <w:ind w:left="3168" w:hanging="360"/>
      </w:pPr>
      <w:rPr>
        <w:rFonts w:ascii="Symbol" w:hAnsi="Symbol" w:cs="Symbol" w:hint="default"/>
        <w:b w:val="0"/>
        <w:bCs w:val="0"/>
        <w:sz w:val="24"/>
        <w:szCs w:val="24"/>
      </w:rPr>
    </w:lvl>
    <w:lvl w:ilvl="7">
      <w:start w:val="1"/>
      <w:numFmt w:val="bullet"/>
      <w:lvlText w:val="◦"/>
      <w:lvlJc w:val="left"/>
      <w:pPr>
        <w:tabs>
          <w:tab w:val="num" w:pos="3528"/>
        </w:tabs>
        <w:ind w:left="3528" w:hanging="360"/>
      </w:pPr>
      <w:rPr>
        <w:rFonts w:ascii="OpenSymbol" w:hAnsi="OpenSymbol" w:cs="OpenSymbol" w:hint="default"/>
        <w:b w:val="0"/>
        <w:bCs w:val="0"/>
        <w:sz w:val="24"/>
        <w:szCs w:val="24"/>
      </w:rPr>
    </w:lvl>
    <w:lvl w:ilvl="8">
      <w:start w:val="1"/>
      <w:numFmt w:val="bullet"/>
      <w:lvlText w:val="▪"/>
      <w:lvlJc w:val="left"/>
      <w:pPr>
        <w:tabs>
          <w:tab w:val="num" w:pos="3888"/>
        </w:tabs>
        <w:ind w:left="3888" w:hanging="360"/>
      </w:pPr>
      <w:rPr>
        <w:rFonts w:ascii="OpenSymbol" w:hAnsi="OpenSymbol" w:cs="OpenSymbol" w:hint="default"/>
        <w:b w:val="0"/>
        <w:bCs w:val="0"/>
        <w:sz w:val="24"/>
        <w:szCs w:val="24"/>
      </w:rPr>
    </w:lvl>
  </w:abstractNum>
  <w:abstractNum w:abstractNumId="11" w15:restartNumberingAfterBreak="0">
    <w:nsid w:val="4468001D"/>
    <w:multiLevelType w:val="multilevel"/>
    <w:tmpl w:val="23642F00"/>
    <w:lvl w:ilvl="0">
      <w:start w:val="1"/>
      <w:numFmt w:val="decimal"/>
      <w:lvlText w:val="%1."/>
      <w:lvlJc w:val="left"/>
      <w:pPr>
        <w:tabs>
          <w:tab w:val="num" w:pos="0"/>
        </w:tabs>
        <w:ind w:left="0" w:firstLine="0"/>
      </w:pPr>
    </w:lvl>
    <w:lvl w:ilvl="1">
      <w:start w:val="1"/>
      <w:numFmt w:val="decimal"/>
      <w:lvlText w:val="%2."/>
      <w:lvlJc w:val="left"/>
      <w:pPr>
        <w:tabs>
          <w:tab w:val="num" w:pos="1080"/>
        </w:tabs>
        <w:ind w:left="1080" w:hanging="360"/>
      </w:pPr>
      <w:rPr>
        <w:b w:val="0"/>
        <w:bCs w:val="0"/>
        <w:sz w:val="24"/>
        <w:szCs w:val="24"/>
      </w:rPr>
    </w:lvl>
    <w:lvl w:ilvl="2">
      <w:start w:val="1"/>
      <w:numFmt w:val="decimal"/>
      <w:lvlText w:val="%3."/>
      <w:lvlJc w:val="left"/>
      <w:pPr>
        <w:tabs>
          <w:tab w:val="num" w:pos="1440"/>
        </w:tabs>
        <w:ind w:left="1440" w:hanging="360"/>
      </w:pPr>
      <w:rPr>
        <w:b w:val="0"/>
        <w:bCs w:val="0"/>
        <w:sz w:val="24"/>
        <w:szCs w:val="24"/>
      </w:rPr>
    </w:lvl>
    <w:lvl w:ilvl="3">
      <w:start w:val="1"/>
      <w:numFmt w:val="decimal"/>
      <w:lvlText w:val="%4."/>
      <w:lvlJc w:val="left"/>
      <w:pPr>
        <w:tabs>
          <w:tab w:val="num" w:pos="1800"/>
        </w:tabs>
        <w:ind w:left="1800" w:hanging="360"/>
      </w:pPr>
      <w:rPr>
        <w:b w:val="0"/>
        <w:bCs w:val="0"/>
        <w:sz w:val="24"/>
        <w:szCs w:val="24"/>
      </w:rPr>
    </w:lvl>
    <w:lvl w:ilvl="4">
      <w:start w:val="1"/>
      <w:numFmt w:val="decimal"/>
      <w:lvlText w:val="%5."/>
      <w:lvlJc w:val="left"/>
      <w:pPr>
        <w:tabs>
          <w:tab w:val="num" w:pos="2160"/>
        </w:tabs>
        <w:ind w:left="2160" w:hanging="360"/>
      </w:pPr>
      <w:rPr>
        <w:b w:val="0"/>
        <w:bCs w:val="0"/>
        <w:sz w:val="24"/>
        <w:szCs w:val="24"/>
      </w:rPr>
    </w:lvl>
    <w:lvl w:ilvl="5">
      <w:start w:val="1"/>
      <w:numFmt w:val="decimal"/>
      <w:lvlText w:val="%6."/>
      <w:lvlJc w:val="left"/>
      <w:pPr>
        <w:tabs>
          <w:tab w:val="num" w:pos="2520"/>
        </w:tabs>
        <w:ind w:left="2520" w:hanging="360"/>
      </w:pPr>
      <w:rPr>
        <w:b w:val="0"/>
        <w:bCs w:val="0"/>
        <w:sz w:val="24"/>
        <w:szCs w:val="24"/>
      </w:rPr>
    </w:lvl>
    <w:lvl w:ilvl="6">
      <w:start w:val="1"/>
      <w:numFmt w:val="decimal"/>
      <w:lvlText w:val="%7."/>
      <w:lvlJc w:val="left"/>
      <w:pPr>
        <w:tabs>
          <w:tab w:val="num" w:pos="2880"/>
        </w:tabs>
        <w:ind w:left="2880" w:hanging="360"/>
      </w:pPr>
      <w:rPr>
        <w:b w:val="0"/>
        <w:bCs w:val="0"/>
        <w:sz w:val="24"/>
        <w:szCs w:val="24"/>
      </w:rPr>
    </w:lvl>
    <w:lvl w:ilvl="7">
      <w:start w:val="1"/>
      <w:numFmt w:val="decimal"/>
      <w:lvlText w:val="%8."/>
      <w:lvlJc w:val="left"/>
      <w:pPr>
        <w:tabs>
          <w:tab w:val="num" w:pos="3240"/>
        </w:tabs>
        <w:ind w:left="3240" w:hanging="360"/>
      </w:pPr>
      <w:rPr>
        <w:b w:val="0"/>
        <w:bCs w:val="0"/>
        <w:sz w:val="24"/>
        <w:szCs w:val="24"/>
      </w:rPr>
    </w:lvl>
    <w:lvl w:ilvl="8">
      <w:start w:val="1"/>
      <w:numFmt w:val="decimal"/>
      <w:lvlText w:val="%9."/>
      <w:lvlJc w:val="left"/>
      <w:pPr>
        <w:tabs>
          <w:tab w:val="num" w:pos="3600"/>
        </w:tabs>
        <w:ind w:left="3600" w:hanging="360"/>
      </w:pPr>
      <w:rPr>
        <w:b w:val="0"/>
        <w:bCs w:val="0"/>
        <w:sz w:val="24"/>
        <w:szCs w:val="24"/>
      </w:rPr>
    </w:lvl>
  </w:abstractNum>
  <w:abstractNum w:abstractNumId="12" w15:restartNumberingAfterBreak="0">
    <w:nsid w:val="55380FCB"/>
    <w:multiLevelType w:val="multilevel"/>
    <w:tmpl w:val="374CCD4C"/>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13" w15:restartNumberingAfterBreak="0">
    <w:nsid w:val="6E3B2D55"/>
    <w:multiLevelType w:val="multilevel"/>
    <w:tmpl w:val="9FBC630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num w:numId="1" w16cid:durableId="1173301297">
    <w:abstractNumId w:val="3"/>
  </w:num>
  <w:num w:numId="2" w16cid:durableId="1506434816">
    <w:abstractNumId w:val="10"/>
  </w:num>
  <w:num w:numId="3" w16cid:durableId="696934168">
    <w:abstractNumId w:val="13"/>
  </w:num>
  <w:num w:numId="4" w16cid:durableId="1580216057">
    <w:abstractNumId w:val="12"/>
  </w:num>
  <w:num w:numId="5" w16cid:durableId="1422873964">
    <w:abstractNumId w:val="9"/>
  </w:num>
  <w:num w:numId="6" w16cid:durableId="487017482">
    <w:abstractNumId w:val="1"/>
  </w:num>
  <w:num w:numId="7" w16cid:durableId="254483500">
    <w:abstractNumId w:val="4"/>
  </w:num>
  <w:num w:numId="8" w16cid:durableId="1813331956">
    <w:abstractNumId w:val="2"/>
  </w:num>
  <w:num w:numId="9" w16cid:durableId="557252731">
    <w:abstractNumId w:val="11"/>
  </w:num>
  <w:num w:numId="10" w16cid:durableId="1318729476">
    <w:abstractNumId w:val="8"/>
  </w:num>
  <w:num w:numId="11" w16cid:durableId="503789547">
    <w:abstractNumId w:val="6"/>
  </w:num>
  <w:num w:numId="12" w16cid:durableId="1415055996">
    <w:abstractNumId w:val="7"/>
  </w:num>
  <w:num w:numId="13" w16cid:durableId="1551456123">
    <w:abstractNumId w:val="5"/>
  </w:num>
  <w:num w:numId="14" w16cid:durableId="1003430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embedSystemFonts/>
  <w:proofState w:spelling="clean" w:grammar="clean"/>
  <w:defaultTabStop w:val="643"/>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EA"/>
    <w:rsid w:val="003A1003"/>
    <w:rsid w:val="007A3073"/>
    <w:rsid w:val="00926E9E"/>
    <w:rsid w:val="00C510DF"/>
    <w:rsid w:val="00D02994"/>
    <w:rsid w:val="00F126EA"/>
    <w:rsid w:val="00F526F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7E71C"/>
  <w15:docId w15:val="{6BACBA85-116B-417E-8039-530B3EEED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375"/>
    <w:pPr>
      <w:spacing w:line="276" w:lineRule="auto"/>
      <w:jc w:val="both"/>
    </w:pPr>
    <w:rPr>
      <w:rFonts w:eastAsia="SimSun"/>
      <w:sz w:val="24"/>
      <w:lang w:eastAsia="zh-CN"/>
    </w:rPr>
  </w:style>
  <w:style w:type="paragraph" w:styleId="Heading1">
    <w:name w:val="heading 1"/>
    <w:basedOn w:val="Normal"/>
    <w:next w:val="BodyText"/>
    <w:qFormat/>
    <w:rsid w:val="00692375"/>
    <w:pPr>
      <w:keepNext/>
      <w:keepLines/>
      <w:ind w:left="397" w:hanging="397"/>
      <w:outlineLvl w:val="0"/>
    </w:pPr>
    <w:rPr>
      <w:b/>
      <w:sz w:val="28"/>
      <w:lang w:eastAsia="en-US"/>
    </w:rPr>
  </w:style>
  <w:style w:type="paragraph" w:styleId="Heading2">
    <w:name w:val="heading 2"/>
    <w:basedOn w:val="Normal"/>
    <w:next w:val="BodyText"/>
    <w:qFormat/>
    <w:rsid w:val="00692375"/>
    <w:pPr>
      <w:keepNext/>
      <w:keepLines/>
      <w:tabs>
        <w:tab w:val="left" w:pos="227"/>
      </w:tabs>
      <w:ind w:left="397" w:hanging="397"/>
      <w:jc w:val="left"/>
      <w:outlineLvl w:val="1"/>
    </w:pPr>
    <w:rPr>
      <w:b/>
      <w:iCs/>
      <w:sz w:val="28"/>
      <w:lang w:eastAsia="en-US"/>
    </w:rPr>
  </w:style>
  <w:style w:type="paragraph" w:styleId="Heading3">
    <w:name w:val="heading 3"/>
    <w:basedOn w:val="Normal"/>
    <w:next w:val="BodyText"/>
    <w:qFormat/>
    <w:rsid w:val="00692375"/>
    <w:pPr>
      <w:tabs>
        <w:tab w:val="left" w:pos="425"/>
        <w:tab w:val="left" w:pos="540"/>
      </w:tabs>
      <w:ind w:left="397" w:hanging="397"/>
      <w:outlineLvl w:val="2"/>
    </w:pPr>
    <w:rPr>
      <w:b/>
      <w:iCs/>
      <w:sz w:val="28"/>
      <w:lang w:eastAsia="en-US"/>
    </w:rPr>
  </w:style>
  <w:style w:type="paragraph" w:styleId="Heading4">
    <w:name w:val="heading 4"/>
    <w:basedOn w:val="Normal"/>
    <w:next w:val="BodyText"/>
    <w:qFormat/>
    <w:rsid w:val="00692375"/>
    <w:pPr>
      <w:ind w:left="397" w:hanging="397"/>
      <w:outlineLvl w:val="3"/>
    </w:pPr>
    <w:rPr>
      <w:b/>
      <w:iCs/>
      <w:sz w:val="28"/>
      <w:lang w:eastAsia="en-US"/>
    </w:rPr>
  </w:style>
  <w:style w:type="paragraph" w:styleId="Heading5">
    <w:name w:val="heading 5"/>
    <w:basedOn w:val="Normal"/>
    <w:next w:val="BodyText"/>
    <w:qFormat/>
    <w:rsid w:val="00692375"/>
    <w:pPr>
      <w:outlineLvl w:val="4"/>
    </w:pPr>
    <w:rPr>
      <w:b/>
      <w:sz w:val="28"/>
      <w:lang w:eastAsia="en-US"/>
    </w:rPr>
  </w:style>
  <w:style w:type="paragraph" w:styleId="Heading6">
    <w:name w:val="heading 6"/>
    <w:basedOn w:val="Heading"/>
    <w:next w:val="BodyText"/>
    <w:qFormat/>
    <w:pPr>
      <w:numPr>
        <w:ilvl w:val="5"/>
        <w:numId w:val="1"/>
      </w:numPr>
      <w:ind w:left="397" w:firstLine="397"/>
      <w:outlineLvl w:val="5"/>
    </w:pPr>
    <w:rPr>
      <w:bCs/>
      <w:iCs/>
      <w:szCs w:val="24"/>
    </w:rPr>
  </w:style>
  <w:style w:type="paragraph" w:styleId="Heading7">
    <w:name w:val="heading 7"/>
    <w:basedOn w:val="Heading"/>
    <w:next w:val="BodyText"/>
    <w:qFormat/>
    <w:pPr>
      <w:numPr>
        <w:ilvl w:val="6"/>
        <w:numId w:val="1"/>
      </w:numPr>
      <w:ind w:left="397" w:firstLine="397"/>
      <w:outlineLvl w:val="6"/>
    </w:pPr>
    <w:rPr>
      <w:bCs/>
      <w:szCs w:val="22"/>
    </w:rPr>
  </w:style>
  <w:style w:type="paragraph" w:styleId="Heading8">
    <w:name w:val="heading 8"/>
    <w:basedOn w:val="Heading"/>
    <w:next w:val="BodyText"/>
    <w:qFormat/>
    <w:pPr>
      <w:numPr>
        <w:ilvl w:val="7"/>
        <w:numId w:val="1"/>
      </w:numPr>
      <w:ind w:left="397" w:firstLine="397"/>
      <w:outlineLvl w:val="7"/>
    </w:pPr>
    <w:rPr>
      <w:bCs/>
      <w:iCs/>
      <w:szCs w:val="22"/>
    </w:rPr>
  </w:style>
  <w:style w:type="paragraph" w:styleId="Heading9">
    <w:name w:val="heading 9"/>
    <w:basedOn w:val="Heading"/>
    <w:next w:val="BodyText"/>
    <w:qFormat/>
    <w:pPr>
      <w:numPr>
        <w:ilvl w:val="8"/>
        <w:numId w:val="1"/>
      </w:numPr>
      <w:ind w:left="397" w:firstLine="397"/>
      <w:outlineLvl w:val="8"/>
    </w:pPr>
    <w:rPr>
      <w:b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4168E"/>
    <w:rPr>
      <w:b w:val="0"/>
      <w:color w:val="0000FF" w:themeColor="hyperlink"/>
      <w:sz w:val="24"/>
      <w:u w:val="single"/>
    </w:rPr>
  </w:style>
  <w:style w:type="character" w:customStyle="1" w:styleId="Bullets">
    <w:name w:val="Bullets"/>
    <w:qFormat/>
    <w:rPr>
      <w:rFonts w:ascii="Times New Roman" w:eastAsia="OpenSymbol" w:hAnsi="Times New Roman" w:cs="OpenSymbol"/>
      <w:b w:val="0"/>
      <w:sz w:val="24"/>
      <w:szCs w:val="24"/>
    </w:rPr>
  </w:style>
  <w:style w:type="character" w:customStyle="1" w:styleId="NumberingSymbols">
    <w:name w:val="Numbering Symbols"/>
    <w:qFormat/>
    <w:rPr>
      <w:b w:val="0"/>
      <w:bCs w:val="0"/>
      <w:i w:val="0"/>
      <w:iCs w:val="0"/>
      <w:sz w:val="24"/>
      <w:szCs w:val="24"/>
    </w:rPr>
  </w:style>
  <w:style w:type="character" w:styleId="PageNumber">
    <w:name w:val="page number"/>
    <w:rPr>
      <w:b w:val="0"/>
      <w:sz w:val="20"/>
    </w:rPr>
  </w:style>
  <w:style w:type="character" w:customStyle="1" w:styleId="Quotation">
    <w:name w:val="Quotation"/>
    <w:qFormat/>
    <w:rPr>
      <w:b w:val="0"/>
      <w:i w:val="0"/>
      <w:iCs/>
      <w:sz w:val="24"/>
    </w:rPr>
  </w:style>
  <w:style w:type="character" w:customStyle="1" w:styleId="CaptionCharacters">
    <w:name w:val="Caption Characters"/>
    <w:qFormat/>
    <w:rPr>
      <w:b w:val="0"/>
      <w:sz w:val="24"/>
    </w:rPr>
  </w:style>
  <w:style w:type="character" w:customStyle="1" w:styleId="Definition">
    <w:name w:val="Definition"/>
    <w:qFormat/>
    <w:rPr>
      <w:b w:val="0"/>
      <w:sz w:val="24"/>
    </w:rPr>
  </w:style>
  <w:style w:type="character" w:customStyle="1" w:styleId="EndnoteAnchor">
    <w:name w:val="Endnote Anchor"/>
    <w:rPr>
      <w:b w:val="0"/>
      <w:sz w:val="20"/>
      <w:vertAlign w:val="superscript"/>
    </w:rPr>
  </w:style>
  <w:style w:type="character" w:customStyle="1" w:styleId="EndnoteCharacters">
    <w:name w:val="Endnote Characters"/>
    <w:qFormat/>
    <w:rPr>
      <w:b w:val="0"/>
      <w:sz w:val="20"/>
    </w:rPr>
  </w:style>
  <w:style w:type="character" w:customStyle="1" w:styleId="Example">
    <w:name w:val="Example"/>
    <w:qFormat/>
    <w:rPr>
      <w:rFonts w:ascii="Liberation Mono" w:eastAsia="Liberation Mono" w:hAnsi="Liberation Mono" w:cs="Liberation Mono"/>
      <w:b w:val="0"/>
      <w:sz w:val="24"/>
    </w:rPr>
  </w:style>
  <w:style w:type="character" w:customStyle="1" w:styleId="Variable">
    <w:name w:val="Variable"/>
    <w:qFormat/>
    <w:rPr>
      <w:b w:val="0"/>
      <w:i w:val="0"/>
      <w:iCs/>
      <w:sz w:val="24"/>
    </w:rPr>
  </w:style>
  <w:style w:type="character" w:customStyle="1" w:styleId="LineNumbering">
    <w:name w:val="Line Numbering"/>
    <w:rPr>
      <w:b w:val="0"/>
      <w:sz w:val="24"/>
    </w:rPr>
  </w:style>
  <w:style w:type="character" w:customStyle="1" w:styleId="DropCaps">
    <w:name w:val="Drop Caps"/>
    <w:qFormat/>
    <w:rPr>
      <w:b w:val="0"/>
      <w:sz w:val="24"/>
    </w:rPr>
  </w:style>
  <w:style w:type="character" w:styleId="Emphasis">
    <w:name w:val="Emphasis"/>
    <w:qFormat/>
    <w:rPr>
      <w:b w:val="0"/>
      <w:i/>
      <w:iCs/>
      <w:sz w:val="24"/>
    </w:rPr>
  </w:style>
  <w:style w:type="character" w:customStyle="1" w:styleId="FootnoteAnchor">
    <w:name w:val="Footnote Anchor"/>
    <w:rPr>
      <w:b w:val="0"/>
      <w:sz w:val="20"/>
      <w:vertAlign w:val="superscript"/>
    </w:rPr>
  </w:style>
  <w:style w:type="character" w:customStyle="1" w:styleId="FootnoteCharacters">
    <w:name w:val="Footnote Characters"/>
    <w:qFormat/>
    <w:rPr>
      <w:b w:val="0"/>
      <w:sz w:val="24"/>
    </w:rPr>
  </w:style>
  <w:style w:type="character" w:customStyle="1" w:styleId="IndexLink">
    <w:name w:val="Index Link"/>
    <w:qFormat/>
    <w:rPr>
      <w:b w:val="0"/>
      <w:sz w:val="24"/>
    </w:rPr>
  </w:style>
  <w:style w:type="character" w:customStyle="1" w:styleId="MainIndexEntry">
    <w:name w:val="Main Index Entry"/>
    <w:qFormat/>
    <w:rPr>
      <w:b w:val="0"/>
      <w:bCs/>
      <w:sz w:val="24"/>
    </w:rPr>
  </w:style>
  <w:style w:type="character" w:customStyle="1" w:styleId="Placeholder">
    <w:name w:val="Placeholder"/>
    <w:qFormat/>
    <w:rPr>
      <w:b w:val="0"/>
      <w:smallCaps/>
      <w:color w:val="008080"/>
      <w:sz w:val="24"/>
      <w:u w:val="dotted"/>
    </w:rPr>
  </w:style>
  <w:style w:type="character" w:customStyle="1" w:styleId="SourceText">
    <w:name w:val="Source Text"/>
    <w:qFormat/>
    <w:rPr>
      <w:rFonts w:ascii="Liberation Mono" w:eastAsia="Liberation Mono" w:hAnsi="Liberation Mono" w:cs="Liberation Mono"/>
      <w:b w:val="0"/>
      <w:sz w:val="24"/>
    </w:rPr>
  </w:style>
  <w:style w:type="character" w:customStyle="1" w:styleId="StrongEmphasis">
    <w:name w:val="Strong Emphasis"/>
    <w:qFormat/>
    <w:rPr>
      <w:b/>
      <w:bCs/>
      <w:i/>
      <w:sz w:val="24"/>
    </w:rPr>
  </w:style>
  <w:style w:type="character" w:customStyle="1" w:styleId="Teletype">
    <w:name w:val="Teletype"/>
    <w:qFormat/>
    <w:rPr>
      <w:rFonts w:ascii="Liberation Mono" w:eastAsia="Liberation Mono" w:hAnsi="Liberation Mono" w:cs="Liberation Mono"/>
      <w:b w:val="0"/>
      <w:sz w:val="24"/>
    </w:rPr>
  </w:style>
  <w:style w:type="character" w:customStyle="1" w:styleId="UserEntry">
    <w:name w:val="User Entry"/>
    <w:qFormat/>
    <w:rPr>
      <w:rFonts w:ascii="Liberation Mono" w:eastAsia="Liberation Mono" w:hAnsi="Liberation Mono" w:cs="Liberation Mono"/>
      <w:b w:val="0"/>
      <w:sz w:val="24"/>
    </w:rPr>
  </w:style>
  <w:style w:type="character" w:customStyle="1" w:styleId="VerticalNumberingSymbols">
    <w:name w:val="Vertical Numbering Symbols"/>
    <w:qFormat/>
    <w:rPr>
      <w:b w:val="0"/>
      <w:sz w:val="24"/>
      <w:eastAsianLayout w:id="-951307776" w:vert="1"/>
    </w:rPr>
  </w:style>
  <w:style w:type="character" w:styleId="FollowedHyperlink">
    <w:name w:val="FollowedHyperlink"/>
    <w:rPr>
      <w:b w:val="0"/>
      <w:color w:val="800000"/>
      <w:sz w:val="24"/>
      <w:u w:val="single"/>
      <w:lang/>
    </w:rPr>
  </w:style>
  <w:style w:type="paragraph" w:customStyle="1" w:styleId="Heading">
    <w:name w:val="Heading"/>
    <w:basedOn w:val="Normal"/>
    <w:next w:val="BodyText"/>
    <w:qFormat/>
    <w:rsid w:val="00692375"/>
    <w:pPr>
      <w:keepNext/>
    </w:pPr>
    <w:rPr>
      <w:rFonts w:eastAsia="DejaVu Sans" w:cs="Lohit Hindi"/>
      <w:b/>
      <w:sz w:val="28"/>
      <w:szCs w:val="28"/>
    </w:rPr>
  </w:style>
  <w:style w:type="paragraph" w:styleId="BodyText">
    <w:name w:val="Body Text"/>
    <w:basedOn w:val="Normal"/>
    <w:rsid w:val="00692375"/>
    <w:pPr>
      <w:snapToGrid w:val="0"/>
    </w:pPr>
  </w:style>
  <w:style w:type="paragraph" w:styleId="List">
    <w:name w:val="List"/>
    <w:basedOn w:val="BodyText"/>
    <w:rsid w:val="00692375"/>
    <w:rPr>
      <w:rFonts w:cs="Lohit Hindi"/>
    </w:rPr>
  </w:style>
  <w:style w:type="paragraph" w:styleId="Caption">
    <w:name w:val="caption"/>
    <w:basedOn w:val="Normal"/>
    <w:qFormat/>
    <w:pPr>
      <w:suppressLineNumbers/>
      <w:spacing w:after="113"/>
      <w:jc w:val="center"/>
    </w:pPr>
    <w:rPr>
      <w:rFonts w:cs="Lohit Marathi"/>
      <w:iCs/>
      <w:szCs w:val="24"/>
    </w:rPr>
  </w:style>
  <w:style w:type="paragraph" w:customStyle="1" w:styleId="Index">
    <w:name w:val="Index"/>
    <w:basedOn w:val="Normal"/>
    <w:qFormat/>
    <w:rsid w:val="00692375"/>
    <w:pPr>
      <w:suppressLineNumbers/>
    </w:pPr>
    <w:rPr>
      <w:rFonts w:cs="Lohit Hindi"/>
    </w:rPr>
  </w:style>
  <w:style w:type="paragraph" w:customStyle="1" w:styleId="Author">
    <w:name w:val="Author"/>
    <w:basedOn w:val="Normal"/>
    <w:qFormat/>
    <w:rsid w:val="00692375"/>
    <w:pPr>
      <w:jc w:val="center"/>
    </w:pPr>
    <w:rPr>
      <w:b/>
      <w:sz w:val="32"/>
      <w:szCs w:val="22"/>
      <w:lang w:eastAsia="en-US"/>
    </w:rPr>
  </w:style>
  <w:style w:type="paragraph" w:customStyle="1" w:styleId="Equation">
    <w:name w:val="Equation"/>
    <w:basedOn w:val="Normal"/>
    <w:qFormat/>
    <w:rsid w:val="00692375"/>
    <w:pPr>
      <w:ind w:left="-57"/>
      <w:jc w:val="left"/>
    </w:pPr>
    <w:rPr>
      <w:rFonts w:ascii="Symbol" w:hAnsi="Symbol" w:cs="Symbol"/>
    </w:rPr>
  </w:style>
  <w:style w:type="paragraph" w:customStyle="1" w:styleId="FrameContents">
    <w:name w:val="Frame Contents"/>
    <w:basedOn w:val="BodyText"/>
    <w:qFormat/>
    <w:rsid w:val="00692375"/>
  </w:style>
  <w:style w:type="paragraph" w:customStyle="1" w:styleId="TableContents">
    <w:name w:val="Table Contents"/>
    <w:basedOn w:val="Normal"/>
    <w:qFormat/>
    <w:rsid w:val="00692375"/>
    <w:pPr>
      <w:suppressLineNumbers/>
      <w:jc w:val="left"/>
    </w:pPr>
  </w:style>
  <w:style w:type="paragraph" w:customStyle="1" w:styleId="TableHeading">
    <w:name w:val="Table Heading"/>
    <w:basedOn w:val="TableContents"/>
    <w:qFormat/>
    <w:rsid w:val="00692375"/>
    <w:rPr>
      <w:b/>
      <w:bCs/>
    </w:rPr>
  </w:style>
  <w:style w:type="paragraph" w:customStyle="1" w:styleId="HeaderandFooter">
    <w:name w:val="Header and Footer"/>
    <w:basedOn w:val="Normal"/>
    <w:qFormat/>
  </w:style>
  <w:style w:type="paragraph" w:styleId="Header">
    <w:name w:val="header"/>
    <w:basedOn w:val="Normal"/>
    <w:uiPriority w:val="99"/>
    <w:unhideWhenUsed/>
    <w:rsid w:val="003C5B4F"/>
    <w:pPr>
      <w:spacing w:line="240" w:lineRule="auto"/>
      <w:jc w:val="center"/>
    </w:pPr>
    <w:rPr>
      <w:rFonts w:ascii="Arial" w:hAnsi="Arial"/>
      <w:sz w:val="20"/>
    </w:rPr>
  </w:style>
  <w:style w:type="paragraph" w:styleId="Footer">
    <w:name w:val="footer"/>
    <w:basedOn w:val="Normal"/>
    <w:uiPriority w:val="99"/>
    <w:unhideWhenUsed/>
    <w:rsid w:val="003C5B4F"/>
    <w:pPr>
      <w:spacing w:line="240" w:lineRule="auto"/>
      <w:jc w:val="center"/>
    </w:pPr>
    <w:rPr>
      <w:rFonts w:ascii="Arial" w:hAnsi="Arial"/>
      <w:sz w:val="20"/>
    </w:rPr>
  </w:style>
  <w:style w:type="paragraph" w:customStyle="1" w:styleId="Table">
    <w:name w:val="Table"/>
    <w:basedOn w:val="Caption"/>
    <w:qFormat/>
  </w:style>
  <w:style w:type="paragraph" w:customStyle="1" w:styleId="Figure">
    <w:name w:val="Figure"/>
    <w:basedOn w:val="Caption"/>
    <w:qFormat/>
  </w:style>
  <w:style w:type="paragraph" w:customStyle="1" w:styleId="Text">
    <w:name w:val="Text"/>
    <w:basedOn w:val="Caption"/>
    <w:qFormat/>
  </w:style>
  <w:style w:type="paragraph" w:styleId="Title">
    <w:name w:val="Title"/>
    <w:basedOn w:val="Heading"/>
    <w:next w:val="BodyText"/>
    <w:qFormat/>
    <w:pPr>
      <w:jc w:val="center"/>
    </w:pPr>
    <w:rPr>
      <w:bCs/>
      <w:sz w:val="48"/>
      <w:szCs w:val="56"/>
    </w:rPr>
  </w:style>
  <w:style w:type="paragraph" w:styleId="TableofFigures">
    <w:name w:val="table of figures"/>
    <w:basedOn w:val="Caption"/>
    <w:qFormat/>
  </w:style>
  <w:style w:type="paragraph" w:styleId="EndnoteText">
    <w:name w:val="endnote text"/>
    <w:basedOn w:val="Normal"/>
    <w:pPr>
      <w:suppressLineNumbers/>
      <w:ind w:left="227" w:firstLine="227"/>
    </w:pPr>
    <w:rPr>
      <w:sz w:val="20"/>
    </w:rPr>
  </w:style>
  <w:style w:type="paragraph" w:styleId="IndexHeading">
    <w:name w:val="index heading"/>
    <w:basedOn w:val="Heading"/>
    <w:pPr>
      <w:suppressLineNumbers/>
    </w:pPr>
    <w:rPr>
      <w:bCs/>
      <w:szCs w:val="32"/>
    </w:rPr>
  </w:style>
  <w:style w:type="paragraph" w:styleId="EnvelopeAddress">
    <w:name w:val="envelope address"/>
    <w:basedOn w:val="Normal"/>
    <w:pPr>
      <w:suppressLineNumbers/>
      <w:spacing w:after="60"/>
    </w:pPr>
  </w:style>
  <w:style w:type="paragraph" w:styleId="Closing">
    <w:name w:val="Closing"/>
    <w:basedOn w:val="Heading"/>
    <w:next w:val="BodyText"/>
    <w:qFormat/>
    <w:rPr>
      <w:bCs/>
      <w:szCs w:val="32"/>
    </w:rPr>
  </w:style>
  <w:style w:type="paragraph" w:customStyle="1" w:styleId="Heading10">
    <w:name w:val="Heading 10"/>
    <w:basedOn w:val="Heading"/>
    <w:next w:val="BodyText"/>
    <w:qFormat/>
    <w:pPr>
      <w:ind w:left="397" w:firstLine="397"/>
      <w:outlineLvl w:val="8"/>
    </w:pPr>
    <w:rPr>
      <w:bCs/>
      <w:szCs w:val="21"/>
    </w:rPr>
  </w:style>
  <w:style w:type="paragraph" w:customStyle="1" w:styleId="ListContents">
    <w:name w:val="List Contents"/>
    <w:basedOn w:val="Normal"/>
    <w:qFormat/>
    <w:pPr>
      <w:ind w:left="397" w:hanging="397"/>
    </w:pPr>
  </w:style>
  <w:style w:type="paragraph" w:customStyle="1" w:styleId="ListHeading">
    <w:name w:val="List Heading"/>
    <w:basedOn w:val="Normal"/>
    <w:next w:val="ListContents"/>
    <w:qFormat/>
  </w:style>
  <w:style w:type="paragraph" w:customStyle="1" w:styleId="Quotations">
    <w:name w:val="Quotations"/>
    <w:basedOn w:val="Normal"/>
    <w:qFormat/>
    <w:pPr>
      <w:ind w:left="397" w:right="567"/>
    </w:pPr>
  </w:style>
  <w:style w:type="paragraph" w:styleId="Subtitle">
    <w:name w:val="Subtitle"/>
    <w:basedOn w:val="Heading"/>
    <w:next w:val="BodyText"/>
    <w:qFormat/>
    <w:pPr>
      <w:jc w:val="center"/>
    </w:pPr>
    <w:rPr>
      <w:sz w:val="36"/>
      <w:szCs w:val="36"/>
    </w:rPr>
  </w:style>
  <w:style w:type="paragraph" w:customStyle="1" w:styleId="FooterLeft">
    <w:name w:val="Footer Left"/>
    <w:basedOn w:val="Footer"/>
    <w:qFormat/>
    <w:pPr>
      <w:suppressLineNumbers/>
      <w:tabs>
        <w:tab w:val="center" w:pos="5046"/>
        <w:tab w:val="right" w:pos="10092"/>
      </w:tabs>
    </w:pPr>
  </w:style>
  <w:style w:type="paragraph" w:customStyle="1" w:styleId="FooterRight">
    <w:name w:val="Footer Right"/>
    <w:basedOn w:val="Footer"/>
    <w:qFormat/>
    <w:pPr>
      <w:suppressLineNumbers/>
      <w:tabs>
        <w:tab w:val="center" w:pos="5046"/>
        <w:tab w:val="right" w:pos="10092"/>
      </w:tabs>
      <w:jc w:val="right"/>
    </w:pPr>
  </w:style>
  <w:style w:type="paragraph" w:customStyle="1" w:styleId="IEEETitle">
    <w:name w:val="IEEE Title"/>
    <w:basedOn w:val="Normal"/>
    <w:next w:val="Normal"/>
    <w:rsid w:val="00D02994"/>
    <w:pPr>
      <w:suppressAutoHyphens w:val="0"/>
      <w:adjustRightInd w:val="0"/>
      <w:snapToGrid w:val="0"/>
      <w:spacing w:line="240" w:lineRule="auto"/>
      <w:jc w:val="center"/>
    </w:pPr>
    <w:rPr>
      <w:sz w:val="48"/>
      <w:szCs w:val="24"/>
      <w:lang w:val="en-AU"/>
    </w:rPr>
  </w:style>
  <w:style w:type="paragraph" w:styleId="NormalWeb">
    <w:name w:val="Normal (Web)"/>
    <w:basedOn w:val="Normal"/>
    <w:uiPriority w:val="99"/>
    <w:unhideWhenUsed/>
    <w:rsid w:val="00926E9E"/>
    <w:pPr>
      <w:suppressAutoHyphens w:val="0"/>
      <w:spacing w:before="100" w:beforeAutospacing="1" w:after="100" w:afterAutospacing="1" w:line="240" w:lineRule="auto"/>
      <w:jc w:val="left"/>
    </w:pPr>
    <w:rPr>
      <w:rFonts w:eastAsia="Times New Roman"/>
      <w:szCs w:val="24"/>
      <w:lang w:val="en-IN" w:eastAsia="en-IN"/>
    </w:rPr>
  </w:style>
  <w:style w:type="character" w:styleId="Strong">
    <w:name w:val="Strong"/>
    <w:basedOn w:val="DefaultParagraphFont"/>
    <w:uiPriority w:val="22"/>
    <w:qFormat/>
    <w:rsid w:val="00926E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59839">
      <w:bodyDiv w:val="1"/>
      <w:marLeft w:val="0"/>
      <w:marRight w:val="0"/>
      <w:marTop w:val="0"/>
      <w:marBottom w:val="0"/>
      <w:divBdr>
        <w:top w:val="none" w:sz="0" w:space="0" w:color="auto"/>
        <w:left w:val="none" w:sz="0" w:space="0" w:color="auto"/>
        <w:bottom w:val="none" w:sz="0" w:space="0" w:color="auto"/>
        <w:right w:val="none" w:sz="0" w:space="0" w:color="auto"/>
      </w:divBdr>
    </w:div>
    <w:div w:id="1001543519">
      <w:bodyDiv w:val="1"/>
      <w:marLeft w:val="0"/>
      <w:marRight w:val="0"/>
      <w:marTop w:val="0"/>
      <w:marBottom w:val="0"/>
      <w:divBdr>
        <w:top w:val="none" w:sz="0" w:space="0" w:color="auto"/>
        <w:left w:val="none" w:sz="0" w:space="0" w:color="auto"/>
        <w:bottom w:val="none" w:sz="0" w:space="0" w:color="auto"/>
        <w:right w:val="none" w:sz="0" w:space="0" w:color="auto"/>
      </w:divBdr>
    </w:div>
    <w:div w:id="1187334075">
      <w:bodyDiv w:val="1"/>
      <w:marLeft w:val="0"/>
      <w:marRight w:val="0"/>
      <w:marTop w:val="0"/>
      <w:marBottom w:val="0"/>
      <w:divBdr>
        <w:top w:val="none" w:sz="0" w:space="0" w:color="auto"/>
        <w:left w:val="none" w:sz="0" w:space="0" w:color="auto"/>
        <w:bottom w:val="none" w:sz="0" w:space="0" w:color="auto"/>
        <w:right w:val="none" w:sz="0" w:space="0" w:color="auto"/>
      </w:divBdr>
    </w:div>
    <w:div w:id="1205869302">
      <w:bodyDiv w:val="1"/>
      <w:marLeft w:val="0"/>
      <w:marRight w:val="0"/>
      <w:marTop w:val="0"/>
      <w:marBottom w:val="0"/>
      <w:divBdr>
        <w:top w:val="none" w:sz="0" w:space="0" w:color="auto"/>
        <w:left w:val="none" w:sz="0" w:space="0" w:color="auto"/>
        <w:bottom w:val="none" w:sz="0" w:space="0" w:color="auto"/>
        <w:right w:val="none" w:sz="0" w:space="0" w:color="auto"/>
      </w:divBdr>
    </w:div>
    <w:div w:id="1382746351">
      <w:bodyDiv w:val="1"/>
      <w:marLeft w:val="0"/>
      <w:marRight w:val="0"/>
      <w:marTop w:val="0"/>
      <w:marBottom w:val="0"/>
      <w:divBdr>
        <w:top w:val="none" w:sz="0" w:space="0" w:color="auto"/>
        <w:left w:val="none" w:sz="0" w:space="0" w:color="auto"/>
        <w:bottom w:val="none" w:sz="0" w:space="0" w:color="auto"/>
        <w:right w:val="none" w:sz="0" w:space="0" w:color="auto"/>
      </w:divBdr>
    </w:div>
    <w:div w:id="2102069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creativecommons.org/licenses/by-sa/4.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1"/>
    <c:plotArea>
      <c:layout/>
      <c:lineChart>
        <c:grouping val="standard"/>
        <c:varyColors val="0"/>
        <c:ser>
          <c:idx val="0"/>
          <c:order val="0"/>
          <c:tx>
            <c:strRef>
              <c:f>label 0</c:f>
              <c:strCache>
                <c:ptCount val="1"/>
                <c:pt idx="0">
                  <c:v>Column Heading 1</c:v>
                </c:pt>
              </c:strCache>
            </c:strRef>
          </c:tx>
          <c:spPr>
            <a:ln w="28800">
              <a:solidFill>
                <a:srgbClr val="004586"/>
              </a:solidFill>
              <a:round/>
            </a:ln>
          </c:spPr>
          <c:marker>
            <c:symbol val="square"/>
            <c:size val="8"/>
            <c:spPr>
              <a:solidFill>
                <a:srgbClr val="004586"/>
              </a:solidFill>
            </c:spPr>
          </c:marker>
          <c:dLbls>
            <c:spPr>
              <a:noFill/>
              <a:ln>
                <a:noFill/>
              </a:ln>
              <a:effectLst/>
            </c:spPr>
            <c:txPr>
              <a:bodyPr wrap="non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3"/>
                <c:pt idx="0">
                  <c:v>Row Heading 1</c:v>
                </c:pt>
                <c:pt idx="1">
                  <c:v>Row Heading 2</c:v>
                </c:pt>
                <c:pt idx="2">
                  <c:v>Row Heading 3</c:v>
                </c:pt>
              </c:strCache>
            </c:strRef>
          </c:cat>
          <c:val>
            <c:numRef>
              <c:f>0</c:f>
              <c:numCache>
                <c:formatCode>General</c:formatCode>
                <c:ptCount val="3"/>
                <c:pt idx="0">
                  <c:v>184</c:v>
                </c:pt>
                <c:pt idx="1">
                  <c:v>290</c:v>
                </c:pt>
                <c:pt idx="2">
                  <c:v>427</c:v>
                </c:pt>
              </c:numCache>
            </c:numRef>
          </c:val>
          <c:smooth val="0"/>
          <c:extLst>
            <c:ext xmlns:c16="http://schemas.microsoft.com/office/drawing/2014/chart" uri="{C3380CC4-5D6E-409C-BE32-E72D297353CC}">
              <c16:uniqueId val="{00000000-9DCF-4A70-BE07-F3D74C9F57EC}"/>
            </c:ext>
          </c:extLst>
        </c:ser>
        <c:ser>
          <c:idx val="1"/>
          <c:order val="1"/>
          <c:tx>
            <c:strRef>
              <c:f>label 1</c:f>
              <c:strCache>
                <c:ptCount val="1"/>
                <c:pt idx="0">
                  <c:v>Column Heading 2</c:v>
                </c:pt>
              </c:strCache>
            </c:strRef>
          </c:tx>
          <c:spPr>
            <a:ln w="28800">
              <a:solidFill>
                <a:srgbClr val="FF420E"/>
              </a:solidFill>
              <a:round/>
            </a:ln>
          </c:spPr>
          <c:marker>
            <c:symbol val="diamond"/>
            <c:size val="8"/>
            <c:spPr>
              <a:solidFill>
                <a:srgbClr val="FF420E"/>
              </a:solidFill>
            </c:spPr>
          </c:marker>
          <c:dLbls>
            <c:spPr>
              <a:noFill/>
              <a:ln>
                <a:noFill/>
              </a:ln>
              <a:effectLst/>
            </c:spPr>
            <c:txPr>
              <a:bodyPr wrap="non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3"/>
                <c:pt idx="0">
                  <c:v>Row Heading 1</c:v>
                </c:pt>
                <c:pt idx="1">
                  <c:v>Row Heading 2</c:v>
                </c:pt>
                <c:pt idx="2">
                  <c:v>Row Heading 3</c:v>
                </c:pt>
              </c:strCache>
            </c:strRef>
          </c:cat>
          <c:val>
            <c:numRef>
              <c:f>1</c:f>
              <c:numCache>
                <c:formatCode>General</c:formatCode>
                <c:ptCount val="3"/>
                <c:pt idx="0">
                  <c:v>456</c:v>
                </c:pt>
                <c:pt idx="1">
                  <c:v>234</c:v>
                </c:pt>
                <c:pt idx="2">
                  <c:v>149</c:v>
                </c:pt>
              </c:numCache>
            </c:numRef>
          </c:val>
          <c:smooth val="0"/>
          <c:extLst>
            <c:ext xmlns:c16="http://schemas.microsoft.com/office/drawing/2014/chart" uri="{C3380CC4-5D6E-409C-BE32-E72D297353CC}">
              <c16:uniqueId val="{00000001-9DCF-4A70-BE07-F3D74C9F57EC}"/>
            </c:ext>
          </c:extLst>
        </c:ser>
        <c:ser>
          <c:idx val="2"/>
          <c:order val="2"/>
          <c:tx>
            <c:strRef>
              <c:f>label 2</c:f>
              <c:strCache>
                <c:ptCount val="1"/>
                <c:pt idx="0">
                  <c:v>Column Heading 3</c:v>
                </c:pt>
              </c:strCache>
            </c:strRef>
          </c:tx>
          <c:spPr>
            <a:ln w="28800">
              <a:solidFill>
                <a:srgbClr val="FFD320"/>
              </a:solidFill>
              <a:round/>
            </a:ln>
          </c:spPr>
          <c:marker>
            <c:symbol val="triangle"/>
            <c:size val="8"/>
            <c:spPr>
              <a:solidFill>
                <a:srgbClr val="FFD320"/>
              </a:solidFill>
            </c:spPr>
          </c:marker>
          <c:dLbls>
            <c:spPr>
              <a:noFill/>
              <a:ln>
                <a:noFill/>
              </a:ln>
              <a:effectLst/>
            </c:spPr>
            <c:txPr>
              <a:bodyPr wrap="non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3"/>
                <c:pt idx="0">
                  <c:v>Row Heading 1</c:v>
                </c:pt>
                <c:pt idx="1">
                  <c:v>Row Heading 2</c:v>
                </c:pt>
                <c:pt idx="2">
                  <c:v>Row Heading 3</c:v>
                </c:pt>
              </c:strCache>
            </c:strRef>
          </c:cat>
          <c:val>
            <c:numRef>
              <c:f>2</c:f>
              <c:numCache>
                <c:formatCode>General</c:formatCode>
                <c:ptCount val="3"/>
                <c:pt idx="0">
                  <c:v>323</c:v>
                </c:pt>
                <c:pt idx="1">
                  <c:v>523</c:v>
                </c:pt>
                <c:pt idx="2">
                  <c:v>785</c:v>
                </c:pt>
              </c:numCache>
            </c:numRef>
          </c:val>
          <c:smooth val="0"/>
          <c:extLst>
            <c:ext xmlns:c16="http://schemas.microsoft.com/office/drawing/2014/chart" uri="{C3380CC4-5D6E-409C-BE32-E72D297353CC}">
              <c16:uniqueId val="{00000002-9DCF-4A70-BE07-F3D74C9F57EC}"/>
            </c:ext>
          </c:extLst>
        </c:ser>
        <c:dLbls>
          <c:showLegendKey val="0"/>
          <c:showVal val="0"/>
          <c:showCatName val="0"/>
          <c:showSerName val="0"/>
          <c:showPercent val="0"/>
          <c:showBubbleSize val="0"/>
        </c:dLbls>
        <c:hiLowLines>
          <c:spPr>
            <a:ln w="0">
              <a:noFill/>
            </a:ln>
          </c:spPr>
        </c:hiLowLines>
        <c:marker val="1"/>
        <c:smooth val="0"/>
        <c:axId val="44395614"/>
        <c:axId val="54064166"/>
      </c:lineChart>
      <c:catAx>
        <c:axId val="44395614"/>
        <c:scaling>
          <c:orientation val="minMax"/>
        </c:scaling>
        <c:delete val="0"/>
        <c:axPos val="b"/>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sz="1000" b="0" strike="noStrike" spc="-1">
                <a:solidFill>
                  <a:srgbClr val="000000"/>
                </a:solidFill>
                <a:latin typeface="Arial"/>
              </a:defRPr>
            </a:pPr>
            <a:endParaRPr lang="en-US"/>
          </a:p>
        </c:txPr>
        <c:crossAx val="54064166"/>
        <c:crosses val="autoZero"/>
        <c:auto val="1"/>
        <c:lblAlgn val="ctr"/>
        <c:lblOffset val="100"/>
        <c:noMultiLvlLbl val="0"/>
      </c:catAx>
      <c:valAx>
        <c:axId val="54064166"/>
        <c:scaling>
          <c:orientation val="minMax"/>
        </c:scaling>
        <c:delete val="0"/>
        <c:axPos val="l"/>
        <c:majorGridlines>
          <c:spPr>
            <a:ln w="0">
              <a:solidFill>
                <a:srgbClr val="B3B3B3"/>
              </a:solidFill>
            </a:ln>
          </c:spPr>
        </c:majorGridlines>
        <c:title>
          <c:tx>
            <c:rich>
              <a:bodyPr rot="-5400000"/>
              <a:lstStyle/>
              <a:p>
                <a:pPr>
                  <a:defRPr sz="900" b="0" strike="noStrike" spc="-1">
                    <a:solidFill>
                      <a:srgbClr val="000000"/>
                    </a:solidFill>
                    <a:latin typeface="Arial"/>
                  </a:defRPr>
                </a:pPr>
                <a:r>
                  <a:rPr lang="en-IN" sz="900" b="0" strike="noStrike" spc="-1">
                    <a:solidFill>
                      <a:srgbClr val="000000"/>
                    </a:solidFill>
                    <a:latin typeface="Arial"/>
                  </a:rPr>
                  <a:t>Column Heading</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sz="1000" b="0" strike="noStrike" spc="-1">
                <a:solidFill>
                  <a:srgbClr val="000000"/>
                </a:solidFill>
                <a:latin typeface="Arial"/>
              </a:defRPr>
            </a:pPr>
            <a:endParaRPr lang="en-US"/>
          </a:p>
        </c:txPr>
        <c:crossAx val="44395614"/>
        <c:crosses val="autoZero"/>
        <c:crossBetween val="midCat"/>
      </c:valAx>
      <c:spPr>
        <a:noFill/>
        <a:ln w="0">
          <a:solidFill>
            <a:srgbClr val="B3B3B3"/>
          </a:solidFill>
        </a:ln>
      </c:spPr>
    </c:plotArea>
    <c:legend>
      <c:legendPos val="r"/>
      <c:layout>
        <c:manualLayout>
          <c:xMode val="edge"/>
          <c:yMode val="edge"/>
          <c:x val="0.68793749999999998"/>
          <c:y val="0.39800000000000002"/>
          <c:w val="0.24607787986749199"/>
          <c:h val="0.176908545393933"/>
        </c:manualLayout>
      </c:layout>
      <c:overlay val="0"/>
      <c:spPr>
        <a:noFill/>
        <a:ln w="0">
          <a:noFill/>
        </a:ln>
      </c:spPr>
      <c:txPr>
        <a:bodyPr/>
        <a:lstStyle/>
        <a:p>
          <a:pPr>
            <a:defRPr sz="1000" b="0" strike="noStrike" spc="-1">
              <a:solidFill>
                <a:srgbClr val="000000"/>
              </a:solidFill>
              <a:latin typeface="Arial"/>
            </a:defRPr>
          </a:pPr>
          <a:endParaRPr lang="en-US"/>
        </a:p>
      </c:txPr>
    </c:legend>
    <c:plotVisOnly val="1"/>
    <c:dispBlanksAs val="gap"/>
    <c:showDLblsOverMax val="1"/>
  </c:chart>
  <c:spPr>
    <a:noFill/>
    <a:ln w="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926</TotalTime>
  <Pages>6</Pages>
  <Words>2294</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IEEE</dc:creator>
  <dc:description/>
  <cp:lastModifiedBy>SUJAY S CHAKRAVARTHY - 122146664 - MITMPL</cp:lastModifiedBy>
  <cp:revision>2</cp:revision>
  <cp:lastPrinted>1900-12-31T18:30:00Z</cp:lastPrinted>
  <dcterms:created xsi:type="dcterms:W3CDTF">2024-07-10T03:16:00Z</dcterms:created>
  <dcterms:modified xsi:type="dcterms:W3CDTF">2024-07-10T03:16:00Z</dcterms:modified>
  <dc:language>en-US</dc:language>
</cp:coreProperties>
</file>