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 xml:space="preserve">Dev release notes for UMG Phase </w:t>
      </w:r>
      <w:r w:rsidR="00A82391">
        <w:t>2</w:t>
      </w:r>
      <w:r w:rsidR="003B25F5">
        <w:t>.</w:t>
      </w:r>
      <w:r w:rsidR="00A82391">
        <w:t>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174171" w:rsidP="003B25F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UMG-17</w:t>
            </w:r>
            <w:r w:rsidR="003B25F5">
              <w:rPr>
                <w:rFonts w:ascii="Times New Roman" w:hAnsi="Times New Roman"/>
              </w:rPr>
              <w:t>Oct</w:t>
            </w:r>
            <w:r w:rsidR="00D87928">
              <w:rPr>
                <w:rFonts w:ascii="Times New Roman" w:hAnsi="Times New Roman"/>
              </w:rPr>
              <w:t>2014-3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3B25F5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Anil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172441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72441">
        <w:fldChar w:fldCharType="begin"/>
      </w:r>
      <w:r>
        <w:instrText xml:space="preserve"> PAGEREF _Toc395106277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72441">
        <w:fldChar w:fldCharType="begin"/>
      </w:r>
      <w:r>
        <w:instrText xml:space="preserve"> PAGEREF _Toc395106278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72441">
        <w:fldChar w:fldCharType="begin"/>
      </w:r>
      <w:r>
        <w:instrText xml:space="preserve"> PAGEREF _Toc395106279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72441">
        <w:fldChar w:fldCharType="begin"/>
      </w:r>
      <w:r>
        <w:instrText xml:space="preserve"> PAGEREF _Toc395106280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72441">
        <w:fldChar w:fldCharType="begin"/>
      </w:r>
      <w:r>
        <w:instrText xml:space="preserve"> PAGEREF _Toc395106281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72441">
        <w:fldChar w:fldCharType="begin"/>
      </w:r>
      <w:r>
        <w:instrText xml:space="preserve"> PAGEREF _Toc395106282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Pr="00A73DC3" w:rsidRDefault="00172441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96301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96301" w:rsidRPr="00650CE2" w:rsidRDefault="00196301" w:rsidP="0044162E">
            <w:r>
              <w:t>10/17</w:t>
            </w:r>
            <w:r w:rsidRPr="00650CE2">
              <w:t>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96301" w:rsidRPr="00650CE2" w:rsidRDefault="00196301" w:rsidP="0044162E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UMG-1522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96301" w:rsidRDefault="00196301" w:rsidP="00DD1D77">
            <w:pPr>
              <w:shd w:val="clear" w:color="auto" w:fill="F5F5F5"/>
              <w:spacing w:line="222" w:lineRule="atLeast"/>
            </w:pPr>
          </w:p>
        </w:tc>
      </w:tr>
      <w:tr w:rsidR="00196301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96301" w:rsidRDefault="00196301" w:rsidP="0044162E">
            <w:r>
              <w:t>10/17/2014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96301" w:rsidRDefault="00196301" w:rsidP="0044162E">
            <w: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96301" w:rsidRDefault="00196301" w:rsidP="00DD1D77">
            <w:pPr>
              <w:shd w:val="clear" w:color="auto" w:fill="F5F5F5"/>
              <w:spacing w:line="222" w:lineRule="atLeast"/>
            </w:pPr>
          </w:p>
        </w:tc>
      </w:tr>
      <w:tr w:rsidR="00196301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96301" w:rsidRDefault="00196301" w:rsidP="0044162E">
            <w:r>
              <w:t>10/17/2014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96301" w:rsidRDefault="00196301" w:rsidP="0044162E">
            <w:r>
              <w:t>UMG-1521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96301" w:rsidRDefault="00196301" w:rsidP="00DD1D77">
            <w:pPr>
              <w:shd w:val="clear" w:color="auto" w:fill="F5F5F5"/>
              <w:spacing w:line="222" w:lineRule="atLeast"/>
            </w:pPr>
          </w:p>
        </w:tc>
      </w:tr>
      <w:tr w:rsidR="00196301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96301" w:rsidRDefault="00196301" w:rsidP="0044162E">
            <w:bookmarkStart w:id="5" w:name="_GoBack"/>
            <w:bookmarkEnd w:id="5"/>
            <w:r>
              <w:t>10/17/2014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96301" w:rsidRDefault="00196301" w:rsidP="0044162E">
            <w:r>
              <w:t>UMG-1679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96301" w:rsidRDefault="00196301" w:rsidP="00DD1D77">
            <w:pPr>
              <w:shd w:val="clear" w:color="auto" w:fill="F5F5F5"/>
              <w:spacing w:line="222" w:lineRule="atLeast"/>
            </w:pPr>
          </w:p>
        </w:tc>
      </w:tr>
      <w:tr w:rsidR="00551CE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551CE8" w:rsidRDefault="00551CE8" w:rsidP="0044162E">
            <w:r>
              <w:t>10/17/2014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551CE8" w:rsidRDefault="00551CE8" w:rsidP="0044162E">
            <w:r>
              <w:t>UMG-1678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551CE8" w:rsidRDefault="00551CE8" w:rsidP="00DD1D77">
            <w:pPr>
              <w:shd w:val="clear" w:color="auto" w:fill="F5F5F5"/>
              <w:spacing w:line="222" w:lineRule="atLeast"/>
            </w:pPr>
          </w:p>
        </w:tc>
      </w:tr>
      <w:tr w:rsidR="00551CE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551CE8" w:rsidRPr="00196301" w:rsidRDefault="00551CE8" w:rsidP="00FF32DD">
            <w:pPr>
              <w:rPr>
                <w:color w:val="FF0000"/>
              </w:rPr>
            </w:pPr>
            <w:r w:rsidRPr="00196301">
              <w:rPr>
                <w:color w:val="FF0000"/>
              </w:rPr>
              <w:t>10/16/2014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551CE8" w:rsidRPr="00196301" w:rsidRDefault="00551CE8" w:rsidP="00DD1D77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196301">
              <w:rPr>
                <w:rFonts w:asciiTheme="minorHAnsi" w:hAnsiTheme="minorHAnsi" w:cstheme="minorHAnsi"/>
                <w:color w:val="FF0000"/>
              </w:rPr>
              <w:t>UMG-1531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551CE8" w:rsidRPr="00196301" w:rsidRDefault="00551CE8" w:rsidP="00DD1D77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hyperlink r:id="rId11" w:history="1">
              <w:r w:rsidRPr="00196301">
                <w:rPr>
                  <w:rFonts w:asciiTheme="minorHAnsi" w:hAnsiTheme="minorHAnsi" w:cstheme="minorHAnsi"/>
                  <w:color w:val="FF0000"/>
                  <w:shd w:val="clear" w:color="auto" w:fill="F5F5F5"/>
                </w:rPr>
                <w:t>Tenant provisioning for batch processing</w:t>
              </w:r>
            </w:hyperlink>
          </w:p>
        </w:tc>
      </w:tr>
      <w:tr w:rsidR="00551CE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551CE8" w:rsidRPr="00196301" w:rsidRDefault="00551CE8" w:rsidP="00FD3A99">
            <w:pPr>
              <w:rPr>
                <w:color w:val="FF0000"/>
              </w:rPr>
            </w:pPr>
            <w:r w:rsidRPr="00196301">
              <w:rPr>
                <w:color w:val="FF0000"/>
              </w:rPr>
              <w:t>10/16/2014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551CE8" w:rsidRPr="00196301" w:rsidRDefault="00551CE8" w:rsidP="00FD3A99">
            <w:pPr>
              <w:rPr>
                <w:color w:val="FF0000"/>
              </w:rPr>
            </w:pPr>
            <w:r w:rsidRPr="00196301">
              <w:rPr>
                <w:color w:val="FF0000"/>
              </w:rPr>
              <w:t>UMG-1582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551CE8" w:rsidRPr="00196301" w:rsidRDefault="00551CE8" w:rsidP="00FD3A99">
            <w:pPr>
              <w:rPr>
                <w:color w:val="FF0000"/>
              </w:rPr>
            </w:pPr>
            <w:r w:rsidRPr="00196301">
              <w:rPr>
                <w:color w:val="FF0000"/>
              </w:rPr>
              <w:t>Batching DB changes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AD06A9" w:rsidP="00FD3A9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AD06A9" w:rsidP="00FD3A99">
            <w:pPr>
              <w:rPr>
                <w:color w:val="FF0000"/>
              </w:rPr>
            </w:pPr>
            <w:r>
              <w:rPr>
                <w:rFonts w:ascii="Times New Roman" w:hAnsi="Times New Roman"/>
              </w:rPr>
              <w:t>UMG-17Oct2014-3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259C8" w:rsidP="009259C8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 w:rsidR="00AD06A9">
              <w:rPr>
                <w:color w:val="FF0000"/>
              </w:rPr>
              <w:t>n the test bed upload pop-up filename is not getting cleared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after pop-up closed</w:t>
            </w:r>
            <w:r w:rsidR="00AD06A9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and allowing multiple saves of zip.</w:t>
            </w:r>
            <w:r w:rsidR="00AD06A9">
              <w:rPr>
                <w:color w:val="FF0000"/>
              </w:rPr>
              <w:t xml:space="preserve"> 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AD06A9" w:rsidP="00FD3A99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AD06A9" w:rsidP="00FD3A99">
            <w:pPr>
              <w:rPr>
                <w:color w:val="FF0000"/>
              </w:rPr>
            </w:pPr>
            <w:r>
              <w:rPr>
                <w:rFonts w:ascii="Times New Roman" w:hAnsi="Times New Roman"/>
              </w:rPr>
              <w:t>UMG-17Oct2014-3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AD06A9" w:rsidP="00FD3A99">
            <w:pPr>
              <w:rPr>
                <w:color w:val="FF0000"/>
              </w:rPr>
            </w:pPr>
            <w:r>
              <w:rPr>
                <w:color w:val="FF0000"/>
              </w:rPr>
              <w:t xml:space="preserve">Current Excel upload utility does not cover error scenarios. It handles only happy path </w:t>
            </w: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8" w:name="_Toc395106280"/>
    </w:p>
    <w:p w:rsidR="00186238" w:rsidRDefault="00186238" w:rsidP="00186238">
      <w:pPr>
        <w:pStyle w:val="Heading2"/>
      </w:pPr>
      <w:r>
        <w:t>Bugs Fixed</w:t>
      </w:r>
      <w:bookmarkEnd w:id="8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584395" w:rsidTr="003B25F5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3B25F5" w:rsidRDefault="00584395" w:rsidP="00E34A5A"/>
        </w:tc>
        <w:tc>
          <w:tcPr>
            <w:tcW w:w="2160" w:type="dxa"/>
            <w:shd w:val="clear" w:color="auto" w:fill="F2F2F2" w:themeFill="background1" w:themeFillShade="F2"/>
          </w:tcPr>
          <w:p w:rsidR="00584395" w:rsidRPr="003B25F5" w:rsidRDefault="00584395" w:rsidP="00E34A5A">
            <w:pPr>
              <w:jc w:val="center"/>
            </w:pP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3B25F5" w:rsidRDefault="00584395" w:rsidP="00E34A5A"/>
        </w:tc>
        <w:tc>
          <w:tcPr>
            <w:tcW w:w="3315" w:type="dxa"/>
            <w:shd w:val="clear" w:color="auto" w:fill="F2F2F2" w:themeFill="background1" w:themeFillShade="F2"/>
          </w:tcPr>
          <w:p w:rsidR="00584395" w:rsidRPr="003B25F5" w:rsidRDefault="00584395" w:rsidP="00FD3A99">
            <w:pPr>
              <w:rPr>
                <w:sz w:val="22"/>
                <w:szCs w:val="22"/>
              </w:rPr>
            </w:pPr>
          </w:p>
        </w:tc>
      </w:tr>
      <w:tr w:rsidR="003B25F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B25F5" w:rsidRPr="003B25F5" w:rsidRDefault="003B25F5" w:rsidP="00E20832"/>
        </w:tc>
        <w:tc>
          <w:tcPr>
            <w:tcW w:w="2160" w:type="dxa"/>
            <w:shd w:val="clear" w:color="auto" w:fill="F2F2F2" w:themeFill="background1" w:themeFillShade="F2"/>
          </w:tcPr>
          <w:p w:rsidR="003B25F5" w:rsidRPr="003B25F5" w:rsidRDefault="003B25F5" w:rsidP="00E20832">
            <w:pPr>
              <w:jc w:val="center"/>
            </w:pPr>
          </w:p>
        </w:tc>
        <w:tc>
          <w:tcPr>
            <w:tcW w:w="1460" w:type="dxa"/>
            <w:shd w:val="clear" w:color="auto" w:fill="F2F2F2" w:themeFill="background1" w:themeFillShade="F2"/>
          </w:tcPr>
          <w:p w:rsidR="003B25F5" w:rsidRPr="003B25F5" w:rsidRDefault="003B25F5" w:rsidP="00E34A5A"/>
        </w:tc>
        <w:tc>
          <w:tcPr>
            <w:tcW w:w="3315" w:type="dxa"/>
            <w:shd w:val="clear" w:color="auto" w:fill="F2F2F2" w:themeFill="background1" w:themeFillShade="F2"/>
          </w:tcPr>
          <w:p w:rsidR="003B25F5" w:rsidRPr="003B25F5" w:rsidRDefault="003B25F5" w:rsidP="00FD3A99">
            <w:pPr>
              <w:rPr>
                <w:sz w:val="20"/>
                <w:szCs w:val="20"/>
              </w:rPr>
            </w:pPr>
          </w:p>
        </w:tc>
      </w:tr>
      <w:tr w:rsidR="003B25F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B25F5" w:rsidRPr="003B25F5" w:rsidRDefault="003B25F5" w:rsidP="00E20832"/>
        </w:tc>
        <w:tc>
          <w:tcPr>
            <w:tcW w:w="2160" w:type="dxa"/>
            <w:shd w:val="clear" w:color="auto" w:fill="F2F2F2" w:themeFill="background1" w:themeFillShade="F2"/>
          </w:tcPr>
          <w:p w:rsidR="003B25F5" w:rsidRPr="003B25F5" w:rsidRDefault="003B25F5" w:rsidP="00E20832">
            <w:pPr>
              <w:jc w:val="center"/>
            </w:pPr>
          </w:p>
        </w:tc>
        <w:tc>
          <w:tcPr>
            <w:tcW w:w="1460" w:type="dxa"/>
            <w:shd w:val="clear" w:color="auto" w:fill="F2F2F2" w:themeFill="background1" w:themeFillShade="F2"/>
          </w:tcPr>
          <w:p w:rsidR="003B25F5" w:rsidRPr="003B25F5" w:rsidRDefault="003B25F5" w:rsidP="00E34A5A"/>
        </w:tc>
        <w:tc>
          <w:tcPr>
            <w:tcW w:w="3315" w:type="dxa"/>
            <w:shd w:val="clear" w:color="auto" w:fill="F2F2F2" w:themeFill="background1" w:themeFillShade="F2"/>
          </w:tcPr>
          <w:p w:rsidR="003B25F5" w:rsidRPr="00F16515" w:rsidRDefault="003B25F5" w:rsidP="00FD3A99">
            <w:pPr>
              <w:rPr>
                <w:sz w:val="18"/>
                <w:szCs w:val="18"/>
              </w:rPr>
            </w:pP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800B4E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A12DB2">
              <w:rPr>
                <w:rFonts w:ascii="Times New Roman" w:hAnsi="Times New Roman"/>
              </w:rPr>
              <w:t>16</w:t>
            </w:r>
            <w:r w:rsidR="00800B4E">
              <w:rPr>
                <w:rFonts w:ascii="Times New Roman" w:hAnsi="Times New Roman"/>
              </w:rPr>
              <w:t>Oct2014-</w:t>
            </w:r>
            <w:r w:rsidR="0030361C">
              <w:rPr>
                <w:rFonts w:ascii="Times New Roman" w:hAnsi="Times New Roman"/>
              </w:rPr>
              <w:t>3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5F471D" w:rsidP="00FD3A99">
            <w:pPr>
              <w:pStyle w:val="ASPSChangeControl"/>
            </w:pPr>
            <w:r>
              <w:object w:dxaOrig="139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55pt;height:40.9pt" o:ole="">
                  <v:imagedata r:id="rId12" o:title=""/>
                </v:shape>
                <o:OLEObject Type="Embed" ProgID="Package" ShapeID="_x0000_i1025" DrawAspect="Content" ObjectID="_1475084279" r:id="rId13"/>
              </w:object>
            </w:r>
            <w:r w:rsidR="003A1AF5">
              <w:object w:dxaOrig="3673" w:dyaOrig="781">
                <v:shape id="_x0000_i1026" type="#_x0000_t75" style="width:137.3pt;height:39.05pt" o:ole="">
                  <v:imagedata r:id="rId14" o:title=""/>
                </v:shape>
                <o:OLEObject Type="Embed" ProgID="Package" ShapeID="_x0000_i1026" DrawAspect="Content" ObjectID="_1475084280" r:id="rId15"/>
              </w:object>
            </w:r>
            <w:r w:rsidR="003A1AF5">
              <w:object w:dxaOrig="2892" w:dyaOrig="781">
                <v:shape id="_x0000_i1027" type="#_x0000_t75" style="width:144.6pt;height:39.05pt" o:ole="">
                  <v:imagedata r:id="rId16" o:title=""/>
                </v:shape>
                <o:OLEObject Type="Embed" ProgID="Package" ShapeID="_x0000_i1027" DrawAspect="Content" ObjectID="_1475084281" r:id="rId17"/>
              </w:objec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68463B" w:rsidP="0068463B">
      <w:pPr>
        <w:pStyle w:val="Heading1"/>
        <w:ind w:left="1440" w:firstLine="0"/>
      </w:pPr>
      <w:bookmarkStart w:id="10" w:name="_Toc395106282"/>
      <w:r>
        <w:t xml:space="preserve">D       </w:t>
      </w:r>
      <w:proofErr w:type="spellStart"/>
      <w:r>
        <w:t>DocDocument</w:t>
      </w:r>
      <w:proofErr w:type="spellEnd"/>
      <w:r>
        <w:t xml:space="preserve"> </w:t>
      </w:r>
      <w:r w:rsidR="00186238" w:rsidRPr="00FB65A8">
        <w:t>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D9E" w:rsidRDefault="00551D9E">
      <w:r>
        <w:separator/>
      </w:r>
    </w:p>
  </w:endnote>
  <w:endnote w:type="continuationSeparator" w:id="0">
    <w:p w:rsidR="00551D9E" w:rsidRDefault="00551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551D9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26F45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172441">
      <w:fldChar w:fldCharType="begin"/>
    </w:r>
    <w:r w:rsidR="00E4624A">
      <w:instrText xml:space="preserve"> DOCPROPERTY  Category  \* MERGEFORMAT </w:instrText>
    </w:r>
    <w:r w:rsidR="0017244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72441">
      <w:fldChar w:fldCharType="begin"/>
    </w:r>
    <w:r w:rsidR="00E4624A">
      <w:instrText xml:space="preserve"> STYLEREF  "ASPS VerNum"  \* MERGEFORMAT </w:instrText>
    </w:r>
    <w:r w:rsidR="0017244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72441">
      <w:fldChar w:fldCharType="begin"/>
    </w:r>
    <w:r w:rsidR="00E4624A">
      <w:instrText xml:space="preserve"> PAGE </w:instrText>
    </w:r>
    <w:r w:rsidR="00172441">
      <w:fldChar w:fldCharType="separate"/>
    </w:r>
    <w:r w:rsidR="00526F45">
      <w:rPr>
        <w:noProof/>
      </w:rPr>
      <w:t>5</w:t>
    </w:r>
    <w:r w:rsidR="00172441">
      <w:rPr>
        <w:noProof/>
      </w:rPr>
      <w:fldChar w:fldCharType="end"/>
    </w:r>
    <w:r w:rsidR="00E4624A" w:rsidRPr="0005033E">
      <w:t xml:space="preserve"> of </w:t>
    </w:r>
    <w:r w:rsidR="00172441">
      <w:fldChar w:fldCharType="begin"/>
    </w:r>
    <w:r w:rsidR="00290F9F">
      <w:instrText xml:space="preserve"> NUMPAGES </w:instrText>
    </w:r>
    <w:r w:rsidR="00172441">
      <w:fldChar w:fldCharType="separate"/>
    </w:r>
    <w:r w:rsidR="00526F45">
      <w:rPr>
        <w:noProof/>
      </w:rPr>
      <w:t>5</w:t>
    </w:r>
    <w:r w:rsidR="0017244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551D9E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73D7F" w:rsidP="00F44EC0">
    <w:pPr>
      <w:pStyle w:val="Footer"/>
    </w:pPr>
    <w:fldSimple w:instr=" STYLEREF  &quot;ASPS DocClass&quot;  \* MERGEFORMAT ">
      <w:r w:rsidR="00551CE8">
        <w:rPr>
          <w:noProof/>
        </w:rPr>
        <w:t>Internal Use Only</w:t>
      </w:r>
    </w:fldSimple>
    <w:r w:rsidR="00E4624A">
      <w:t xml:space="preserve"> </w:t>
    </w:r>
    <w:r w:rsidR="00172441">
      <w:fldChar w:fldCharType="begin"/>
    </w:r>
    <w:r w:rsidR="00E4624A">
      <w:instrText xml:space="preserve"> DOCPROPERTY  Category  \* MERGEFORMAT </w:instrText>
    </w:r>
    <w:r w:rsidR="0017244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72441">
      <w:fldChar w:fldCharType="begin"/>
    </w:r>
    <w:r w:rsidR="00E4624A">
      <w:instrText xml:space="preserve"> STYLEREF  "ASPS VerNum"  \* MERGEFORMAT </w:instrText>
    </w:r>
    <w:r w:rsidR="0017244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72441">
      <w:fldChar w:fldCharType="begin"/>
    </w:r>
    <w:r w:rsidR="00E4624A">
      <w:instrText xml:space="preserve"> PAGE </w:instrText>
    </w:r>
    <w:r w:rsidR="00172441">
      <w:fldChar w:fldCharType="separate"/>
    </w:r>
    <w:r w:rsidR="00551CE8">
      <w:rPr>
        <w:noProof/>
      </w:rPr>
      <w:t>2</w:t>
    </w:r>
    <w:r w:rsidR="00172441">
      <w:rPr>
        <w:noProof/>
      </w:rPr>
      <w:fldChar w:fldCharType="end"/>
    </w:r>
    <w:r w:rsidR="00E4624A" w:rsidRPr="0005033E">
      <w:t xml:space="preserve"> of </w:t>
    </w:r>
    <w:r w:rsidR="00172441">
      <w:fldChar w:fldCharType="begin"/>
    </w:r>
    <w:r w:rsidR="00290F9F">
      <w:instrText xml:space="preserve"> NUMPAGES </w:instrText>
    </w:r>
    <w:r w:rsidR="00172441">
      <w:fldChar w:fldCharType="separate"/>
    </w:r>
    <w:r w:rsidR="00551CE8">
      <w:rPr>
        <w:noProof/>
      </w:rPr>
      <w:t>5</w:t>
    </w:r>
    <w:r w:rsidR="00172441">
      <w:rPr>
        <w:noProof/>
      </w:rPr>
      <w:fldChar w:fldCharType="end"/>
    </w:r>
  </w:p>
  <w:p w:rsidR="00B77F30" w:rsidRPr="000B0782" w:rsidRDefault="00551D9E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D9E" w:rsidRDefault="00551D9E">
      <w:r>
        <w:separator/>
      </w:r>
    </w:p>
  </w:footnote>
  <w:footnote w:type="continuationSeparator" w:id="0">
    <w:p w:rsidR="00551D9E" w:rsidRDefault="00551D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551D9E">
    <w:pPr>
      <w:pStyle w:val="Header"/>
    </w:pPr>
  </w:p>
  <w:p w:rsidR="00933975" w:rsidRPr="007632F4" w:rsidRDefault="00D73D7F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26F45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526F45">
        <w:rPr>
          <w:noProof/>
        </w:rPr>
        <w:t>N/A</w:t>
      </w:r>
    </w:fldSimple>
    <w:r w:rsidR="00E4624A">
      <w:t xml:space="preserve"> </w:t>
    </w:r>
  </w:p>
  <w:p w:rsidR="00933975" w:rsidRDefault="00551D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551D9E" w:rsidP="007632F4">
    <w:pPr>
      <w:pStyle w:val="Header"/>
    </w:pPr>
  </w:p>
  <w:p w:rsidR="00E72EA4" w:rsidRPr="007632F4" w:rsidRDefault="00D73D7F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51CE8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551CE8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6206"/>
    <w:rsid w:val="000B7D90"/>
    <w:rsid w:val="000C29C1"/>
    <w:rsid w:val="000D3995"/>
    <w:rsid w:val="000D77D2"/>
    <w:rsid w:val="000E609A"/>
    <w:rsid w:val="000F511F"/>
    <w:rsid w:val="001013BF"/>
    <w:rsid w:val="00114A90"/>
    <w:rsid w:val="00116508"/>
    <w:rsid w:val="00117E71"/>
    <w:rsid w:val="00122F5F"/>
    <w:rsid w:val="00172441"/>
    <w:rsid w:val="00174171"/>
    <w:rsid w:val="00176DF8"/>
    <w:rsid w:val="00186238"/>
    <w:rsid w:val="00196301"/>
    <w:rsid w:val="001A5633"/>
    <w:rsid w:val="001C7C1E"/>
    <w:rsid w:val="001E3B73"/>
    <w:rsid w:val="00204F86"/>
    <w:rsid w:val="0024381A"/>
    <w:rsid w:val="00251C7E"/>
    <w:rsid w:val="00251ECE"/>
    <w:rsid w:val="0026660B"/>
    <w:rsid w:val="002832DF"/>
    <w:rsid w:val="00290F9F"/>
    <w:rsid w:val="002A268B"/>
    <w:rsid w:val="002B3B31"/>
    <w:rsid w:val="002C4F78"/>
    <w:rsid w:val="002C6BD0"/>
    <w:rsid w:val="002D22F4"/>
    <w:rsid w:val="002D7765"/>
    <w:rsid w:val="002F571D"/>
    <w:rsid w:val="002F6758"/>
    <w:rsid w:val="0030361C"/>
    <w:rsid w:val="00303743"/>
    <w:rsid w:val="003102C4"/>
    <w:rsid w:val="00341134"/>
    <w:rsid w:val="0034788E"/>
    <w:rsid w:val="00373791"/>
    <w:rsid w:val="00390D34"/>
    <w:rsid w:val="00392507"/>
    <w:rsid w:val="003A1AF5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516D96"/>
    <w:rsid w:val="005255D6"/>
    <w:rsid w:val="00526F45"/>
    <w:rsid w:val="00533A50"/>
    <w:rsid w:val="00551329"/>
    <w:rsid w:val="00551CE8"/>
    <w:rsid w:val="00551D9E"/>
    <w:rsid w:val="005565BC"/>
    <w:rsid w:val="00584395"/>
    <w:rsid w:val="00585061"/>
    <w:rsid w:val="0059216E"/>
    <w:rsid w:val="005C7E42"/>
    <w:rsid w:val="005D3B48"/>
    <w:rsid w:val="005F067B"/>
    <w:rsid w:val="005F471D"/>
    <w:rsid w:val="00644D53"/>
    <w:rsid w:val="00647F9D"/>
    <w:rsid w:val="00677308"/>
    <w:rsid w:val="0068463B"/>
    <w:rsid w:val="006B6BBD"/>
    <w:rsid w:val="006C7607"/>
    <w:rsid w:val="006E4814"/>
    <w:rsid w:val="0070585D"/>
    <w:rsid w:val="0071175D"/>
    <w:rsid w:val="00715382"/>
    <w:rsid w:val="00723C70"/>
    <w:rsid w:val="00741987"/>
    <w:rsid w:val="007676D8"/>
    <w:rsid w:val="007827DC"/>
    <w:rsid w:val="0078385A"/>
    <w:rsid w:val="0078780E"/>
    <w:rsid w:val="00792B8B"/>
    <w:rsid w:val="007B1137"/>
    <w:rsid w:val="007B389E"/>
    <w:rsid w:val="007D3315"/>
    <w:rsid w:val="007D4EB4"/>
    <w:rsid w:val="007D5785"/>
    <w:rsid w:val="00800B4E"/>
    <w:rsid w:val="00812473"/>
    <w:rsid w:val="008138F0"/>
    <w:rsid w:val="00816561"/>
    <w:rsid w:val="00816AA6"/>
    <w:rsid w:val="00852FCC"/>
    <w:rsid w:val="00877378"/>
    <w:rsid w:val="00882F01"/>
    <w:rsid w:val="008D63B7"/>
    <w:rsid w:val="008F3F08"/>
    <w:rsid w:val="009259C8"/>
    <w:rsid w:val="00950EF1"/>
    <w:rsid w:val="00965AB0"/>
    <w:rsid w:val="009775D8"/>
    <w:rsid w:val="00984F1D"/>
    <w:rsid w:val="009E0D22"/>
    <w:rsid w:val="009F1469"/>
    <w:rsid w:val="009F2E4D"/>
    <w:rsid w:val="00A12DB2"/>
    <w:rsid w:val="00A24F1E"/>
    <w:rsid w:val="00A30788"/>
    <w:rsid w:val="00A37A20"/>
    <w:rsid w:val="00A6126B"/>
    <w:rsid w:val="00A73E00"/>
    <w:rsid w:val="00A82391"/>
    <w:rsid w:val="00AB0437"/>
    <w:rsid w:val="00AC0AFF"/>
    <w:rsid w:val="00AD06A9"/>
    <w:rsid w:val="00AE3E70"/>
    <w:rsid w:val="00B07B84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37F18"/>
    <w:rsid w:val="00C40E1B"/>
    <w:rsid w:val="00C52C36"/>
    <w:rsid w:val="00C678FF"/>
    <w:rsid w:val="00C86283"/>
    <w:rsid w:val="00C95CDC"/>
    <w:rsid w:val="00CA4FF0"/>
    <w:rsid w:val="00CD57A6"/>
    <w:rsid w:val="00D00B10"/>
    <w:rsid w:val="00D00DFB"/>
    <w:rsid w:val="00D10D28"/>
    <w:rsid w:val="00D15679"/>
    <w:rsid w:val="00D54425"/>
    <w:rsid w:val="00D54793"/>
    <w:rsid w:val="00D6020B"/>
    <w:rsid w:val="00D67071"/>
    <w:rsid w:val="00D67A5A"/>
    <w:rsid w:val="00D73D7F"/>
    <w:rsid w:val="00D87928"/>
    <w:rsid w:val="00D960EF"/>
    <w:rsid w:val="00DC0547"/>
    <w:rsid w:val="00DC0BE8"/>
    <w:rsid w:val="00DD065B"/>
    <w:rsid w:val="00DE3C31"/>
    <w:rsid w:val="00E20F94"/>
    <w:rsid w:val="00E2791B"/>
    <w:rsid w:val="00E37CB1"/>
    <w:rsid w:val="00E4624A"/>
    <w:rsid w:val="00E8209C"/>
    <w:rsid w:val="00E83559"/>
    <w:rsid w:val="00E911CC"/>
    <w:rsid w:val="00E94606"/>
    <w:rsid w:val="00EE44C6"/>
    <w:rsid w:val="00F13FBB"/>
    <w:rsid w:val="00F159E0"/>
    <w:rsid w:val="00F16515"/>
    <w:rsid w:val="00F402B5"/>
    <w:rsid w:val="00F42922"/>
    <w:rsid w:val="00F66509"/>
    <w:rsid w:val="00F67BB8"/>
    <w:rsid w:val="00F969CD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ge-title-pattern-header">
    <w:name w:val="page-title-pattern-header"/>
    <w:basedOn w:val="DefaultParagraphFont"/>
    <w:rsid w:val="00176D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1531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90</cp:revision>
  <dcterms:created xsi:type="dcterms:W3CDTF">2014-09-22T14:05:00Z</dcterms:created>
  <dcterms:modified xsi:type="dcterms:W3CDTF">2014-10-17T15:21:00Z</dcterms:modified>
</cp:coreProperties>
</file>