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12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D47CEC">
        <w:fldChar w:fldCharType="begin"/>
      </w:r>
      <w:r w:rsidR="008B3CB3" w:rsidRPr="00DD6875">
        <w:instrText xml:space="preserve"> TOC \o "1-3" </w:instrText>
      </w:r>
      <w:r w:rsidRPr="00D47CE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57054F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</w:t>
            </w:r>
            <w:r w:rsidR="0057054F" w:rsidRPr="00A94DE9">
              <w:rPr>
                <w:color w:val="000000" w:themeColor="text1"/>
              </w:rPr>
              <w:t>-Jan-2015-</w:t>
            </w:r>
            <w:r w:rsidR="0057054F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D47CEC" w:rsidP="00EC6C06">
            <w:pPr>
              <w:rPr>
                <w:color w:val="FF0000"/>
              </w:rPr>
            </w:pPr>
            <w:hyperlink r:id="rId10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D47CEC" w:rsidP="00EC6C06">
            <w:pPr>
              <w:rPr>
                <w:color w:val="FF0000"/>
              </w:rPr>
            </w:pPr>
            <w:hyperlink r:id="rId11" w:history="1">
              <w:r w:rsidR="00020CEA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91D" w:rsidRDefault="00FD091D">
      <w:r>
        <w:separator/>
      </w:r>
    </w:p>
  </w:endnote>
  <w:endnote w:type="continuationSeparator" w:id="0">
    <w:p w:rsidR="00FD091D" w:rsidRDefault="00FD0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D47CEC" w:rsidP="00F44EC0">
    <w:pPr>
      <w:pStyle w:val="Footer"/>
    </w:pPr>
    <w:fldSimple w:instr=" STYLEREF  &quot;ASPS DocClass&quot;  \* MERGEFORMAT ">
      <w:r w:rsidR="003E7209">
        <w:rPr>
          <w:noProof/>
        </w:rPr>
        <w:t>Internal Use Only</w:t>
      </w:r>
    </w:fldSimple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3E7209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3E7209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D47CEC" w:rsidP="00F44EC0">
    <w:pPr>
      <w:pStyle w:val="Footer"/>
    </w:pPr>
    <w:fldSimple w:instr=" STYLEREF  &quot;ASPS DocClass&quot;  \* MERGEFORMAT ">
      <w:r w:rsidR="003E7209" w:rsidRPr="003E7209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3E7209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3E7209">
      <w:rPr>
        <w:noProof/>
      </w:rPr>
      <w:t>5</w:t>
    </w:r>
    <w:r>
      <w:rPr>
        <w:noProof/>
      </w:rPr>
      <w:fldChar w:fldCharType="end"/>
    </w:r>
  </w:p>
  <w:p w:rsidR="00B77F30" w:rsidRPr="000B0782" w:rsidRDefault="00FD091D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91D" w:rsidRDefault="00FD091D">
      <w:r>
        <w:separator/>
      </w:r>
    </w:p>
  </w:footnote>
  <w:footnote w:type="continuationSeparator" w:id="0">
    <w:p w:rsidR="00FD091D" w:rsidRDefault="00FD09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D091D">
    <w:pPr>
      <w:pStyle w:val="Header"/>
    </w:pPr>
  </w:p>
  <w:p w:rsidR="00933975" w:rsidRPr="007632F4" w:rsidRDefault="00D47CEC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E720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3E7209">
        <w:rPr>
          <w:noProof/>
        </w:rPr>
        <w:t>N/A</w:t>
      </w:r>
    </w:fldSimple>
    <w:r w:rsidR="00E4624A">
      <w:t xml:space="preserve"> </w:t>
    </w:r>
  </w:p>
  <w:p w:rsidR="00933975" w:rsidRDefault="00FD09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D091D" w:rsidP="007632F4">
    <w:pPr>
      <w:pStyle w:val="Header"/>
    </w:pPr>
  </w:p>
  <w:p w:rsidR="00E72EA4" w:rsidRPr="007632F4" w:rsidRDefault="00D47CE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E7209" w:rsidRPr="003E7209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3E7209" w:rsidRPr="003E7209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21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ira.altisource.com/browse/UMG-220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22</cp:revision>
  <dcterms:created xsi:type="dcterms:W3CDTF">2015-01-05T09:36:00Z</dcterms:created>
  <dcterms:modified xsi:type="dcterms:W3CDTF">2015-01-12T12:23:00Z</dcterms:modified>
</cp:coreProperties>
</file>