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Password Authentication Policy</w:t>
      </w:r>
    </w:p>
    <w:p>
      <w:pPr>
        <w:pStyle w:val="Heading2"/>
      </w:pPr>
      <w:r>
        <w:t>Password Length</w:t>
      </w:r>
    </w:p>
    <w:p>
      <w:r>
        <w:t>Passwords must contain at least 12 characters.</w:t>
      </w:r>
    </w:p>
    <w:p>
      <w:r>
        <w:t>This section defines the standard expectations that employees should follow in normal business situations. The policy is intended to provide a consistent process and reduce uncertainty when employees need to make decisions. Passwords must contain at least 12 characters.</w:t>
      </w:r>
    </w:p>
    <w:p>
      <w:r>
        <w:t>Employees should follow the approved company procedure and use the designated systems whenever the policy requires a formal request, notification, approval, or record. Managers are responsible for helping employees understand the process. Passwords must contain at least 12 characters.</w:t>
      </w:r>
    </w:p>
    <w:p>
      <w:r>
        <w:t>Exceptions may occur because of operational requirements, urgent circumstances, or special business situations. Where an exception is necessary, the employee should communicate the situation promptly and obtain the appropriate approval. Passwords must contain at least 12 characters.</w:t>
      </w:r>
    </w:p>
    <w:p>
      <w:r>
        <w:t>Records associated with this policy should be accurate and complete. Employees should provide enough information for a reviewer to understand the action taken, the business reason, and any relevant supporting details. Passwords must contain at least 12 characters.</w:t>
      </w:r>
    </w:p>
    <w:p>
      <w:r>
        <w:t>Managers should apply the policy consistently while considering reasonable operational circumstances. Questions about interpretation should be raised through the normal management or administrative channel. Passwords must contain at least 12 characters.</w:t>
      </w:r>
    </w:p>
    <w:p>
      <w:r>
        <w:t>The policy should be reviewed periodically as business requirements change. Employees are responsible for following the current version communicated by the company rather than relying on an outdated copy. Passwords must contain at least 12 characters.</w:t>
      </w:r>
    </w:p>
    <w:p>
      <w:r>
        <w:t>Important policy requirement: Passwords must contain at least 12 characters.</w:t>
      </w:r>
    </w:p>
    <w:p>
      <w:pPr>
        <w:pStyle w:val="Heading2"/>
      </w:pPr>
      <w:r>
        <w:t>Password Rotation</w:t>
      </w:r>
    </w:p>
    <w:p>
      <w:r>
        <w:t>Passwords must be changed every 90 days.</w:t>
      </w:r>
    </w:p>
    <w:p>
      <w:r>
        <w:t>This section defines the standard expectations that employees should follow in normal business situations. The policy is intended to provide a consistent process and reduce uncertainty when employees need to make decisions. Passwords must be changed every 90 days.</w:t>
      </w:r>
    </w:p>
    <w:p>
      <w:r>
        <w:t>Employees should follow the approved company procedure and use the designated systems whenever the policy requires a formal request, notification, approval, or record. Managers are responsible for helping employees understand the process. Passwords must be changed every 90 days.</w:t>
      </w:r>
    </w:p>
    <w:p>
      <w:r>
        <w:t>Exceptions may occur because of operational requirements, urgent circumstances, or special business situations. Where an exception is necessary, the employee should communicate the situation promptly and obtain the appropriate approval. Passwords must be changed every 90 days.</w:t>
      </w:r>
    </w:p>
    <w:p>
      <w:r>
        <w:t>Records associated with this policy should be accurate and complete. Employees should provide enough information for a reviewer to understand the action taken, the business reason, and any relevant supporting details. Passwords must be changed every 90 days.</w:t>
      </w:r>
    </w:p>
    <w:p>
      <w:r>
        <w:t>Managers should apply the policy consistently while considering reasonable operational circumstances. Questions about interpretation should be raised through the normal management or administrative channel. Passwords must be changed every 90 days.</w:t>
      </w:r>
    </w:p>
    <w:p>
      <w:r>
        <w:t>The policy should be reviewed periodically as business requirements change. Employees are responsible for following the current version communicated by the company rather than relying on an outdated copy. Passwords must be changed every 90 days.</w:t>
      </w:r>
    </w:p>
    <w:p>
      <w:r>
        <w:t>Important policy requirement: Passwords must be changed every 90 days.</w:t>
      </w:r>
    </w:p>
    <w:p>
      <w:pPr>
        <w:pStyle w:val="Heading2"/>
      </w:pPr>
      <w:r>
        <w:t>Password Reuse</w:t>
      </w:r>
    </w:p>
    <w:p>
      <w:r>
        <w:t>Employees may not reuse their previous five passwords.</w:t>
      </w:r>
    </w:p>
    <w:p>
      <w:r>
        <w:t>This section defines the standard expectations that employees should follow in normal business situations. The policy is intended to provide a consistent process and reduce uncertainty when employees need to make decisions. Employees may not reuse their previous five passwords.</w:t>
      </w:r>
    </w:p>
    <w:p>
      <w:r>
        <w:t>Employees should follow the approved company procedure and use the designated systems whenever the policy requires a formal request, notification, approval, or record. Managers are responsible for helping employees understand the process. Employees may not reuse their previous five passwords.</w:t>
      </w:r>
    </w:p>
    <w:p>
      <w:r>
        <w:t>Exceptions may occur because of operational requirements, urgent circumstances, or special business situations. Where an exception is necessary, the employee should communicate the situation promptly and obtain the appropriate approval. Employees may not reuse their previous five passwords.</w:t>
      </w:r>
    </w:p>
    <w:p>
      <w:r>
        <w:t>Records associated with this policy should be accurate and complete. Employees should provide enough information for a reviewer to understand the action taken, the business reason, and any relevant supporting details. Employees may not reuse their previous five passwords.</w:t>
      </w:r>
    </w:p>
    <w:p>
      <w:r>
        <w:t>Managers should apply the policy consistently while considering reasonable operational circumstances. Questions about interpretation should be raised through the normal management or administrative channel. Employees may not reuse their previous five passwords.</w:t>
      </w:r>
    </w:p>
    <w:p>
      <w:r>
        <w:t>The policy should be reviewed periodically as business requirements change. Employees are responsible for following the current version communicated by the company rather than relying on an outdated copy. Employees may not reuse their previous five passwords.</w:t>
      </w:r>
    </w:p>
    <w:p>
      <w:r>
        <w:t>Important policy requirement: Employees may not reuse their previous five passwords.</w:t>
      </w:r>
    </w:p>
    <w:p>
      <w:pPr>
        <w:pStyle w:val="Heading2"/>
      </w:pPr>
      <w:r>
        <w:t>Account Lockout and Recovery</w:t>
      </w:r>
    </w:p>
    <w:p>
      <w:r>
        <w:t>Accounts are locked after five failed login attempts and password recovery requires identity verification.</w:t>
      </w:r>
    </w:p>
    <w:p>
      <w:r>
        <w:t>This section defines the standard expectations that employees should follow in normal business situations. The policy is intended to provide a consistent process and reduce uncertainty when employees need to make decisions. Accounts are locked after five failed login attempts and password recovery requires identity verification.</w:t>
      </w:r>
    </w:p>
    <w:p>
      <w:r>
        <w:t>Employees should follow the approved company procedure and use the designated systems whenever the policy requires a formal request, notification, approval, or record. Managers are responsible for helping employees understand the process. Accounts are locked after five failed login attempts and password recovery requires identity verification.</w:t>
      </w:r>
    </w:p>
    <w:p>
      <w:r>
        <w:t>Exceptions may occur because of operational requirements, urgent circumstances, or special business situations. Where an exception is necessary, the employee should communicate the situation promptly and obtain the appropriate approval. Accounts are locked after five failed login attempts and password recovery requires identity verification.</w:t>
      </w:r>
    </w:p>
    <w:p>
      <w:r>
        <w:t>Records associated with this policy should be accurate and complete. Employees should provide enough information for a reviewer to understand the action taken, the business reason, and any relevant supporting details. Accounts are locked after five failed login attempts and password recovery requires identity verification.</w:t>
      </w:r>
    </w:p>
    <w:p>
      <w:r>
        <w:t>Managers should apply the policy consistently while considering reasonable operational circumstances. Questions about interpretation should be raised through the normal management or administrative channel. Accounts are locked after five failed login attempts and password recovery requires identity verification.</w:t>
      </w:r>
    </w:p>
    <w:p>
      <w:r>
        <w:t>The policy should be reviewed periodically as business requirements change. Employees are responsible for following the current version communicated by the company rather than relying on an outdated copy. Accounts are locked after five failed login attempts and password recovery requires identity verification.</w:t>
      </w:r>
    </w:p>
    <w:p>
      <w:r>
        <w:t>Important policy requirement: Accounts are locked after five failed login attempts and password recovery requires identity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