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C6D"/>
          <w:sz w:val="72"/>
        </w:rPr>
        <w:t>JanSevaAI</w:t>
      </w:r>
    </w:p>
    <w:p>
      <w:pPr>
        <w:jc w:val="center"/>
      </w:pPr>
      <w:r>
        <w:rPr>
          <w:color w:val="555555"/>
          <w:sz w:val="32"/>
        </w:rPr>
        <w:t>AI-Powered Municipal Complaint Intelligence Platform</w:t>
      </w:r>
    </w:p>
    <w:p/>
    <w:p>
      <w:pPr>
        <w:jc w:val="center"/>
      </w:pPr>
      <w:r>
        <w:rPr>
          <w:b/>
          <w:color w:val="333333"/>
          <w:sz w:val="40"/>
        </w:rPr>
        <w:t>Project Report</w:t>
      </w:r>
    </w:p>
    <w:p/>
    <w:p>
      <w:pPr>
        <w:jc w:val="center"/>
      </w:pPr>
      <w:r>
        <w:rPr>
          <w:b/>
        </w:rPr>
        <w:t xml:space="preserve">Prepared for: </w:t>
      </w:r>
      <w:r>
        <w:t>VISHWANOVA 2026</w:t>
        <w:br/>
      </w:r>
      <w:r>
        <w:rPr>
          <w:sz w:val="20"/>
        </w:rPr>
        <w:t>National Level Project Competition</w:t>
        <w:br/>
      </w:r>
      <w:r>
        <w:rPr>
          <w:sz w:val="20"/>
        </w:rPr>
        <w:t>MIT-WPU, Pune</w:t>
        <w:br/>
        <w:br/>
      </w:r>
      <w:r>
        <w:rPr>
          <w:b/>
        </w:rPr>
        <w:t xml:space="preserve">Live Demo: </w:t>
      </w:r>
      <w:r>
        <w:t>https://d1lggct31hc8gn.cloudfront.net</w:t>
        <w:br/>
      </w:r>
      <w:r>
        <w:rPr>
          <w:b/>
        </w:rPr>
        <w:t xml:space="preserve">Repository: </w:t>
      </w:r>
      <w:r>
        <w:t>https://github.com/Sujit-1509/jansevaAI</w:t>
      </w:r>
    </w:p>
    <w:p>
      <w:r>
        <w:br w:type="page"/>
      </w:r>
    </w:p>
    <w:p>
      <w:pPr>
        <w:pStyle w:val="Heading1"/>
      </w:pPr>
      <w:r>
        <w:rPr>
          <w:color w:val="1A3C6D"/>
        </w:rPr>
        <w:t>Table of Contents</w:t>
      </w:r>
    </w:p>
    <w:p>
      <w:pPr>
        <w:spacing w:after="80"/>
      </w:pPr>
      <w:r>
        <w:rPr>
          <w:sz w:val="24"/>
        </w:rPr>
        <w:t>1. Introduction</w:t>
      </w:r>
    </w:p>
    <w:p>
      <w:pPr>
        <w:spacing w:after="80"/>
      </w:pPr>
      <w:r>
        <w:rPr>
          <w:sz w:val="24"/>
        </w:rPr>
        <w:t>2. Problem Statement</w:t>
      </w:r>
    </w:p>
    <w:p>
      <w:pPr>
        <w:spacing w:after="80"/>
      </w:pPr>
      <w:r>
        <w:rPr>
          <w:sz w:val="24"/>
        </w:rPr>
        <w:t>3. Proposed Solution</w:t>
      </w:r>
    </w:p>
    <w:p>
      <w:pPr>
        <w:spacing w:after="80"/>
      </w:pPr>
      <w:r>
        <w:rPr>
          <w:sz w:val="24"/>
        </w:rPr>
        <w:t>4. System Architecture</w:t>
      </w:r>
    </w:p>
    <w:p>
      <w:pPr>
        <w:spacing w:after="80"/>
      </w:pPr>
      <w:r>
        <w:rPr>
          <w:sz w:val="24"/>
        </w:rPr>
        <w:t>5. Technology Stack</w:t>
      </w:r>
    </w:p>
    <w:p>
      <w:pPr>
        <w:spacing w:after="80"/>
      </w:pPr>
      <w:r>
        <w:rPr>
          <w:sz w:val="24"/>
        </w:rPr>
        <w:t>6. Key Features</w:t>
      </w:r>
    </w:p>
    <w:p>
      <w:pPr>
        <w:spacing w:after="80"/>
      </w:pPr>
      <w:r>
        <w:rPr>
          <w:sz w:val="24"/>
        </w:rPr>
        <w:t>7. AI Pipeline — How It Works</w:t>
      </w:r>
    </w:p>
    <w:p>
      <w:pPr>
        <w:spacing w:after="80"/>
      </w:pPr>
      <w:r>
        <w:rPr>
          <w:sz w:val="24"/>
        </w:rPr>
        <w:t>8. User Roles &amp; Access Control</w:t>
      </w:r>
    </w:p>
    <w:p>
      <w:pPr>
        <w:spacing w:after="80"/>
      </w:pPr>
      <w:r>
        <w:rPr>
          <w:sz w:val="24"/>
        </w:rPr>
        <w:t>9. Deployment Infrastructure</w:t>
      </w:r>
    </w:p>
    <w:p>
      <w:pPr>
        <w:spacing w:after="80"/>
      </w:pPr>
      <w:r>
        <w:rPr>
          <w:sz w:val="24"/>
        </w:rPr>
        <w:t>10. Impact &amp; Future Scope</w:t>
      </w:r>
    </w:p>
    <w:p>
      <w:r>
        <w:br w:type="page"/>
      </w:r>
    </w:p>
    <w:p>
      <w:pPr>
        <w:pStyle w:val="Heading1"/>
      </w:pPr>
      <w:r>
        <w:rPr>
          <w:color w:val="1A3C6D"/>
        </w:rPr>
        <w:t>1. Introduction</w:t>
      </w:r>
    </w:p>
    <w:p>
      <w:r>
        <w:t>JanSevaAI is an end-to-end, AI-powered municipal complaint management platform built to modernize how Indian cities handle civic grievances. The platform enables citizens to report infrastructure issues — such as potholes, garbage dumping, broken streetlights, and waterlogging — by simply uploading a photograph from their smartphone.</w:t>
      </w:r>
    </w:p>
    <w:p>
      <w:r>
        <w:t>Within seconds, the platform's AI pipeline automatically identifies the type of issue, estimates its severity, generates a formal complaint description, and routes it to the appropriate municipal department. Administrators can track complaints in real-time, assign field workers, and monitor resolution progress with built-in SLA tracking. Workers can resolve complaints by uploading proof-of-resolution photos, which are then verified by AI to prevent fraudulent closures.</w:t>
      </w:r>
    </w:p>
    <w:p>
      <w:r>
        <w:t>The name "JanSeva" (जनसेवा) means "Service of the People" in Hindi, reflecting our mission to bring transparency, speed, and accountability to civic governance through artificial intelligence.</w:t>
      </w:r>
    </w:p>
    <w:p>
      <w:pPr>
        <w:pStyle w:val="Heading1"/>
      </w:pPr>
      <w:r>
        <w:rPr>
          <w:color w:val="1A3C6D"/>
        </w:rPr>
        <w:t>2. Problem Statement</w:t>
      </w:r>
    </w:p>
    <w:p>
      <w:r>
        <w:t>Urban India generates millions of civic complaints annually, yet traditional grievance redressal systems suffer from fundamental inefficiencies that leave citizens frustrated and municipalities overwhelmed:</w:t>
      </w:r>
    </w:p>
    <w:p>
      <w:r>
        <w:rPr>
          <w:b/>
        </w:rPr>
        <w:t xml:space="preserve">• Inaccessible Reporting: </w:t>
      </w:r>
      <w:r>
        <w:t>Citizens must navigate complex government portals, wait in long phone queues, or visit municipal offices in person to file complaints. This discourages reporting.</w:t>
      </w:r>
    </w:p>
    <w:p>
      <w:r>
        <w:rPr>
          <w:b/>
        </w:rPr>
        <w:t xml:space="preserve">• Manual Triage Bottleneck: </w:t>
      </w:r>
      <w:r>
        <w:t>Every complaint is manually read, categorized, and assigned by office staff — a process that takes hours or days, causing cascading delays.</w:t>
      </w:r>
    </w:p>
    <w:p>
      <w:r>
        <w:rPr>
          <w:b/>
        </w:rPr>
        <w:t xml:space="preserve">• No Accountability: </w:t>
      </w:r>
      <w:r>
        <w:t>Once filed, complaints enter a black box. Citizens receive no real-time updates, and there is no mechanism to verify whether reported issues have genuinely been resolved.</w:t>
      </w:r>
    </w:p>
    <w:p>
      <w:r>
        <w:rPr>
          <w:b/>
        </w:rPr>
        <w:t xml:space="preserve">• Fraudulent Closures: </w:t>
      </w:r>
      <w:r>
        <w:t>Field workers can mark tasks as "resolved" without proof, leading to inflated resolution metrics while physical issues persist on the ground.</w:t>
      </w:r>
    </w:p>
    <w:p>
      <w:r>
        <w:rPr>
          <w:b/>
        </w:rPr>
        <w:t xml:space="preserve">• Zero Analytics: </w:t>
      </w:r>
      <w:r>
        <w:t>Administrators lack data-driven insights into complaint hotspots, recurring issue patterns, and departmental performance — making strategic planning impossible.</w:t>
      </w:r>
    </w:p>
    <w:p>
      <w:pPr>
        <w:pStyle w:val="Heading1"/>
      </w:pPr>
      <w:r>
        <w:rPr>
          <w:color w:val="1A3C6D"/>
        </w:rPr>
        <w:t>3. Proposed Solution</w:t>
      </w:r>
    </w:p>
    <w:p>
      <w:r>
        <w:t>JanSevaAI re-imagines the entire complaint lifecycle as an AI-first, serverless pipeline. Our solution addresses each problem identified above with a targeted technological response:</w:t>
      </w:r>
    </w:p>
    <w:p>
      <w:r>
        <w:rPr>
          <w:b/>
        </w:rPr>
        <w:t xml:space="preserve">• Photo-Based Submission: </w:t>
      </w:r>
      <w:r>
        <w:t>Citizens simply take a photo of the issue and upload it. The AI handles classification, severity estimation, and formal complaint generation — zero paperwork required.</w:t>
      </w:r>
    </w:p>
    <w:p>
      <w:r>
        <w:rPr>
          <w:b/>
        </w:rPr>
        <w:t xml:space="preserve">• Automated AI Triage: </w:t>
      </w:r>
      <w:r>
        <w:t>A dual-AI pipeline (YOLOv8 + Amazon Bedrock Nova) classifies complaints in under 3 seconds, assigning them to the correct municipal department automatically.</w:t>
      </w:r>
    </w:p>
    <w:p>
      <w:r>
        <w:rPr>
          <w:b/>
        </w:rPr>
        <w:t xml:space="preserve">• End-to-End Transparency: </w:t>
      </w:r>
      <w:r>
        <w:t>Every complaint has a complete audit trail — from submission through assignment, worker acceptance, resolution, and AI-powered verification. Citizens can track progress in real-time.</w:t>
      </w:r>
    </w:p>
    <w:p>
      <w:r>
        <w:rPr>
          <w:b/>
        </w:rPr>
        <w:t xml:space="preserve">• AI Proof-of-Resolution: </w:t>
      </w:r>
      <w:r>
        <w:t>Workers must upload "after" photos as proof. Our verification AI compares before/after images to confirm the issue was genuinely fixed at the correct location.</w:t>
      </w:r>
    </w:p>
    <w:p>
      <w:r>
        <w:rPr>
          <w:b/>
        </w:rPr>
        <w:t xml:space="preserve">• Admin Analytics Dashboard: </w:t>
      </w:r>
      <w:r>
        <w:t>Real-time analytics provide category breakdowns, resolution trends, SLA compliance rates, and geographic hotspot maps for data-driven governance.</w:t>
      </w:r>
    </w:p>
    <w:p>
      <w:pPr>
        <w:pStyle w:val="Heading1"/>
      </w:pPr>
      <w:r>
        <w:rPr>
          <w:color w:val="1A3C6D"/>
        </w:rPr>
        <w:t>4. System Architecture</w:t>
      </w:r>
    </w:p>
    <w:p>
      <w:r>
        <w:t>JanSevaAI follows a fully serverless, event-driven architecture deployed entirely on AWS. The platform consists of three layers:</w:t>
      </w:r>
    </w:p>
    <w:p>
      <w:r>
        <w:rPr>
          <w:b/>
        </w:rPr>
        <w:t xml:space="preserve">Frontend Layer: </w:t>
      </w:r>
      <w:r>
        <w:t>A React 19 single-page application built with Vite 7, hosted on Amazon S3 and served globally through Amazon CloudFront CDN for sub-100ms load times.</w:t>
      </w:r>
    </w:p>
    <w:p>
      <w:r>
        <w:rPr>
          <w:b/>
        </w:rPr>
        <w:t xml:space="preserve">API Layer: </w:t>
      </w:r>
      <w:r>
        <w:t>Amazon API Gateway exposes RESTful endpoints backed by 13 specialized AWS Lambda functions (Python 3.12). Each Lambda handles a specific domain: authentication, complaint submission, status updates, worker management, analytics, etc.</w:t>
      </w:r>
    </w:p>
    <w:p>
      <w:r>
        <w:rPr>
          <w:b/>
        </w:rPr>
        <w:t xml:space="preserve">AI Layer: </w:t>
      </w:r>
      <w:r>
        <w:t>A dual-model inference pipeline. The primary path sends images to a custom YOLOv8 model running on an EC2 instance via FastAPI. If the YOLO server is unavailable or returns low-confidence results, the system automatically falls back to Amazon Bedrock Nova Lite for vision-based classification and Amazon Nova Micro for text generation.</w:t>
      </w:r>
    </w:p>
    <w:p>
      <w:r>
        <w:rPr>
          <w:b/>
        </w:rPr>
        <w:t xml:space="preserve">Data Layer: </w:t>
      </w:r>
      <w:r>
        <w:t>Amazon DynamoDB stores all complaint records, user sessions, and worker registrations. Amazon S3 stores complaint images with server-side encryption.</w:t>
      </w:r>
    </w:p>
    <w:p>
      <w:pPr>
        <w:jc w:val="center"/>
      </w:pPr>
      <w:r>
        <w:rPr>
          <w:rFonts w:ascii="Consolas" w:hAnsi="Consolas"/>
          <w:sz w:val="18"/>
        </w:rPr>
        <w:t>Citizen App → CloudFront → S3 (Frontend)</w:t>
        <w:br/>
        <w:t xml:space="preserve">         ↓</w:t>
        <w:br/>
        <w:t xml:space="preserve">   API Gateway (REST)</w:t>
        <w:br/>
        <w:t xml:space="preserve">         ↓</w:t>
        <w:br/>
        <w:t xml:space="preserve">   13 Lambda Functions → DynamoDB</w:t>
        <w:br/>
        <w:t xml:space="preserve">         ↓</w:t>
        <w:br/>
        <w:t xml:space="preserve">   S3 (Image Upload) → S3 Event Trigger</w:t>
        <w:br/>
        <w:t xml:space="preserve">         ↓</w:t>
        <w:br/>
        <w:t xml:space="preserve">   Process Image Lambda</w:t>
        <w:br/>
        <w:t xml:space="preserve">    ↙              ↘</w:t>
        <w:br/>
        <w:t>YOLOv8 (EC2)    Bedrock Nova (Fallback)</w:t>
        <w:br/>
      </w:r>
    </w:p>
    <w:p>
      <w:pPr>
        <w:pStyle w:val="Heading1"/>
      </w:pPr>
      <w:r>
        <w:rPr>
          <w:color w:val="1A3C6D"/>
        </w:rPr>
        <w:t>5.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C6D" w:val="clear"/>
          </w:tcPr>
          <w:p>
            <w:pPr>
              <w:jc w:val="center"/>
            </w:pPr>
            <w:r>
              <w:rPr>
                <w:b/>
                <w:color w:val="FFFFFF"/>
                <w:sz w:val="20"/>
              </w:rPr>
              <w:t>Layer</w:t>
            </w:r>
          </w:p>
        </w:tc>
        <w:tc>
          <w:tcPr>
            <w:tcW w:type="dxa" w:w="3120"/>
            <w:shd w:fill="1A3C6D" w:val="clear"/>
          </w:tcPr>
          <w:p>
            <w:pPr>
              <w:jc w:val="center"/>
            </w:pPr>
            <w:r>
              <w:rPr>
                <w:b/>
                <w:color w:val="FFFFFF"/>
                <w:sz w:val="20"/>
              </w:rPr>
              <w:t>Technology</w:t>
            </w:r>
          </w:p>
        </w:tc>
        <w:tc>
          <w:tcPr>
            <w:tcW w:type="dxa" w:w="3120"/>
            <w:shd w:fill="1A3C6D" w:val="clear"/>
          </w:tcPr>
          <w:p>
            <w:pPr>
              <w:jc w:val="center"/>
            </w:pPr>
            <w:r>
              <w:rPr>
                <w:b/>
                <w:color w:val="FFFFFF"/>
                <w:sz w:val="20"/>
              </w:rPr>
              <w:t>Purpose</w:t>
            </w:r>
          </w:p>
        </w:tc>
      </w:tr>
      <w:tr>
        <w:tc>
          <w:tcPr>
            <w:tcW w:type="dxa" w:w="3120"/>
          </w:tcPr>
          <w:p>
            <w:r>
              <w:rPr>
                <w:sz w:val="20"/>
              </w:rPr>
              <w:t>Frontend</w:t>
            </w:r>
          </w:p>
        </w:tc>
        <w:tc>
          <w:tcPr>
            <w:tcW w:type="dxa" w:w="3120"/>
          </w:tcPr>
          <w:p>
            <w:r>
              <w:rPr>
                <w:sz w:val="20"/>
              </w:rPr>
              <w:t>React 19 + Vite 7</w:t>
            </w:r>
          </w:p>
        </w:tc>
        <w:tc>
          <w:tcPr>
            <w:tcW w:type="dxa" w:w="3120"/>
          </w:tcPr>
          <w:p>
            <w:r>
              <w:rPr>
                <w:sz w:val="20"/>
              </w:rPr>
              <w:t>Single-page application with responsive UI</w:t>
            </w:r>
          </w:p>
        </w:tc>
      </w:tr>
      <w:tr>
        <w:tc>
          <w:tcPr>
            <w:tcW w:type="dxa" w:w="3120"/>
          </w:tcPr>
          <w:p>
            <w:r>
              <w:rPr>
                <w:sz w:val="20"/>
              </w:rPr>
              <w:t>Styling</w:t>
            </w:r>
          </w:p>
        </w:tc>
        <w:tc>
          <w:tcPr>
            <w:tcW w:type="dxa" w:w="3120"/>
          </w:tcPr>
          <w:p>
            <w:r>
              <w:rPr>
                <w:sz w:val="20"/>
              </w:rPr>
              <w:t>Vanilla CSS Design System</w:t>
            </w:r>
          </w:p>
        </w:tc>
        <w:tc>
          <w:tcPr>
            <w:tcW w:type="dxa" w:w="3120"/>
          </w:tcPr>
          <w:p>
            <w:r>
              <w:rPr>
                <w:sz w:val="20"/>
              </w:rPr>
              <w:t>Glassmorphic theme with micro-animations</w:t>
            </w:r>
          </w:p>
        </w:tc>
      </w:tr>
      <w:tr>
        <w:tc>
          <w:tcPr>
            <w:tcW w:type="dxa" w:w="3120"/>
          </w:tcPr>
          <w:p>
            <w:r>
              <w:rPr>
                <w:sz w:val="20"/>
              </w:rPr>
              <w:t>API Gateway</w:t>
            </w:r>
          </w:p>
        </w:tc>
        <w:tc>
          <w:tcPr>
            <w:tcW w:type="dxa" w:w="3120"/>
          </w:tcPr>
          <w:p>
            <w:r>
              <w:rPr>
                <w:sz w:val="20"/>
              </w:rPr>
              <w:t>AWS API Gateway (REST)</w:t>
            </w:r>
          </w:p>
        </w:tc>
        <w:tc>
          <w:tcPr>
            <w:tcW w:type="dxa" w:w="3120"/>
          </w:tcPr>
          <w:p>
            <w:r>
              <w:rPr>
                <w:sz w:val="20"/>
              </w:rPr>
              <w:t>Unified REST endpoint routing</w:t>
            </w:r>
          </w:p>
        </w:tc>
      </w:tr>
      <w:tr>
        <w:tc>
          <w:tcPr>
            <w:tcW w:type="dxa" w:w="3120"/>
          </w:tcPr>
          <w:p>
            <w:r>
              <w:rPr>
                <w:sz w:val="20"/>
              </w:rPr>
              <w:t>Compute</w:t>
            </w:r>
          </w:p>
        </w:tc>
        <w:tc>
          <w:tcPr>
            <w:tcW w:type="dxa" w:w="3120"/>
          </w:tcPr>
          <w:p>
            <w:r>
              <w:rPr>
                <w:sz w:val="20"/>
              </w:rPr>
              <w:t>AWS Lambda (Python 3.12)</w:t>
            </w:r>
          </w:p>
        </w:tc>
        <w:tc>
          <w:tcPr>
            <w:tcW w:type="dxa" w:w="3120"/>
          </w:tcPr>
          <w:p>
            <w:r>
              <w:rPr>
                <w:sz w:val="20"/>
              </w:rPr>
              <w:t>13 serverless microservices</w:t>
            </w:r>
          </w:p>
        </w:tc>
      </w:tr>
      <w:tr>
        <w:tc>
          <w:tcPr>
            <w:tcW w:type="dxa" w:w="3120"/>
          </w:tcPr>
          <w:p>
            <w:r>
              <w:rPr>
                <w:sz w:val="20"/>
              </w:rPr>
              <w:t>Database</w:t>
            </w:r>
          </w:p>
        </w:tc>
        <w:tc>
          <w:tcPr>
            <w:tcW w:type="dxa" w:w="3120"/>
          </w:tcPr>
          <w:p>
            <w:r>
              <w:rPr>
                <w:sz w:val="20"/>
              </w:rPr>
              <w:t>Amazon DynamoDB</w:t>
            </w:r>
          </w:p>
        </w:tc>
        <w:tc>
          <w:tcPr>
            <w:tcW w:type="dxa" w:w="3120"/>
          </w:tcPr>
          <w:p>
            <w:r>
              <w:rPr>
                <w:sz w:val="20"/>
              </w:rPr>
              <w:t>NoSQL storage for complaints, users, workers</w:t>
            </w:r>
          </w:p>
        </w:tc>
      </w:tr>
      <w:tr>
        <w:tc>
          <w:tcPr>
            <w:tcW w:type="dxa" w:w="3120"/>
          </w:tcPr>
          <w:p>
            <w:r>
              <w:rPr>
                <w:sz w:val="20"/>
              </w:rPr>
              <w:t>Storage</w:t>
            </w:r>
          </w:p>
        </w:tc>
        <w:tc>
          <w:tcPr>
            <w:tcW w:type="dxa" w:w="3120"/>
          </w:tcPr>
          <w:p>
            <w:r>
              <w:rPr>
                <w:sz w:val="20"/>
              </w:rPr>
              <w:t>Amazon S3</w:t>
            </w:r>
          </w:p>
        </w:tc>
        <w:tc>
          <w:tcPr>
            <w:tcW w:type="dxa" w:w="3120"/>
          </w:tcPr>
          <w:p>
            <w:r>
              <w:rPr>
                <w:sz w:val="20"/>
              </w:rPr>
              <w:t>Complaint photo storage with encryption</w:t>
            </w:r>
          </w:p>
        </w:tc>
      </w:tr>
      <w:tr>
        <w:tc>
          <w:tcPr>
            <w:tcW w:type="dxa" w:w="3120"/>
          </w:tcPr>
          <w:p>
            <w:r>
              <w:rPr>
                <w:sz w:val="20"/>
              </w:rPr>
              <w:t>CDN</w:t>
            </w:r>
          </w:p>
        </w:tc>
        <w:tc>
          <w:tcPr>
            <w:tcW w:type="dxa" w:w="3120"/>
          </w:tcPr>
          <w:p>
            <w:r>
              <w:rPr>
                <w:sz w:val="20"/>
              </w:rPr>
              <w:t>Amazon CloudFront</w:t>
            </w:r>
          </w:p>
        </w:tc>
        <w:tc>
          <w:tcPr>
            <w:tcW w:type="dxa" w:w="3120"/>
          </w:tcPr>
          <w:p>
            <w:r>
              <w:rPr>
                <w:sz w:val="20"/>
              </w:rPr>
              <w:t>Global frontend delivery with edge caching</w:t>
            </w:r>
          </w:p>
        </w:tc>
      </w:tr>
      <w:tr>
        <w:tc>
          <w:tcPr>
            <w:tcW w:type="dxa" w:w="3120"/>
          </w:tcPr>
          <w:p>
            <w:r>
              <w:rPr>
                <w:sz w:val="20"/>
              </w:rPr>
              <w:t>Auth</w:t>
            </w:r>
          </w:p>
        </w:tc>
        <w:tc>
          <w:tcPr>
            <w:tcW w:type="dxa" w:w="3120"/>
          </w:tcPr>
          <w:p>
            <w:r>
              <w:rPr>
                <w:sz w:val="20"/>
              </w:rPr>
              <w:t>AWS SNS + Custom JWT</w:t>
            </w:r>
          </w:p>
        </w:tc>
        <w:tc>
          <w:tcPr>
            <w:tcW w:type="dxa" w:w="3120"/>
          </w:tcPr>
          <w:p>
            <w:r>
              <w:rPr>
                <w:sz w:val="20"/>
              </w:rPr>
              <w:t>Phone-based OTP login with HMAC-SHA256 tokens</w:t>
            </w:r>
          </w:p>
        </w:tc>
      </w:tr>
      <w:tr>
        <w:tc>
          <w:tcPr>
            <w:tcW w:type="dxa" w:w="3120"/>
          </w:tcPr>
          <w:p>
            <w:r>
              <w:rPr>
                <w:sz w:val="20"/>
              </w:rPr>
              <w:t>Primary AI</w:t>
            </w:r>
          </w:p>
        </w:tc>
        <w:tc>
          <w:tcPr>
            <w:tcW w:type="dxa" w:w="3120"/>
          </w:tcPr>
          <w:p>
            <w:r>
              <w:rPr>
                <w:sz w:val="20"/>
              </w:rPr>
              <w:t>YOLOv8 on EC2</w:t>
            </w:r>
          </w:p>
        </w:tc>
        <w:tc>
          <w:tcPr>
            <w:tcW w:type="dxa" w:w="3120"/>
          </w:tcPr>
          <w:p>
            <w:r>
              <w:rPr>
                <w:sz w:val="20"/>
              </w:rPr>
              <w:t>Custom-trained civic issue detection model</w:t>
            </w:r>
          </w:p>
        </w:tc>
      </w:tr>
      <w:tr>
        <w:tc>
          <w:tcPr>
            <w:tcW w:type="dxa" w:w="3120"/>
          </w:tcPr>
          <w:p>
            <w:r>
              <w:rPr>
                <w:sz w:val="20"/>
              </w:rPr>
              <w:t>Fallback AI</w:t>
            </w:r>
          </w:p>
        </w:tc>
        <w:tc>
          <w:tcPr>
            <w:tcW w:type="dxa" w:w="3120"/>
          </w:tcPr>
          <w:p>
            <w:r>
              <w:rPr>
                <w:sz w:val="20"/>
              </w:rPr>
              <w:t>Amazon Bedrock Nova Lite</w:t>
            </w:r>
          </w:p>
        </w:tc>
        <w:tc>
          <w:tcPr>
            <w:tcW w:type="dxa" w:w="3120"/>
          </w:tcPr>
          <w:p>
            <w:r>
              <w:rPr>
                <w:sz w:val="20"/>
              </w:rPr>
              <w:t>Vision classification + spam detection</w:t>
            </w:r>
          </w:p>
        </w:tc>
      </w:tr>
      <w:tr>
        <w:tc>
          <w:tcPr>
            <w:tcW w:type="dxa" w:w="3120"/>
          </w:tcPr>
          <w:p>
            <w:r>
              <w:rPr>
                <w:sz w:val="20"/>
              </w:rPr>
              <w:t>Text AI</w:t>
            </w:r>
          </w:p>
        </w:tc>
        <w:tc>
          <w:tcPr>
            <w:tcW w:type="dxa" w:w="3120"/>
          </w:tcPr>
          <w:p>
            <w:r>
              <w:rPr>
                <w:sz w:val="20"/>
              </w:rPr>
              <w:t>Amazon Bedrock Nova Micro</w:t>
            </w:r>
          </w:p>
        </w:tc>
        <w:tc>
          <w:tcPr>
            <w:tcW w:type="dxa" w:w="3120"/>
          </w:tcPr>
          <w:p>
            <w:r>
              <w:rPr>
                <w:sz w:val="20"/>
              </w:rPr>
              <w:t>Formal complaint text generation</w:t>
            </w:r>
          </w:p>
        </w:tc>
      </w:tr>
      <w:tr>
        <w:tc>
          <w:tcPr>
            <w:tcW w:type="dxa" w:w="3120"/>
          </w:tcPr>
          <w:p>
            <w:r>
              <w:rPr>
                <w:sz w:val="20"/>
              </w:rPr>
              <w:t>Notifications</w:t>
            </w:r>
          </w:p>
        </w:tc>
        <w:tc>
          <w:tcPr>
            <w:tcW w:type="dxa" w:w="3120"/>
          </w:tcPr>
          <w:p>
            <w:r>
              <w:rPr>
                <w:sz w:val="20"/>
              </w:rPr>
              <w:t>Amazon SES + SNS</w:t>
            </w:r>
          </w:p>
        </w:tc>
        <w:tc>
          <w:tcPr>
            <w:tcW w:type="dxa" w:w="3120"/>
          </w:tcPr>
          <w:p>
            <w:r>
              <w:rPr>
                <w:sz w:val="20"/>
              </w:rPr>
              <w:t>Email and SMS complaint status alerts</w:t>
            </w:r>
          </w:p>
        </w:tc>
      </w:tr>
    </w:tbl>
    <w:p/>
    <w:p>
      <w:pPr>
        <w:pStyle w:val="Heading1"/>
      </w:pPr>
      <w:r>
        <w:rPr>
          <w:color w:val="1A3C6D"/>
        </w:rPr>
        <w:t>6. Key Features</w:t>
      </w:r>
    </w:p>
    <w:tbl>
      <w:tblPr>
        <w:tblStyle w:val="TableGrid"/>
        <w:tblW w:type="auto" w:w="0"/>
        <w:jc w:val="center"/>
        <w:tblLook w:firstColumn="1" w:firstRow="1" w:lastColumn="0" w:lastRow="0" w:noHBand="0" w:noVBand="1" w:val="04A0"/>
      </w:tblPr>
      <w:tblGrid>
        <w:gridCol w:w="4680"/>
        <w:gridCol w:w="4680"/>
      </w:tblGrid>
      <w:tr>
        <w:tc>
          <w:tcPr>
            <w:tcW w:type="dxa" w:w="4680"/>
            <w:shd w:fill="1A3C6D" w:val="clear"/>
          </w:tcPr>
          <w:p>
            <w:pPr>
              <w:jc w:val="center"/>
            </w:pPr>
            <w:r>
              <w:rPr>
                <w:b/>
                <w:color w:val="FFFFFF"/>
                <w:sz w:val="20"/>
              </w:rPr>
              <w:t>Feature</w:t>
            </w:r>
          </w:p>
        </w:tc>
        <w:tc>
          <w:tcPr>
            <w:tcW w:type="dxa" w:w="4680"/>
            <w:shd w:fill="1A3C6D" w:val="clear"/>
          </w:tcPr>
          <w:p>
            <w:pPr>
              <w:jc w:val="center"/>
            </w:pPr>
            <w:r>
              <w:rPr>
                <w:b/>
                <w:color w:val="FFFFFF"/>
                <w:sz w:val="20"/>
              </w:rPr>
              <w:t>Description</w:t>
            </w:r>
          </w:p>
        </w:tc>
      </w:tr>
      <w:tr>
        <w:tc>
          <w:tcPr>
            <w:tcW w:type="dxa" w:w="4680"/>
          </w:tcPr>
          <w:p>
            <w:r>
              <w:rPr>
                <w:sz w:val="20"/>
              </w:rPr>
              <w:t>AI Photo Triage</w:t>
            </w:r>
          </w:p>
        </w:tc>
        <w:tc>
          <w:tcPr>
            <w:tcW w:type="dxa" w:w="4680"/>
          </w:tcPr>
          <w:p>
            <w:r>
              <w:rPr>
                <w:sz w:val="20"/>
              </w:rPr>
              <w:t>Auto-classifies complaint type (pothole, garbage, streetlight, water) from photos</w:t>
            </w:r>
          </w:p>
        </w:tc>
      </w:tr>
      <w:tr>
        <w:tc>
          <w:tcPr>
            <w:tcW w:type="dxa" w:w="4680"/>
          </w:tcPr>
          <w:p>
            <w:r>
              <w:rPr>
                <w:sz w:val="20"/>
              </w:rPr>
              <w:t>Eco-Mode Fallback</w:t>
            </w:r>
          </w:p>
        </w:tc>
        <w:tc>
          <w:tcPr>
            <w:tcW w:type="dxa" w:w="4680"/>
          </w:tcPr>
          <w:p>
            <w:r>
              <w:rPr>
                <w:sz w:val="20"/>
              </w:rPr>
              <w:t>Seamlessly falls back to Amazon Bedrock when YOLO server is unavailable</w:t>
            </w:r>
          </w:p>
        </w:tc>
      </w:tr>
      <w:tr>
        <w:tc>
          <w:tcPr>
            <w:tcW w:type="dxa" w:w="4680"/>
          </w:tcPr>
          <w:p>
            <w:r>
              <w:rPr>
                <w:sz w:val="20"/>
              </w:rPr>
              <w:t>AI Spam Detection</w:t>
            </w:r>
          </w:p>
        </w:tc>
        <w:tc>
          <w:tcPr>
            <w:tcW w:type="dxa" w:w="4680"/>
          </w:tcPr>
          <w:p>
            <w:r>
              <w:rPr>
                <w:sz w:val="20"/>
              </w:rPr>
              <w:t>Filters out irrelevant uploads (selfies, memes, screenshots) using Nova Vision</w:t>
            </w:r>
          </w:p>
        </w:tc>
      </w:tr>
      <w:tr>
        <w:tc>
          <w:tcPr>
            <w:tcW w:type="dxa" w:w="4680"/>
          </w:tcPr>
          <w:p>
            <w:r>
              <w:rPr>
                <w:sz w:val="20"/>
              </w:rPr>
              <w:t>Severity Estimation</w:t>
            </w:r>
          </w:p>
        </w:tc>
        <w:tc>
          <w:tcPr>
            <w:tcW w:type="dxa" w:w="4680"/>
          </w:tcPr>
          <w:p>
            <w:r>
              <w:rPr>
                <w:sz w:val="20"/>
              </w:rPr>
              <w:t>AI-calculated severity scoring (Low/Medium/High/Critical) with priority ranking</w:t>
            </w:r>
          </w:p>
        </w:tc>
      </w:tr>
      <w:tr>
        <w:tc>
          <w:tcPr>
            <w:tcW w:type="dxa" w:w="4680"/>
          </w:tcPr>
          <w:p>
            <w:r>
              <w:rPr>
                <w:sz w:val="20"/>
              </w:rPr>
              <w:t>Complaint Text Generation</w:t>
            </w:r>
          </w:p>
        </w:tc>
        <w:tc>
          <w:tcPr>
            <w:tcW w:type="dxa" w:w="4680"/>
          </w:tcPr>
          <w:p>
            <w:r>
              <w:rPr>
                <w:sz w:val="20"/>
              </w:rPr>
              <w:t>AI generates formal, location-aware complaint descriptions automatically</w:t>
            </w:r>
          </w:p>
        </w:tc>
      </w:tr>
      <w:tr>
        <w:tc>
          <w:tcPr>
            <w:tcW w:type="dxa" w:w="4680"/>
          </w:tcPr>
          <w:p>
            <w:r>
              <w:rPr>
                <w:sz w:val="20"/>
              </w:rPr>
              <w:t>OTP Authentication</w:t>
            </w:r>
          </w:p>
        </w:tc>
        <w:tc>
          <w:tcPr>
            <w:tcW w:type="dxa" w:w="4680"/>
          </w:tcPr>
          <w:p>
            <w:r>
              <w:rPr>
                <w:sz w:val="20"/>
              </w:rPr>
              <w:t>Phone-based SMS verification for secure, passwordless login</w:t>
            </w:r>
          </w:p>
        </w:tc>
      </w:tr>
      <w:tr>
        <w:tc>
          <w:tcPr>
            <w:tcW w:type="dxa" w:w="4680"/>
          </w:tcPr>
          <w:p>
            <w:r>
              <w:rPr>
                <w:sz w:val="20"/>
              </w:rPr>
              <w:t>Role-Based Access Control</w:t>
            </w:r>
          </w:p>
        </w:tc>
        <w:tc>
          <w:tcPr>
            <w:tcW w:type="dxa" w:w="4680"/>
          </w:tcPr>
          <w:p>
            <w:r>
              <w:rPr>
                <w:sz w:val="20"/>
              </w:rPr>
              <w:t>Citizen, Admin, and Worker roles with route guards and API-level enforcement</w:t>
            </w:r>
          </w:p>
        </w:tc>
      </w:tr>
      <w:tr>
        <w:tc>
          <w:tcPr>
            <w:tcW w:type="dxa" w:w="4680"/>
          </w:tcPr>
          <w:p>
            <w:r>
              <w:rPr>
                <w:sz w:val="20"/>
              </w:rPr>
              <w:t>Worker Task Management</w:t>
            </w:r>
          </w:p>
        </w:tc>
        <w:tc>
          <w:tcPr>
            <w:tcW w:type="dxa" w:w="4680"/>
          </w:tcPr>
          <w:p>
            <w:r>
              <w:rPr>
                <w:sz w:val="20"/>
              </w:rPr>
              <w:t>Accept/reject assignments, resolve with proof photos and GPS coordinates</w:t>
            </w:r>
          </w:p>
        </w:tc>
      </w:tr>
      <w:tr>
        <w:tc>
          <w:tcPr>
            <w:tcW w:type="dxa" w:w="4680"/>
          </w:tcPr>
          <w:p>
            <w:r>
              <w:rPr>
                <w:sz w:val="20"/>
              </w:rPr>
              <w:t>AI Resolution Verification</w:t>
            </w:r>
          </w:p>
        </w:tc>
        <w:tc>
          <w:tcPr>
            <w:tcW w:type="dxa" w:w="4680"/>
          </w:tcPr>
          <w:p>
            <w:r>
              <w:rPr>
                <w:sz w:val="20"/>
              </w:rPr>
              <w:t>Before/after photo comparison to verify genuine issue resolution</w:t>
            </w:r>
          </w:p>
        </w:tc>
      </w:tr>
      <w:tr>
        <w:tc>
          <w:tcPr>
            <w:tcW w:type="dxa" w:w="4680"/>
          </w:tcPr>
          <w:p>
            <w:r>
              <w:rPr>
                <w:sz w:val="20"/>
              </w:rPr>
              <w:t>Geofence Anti-Fraud</w:t>
            </w:r>
          </w:p>
        </w:tc>
        <w:tc>
          <w:tcPr>
            <w:tcW w:type="dxa" w:w="4680"/>
          </w:tcPr>
          <w:p>
            <w:r>
              <w:rPr>
                <w:sz w:val="20"/>
              </w:rPr>
              <w:t>GPS location validation ensures worker presence at complaint site</w:t>
            </w:r>
          </w:p>
        </w:tc>
      </w:tr>
      <w:tr>
        <w:tc>
          <w:tcPr>
            <w:tcW w:type="dxa" w:w="4680"/>
          </w:tcPr>
          <w:p>
            <w:r>
              <w:rPr>
                <w:sz w:val="20"/>
              </w:rPr>
              <w:t>SLA Monitoring</w:t>
            </w:r>
          </w:p>
        </w:tc>
        <w:tc>
          <w:tcPr>
            <w:tcW w:type="dxa" w:w="4680"/>
          </w:tcPr>
          <w:p>
            <w:r>
              <w:rPr>
                <w:sz w:val="20"/>
              </w:rPr>
              <w:t>Automatic warning and breach flagging based on resolution time windows</w:t>
            </w:r>
          </w:p>
        </w:tc>
      </w:tr>
      <w:tr>
        <w:tc>
          <w:tcPr>
            <w:tcW w:type="dxa" w:w="4680"/>
          </w:tcPr>
          <w:p>
            <w:r>
              <w:rPr>
                <w:sz w:val="20"/>
              </w:rPr>
              <w:t>Admin Analytics</w:t>
            </w:r>
          </w:p>
        </w:tc>
        <w:tc>
          <w:tcPr>
            <w:tcW w:type="dxa" w:w="4680"/>
          </w:tcPr>
          <w:p>
            <w:r>
              <w:rPr>
                <w:sz w:val="20"/>
              </w:rPr>
              <w:t>Complaint trends, category mix, department performance, and hotspot mapping</w:t>
            </w:r>
          </w:p>
        </w:tc>
      </w:tr>
      <w:tr>
        <w:tc>
          <w:tcPr>
            <w:tcW w:type="dxa" w:w="4680"/>
          </w:tcPr>
          <w:p>
            <w:r>
              <w:rPr>
                <w:sz w:val="20"/>
              </w:rPr>
              <w:t>CSV Export</w:t>
            </w:r>
          </w:p>
        </w:tc>
        <w:tc>
          <w:tcPr>
            <w:tcW w:type="dxa" w:w="4680"/>
          </w:tcPr>
          <w:p>
            <w:r>
              <w:rPr>
                <w:sz w:val="20"/>
              </w:rPr>
              <w:t>Filtered data export for governance reporting and compliance</w:t>
            </w:r>
          </w:p>
        </w:tc>
      </w:tr>
      <w:tr>
        <w:tc>
          <w:tcPr>
            <w:tcW w:type="dxa" w:w="4680"/>
          </w:tcPr>
          <w:p>
            <w:r>
              <w:rPr>
                <w:sz w:val="20"/>
              </w:rPr>
              <w:t>Multi-Photo Support</w:t>
            </w:r>
          </w:p>
        </w:tc>
        <w:tc>
          <w:tcPr>
            <w:tcW w:type="dxa" w:w="4680"/>
          </w:tcPr>
          <w:p>
            <w:r>
              <w:rPr>
                <w:sz w:val="20"/>
              </w:rPr>
              <w:t>Up to 5 supporting evidence photos per complaint</w:t>
            </w:r>
          </w:p>
        </w:tc>
      </w:tr>
    </w:tbl>
    <w:p/>
    <w:p>
      <w:pPr>
        <w:pStyle w:val="Heading1"/>
      </w:pPr>
      <w:r>
        <w:rPr>
          <w:color w:val="1A3C6D"/>
        </w:rPr>
        <w:t>7. AI Pipeline — How It Works</w:t>
      </w:r>
    </w:p>
    <w:p>
      <w:r>
        <w:t>The AI pipeline is the core intelligence engine of JanSevaAI. It processes every uploaded image through a multi-stage workflow:</w:t>
      </w:r>
    </w:p>
    <w:p>
      <w:r>
        <w:rPr>
          <w:b/>
        </w:rPr>
        <w:t xml:space="preserve">Step 1 — Image Upload: </w:t>
      </w:r>
      <w:r>
        <w:t>The citizen uploads a photo. The frontend requests a pre-signed S3 URL from a Lambda function and uploads the image directly to S3, bypassing the API Gateway payload limit.</w:t>
      </w:r>
    </w:p>
    <w:p>
      <w:r>
        <w:rPr>
          <w:b/>
        </w:rPr>
        <w:t xml:space="preserve">Step 2 — S3 Event Trigger: </w:t>
      </w:r>
      <w:r>
        <w:t>The S3 bucket fires an event notification when a new object is created. This triggers the "process_image" Lambda automatically.</w:t>
      </w:r>
    </w:p>
    <w:p>
      <w:r>
        <w:rPr>
          <w:b/>
        </w:rPr>
        <w:t xml:space="preserve">Step 3 — YOLO Inference (Primary): </w:t>
      </w:r>
      <w:r>
        <w:t>The Lambda sends the image to a custom-trained YOLOv8 model running on an EC2 instance via FastAPI. The model classifies the image into one of four categories: pothole, garbage, streetlight, or water.</w:t>
      </w:r>
    </w:p>
    <w:p>
      <w:r>
        <w:rPr>
          <w:b/>
        </w:rPr>
        <w:t xml:space="preserve">Step 4 — AI Sanitization &amp; Fallback: </w:t>
      </w:r>
      <w:r>
        <w:t>If YOLO returns low confidence (&lt;75%) or "Unknown", the image is sent to Amazon Bedrock Nova Lite for a second opinion. Nova also performs spam detection, filtering out irrelevant images like selfies and screenshots.</w:t>
      </w:r>
    </w:p>
    <w:p>
      <w:r>
        <w:rPr>
          <w:b/>
        </w:rPr>
        <w:t xml:space="preserve">Step 5 — Severity &amp; Department Mapping: </w:t>
      </w:r>
      <w:r>
        <w:t>Based on the classification and confidence score, the system calculates a severity level (Low/Medium/High/Critical) and maps the complaint to the appropriate municipal department (PWD, Sanitation, Electrical, Water Resources).</w:t>
      </w:r>
    </w:p>
    <w:p>
      <w:r>
        <w:rPr>
          <w:b/>
        </w:rPr>
        <w:t xml:space="preserve">Step 6 — Text Generation: </w:t>
      </w:r>
      <w:r>
        <w:t>Amazon Bedrock Nova Micro generates a formal, professional complaint description using the category, severity, and location address as context.</w:t>
      </w:r>
    </w:p>
    <w:p>
      <w:r>
        <w:rPr>
          <w:b/>
        </w:rPr>
        <w:t xml:space="preserve">Step 7 — Storage &amp; Notification: </w:t>
      </w:r>
      <w:r>
        <w:t>The enriched complaint record is stored in DynamoDB. Email and SMS notifications are dispatched to the citizen via Amazon SES and SNS.</w:t>
      </w:r>
    </w:p>
    <w:p>
      <w:pPr>
        <w:pStyle w:val="Heading1"/>
      </w:pPr>
      <w:r>
        <w:rPr>
          <w:color w:val="1A3C6D"/>
        </w:rPr>
        <w:t>8. User Roles &amp; Access Control</w:t>
      </w:r>
    </w:p>
    <w:p>
      <w:r>
        <w:t>JanSevaAI implements a three-tier role-based access model enforced at both the frontend (route guards) and backend (Lambda authorization middleware) levels:</w:t>
      </w:r>
    </w:p>
    <w:tbl>
      <w:tblPr>
        <w:tblStyle w:val="TableGrid"/>
        <w:tblW w:type="auto" w:w="0"/>
        <w:jc w:val="center"/>
        <w:tblLook w:firstColumn="1" w:firstRow="1" w:lastColumn="0" w:lastRow="0" w:noHBand="0" w:noVBand="1" w:val="04A0"/>
      </w:tblPr>
      <w:tblGrid>
        <w:gridCol w:w="4680"/>
        <w:gridCol w:w="4680"/>
      </w:tblGrid>
      <w:tr>
        <w:tc>
          <w:tcPr>
            <w:tcW w:type="dxa" w:w="4680"/>
            <w:shd w:fill="1A3C6D" w:val="clear"/>
          </w:tcPr>
          <w:p>
            <w:pPr>
              <w:jc w:val="center"/>
            </w:pPr>
            <w:r>
              <w:rPr>
                <w:b/>
                <w:color w:val="FFFFFF"/>
                <w:sz w:val="20"/>
              </w:rPr>
              <w:t>Role</w:t>
            </w:r>
          </w:p>
        </w:tc>
        <w:tc>
          <w:tcPr>
            <w:tcW w:type="dxa" w:w="4680"/>
            <w:shd w:fill="1A3C6D" w:val="clear"/>
          </w:tcPr>
          <w:p>
            <w:pPr>
              <w:jc w:val="center"/>
            </w:pPr>
            <w:r>
              <w:rPr>
                <w:b/>
                <w:color w:val="FFFFFF"/>
                <w:sz w:val="20"/>
              </w:rPr>
              <w:t>Capabilities</w:t>
            </w:r>
          </w:p>
        </w:tc>
      </w:tr>
      <w:tr>
        <w:tc>
          <w:tcPr>
            <w:tcW w:type="dxa" w:w="4680"/>
          </w:tcPr>
          <w:p>
            <w:r>
              <w:rPr>
                <w:sz w:val="20"/>
              </w:rPr>
              <w:t>Citizen</w:t>
            </w:r>
          </w:p>
        </w:tc>
        <w:tc>
          <w:tcPr>
            <w:tcW w:type="dxa" w:w="4680"/>
          </w:tcPr>
          <w:p>
            <w:r>
              <w:rPr>
                <w:sz w:val="20"/>
              </w:rPr>
              <w:t>Submit complaints with photos, track complaint status, view nearby issues, upvote complaints</w:t>
            </w:r>
          </w:p>
        </w:tc>
      </w:tr>
      <w:tr>
        <w:tc>
          <w:tcPr>
            <w:tcW w:type="dxa" w:w="4680"/>
          </w:tcPr>
          <w:p>
            <w:r>
              <w:rPr>
                <w:sz w:val="20"/>
              </w:rPr>
              <w:t>Administrator</w:t>
            </w:r>
          </w:p>
        </w:tc>
        <w:tc>
          <w:tcPr>
            <w:tcW w:type="dxa" w:w="4680"/>
          </w:tcPr>
          <w:p>
            <w:r>
              <w:rPr>
                <w:sz w:val="20"/>
              </w:rPr>
              <w:t>View all complaints, assign workers, update statuses, manage worker registry, access analytics dashboard, bulk operations, CSV export</w:t>
            </w:r>
          </w:p>
        </w:tc>
      </w:tr>
      <w:tr>
        <w:tc>
          <w:tcPr>
            <w:tcW w:type="dxa" w:w="4680"/>
          </w:tcPr>
          <w:p>
            <w:r>
              <w:rPr>
                <w:sz w:val="20"/>
              </w:rPr>
              <w:t>Field Worker</w:t>
            </w:r>
          </w:p>
        </w:tc>
        <w:tc>
          <w:tcPr>
            <w:tcW w:type="dxa" w:w="4680"/>
          </w:tcPr>
          <w:p>
            <w:r>
              <w:rPr>
                <w:sz w:val="20"/>
              </w:rPr>
              <w:t>View assigned tasks, accept/reject assignments, resolve complaints with proof photos and GPS location, track personal SLA compliance</w:t>
            </w:r>
          </w:p>
        </w:tc>
      </w:tr>
    </w:tbl>
    <w:p/>
    <w:p>
      <w:r>
        <w:t>Authentication is handled through phone-based OTP verification via AWS SNS. Upon successful verification, a custom HMAC-SHA256 JWT token is issued with a 7-day expiry, containing the user's phone number and role. All subsequent API requests include this token in the Authorization header, and every Lambda independently verifies the token's signature and expiration before processing any request.</w:t>
      </w:r>
    </w:p>
    <w:p>
      <w:pPr>
        <w:pStyle w:val="Heading1"/>
      </w:pPr>
      <w:r>
        <w:rPr>
          <w:color w:val="1A3C6D"/>
        </w:rPr>
        <w:t>9. Deployment Infrastructure</w:t>
      </w:r>
    </w:p>
    <w:p>
      <w:r>
        <w:t>JanSevaAI is deployed as a production-ready system on AWS with the following infrastructure:</w:t>
      </w:r>
    </w:p>
    <w:p>
      <w:r>
        <w:rPr>
          <w:b/>
        </w:rPr>
        <w:t xml:space="preserve">• Frontend Hosting: </w:t>
      </w:r>
      <w:r>
        <w:t>React build artifacts are stored in an S3 bucket (smartcityai-frontend-prod) and served globally via CloudFront CDN with automatic cache invalidation on deployment.</w:t>
      </w:r>
    </w:p>
    <w:p>
      <w:r>
        <w:rPr>
          <w:b/>
        </w:rPr>
        <w:t xml:space="preserve">• API Gateway: </w:t>
      </w:r>
      <w:r>
        <w:t>A single REST API Gateway with path-based routing dispatches requests to 13 Lambda functions. CORS is configured to allow requests from the CloudFront domain.</w:t>
      </w:r>
    </w:p>
    <w:p>
      <w:r>
        <w:rPr>
          <w:b/>
        </w:rPr>
        <w:t xml:space="preserve">• Lambda Functions: </w:t>
      </w:r>
      <w:r>
        <w:t>13 Python 3.12 Lambda functions handle all business logic. Each function is independently deployable with its own IAM role and environment variables.</w:t>
      </w:r>
    </w:p>
    <w:p>
      <w:r>
        <w:rPr>
          <w:b/>
        </w:rPr>
        <w:t xml:space="preserve">• YOLOv8 Server: </w:t>
      </w:r>
      <w:r>
        <w:t>A t3.medium EC2 instance runs the custom-trained YOLOv8 model via FastAPI. An Elastic IP ensures a fixed address, and a systemd service guarantees automatic restart on reboot.</w:t>
      </w:r>
    </w:p>
    <w:p>
      <w:r>
        <w:rPr>
          <w:b/>
        </w:rPr>
        <w:t xml:space="preserve">• Database: </w:t>
      </w:r>
      <w:r>
        <w:t>Three DynamoDB tables — Complaints, Users, and Workers — provide low-latency, serverless data storage with on-demand capacity.</w:t>
      </w:r>
    </w:p>
    <w:p>
      <w:r>
        <w:rPr>
          <w:b/>
        </w:rPr>
        <w:t xml:space="preserve">Production URL: </w:t>
      </w:r>
      <w:r>
        <w:t>https://d1lggct31hc8gn.cloudfront.net</w:t>
      </w:r>
    </w:p>
    <w:p>
      <w:pPr>
        <w:pStyle w:val="Heading1"/>
      </w:pPr>
      <w:r>
        <w:rPr>
          <w:color w:val="1A3C6D"/>
        </w:rPr>
        <w:t>10. Impact &amp; Future Scope</w:t>
      </w:r>
    </w:p>
    <w:p>
      <w:pPr>
        <w:pStyle w:val="Heading2"/>
      </w:pPr>
      <w:r>
        <w:t>Current Impact</w:t>
      </w:r>
    </w:p>
    <w:p>
      <w:pPr>
        <w:pStyle w:val="ListBullet"/>
      </w:pPr>
      <w:r>
        <w:t>Reduces complaint triage time from hours to under 3 seconds using AI automation.</w:t>
      </w:r>
    </w:p>
    <w:p>
      <w:pPr>
        <w:pStyle w:val="ListBullet"/>
      </w:pPr>
      <w:r>
        <w:t>Eliminates fraudulent resolution closures through AI-powered before/after photo verification.</w:t>
      </w:r>
    </w:p>
    <w:p>
      <w:pPr>
        <w:pStyle w:val="ListBullet"/>
      </w:pPr>
      <w:r>
        <w:t>Provides citizens with real-time transparency into complaint status and resolution progress.</w:t>
      </w:r>
    </w:p>
    <w:p>
      <w:pPr>
        <w:pStyle w:val="ListBullet"/>
      </w:pPr>
      <w:r>
        <w:t>Gives administrators data-driven insights for proactive urban planning and resource allocation.</w:t>
      </w:r>
    </w:p>
    <w:p>
      <w:pPr>
        <w:pStyle w:val="ListBullet"/>
      </w:pPr>
      <w:r>
        <w:t>Lowers operational costs through a fully serverless architecture with pay-per-use pricing.</w:t>
      </w:r>
    </w:p>
    <w:p>
      <w:pPr>
        <w:pStyle w:val="Heading2"/>
      </w:pPr>
      <w:r>
        <w:t>Future Scope</w:t>
      </w:r>
    </w:p>
    <w:p>
      <w:pPr>
        <w:pStyle w:val="ListBullet"/>
      </w:pPr>
      <w:r>
        <w:t>Multilingual support (Hindi, Marathi, Tamil) for complaint submission and notifications.</w:t>
      </w:r>
    </w:p>
    <w:p>
      <w:pPr>
        <w:pStyle w:val="ListBullet"/>
      </w:pPr>
      <w:r>
        <w:t>Mobile app (React Native / Flutter) for easier photo capture and GPS integration.</w:t>
      </w:r>
    </w:p>
    <w:p>
      <w:pPr>
        <w:pStyle w:val="ListBullet"/>
      </w:pPr>
      <w:r>
        <w:t>Predictive analytics using historical data to forecast complaint hotspots before they emerge.</w:t>
      </w:r>
    </w:p>
    <w:p>
      <w:pPr>
        <w:pStyle w:val="ListBullet"/>
      </w:pPr>
      <w:r>
        <w:t>Integration with Smart City Mission dashboards for centralized municipal monitoring.</w:t>
      </w:r>
    </w:p>
    <w:p>
      <w:pPr>
        <w:pStyle w:val="ListBullet"/>
      </w:pPr>
      <w:r>
        <w:t>Voice-based complaint submission for citizens who are not comfortable with text or photo interfaces.</w:t>
      </w:r>
    </w:p>
    <w:p>
      <w:pPr>
        <w:pStyle w:val="ListBullet"/>
      </w:pPr>
      <w:r>
        <w:t>Automated worker dispatch using proximity-based assignment algorithms.</w:t>
      </w:r>
    </w:p>
    <w:p/>
    <w:p>
      <w:pPr>
        <w:jc w:val="center"/>
      </w:pPr>
      <w:r>
        <w:rPr>
          <w:i/>
          <w:color w:val="1A3C6D"/>
        </w:rPr>
        <w:t>— JanSevaAI: Making cities responsive, transparent, and AI-ready.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