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2D52" w14:textId="77777777" w:rsidR="008147B7" w:rsidRDefault="00000000">
      <w:pP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8240" behindDoc="0" locked="0" layoutInCell="1" hidden="0" allowOverlap="1" wp14:anchorId="26185449" wp14:editId="6ACE27FC">
                <wp:simplePos x="0" y="0"/>
                <wp:positionH relativeFrom="page">
                  <wp:align>right</wp:align>
                </wp:positionH>
                <wp:positionV relativeFrom="paragraph">
                  <wp:posOffset>-914400</wp:posOffset>
                </wp:positionV>
                <wp:extent cx="7743825" cy="1198418"/>
                <wp:effectExtent l="0" t="0" r="28575" b="40005"/>
                <wp:wrapNone/>
                <wp:docPr id="1" name="Freeform: Shape 1"/>
                <wp:cNvGraphicFramePr/>
                <a:graphic xmlns:a="http://schemas.openxmlformats.org/drawingml/2006/main">
                  <a:graphicData uri="http://schemas.microsoft.com/office/word/2010/wordprocessingShape">
                    <wps:wsp>
                      <wps:cNvSpPr/>
                      <wps:spPr>
                        <a:xfrm>
                          <a:off x="0" y="0"/>
                          <a:ext cx="7743825" cy="1198418"/>
                        </a:xfrm>
                        <a:custGeom>
                          <a:avLst/>
                          <a:gdLst/>
                          <a:ahLst/>
                          <a:cxnLst/>
                          <a:rect l="l" t="t" r="r" b="b"/>
                          <a:pathLst>
                            <a:path w="19766280" h="2723515">
                              <a:moveTo>
                                <a:pt x="-4" y="2723820"/>
                              </a:moveTo>
                              <a:lnTo>
                                <a:pt x="19765776" y="2723820"/>
                              </a:lnTo>
                              <a:lnTo>
                                <a:pt x="19765776" y="501"/>
                              </a:lnTo>
                              <a:lnTo>
                                <a:pt x="-4" y="501"/>
                              </a:lnTo>
                              <a:lnTo>
                                <a:pt x="-4" y="2723820"/>
                              </a:lnTo>
                              <a:close/>
                            </a:path>
                          </a:pathLst>
                        </a:custGeom>
                        <a:solidFill>
                          <a:srgbClr val="439BEB"/>
                        </a:solidFill>
                        <a:ln w="5318">
                          <a:solidFill>
                            <a:srgbClr val="000000"/>
                          </a:solidFill>
                        </a:ln>
                      </wps:spPr>
                      <wps:txbx>
                        <w:txbxContent>
                          <w:p w14:paraId="2B55D73C" w14:textId="77777777"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KJ COLLEGE OF ENGINEERING AND MANAGEMENT RESEARCH, PUNE</w:t>
                            </w:r>
                          </w:p>
                          <w:p w14:paraId="172ED1AC" w14:textId="77777777"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Department of Computer Engineering</w:t>
                            </w:r>
                          </w:p>
                          <w:p w14:paraId="7A2E61C9" w14:textId="29E13487"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w:t>
                            </w:r>
                            <w:r w:rsidR="002B1F28">
                              <w:rPr>
                                <w:rFonts w:ascii="Times New Roman" w:hAnsi="Times New Roman" w:cs="Times New Roman"/>
                                <w:b/>
                                <w:bCs/>
                                <w:sz w:val="24"/>
                              </w:rPr>
                              <w:t>Smart Cng Reservation System</w:t>
                            </w:r>
                            <w:r w:rsidRPr="00510A43">
                              <w:rPr>
                                <w:rFonts w:ascii="Times New Roman" w:hAnsi="Times New Roman" w:cs="Times New Roman"/>
                                <w:b/>
                                <w:bCs/>
                                <w:sz w:val="24"/>
                              </w:rPr>
                              <w:t>”</w:t>
                            </w:r>
                          </w:p>
                          <w:p w14:paraId="606A65F6" w14:textId="345D56E0"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Group members</w:t>
                            </w:r>
                            <w:r w:rsidR="002B1F28">
                              <w:rPr>
                                <w:rFonts w:ascii="Times New Roman" w:hAnsi="Times New Roman" w:cs="Times New Roman"/>
                                <w:b/>
                                <w:bCs/>
                                <w:sz w:val="24"/>
                              </w:rPr>
                              <w:t xml:space="preserve">- Prathamesh </w:t>
                            </w:r>
                            <w:proofErr w:type="gramStart"/>
                            <w:r w:rsidR="002B1F28">
                              <w:rPr>
                                <w:rFonts w:ascii="Times New Roman" w:hAnsi="Times New Roman" w:cs="Times New Roman"/>
                                <w:b/>
                                <w:bCs/>
                                <w:sz w:val="24"/>
                              </w:rPr>
                              <w:t>Gaikwad ,</w:t>
                            </w:r>
                            <w:proofErr w:type="gramEnd"/>
                            <w:r w:rsidR="002B1F28">
                              <w:rPr>
                                <w:rFonts w:ascii="Times New Roman" w:hAnsi="Times New Roman" w:cs="Times New Roman"/>
                                <w:b/>
                                <w:bCs/>
                                <w:sz w:val="24"/>
                              </w:rPr>
                              <w:t xml:space="preserve"> Shreyash </w:t>
                            </w:r>
                            <w:proofErr w:type="gramStart"/>
                            <w:r w:rsidR="002B1F28">
                              <w:rPr>
                                <w:rFonts w:ascii="Times New Roman" w:hAnsi="Times New Roman" w:cs="Times New Roman"/>
                                <w:b/>
                                <w:bCs/>
                                <w:sz w:val="24"/>
                              </w:rPr>
                              <w:t>Jangam ,</w:t>
                            </w:r>
                            <w:proofErr w:type="gramEnd"/>
                            <w:r w:rsidR="002B1F28">
                              <w:rPr>
                                <w:rFonts w:ascii="Times New Roman" w:hAnsi="Times New Roman" w:cs="Times New Roman"/>
                                <w:b/>
                                <w:bCs/>
                                <w:sz w:val="24"/>
                              </w:rPr>
                              <w:t xml:space="preserve"> Kadambari Kale, Sujit Kale</w:t>
                            </w:r>
                          </w:p>
                          <w:p w14:paraId="6CD677A4" w14:textId="77777777" w:rsidR="00715808" w:rsidRPr="00510A43" w:rsidRDefault="00715808" w:rsidP="00FF1A96">
                            <w:pPr>
                              <w:jc w:val="center"/>
                              <w:rPr>
                                <w:rFonts w:ascii="Times New Roman" w:hAnsi="Times New Roman" w:cs="Times New Roman"/>
                                <w:sz w:val="24"/>
                              </w:rPr>
                            </w:pPr>
                          </w:p>
                        </w:txbxContent>
                      </wps:txbx>
                      <wps:bodyPr wrap="square" lIns="0" tIns="0" rIns="0" bIns="0" rtlCol="0">
                        <a:noAutofit/>
                      </wps:bodyPr>
                    </wps:wsp>
                  </a:graphicData>
                </a:graphic>
                <wp14:sizeRelV relativeFrom="margin">
                  <wp14:pctHeight>0</wp14:pctHeight>
                </wp14:sizeRelV>
              </wp:anchor>
            </w:drawing>
          </mc:Choice>
          <mc:Fallback>
            <w:pict>
              <v:shape w14:anchorId="26185449" id="Freeform: Shape 1" o:spid="_x0000_s1026" style="position:absolute;margin-left:558.55pt;margin-top:-1in;width:609.75pt;height:94.35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coordsize="19766280,27235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" adj="-11796480,,5400" path="m-4,2723820r19765780,l19765776,501,-4,501r,2723319xe" fillcolor="#439beb" strokeweight=".14772mm">
                <v:stroke joinstyle="miter"/>
                <v:formulas/>
                <v:path arrowok="t" o:connecttype="custom" textboxrect="0,0,19766280,2723515"/>
                <v:textbox inset="0,0,0,0">
                  <w:txbxContent>
                    <w:p w14:paraId="2B55D73C" w14:textId="77777777"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KJ COLLEGE OF ENGINEERING AND MANAGEMENT RESEARCH, PUNE</w:t>
                      </w:r>
                    </w:p>
                    <w:p w14:paraId="172ED1AC" w14:textId="77777777"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Department of Computer Engineering</w:t>
                      </w:r>
                    </w:p>
                    <w:p w14:paraId="7A2E61C9" w14:textId="29E13487"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w:t>
                      </w:r>
                      <w:r w:rsidR="002B1F28">
                        <w:rPr>
                          <w:rFonts w:ascii="Times New Roman" w:hAnsi="Times New Roman" w:cs="Times New Roman"/>
                          <w:b/>
                          <w:bCs/>
                          <w:sz w:val="24"/>
                        </w:rPr>
                        <w:t>Smart Cng Reservation System</w:t>
                      </w:r>
                      <w:r w:rsidRPr="00510A43">
                        <w:rPr>
                          <w:rFonts w:ascii="Times New Roman" w:hAnsi="Times New Roman" w:cs="Times New Roman"/>
                          <w:b/>
                          <w:bCs/>
                          <w:sz w:val="24"/>
                        </w:rPr>
                        <w:t>”</w:t>
                      </w:r>
                    </w:p>
                    <w:p w14:paraId="606A65F6" w14:textId="345D56E0" w:rsidR="00715808" w:rsidRPr="00510A43" w:rsidRDefault="00000000" w:rsidP="00FF1A96">
                      <w:pPr>
                        <w:jc w:val="center"/>
                        <w:rPr>
                          <w:rFonts w:ascii="Times New Roman" w:hAnsi="Times New Roman" w:cs="Times New Roman"/>
                          <w:sz w:val="24"/>
                        </w:rPr>
                      </w:pPr>
                      <w:r w:rsidRPr="00510A43">
                        <w:rPr>
                          <w:rFonts w:ascii="Times New Roman" w:hAnsi="Times New Roman" w:cs="Times New Roman"/>
                          <w:b/>
                          <w:bCs/>
                          <w:sz w:val="24"/>
                        </w:rPr>
                        <w:t>Group members</w:t>
                      </w:r>
                      <w:r w:rsidR="002B1F28">
                        <w:rPr>
                          <w:rFonts w:ascii="Times New Roman" w:hAnsi="Times New Roman" w:cs="Times New Roman"/>
                          <w:b/>
                          <w:bCs/>
                          <w:sz w:val="24"/>
                        </w:rPr>
                        <w:t xml:space="preserve">- Prathamesh </w:t>
                      </w:r>
                      <w:proofErr w:type="gramStart"/>
                      <w:r w:rsidR="002B1F28">
                        <w:rPr>
                          <w:rFonts w:ascii="Times New Roman" w:hAnsi="Times New Roman" w:cs="Times New Roman"/>
                          <w:b/>
                          <w:bCs/>
                          <w:sz w:val="24"/>
                        </w:rPr>
                        <w:t>Gaikwad ,</w:t>
                      </w:r>
                      <w:proofErr w:type="gramEnd"/>
                      <w:r w:rsidR="002B1F28">
                        <w:rPr>
                          <w:rFonts w:ascii="Times New Roman" w:hAnsi="Times New Roman" w:cs="Times New Roman"/>
                          <w:b/>
                          <w:bCs/>
                          <w:sz w:val="24"/>
                        </w:rPr>
                        <w:t xml:space="preserve"> Shreyash </w:t>
                      </w:r>
                      <w:proofErr w:type="gramStart"/>
                      <w:r w:rsidR="002B1F28">
                        <w:rPr>
                          <w:rFonts w:ascii="Times New Roman" w:hAnsi="Times New Roman" w:cs="Times New Roman"/>
                          <w:b/>
                          <w:bCs/>
                          <w:sz w:val="24"/>
                        </w:rPr>
                        <w:t>Jangam ,</w:t>
                      </w:r>
                      <w:proofErr w:type="gramEnd"/>
                      <w:r w:rsidR="002B1F28">
                        <w:rPr>
                          <w:rFonts w:ascii="Times New Roman" w:hAnsi="Times New Roman" w:cs="Times New Roman"/>
                          <w:b/>
                          <w:bCs/>
                          <w:sz w:val="24"/>
                        </w:rPr>
                        <w:t xml:space="preserve"> Kadambari Kale, Sujit Kale</w:t>
                      </w:r>
                    </w:p>
                    <w:p w14:paraId="6CD677A4" w14:textId="77777777" w:rsidR="00715808" w:rsidRPr="00510A43" w:rsidRDefault="00715808" w:rsidP="00FF1A96">
                      <w:pPr>
                        <w:jc w:val="center"/>
                        <w:rPr>
                          <w:rFonts w:ascii="Times New Roman" w:hAnsi="Times New Roman" w:cs="Times New Roman"/>
                          <w:sz w:val="24"/>
                        </w:rPr>
                      </w:pPr>
                    </w:p>
                  </w:txbxContent>
                </v:textbox>
                <w10:wrap anchorx="page"/>
              </v:shape>
            </w:pict>
          </mc:Fallback>
        </mc:AlternateContent>
      </w:r>
    </w:p>
    <w:p w14:paraId="454BA5F0" w14:textId="212CCD2B" w:rsidR="008147B7" w:rsidRDefault="00000000">
      <w:r>
        <w:rPr>
          <w:b/>
          <w:bCs/>
          <w:sz w:val="20"/>
          <w:szCs w:val="20"/>
        </w:rPr>
        <w:t>ABSTRACT</w:t>
      </w:r>
      <w:r>
        <w:t xml:space="preserve">: </w:t>
      </w:r>
      <w:r>
        <w:rPr>
          <w:sz w:val="20"/>
          <w:szCs w:val="20"/>
        </w:rPr>
        <w:t>The rapid increase in Compressed Natural Gas (CNG) vehicles has led to heavy congestion at CNG filling stations. Long queues result in time wastage, traffic blockage, and inefficient station operations. This paper presents a Smart CNG Reservation System that enables vehicle owners to book CNG fueling slots in advance through a web or mobile application. The system provides real-time slot availability, secure user authentication, reservation management, and an admin panel for station control. The proposed solution reduces waiting time, improves station utilization, and enhances user convenience.</w:t>
      </w:r>
    </w:p>
    <w:p w14:paraId="0229B30C" w14:textId="77777777" w:rsidR="008147B7" w:rsidRDefault="00000000">
      <w:r>
        <w:rPr>
          <w:b/>
          <w:bCs/>
          <w:sz w:val="20"/>
          <w:szCs w:val="20"/>
        </w:rPr>
        <w:t>INTRODUCTION</w:t>
      </w:r>
      <w:r>
        <w:t xml:space="preserve">: </w:t>
      </w:r>
      <w:r>
        <w:rPr>
          <w:sz w:val="20"/>
          <w:szCs w:val="20"/>
        </w:rPr>
        <w:t>CNG is widely used as a clean and economical fuel for vehicles. However, increasing demand has caused overcrowding at fueling stations, especially during peak hours. Current fueling methods follow a first-come-first-serve approach without prior scheduling, leading to long waiting times. A digital reservation platform can effectively manage queues and improve fueling efficiency.</w:t>
      </w:r>
    </w:p>
    <w:p w14:paraId="14C67215" w14:textId="77777777" w:rsidR="008147B7" w:rsidRDefault="00000000">
      <w:pPr>
        <w:rPr>
          <w:sz w:val="20"/>
          <w:szCs w:val="20"/>
        </w:rPr>
      </w:pPr>
      <w:r>
        <w:rPr>
          <w:b/>
          <w:bCs/>
          <w:sz w:val="20"/>
          <w:szCs w:val="20"/>
        </w:rPr>
        <w:t>SCOPE AND METHODOLOGY</w:t>
      </w:r>
      <w:r>
        <w:t xml:space="preserve">: </w:t>
      </w:r>
      <w:r>
        <w:rPr>
          <w:sz w:val="20"/>
          <w:szCs w:val="20"/>
        </w:rPr>
        <w:t xml:space="preserve">The scope of the system is to provide an online platform for CNG slot booking to reduce station congestion and improve customer experience. The system includes user registration, real-time slot display, booking confirmation, and station administration modules. The methodology involves developing a web-based application connected to a centralized database. Users log in, select a nearby CNG station, view available time slots, and confirm reservations. The server verifies slot availability, </w:t>
      </w:r>
    </w:p>
    <w:p w14:paraId="0268323F" w14:textId="77777777" w:rsidR="008147B7" w:rsidRDefault="00000000">
      <w:r>
        <w:rPr>
          <w:b/>
          <w:bCs/>
          <w:sz w:val="20"/>
          <w:szCs w:val="20"/>
        </w:rPr>
        <w:t>RESULTS &amp; EXPECTED PERFORMANCE</w:t>
      </w:r>
      <w:r>
        <w:t xml:space="preserve">: </w:t>
      </w:r>
      <w:r>
        <w:rPr>
          <w:sz w:val="20"/>
          <w:szCs w:val="20"/>
        </w:rPr>
        <w:t>The implementation of the Smart CNG Reservation System is expected to significantly reduce waiting time at CNG stations. Organized slot scheduling minimizes queue length and prevents traffic congestion near fueling points. Station managers gain better control over fuel distribution and peak-hour demand. The system improves customer satisfaction by offering a predictable and time-saving fueling experience.</w:t>
      </w:r>
    </w:p>
    <w:p w14:paraId="39F833B1" w14:textId="77777777" w:rsidR="00A13F02" w:rsidRDefault="00A13F02">
      <w:pPr>
        <w:rPr>
          <w:b/>
          <w:bCs/>
          <w:sz w:val="20"/>
          <w:szCs w:val="20"/>
        </w:rPr>
      </w:pPr>
    </w:p>
    <w:p w14:paraId="4A53A95F" w14:textId="77777777" w:rsidR="00A13F02" w:rsidRDefault="00A13F02">
      <w:pPr>
        <w:rPr>
          <w:b/>
          <w:bCs/>
          <w:sz w:val="20"/>
          <w:szCs w:val="20"/>
        </w:rPr>
      </w:pPr>
    </w:p>
    <w:p w14:paraId="30B83136" w14:textId="77777777" w:rsidR="00A13F02" w:rsidRDefault="00A13F02">
      <w:pPr>
        <w:rPr>
          <w:b/>
          <w:bCs/>
          <w:sz w:val="20"/>
          <w:szCs w:val="20"/>
        </w:rPr>
      </w:pPr>
    </w:p>
    <w:p w14:paraId="2C65EF21" w14:textId="77777777" w:rsidR="00A13F02" w:rsidRDefault="00A13F02">
      <w:pPr>
        <w:rPr>
          <w:b/>
          <w:bCs/>
          <w:sz w:val="20"/>
          <w:szCs w:val="20"/>
        </w:rPr>
      </w:pPr>
    </w:p>
    <w:p w14:paraId="7373FE82" w14:textId="4254058E" w:rsidR="00A13F02" w:rsidRDefault="00A13F02">
      <w:pPr>
        <w:rPr>
          <w:b/>
          <w:bCs/>
          <w:sz w:val="20"/>
          <w:szCs w:val="20"/>
        </w:rPr>
      </w:pPr>
      <w:r>
        <w:rPr>
          <w:b/>
          <w:bCs/>
          <w:noProof/>
          <w:sz w:val="20"/>
          <w:szCs w:val="20"/>
        </w:rPr>
        <w:drawing>
          <wp:inline distT="0" distB="0" distL="0" distR="0" wp14:anchorId="6ECC72EA" wp14:editId="70031BF2">
            <wp:extent cx="3200400" cy="2987040"/>
            <wp:effectExtent l="0" t="0" r="0" b="3810"/>
            <wp:docPr id="117101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600" name="Picture 117101600"/>
                    <pic:cNvPicPr/>
                  </pic:nvPicPr>
                  <pic:blipFill>
                    <a:blip r:embed="rId4">
                      <a:extLst>
                        <a:ext uri="{28A0092B-C50C-407E-A947-70E740481C1C}">
                          <a14:useLocalDpi xmlns:a14="http://schemas.microsoft.com/office/drawing/2010/main" val="0"/>
                        </a:ext>
                      </a:extLst>
                    </a:blip>
                    <a:stretch>
                      <a:fillRect/>
                    </a:stretch>
                  </pic:blipFill>
                  <pic:spPr>
                    <a:xfrm>
                      <a:off x="0" y="0"/>
                      <a:ext cx="3216465" cy="3002034"/>
                    </a:xfrm>
                    <a:prstGeom prst="rect">
                      <a:avLst/>
                    </a:prstGeom>
                  </pic:spPr>
                </pic:pic>
              </a:graphicData>
            </a:graphic>
          </wp:inline>
        </w:drawing>
      </w:r>
    </w:p>
    <w:p w14:paraId="725C42BF" w14:textId="3C7D11BE" w:rsidR="008147B7" w:rsidRDefault="00000000">
      <w:r>
        <w:rPr>
          <w:b/>
          <w:bCs/>
          <w:sz w:val="20"/>
          <w:szCs w:val="20"/>
        </w:rPr>
        <w:t>CONCLUSION</w:t>
      </w:r>
      <w:r>
        <w:t xml:space="preserve">: </w:t>
      </w:r>
      <w:r>
        <w:rPr>
          <w:sz w:val="20"/>
          <w:szCs w:val="20"/>
        </w:rPr>
        <w:t>The Smart CNG Reservation System provides an effective solution to the growing problem of congestion at CNG fueling stations. By introducing advance slot booking and digital queue management, the system improves fuel station efficiency and user convenience. The proposed model supports smart transportation initiatives and can be scaled for multiple stations in urban environments.</w:t>
      </w:r>
    </w:p>
    <w:p w14:paraId="58798B81" w14:textId="77777777" w:rsidR="008147B7" w:rsidRDefault="00000000">
      <w:bookmarkStart w:id="0" w:name="_qc807qcg74o8" w:colFirst="0" w:colLast="0"/>
      <w:bookmarkEnd w:id="0"/>
      <w:r>
        <w:rPr>
          <w:b/>
          <w:bCs/>
          <w:sz w:val="20"/>
          <w:szCs w:val="20"/>
        </w:rPr>
        <w:t>REFERENCES</w:t>
      </w:r>
      <w:r>
        <w:t xml:space="preserve">: </w:t>
      </w:r>
      <w:r>
        <w:rPr>
          <w:sz w:val="20"/>
          <w:szCs w:val="20"/>
        </w:rPr>
        <w:t>[1] IEEE Smart Transportation Systems Literature, 2023.</w:t>
      </w:r>
      <w:r>
        <w:rPr>
          <w:sz w:val="20"/>
          <w:szCs w:val="20"/>
        </w:rPr>
        <w:br/>
        <w:t>[2] Fuel Station Queue Management Research, Journal of Transportation, 2022.</w:t>
      </w:r>
      <w:r>
        <w:rPr>
          <w:sz w:val="20"/>
          <w:szCs w:val="20"/>
        </w:rPr>
        <w:br/>
        <w:t>[3] Web-Based Reservation System Design Studies, 2024.</w:t>
      </w:r>
    </w:p>
    <w:p w14:paraId="0B8C97D5" w14:textId="566B437F" w:rsidR="002B1F28" w:rsidRDefault="002B1F28" w:rsidP="002B1F28"/>
    <w:sectPr w:rsidR="002B1F28">
      <w:pgSz w:w="12240" w:h="15840"/>
      <w:pgMar w:top="1440" w:right="1080" w:bottom="1440" w:left="1080" w:header="720" w:footer="720" w:gutter="0"/>
      <w:pgNumType w:start="1"/>
      <w:cols w:num="2" w:space="720" w:equalWidth="0">
        <w:col w:w="4680" w:space="720"/>
        <w:col w:w="46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837E0A85-9504-44C4-96A0-3C72533BCDD9}"/>
    <w:embedBold r:id="rId2" w:fontKey="{1BBD3145-2EE6-4306-A88C-A7D4C3FBC8E2}"/>
  </w:font>
  <w:font w:name="Calibri">
    <w:panose1 w:val="020F0502020204030204"/>
    <w:charset w:val="00"/>
    <w:family w:val="swiss"/>
    <w:pitch w:val="variable"/>
    <w:sig w:usb0="E4002EFF" w:usb1="C200247B" w:usb2="00000009" w:usb3="00000000" w:csb0="000001FF" w:csb1="00000000"/>
    <w:embedRegular r:id="rId3" w:fontKey="{BE025693-C7FB-4FA3-A1DB-ACEEC34591C1}"/>
    <w:embedBold r:id="rId4" w:fontKey="{85F65712-AA40-4D75-BEFD-16B4716FE093}"/>
    <w:embedItalic r:id="rId5" w:fontKey="{05ECC152-AD39-45E7-83DF-0B950BB3F15C}"/>
    <w:embedBoldItalic r:id="rId6" w:fontKey="{2ED5916E-FD10-474D-9A56-4C3B1BD57B29}"/>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7B7"/>
    <w:rsid w:val="002B1F28"/>
    <w:rsid w:val="00715808"/>
    <w:rsid w:val="008147B7"/>
    <w:rsid w:val="00A13F02"/>
    <w:rsid w:val="00B7160A"/>
    <w:rsid w:val="00C004DD"/>
    <w:rsid w:val="00D37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E2DA"/>
  <w15:docId w15:val="{9DDF1F90-11B3-41E0-AEB6-0FA4A12C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PRATHAMESH GAIKWAD</cp:lastModifiedBy>
  <cp:revision>4</cp:revision>
  <dcterms:created xsi:type="dcterms:W3CDTF">2026-01-15T10:14:00Z</dcterms:created>
  <dcterms:modified xsi:type="dcterms:W3CDTF">2026-01-15T10:33:00Z</dcterms:modified>
</cp:coreProperties>
</file>