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2D8E4" w14:textId="77777777" w:rsidR="009A6FBB" w:rsidRDefault="009A6FBB" w:rsidP="009A6FBB">
      <w:pPr>
        <w:jc w:val="center"/>
      </w:pPr>
      <w:r>
        <w:rPr>
          <w:b/>
          <w:bCs/>
          <w:color w:val="1F4E79"/>
          <w:sz w:val="26"/>
          <w:szCs w:val="26"/>
        </w:rPr>
        <w:t>SIMATS ENGINEERING (SAVEETHA SCHOOL OF ENGINEERING)</w:t>
      </w:r>
    </w:p>
    <w:p w14:paraId="4BE7988A" w14:textId="77777777" w:rsidR="009A6FBB" w:rsidRDefault="009A6FBB" w:rsidP="009A6FBB">
      <w:pPr>
        <w:jc w:val="center"/>
      </w:pPr>
      <w:r>
        <w:rPr>
          <w:b/>
          <w:bCs/>
          <w:color w:val="2E75B6"/>
          <w:sz w:val="22"/>
          <w:szCs w:val="22"/>
        </w:rPr>
        <w:t>Department of Computer Science and Engineering</w:t>
      </w:r>
    </w:p>
    <w:p w14:paraId="0ED3CDB0" w14:textId="77777777" w:rsidR="009A6FBB" w:rsidRPr="009E7898" w:rsidRDefault="009A6FBB" w:rsidP="009A6FBB">
      <w:pPr>
        <w:pBdr>
          <w:bottom w:val="single" w:sz="6" w:space="1" w:color="1F4E79"/>
        </w:pBdr>
        <w:spacing w:after="80"/>
        <w:jc w:val="center"/>
        <w:rPr>
          <w:b/>
          <w:bCs/>
          <w:color w:val="C00000"/>
        </w:rPr>
      </w:pPr>
      <w:r>
        <w:rPr>
          <w:b/>
          <w:bCs/>
          <w:color w:val="C00000"/>
        </w:rPr>
        <w:t xml:space="preserve">CO3 ASSESSMENT TOOL 1  –  </w:t>
      </w:r>
      <w:r w:rsidRPr="006D0408">
        <w:rPr>
          <w:rFonts w:ascii="Arial Rounded MT Bold" w:hAnsi="Arial Rounded MT Bold"/>
          <w:color w:val="C00000"/>
        </w:rPr>
        <w:t>Git &amp; Docker Technical Assignment </w:t>
      </w:r>
    </w:p>
    <w:p w14:paraId="6E868D76" w14:textId="77777777" w:rsidR="009A6FBB" w:rsidRDefault="009A6FBB" w:rsidP="009A6FBB">
      <w:pPr>
        <w:spacing w:after="50"/>
      </w:pP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9A6FBB" w14:paraId="4EAD73E7" w14:textId="77777777" w:rsidTr="006D7D3F">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AEDCE5F" w14:textId="77777777" w:rsidR="009A6FBB" w:rsidRDefault="009A6FBB" w:rsidP="006D7D3F">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012D892" w14:textId="77777777" w:rsidR="009A6FBB" w:rsidRDefault="009A6FBB" w:rsidP="006D7D3F">
            <w:r>
              <w:rPr>
                <w:sz w:val="18"/>
                <w:szCs w:val="18"/>
              </w:rPr>
              <w:t xml:space="preserve">CSA10 </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E0B2C81" w14:textId="77777777" w:rsidR="009A6FBB" w:rsidRDefault="009A6FBB" w:rsidP="006D7D3F">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DB75E68" w14:textId="77777777" w:rsidR="009A6FBB" w:rsidRDefault="009A6FBB" w:rsidP="006D7D3F">
            <w:r>
              <w:rPr>
                <w:sz w:val="18"/>
                <w:szCs w:val="18"/>
              </w:rPr>
              <w:t xml:space="preserve">Software Engineering </w:t>
            </w:r>
          </w:p>
        </w:tc>
      </w:tr>
      <w:tr w:rsidR="009A6FBB" w14:paraId="69870B58" w14:textId="77777777" w:rsidTr="006D7D3F">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F4440A1" w14:textId="77777777" w:rsidR="009A6FBB" w:rsidRDefault="009A6FBB" w:rsidP="006D7D3F">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87046EB" w14:textId="77777777" w:rsidR="009A6FBB" w:rsidRDefault="009A6FBB" w:rsidP="006D7D3F">
            <w:r>
              <w:rPr>
                <w:sz w:val="18"/>
                <w:szCs w:val="18"/>
              </w:rPr>
              <w:t>CO3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65D6488" w14:textId="77777777" w:rsidR="009A6FBB" w:rsidRDefault="009A6FBB" w:rsidP="006D7D3F">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7E6BA53" w14:textId="77777777" w:rsidR="009A6FBB" w:rsidRDefault="009A6FBB" w:rsidP="006D7D3F">
            <w:r>
              <w:rPr>
                <w:sz w:val="18"/>
                <w:szCs w:val="18"/>
              </w:rPr>
              <w:t xml:space="preserve">Assessment Tool 1 – </w:t>
            </w:r>
            <w:r w:rsidRPr="006D0408">
              <w:rPr>
                <w:rFonts w:ascii="-webkit-standard" w:hAnsi="-webkit-standard"/>
                <w:color w:val="000000"/>
              </w:rPr>
              <w:t>Git &amp; Docker Technical Assignment </w:t>
            </w:r>
          </w:p>
        </w:tc>
      </w:tr>
      <w:tr w:rsidR="009A6FBB" w14:paraId="3D0AFF2D" w14:textId="77777777" w:rsidTr="006D7D3F">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CCB1F48" w14:textId="77777777" w:rsidR="009A6FBB" w:rsidRDefault="009A6FBB" w:rsidP="006D7D3F">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77C1813" w14:textId="77777777" w:rsidR="009A6FBB" w:rsidRDefault="009A6FBB" w:rsidP="006D7D3F">
            <w:r>
              <w:rPr>
                <w:sz w:val="18"/>
                <w:szCs w:val="18"/>
              </w:rPr>
              <w:t>20%</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EB461C1" w14:textId="77777777" w:rsidR="009A6FBB" w:rsidRDefault="009A6FBB" w:rsidP="006D7D3F">
            <w:r>
              <w:rPr>
                <w:b/>
                <w:bCs/>
                <w:color w:val="1F4E79"/>
                <w:sz w:val="18"/>
                <w:szCs w:val="18"/>
              </w:rPr>
              <w:t>Total Marks:</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916DC37" w14:textId="77777777" w:rsidR="009A6FBB" w:rsidRDefault="009A6FBB" w:rsidP="006D7D3F">
            <w:r>
              <w:rPr>
                <w:sz w:val="18"/>
                <w:szCs w:val="18"/>
              </w:rPr>
              <w:t xml:space="preserve">25  </w:t>
            </w:r>
          </w:p>
        </w:tc>
      </w:tr>
      <w:tr w:rsidR="009A6FBB" w14:paraId="53FAF221" w14:textId="77777777" w:rsidTr="006D7D3F">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9EC28FA" w14:textId="77777777" w:rsidR="009A6FBB" w:rsidRDefault="009A6FBB" w:rsidP="006D7D3F">
            <w:r>
              <w:rPr>
                <w:b/>
                <w:bCs/>
                <w:color w:val="1F4E79"/>
                <w:sz w:val="18"/>
                <w:szCs w:val="18"/>
              </w:rPr>
              <w:t>CO3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3ECF18A" w14:textId="77777777" w:rsidR="009A6FBB" w:rsidRDefault="009A6FBB" w:rsidP="006D7D3F">
            <w:pPr>
              <w:jc w:val="both"/>
            </w:pPr>
            <w:r w:rsidRPr="007E3A54">
              <w:t>Build full-stack applications with an emphasis on containerization, version control, and collaborative development</w:t>
            </w:r>
          </w:p>
        </w:tc>
      </w:tr>
      <w:tr w:rsidR="009A6FBB" w14:paraId="78B3B407" w14:textId="77777777" w:rsidTr="006D7D3F">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D27C244" w14:textId="77777777" w:rsidR="009A6FBB" w:rsidRDefault="009A6FBB" w:rsidP="006D7D3F">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9548238" w14:textId="09D36444" w:rsidR="009A6FBB" w:rsidRDefault="00AC741F" w:rsidP="006D7D3F">
            <w:r>
              <w:t>K Sujith Sai Vighnesh</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A147E2E" w14:textId="77777777" w:rsidR="009A6FBB" w:rsidRDefault="009A6FBB" w:rsidP="006D7D3F">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F396A67" w14:textId="21CB08B7" w:rsidR="009A6FBB" w:rsidRDefault="00AC741F" w:rsidP="006D7D3F">
            <w:r>
              <w:t>192311199</w:t>
            </w:r>
          </w:p>
        </w:tc>
      </w:tr>
      <w:tr w:rsidR="009A6FBB" w14:paraId="621A941C" w14:textId="77777777" w:rsidTr="006D7D3F">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10E5CBE" w14:textId="77777777" w:rsidR="009A6FBB" w:rsidRDefault="009A6FBB" w:rsidP="006D7D3F">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F08A397" w14:textId="4A96DEC3" w:rsidR="009A6FBB" w:rsidRDefault="00AC741F" w:rsidP="006D7D3F">
            <w:r>
              <w:t>13-08-2026</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978A508" w14:textId="77777777" w:rsidR="009A6FBB" w:rsidRDefault="009A6FBB" w:rsidP="006D7D3F">
            <w:r>
              <w:rPr>
                <w:b/>
                <w:bCs/>
                <w:color w:val="1F4E79"/>
                <w:sz w:val="18"/>
                <w:szCs w:val="18"/>
              </w:rPr>
              <w:t>Duration:</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4600131" w14:textId="77777777" w:rsidR="009A6FBB" w:rsidRDefault="009A6FBB" w:rsidP="006D7D3F">
            <w:r>
              <w:t>60 minutes</w:t>
            </w:r>
          </w:p>
        </w:tc>
      </w:tr>
    </w:tbl>
    <w:p w14:paraId="30B0D1CF" w14:textId="77777777" w:rsidR="009A6FBB" w:rsidRDefault="009A6FBB" w:rsidP="009A6FBB">
      <w:pPr>
        <w:spacing w:after="50"/>
      </w:pP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9A6FBB" w14:paraId="6D538700" w14:textId="77777777" w:rsidTr="006D7D3F">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0A6DD1A9" w14:textId="77777777" w:rsidR="009A6FBB" w:rsidRDefault="009A6FBB" w:rsidP="006D7D3F">
            <w:r>
              <w:rPr>
                <w:b/>
                <w:bCs/>
                <w:color w:val="C00000"/>
              </w:rPr>
              <w:t>Code of Conduct</w:t>
            </w:r>
          </w:p>
          <w:p w14:paraId="3211039B" w14:textId="4F4031AC" w:rsidR="009A6FBB" w:rsidRDefault="009A6FBB" w:rsidP="006D7D3F">
            <w:pPr>
              <w:spacing w:after="60"/>
              <w:jc w:val="both"/>
            </w:pPr>
            <w:r>
              <w:rPr>
                <w:i/>
                <w:iCs/>
                <w:sz w:val="18"/>
                <w:szCs w:val="18"/>
              </w:rPr>
              <w:t xml:space="preserve">I </w:t>
            </w:r>
            <w:r w:rsidR="00AC741F">
              <w:rPr>
                <w:i/>
                <w:iCs/>
                <w:sz w:val="18"/>
                <w:szCs w:val="18"/>
              </w:rPr>
              <w:t>K Sujith Sai Vighnesh --- 192311199</w:t>
            </w:r>
            <w:r>
              <w:rPr>
                <w:i/>
                <w:iCs/>
                <w:sz w:val="18"/>
                <w:szCs w:val="18"/>
              </w:rPr>
              <w:t xml:space="preserve"> certify that this submission is my original work and that I have adhered to the guidelines specified for this assessment. I understand that any violation of academic integrity rules will result in disciplinary action.</w:t>
            </w:r>
          </w:p>
          <w:p w14:paraId="51C42886" w14:textId="7DB377A2" w:rsidR="009A6FBB" w:rsidRDefault="009A6FBB" w:rsidP="006D7D3F">
            <w:r>
              <w:rPr>
                <w:sz w:val="18"/>
                <w:szCs w:val="18"/>
              </w:rPr>
              <w:t xml:space="preserve">Signature of the Student: </w:t>
            </w:r>
            <w:r w:rsidR="00AC741F">
              <w:rPr>
                <w:sz w:val="18"/>
                <w:szCs w:val="18"/>
              </w:rPr>
              <w:t>K Sujith Sai Vighnesh</w:t>
            </w:r>
            <w:r>
              <w:rPr>
                <w:sz w:val="18"/>
                <w:szCs w:val="18"/>
              </w:rPr>
              <w:t>______________________</w:t>
            </w:r>
          </w:p>
        </w:tc>
      </w:tr>
    </w:tbl>
    <w:p w14:paraId="66760175" w14:textId="77777777" w:rsidR="009A6FBB" w:rsidRDefault="009A6FBB">
      <w:pPr>
        <w:rPr>
          <w:rFonts w:ascii="Calibri" w:eastAsia="Calibri" w:hAnsi="Calibri" w:cs="Calibri"/>
          <w:b/>
          <w:bCs/>
          <w:color w:val="1F4E5F"/>
          <w:sz w:val="26"/>
          <w:szCs w:val="26"/>
        </w:rPr>
      </w:pPr>
    </w:p>
    <w:p w14:paraId="535FDD87" w14:textId="77777777" w:rsidR="009A6FBB" w:rsidRDefault="009A6FBB">
      <w:pPr>
        <w:rPr>
          <w:rFonts w:ascii="Calibri" w:eastAsia="Calibri" w:hAnsi="Calibri" w:cs="Calibri"/>
          <w:b/>
          <w:bCs/>
          <w:color w:val="1F4E5F"/>
          <w:sz w:val="26"/>
          <w:szCs w:val="26"/>
        </w:rPr>
      </w:pPr>
    </w:p>
    <w:p w14:paraId="7F676F75" w14:textId="77777777" w:rsidR="009A6FBB" w:rsidRDefault="009A6FBB">
      <w:pPr>
        <w:rPr>
          <w:rFonts w:ascii="Calibri" w:eastAsia="Calibri" w:hAnsi="Calibri" w:cs="Calibri"/>
          <w:b/>
          <w:bCs/>
          <w:color w:val="1F4E5F"/>
          <w:sz w:val="26"/>
          <w:szCs w:val="26"/>
        </w:rPr>
      </w:pPr>
    </w:p>
    <w:p w14:paraId="350E2FB0" w14:textId="77777777" w:rsidR="009A6FBB" w:rsidRDefault="009A6FBB">
      <w:pPr>
        <w:rPr>
          <w:rFonts w:ascii="Calibri" w:eastAsia="Calibri" w:hAnsi="Calibri" w:cs="Calibri"/>
          <w:b/>
          <w:bCs/>
          <w:color w:val="1F4E5F"/>
          <w:sz w:val="26"/>
          <w:szCs w:val="26"/>
        </w:rPr>
      </w:pPr>
    </w:p>
    <w:p w14:paraId="7DE41262" w14:textId="77777777" w:rsidR="009A6FBB" w:rsidRDefault="009A6FBB">
      <w:pPr>
        <w:rPr>
          <w:rFonts w:ascii="Calibri" w:eastAsia="Calibri" w:hAnsi="Calibri" w:cs="Calibri"/>
          <w:b/>
          <w:bCs/>
          <w:color w:val="1F4E5F"/>
          <w:sz w:val="26"/>
          <w:szCs w:val="26"/>
        </w:rPr>
      </w:pPr>
    </w:p>
    <w:p w14:paraId="35E6F8B9" w14:textId="77777777" w:rsidR="009A6FBB" w:rsidRDefault="009A6FBB">
      <w:pPr>
        <w:rPr>
          <w:rFonts w:ascii="Calibri" w:eastAsia="Calibri" w:hAnsi="Calibri" w:cs="Calibri"/>
          <w:b/>
          <w:bCs/>
          <w:color w:val="1F4E5F"/>
          <w:sz w:val="26"/>
          <w:szCs w:val="26"/>
        </w:rPr>
      </w:pPr>
    </w:p>
    <w:p w14:paraId="5E735881" w14:textId="77777777" w:rsidR="009A6FBB" w:rsidRDefault="009A6FBB">
      <w:pPr>
        <w:rPr>
          <w:rFonts w:ascii="Calibri" w:eastAsia="Calibri" w:hAnsi="Calibri" w:cs="Calibri"/>
          <w:b/>
          <w:bCs/>
          <w:color w:val="1F4E5F"/>
          <w:sz w:val="26"/>
          <w:szCs w:val="26"/>
        </w:rPr>
      </w:pPr>
    </w:p>
    <w:p w14:paraId="3687C9CE" w14:textId="77777777" w:rsidR="009A6FBB" w:rsidRDefault="009A6FBB">
      <w:pPr>
        <w:rPr>
          <w:rFonts w:ascii="Calibri" w:eastAsia="Calibri" w:hAnsi="Calibri" w:cs="Calibri"/>
          <w:b/>
          <w:bCs/>
          <w:color w:val="1F4E5F"/>
          <w:sz w:val="26"/>
          <w:szCs w:val="26"/>
        </w:rPr>
      </w:pPr>
    </w:p>
    <w:p w14:paraId="7A66950A" w14:textId="77777777" w:rsidR="009A6FBB" w:rsidRDefault="009A6FBB">
      <w:pPr>
        <w:rPr>
          <w:rFonts w:ascii="Calibri" w:eastAsia="Calibri" w:hAnsi="Calibri" w:cs="Calibri"/>
          <w:b/>
          <w:bCs/>
          <w:color w:val="1F4E5F"/>
          <w:sz w:val="26"/>
          <w:szCs w:val="26"/>
        </w:rPr>
      </w:pPr>
    </w:p>
    <w:p w14:paraId="16B1D0AF" w14:textId="77777777" w:rsidR="009A6FBB" w:rsidRDefault="009A6FBB">
      <w:pPr>
        <w:rPr>
          <w:rFonts w:ascii="Calibri" w:eastAsia="Calibri" w:hAnsi="Calibri" w:cs="Calibri"/>
          <w:b/>
          <w:bCs/>
          <w:color w:val="1F4E5F"/>
          <w:sz w:val="26"/>
          <w:szCs w:val="26"/>
        </w:rPr>
      </w:pPr>
    </w:p>
    <w:p w14:paraId="084804FE" w14:textId="77777777" w:rsidR="009A6FBB" w:rsidRDefault="009A6FBB">
      <w:pPr>
        <w:rPr>
          <w:rFonts w:ascii="Calibri" w:eastAsia="Calibri" w:hAnsi="Calibri" w:cs="Calibri"/>
          <w:b/>
          <w:bCs/>
          <w:color w:val="1F4E5F"/>
          <w:sz w:val="26"/>
          <w:szCs w:val="26"/>
        </w:rPr>
      </w:pPr>
    </w:p>
    <w:p w14:paraId="2D143209" w14:textId="77777777" w:rsidR="009A6FBB" w:rsidRDefault="009A6FBB">
      <w:pPr>
        <w:rPr>
          <w:rFonts w:ascii="Calibri" w:eastAsia="Calibri" w:hAnsi="Calibri" w:cs="Calibri"/>
          <w:b/>
          <w:bCs/>
          <w:color w:val="1F4E5F"/>
          <w:sz w:val="26"/>
          <w:szCs w:val="26"/>
        </w:rPr>
      </w:pPr>
    </w:p>
    <w:p w14:paraId="24A542F6" w14:textId="77777777" w:rsidR="009A6FBB" w:rsidRDefault="009A6FBB">
      <w:pPr>
        <w:rPr>
          <w:rFonts w:ascii="Calibri" w:eastAsia="Calibri" w:hAnsi="Calibri" w:cs="Calibri"/>
          <w:b/>
          <w:bCs/>
          <w:color w:val="1F4E5F"/>
          <w:sz w:val="26"/>
          <w:szCs w:val="26"/>
        </w:rPr>
      </w:pPr>
    </w:p>
    <w:p w14:paraId="5F1A3A58" w14:textId="77777777" w:rsidR="009A6FBB" w:rsidRDefault="009A6FBB">
      <w:pPr>
        <w:rPr>
          <w:rFonts w:ascii="Calibri" w:eastAsia="Calibri" w:hAnsi="Calibri" w:cs="Calibri"/>
          <w:b/>
          <w:bCs/>
          <w:color w:val="1F4E5F"/>
          <w:sz w:val="26"/>
          <w:szCs w:val="26"/>
        </w:rPr>
      </w:pPr>
    </w:p>
    <w:p w14:paraId="20AE16DF" w14:textId="77777777" w:rsidR="009A6FBB" w:rsidRDefault="009A6FBB">
      <w:pPr>
        <w:rPr>
          <w:rFonts w:ascii="Calibri" w:eastAsia="Calibri" w:hAnsi="Calibri" w:cs="Calibri"/>
          <w:b/>
          <w:bCs/>
          <w:color w:val="1F4E5F"/>
          <w:sz w:val="26"/>
          <w:szCs w:val="26"/>
        </w:rPr>
      </w:pPr>
    </w:p>
    <w:p w14:paraId="6F49D629" w14:textId="77777777" w:rsidR="009A6FBB" w:rsidRDefault="009A6FBB">
      <w:pPr>
        <w:rPr>
          <w:rFonts w:ascii="Calibri" w:eastAsia="Calibri" w:hAnsi="Calibri" w:cs="Calibri"/>
          <w:b/>
          <w:bCs/>
          <w:color w:val="1F4E5F"/>
          <w:sz w:val="26"/>
          <w:szCs w:val="26"/>
        </w:rPr>
      </w:pPr>
    </w:p>
    <w:p w14:paraId="566308DD" w14:textId="77777777" w:rsidR="009A6FBB" w:rsidRDefault="009A6FBB">
      <w:pPr>
        <w:rPr>
          <w:rFonts w:ascii="Calibri" w:eastAsia="Calibri" w:hAnsi="Calibri" w:cs="Calibri"/>
          <w:b/>
          <w:bCs/>
          <w:color w:val="1F4E5F"/>
          <w:sz w:val="26"/>
          <w:szCs w:val="26"/>
        </w:rPr>
      </w:pPr>
    </w:p>
    <w:p w14:paraId="366BFB3B" w14:textId="77777777" w:rsidR="009A6FBB" w:rsidRDefault="009A6FBB">
      <w:pPr>
        <w:rPr>
          <w:rFonts w:ascii="Calibri" w:eastAsia="Calibri" w:hAnsi="Calibri" w:cs="Calibri"/>
          <w:b/>
          <w:bCs/>
          <w:color w:val="1F4E5F"/>
          <w:sz w:val="26"/>
          <w:szCs w:val="26"/>
        </w:rPr>
      </w:pPr>
    </w:p>
    <w:p w14:paraId="5E229F78" w14:textId="77777777" w:rsidR="009A6FBB" w:rsidRDefault="009A6FBB">
      <w:pPr>
        <w:rPr>
          <w:rFonts w:ascii="Calibri" w:eastAsia="Calibri" w:hAnsi="Calibri" w:cs="Calibri"/>
          <w:b/>
          <w:bCs/>
          <w:color w:val="1F4E5F"/>
          <w:sz w:val="26"/>
          <w:szCs w:val="26"/>
        </w:rPr>
      </w:pPr>
    </w:p>
    <w:p w14:paraId="23722123" w14:textId="77777777" w:rsidR="009A6FBB" w:rsidRDefault="009A6FBB">
      <w:pPr>
        <w:rPr>
          <w:rFonts w:ascii="Calibri" w:eastAsia="Calibri" w:hAnsi="Calibri" w:cs="Calibri"/>
          <w:b/>
          <w:bCs/>
          <w:color w:val="1F4E5F"/>
          <w:sz w:val="26"/>
          <w:szCs w:val="26"/>
        </w:rPr>
      </w:pPr>
    </w:p>
    <w:p w14:paraId="504FFE8B" w14:textId="77777777" w:rsidR="009A6FBB" w:rsidRDefault="009A6FBB">
      <w:pPr>
        <w:rPr>
          <w:rFonts w:ascii="Calibri" w:eastAsia="Calibri" w:hAnsi="Calibri" w:cs="Calibri"/>
          <w:b/>
          <w:bCs/>
          <w:color w:val="1F4E5F"/>
          <w:sz w:val="26"/>
          <w:szCs w:val="26"/>
        </w:rPr>
      </w:pPr>
    </w:p>
    <w:p w14:paraId="13D4EC0F" w14:textId="77777777" w:rsidR="009A6FBB" w:rsidRDefault="009A6FBB">
      <w:pPr>
        <w:rPr>
          <w:rFonts w:ascii="Calibri" w:eastAsia="Calibri" w:hAnsi="Calibri" w:cs="Calibri"/>
          <w:b/>
          <w:bCs/>
          <w:color w:val="1F4E5F"/>
          <w:sz w:val="26"/>
          <w:szCs w:val="26"/>
        </w:rPr>
      </w:pPr>
    </w:p>
    <w:p w14:paraId="7F4CD344" w14:textId="77777777" w:rsidR="009A6FBB" w:rsidRDefault="009A6FBB">
      <w:pPr>
        <w:rPr>
          <w:rFonts w:ascii="Calibri" w:eastAsia="Calibri" w:hAnsi="Calibri" w:cs="Calibri"/>
          <w:b/>
          <w:bCs/>
          <w:color w:val="1F4E5F"/>
          <w:sz w:val="26"/>
          <w:szCs w:val="26"/>
        </w:rPr>
      </w:pPr>
    </w:p>
    <w:p w14:paraId="284A2776" w14:textId="77777777" w:rsidR="009A6FBB" w:rsidRDefault="009A6FBB">
      <w:pPr>
        <w:rPr>
          <w:rFonts w:ascii="Calibri" w:eastAsia="Calibri" w:hAnsi="Calibri" w:cs="Calibri"/>
          <w:b/>
          <w:bCs/>
          <w:color w:val="1F4E5F"/>
          <w:sz w:val="26"/>
          <w:szCs w:val="26"/>
        </w:rPr>
      </w:pPr>
    </w:p>
    <w:p w14:paraId="6C9E03F4" w14:textId="4E6DD44A" w:rsidR="009A6FBB" w:rsidRPr="005A1607" w:rsidRDefault="009A6FBB">
      <w:pPr>
        <w:rPr>
          <w:b/>
          <w:bCs/>
          <w:sz w:val="36"/>
          <w:szCs w:val="36"/>
        </w:rPr>
      </w:pPr>
      <w:r w:rsidRPr="005A1607">
        <w:rPr>
          <w:rFonts w:eastAsia="Calibri"/>
          <w:b/>
          <w:bCs/>
          <w:sz w:val="36"/>
          <w:szCs w:val="36"/>
        </w:rPr>
        <w:lastRenderedPageBreak/>
        <w:t>AI-Powered Smart Disaster Relief Resource Allocation and Coordination Platform</w:t>
      </w:r>
      <w:r w:rsidRPr="005A1607">
        <w:rPr>
          <w:b/>
          <w:bCs/>
          <w:sz w:val="36"/>
          <w:szCs w:val="36"/>
        </w:rPr>
        <w:t xml:space="preserve"> </w:t>
      </w:r>
    </w:p>
    <w:p w14:paraId="55BE434B" w14:textId="77777777" w:rsidR="009A6FBB" w:rsidRDefault="009A6FBB">
      <w:pPr>
        <w:rPr>
          <w:b/>
          <w:bCs/>
        </w:rPr>
      </w:pPr>
    </w:p>
    <w:p w14:paraId="281BED5E" w14:textId="77777777" w:rsidR="009A6FBB" w:rsidRPr="00A624CF" w:rsidRDefault="009A6FBB" w:rsidP="009A6FBB">
      <w:pPr>
        <w:pStyle w:val="Heading1"/>
        <w:spacing w:before="320" w:after="160"/>
        <w:rPr>
          <w:color w:val="auto"/>
        </w:rPr>
      </w:pPr>
      <w:r w:rsidRPr="00A624CF">
        <w:rPr>
          <w:color w:val="auto"/>
        </w:rPr>
        <w:t>1. Problem Analysis</w:t>
      </w:r>
    </w:p>
    <w:p w14:paraId="526DE4A5" w14:textId="77777777" w:rsidR="009A6FBB" w:rsidRPr="00A624CF" w:rsidRDefault="009A6FBB" w:rsidP="009A6FBB">
      <w:pPr>
        <w:pStyle w:val="Heading2"/>
        <w:spacing w:before="240" w:after="120"/>
        <w:rPr>
          <w:color w:val="auto"/>
        </w:rPr>
      </w:pPr>
      <w:r w:rsidRPr="00A624CF">
        <w:rPr>
          <w:color w:val="auto"/>
        </w:rPr>
        <w:t xml:space="preserve">1.1 Industry Context </w:t>
      </w:r>
    </w:p>
    <w:p w14:paraId="5CE9824E" w14:textId="77777777" w:rsidR="009A6FBB" w:rsidRPr="00A624CF" w:rsidRDefault="009A6FBB" w:rsidP="009A6FBB">
      <w:pPr>
        <w:spacing w:after="160"/>
        <w:jc w:val="both"/>
      </w:pPr>
      <w:r w:rsidRPr="00A624CF">
        <w:rPr>
          <w:rFonts w:ascii="Calibri" w:eastAsia="Calibri" w:hAnsi="Calibri" w:cs="Calibri"/>
          <w:sz w:val="22"/>
          <w:szCs w:val="22"/>
        </w:rPr>
        <w:t>During natural disasters such as floods, cyclones, earthquakes, and landslides, relief organizations — government disaster management agencies, NGOs, and emergency responders — must rapidly distribute food, medicine, shelter materials, and rescue equipment to affected communities. Traditional, manual coordination methods are slow, rely on fragmented phone/radio communication, and frequently misjudge how much of a resource a location actually needs. Artificial Intelligence, Geographic Information Systems (GIS), Cloud Computing, and IoT together enable a data-driven relief response in which resource allocation is optimized in near real time and multiple agencies operate from a single shared operating picture.</w:t>
      </w:r>
    </w:p>
    <w:p w14:paraId="0538C78D" w14:textId="77777777" w:rsidR="009A6FBB" w:rsidRPr="00A624CF" w:rsidRDefault="009A6FBB" w:rsidP="009A6FBB">
      <w:pPr>
        <w:pStyle w:val="Heading2"/>
        <w:spacing w:before="240" w:after="120"/>
        <w:rPr>
          <w:color w:val="auto"/>
        </w:rPr>
      </w:pPr>
      <w:r w:rsidRPr="00A624CF">
        <w:rPr>
          <w:color w:val="auto"/>
        </w:rPr>
        <w:t>1.2 Problem Statement</w:t>
      </w:r>
    </w:p>
    <w:p w14:paraId="6E4C1E33" w14:textId="77777777" w:rsidR="009A6FBB" w:rsidRPr="00A624CF" w:rsidRDefault="009A6FBB" w:rsidP="009A6FBB">
      <w:pPr>
        <w:spacing w:after="160"/>
        <w:jc w:val="both"/>
      </w:pPr>
      <w:r w:rsidRPr="00A624CF">
        <w:rPr>
          <w:rFonts w:ascii="Calibri" w:eastAsia="Calibri" w:hAnsi="Calibri" w:cs="Calibri"/>
          <w:sz w:val="22"/>
          <w:szCs w:val="22"/>
        </w:rPr>
        <w:t>Disaster relief operations experience delays because communication between agencies is fragmented, demand estimation is inaccurate, and resource allocation is inefficient. Relief agencies lack real-time visibility into what resources are available and where they are needed, which results in unequal distribution of aid — some shelters are over-supplied while others run out of essentials. The proposed AI-Powered Disaster Relief Coordination Platform addresses this gap by analyzing disaster severity, predicting resource requirements with machine learning, optimizing logistics routes, tracking inventory continuously, and giving government agencies, NGOs, and emergency responders a shared, real-time coordination layer.</w:t>
      </w:r>
    </w:p>
    <w:p w14:paraId="792F6A48" w14:textId="77777777" w:rsidR="009A6FBB" w:rsidRPr="00A624CF" w:rsidRDefault="009A6FBB" w:rsidP="009A6FBB">
      <w:pPr>
        <w:pStyle w:val="Heading2"/>
        <w:spacing w:before="240" w:after="120"/>
        <w:rPr>
          <w:color w:val="auto"/>
        </w:rPr>
      </w:pPr>
      <w:r w:rsidRPr="00A624CF">
        <w:rPr>
          <w:color w:val="auto"/>
        </w:rPr>
        <w:t>1.3 Project Objectives</w:t>
      </w:r>
    </w:p>
    <w:p w14:paraId="2B0D51C1"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Monitor disaster relief resources (food, medicine, shelter kits, rescue equipment) in real time.</w:t>
      </w:r>
    </w:p>
    <w:p w14:paraId="39062DDC"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Predict resource demand at each affected location using AI/ML models trained on disaster severity and population data.</w:t>
      </w:r>
    </w:p>
    <w:p w14:paraId="3D1A151B"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Optimize relief distribution routes using GIS-based routing to minimize delivery time.</w:t>
      </w:r>
    </w:p>
    <w:p w14:paraId="2CA891E3"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Coordinate multiple relief agencies (government, NGO, emergency responders) on one shared platform.</w:t>
      </w:r>
    </w:p>
    <w:p w14:paraId="59F18C94"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Monitor shelter occupancy and capacity in real time.</w:t>
      </w:r>
    </w:p>
    <w:p w14:paraId="22AADED0"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Generate emergency logistics and situation reports for decision-makers.</w:t>
      </w:r>
    </w:p>
    <w:p w14:paraId="10328B43"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Improve overall disaster response efficiency.</w:t>
      </w:r>
    </w:p>
    <w:p w14:paraId="7E153791"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Reduce relief distribution delays caused by miscommunication.</w:t>
      </w:r>
    </w:p>
    <w:p w14:paraId="0F01B8A7" w14:textId="77777777" w:rsidR="009A6FBB" w:rsidRPr="00A624CF" w:rsidRDefault="009A6FBB" w:rsidP="009A6FBB">
      <w:pPr>
        <w:pStyle w:val="Heading2"/>
        <w:spacing w:before="240" w:after="120"/>
        <w:rPr>
          <w:color w:val="auto"/>
        </w:rPr>
      </w:pPr>
      <w:r w:rsidRPr="00A624CF">
        <w:rPr>
          <w:color w:val="auto"/>
        </w:rPr>
        <w:t>1.4 Functional Requirements</w:t>
      </w:r>
    </w:p>
    <w:p w14:paraId="5015A5A0"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Real-time resource inventory dashboard (food, medicine, shelter kits, equipment) per relief center.</w:t>
      </w:r>
    </w:p>
    <w:p w14:paraId="697FC57C"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AI demand-prediction module that forecasts requirements per affected zone from severity, population and historical disaster data.</w:t>
      </w:r>
    </w:p>
    <w:p w14:paraId="65C8287F"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lastRenderedPageBreak/>
        <w:t>GIS-based route optimization engine for allocating vehicles/volunteers to the nearest need points.</w:t>
      </w:r>
    </w:p>
    <w:p w14:paraId="4AC6730B"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Multi-agency coordination module with role-based access for government, NGO and responder accounts.</w:t>
      </w:r>
    </w:p>
    <w:p w14:paraId="3A383DD8"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Shelter occupancy tracker with live capacity vs. current occupancy.</w:t>
      </w:r>
    </w:p>
    <w:p w14:paraId="1AA960F0"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Automated report generation (PDF/dashboard) summarizing logistics status.</w:t>
      </w:r>
    </w:p>
    <w:p w14:paraId="6EF88604"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Alerting/notification module for critical shortages or route disruptions.</w:t>
      </w:r>
    </w:p>
    <w:p w14:paraId="4F3A3572"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IoT sensor ingestion (e.g., shelter occupancy sensors, vehicle GPS trackers).</w:t>
      </w:r>
    </w:p>
    <w:p w14:paraId="07214922" w14:textId="77777777" w:rsidR="009A6FBB" w:rsidRPr="00A624CF" w:rsidRDefault="009A6FBB" w:rsidP="009A6FBB">
      <w:pPr>
        <w:pStyle w:val="Heading2"/>
        <w:spacing w:before="240" w:after="120"/>
        <w:rPr>
          <w:color w:val="auto"/>
        </w:rPr>
      </w:pPr>
      <w:r w:rsidRPr="00A624CF">
        <w:rPr>
          <w:color w:val="auto"/>
        </w:rPr>
        <w:t>1.5 Expected Outcomes</w:t>
      </w:r>
    </w:p>
    <w:p w14:paraId="22FF545A"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Faster disaster relief operations.</w:t>
      </w:r>
    </w:p>
    <w:p w14:paraId="3853C09C"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Efficient, demand-matched resource allocation.</w:t>
      </w:r>
    </w:p>
    <w:p w14:paraId="0010F831"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Improved coordination across government, NGO and responder agencies.</w:t>
      </w:r>
    </w:p>
    <w:p w14:paraId="260E2946"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Reduced humanitarian losses.</w:t>
      </w:r>
    </w:p>
    <w:p w14:paraId="08522220"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Better logistics planning through optimized routing.</w:t>
      </w:r>
    </w:p>
    <w:p w14:paraId="51F3CF82"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Enhanced government response capability.</w:t>
      </w:r>
    </w:p>
    <w:p w14:paraId="116C9CAD"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Increased transparency in aid distribution.</w:t>
      </w:r>
    </w:p>
    <w:p w14:paraId="0EC34249" w14:textId="77777777" w:rsidR="009A6FBB" w:rsidRPr="00B572CF" w:rsidRDefault="009A6FBB" w:rsidP="009A6FBB">
      <w:pPr>
        <w:pStyle w:val="ListParagraph"/>
        <w:numPr>
          <w:ilvl w:val="0"/>
          <w:numId w:val="2"/>
        </w:numPr>
        <w:spacing w:after="80"/>
      </w:pPr>
      <w:r w:rsidRPr="00A624CF">
        <w:rPr>
          <w:rFonts w:ascii="Calibri" w:eastAsia="Calibri" w:hAnsi="Calibri" w:cs="Calibri"/>
          <w:sz w:val="22"/>
          <w:szCs w:val="22"/>
        </w:rPr>
        <w:t>Improved long-term community resilience.</w:t>
      </w:r>
    </w:p>
    <w:p w14:paraId="51C5BD65" w14:textId="168E841F" w:rsidR="00B572CF" w:rsidRPr="00A624CF" w:rsidRDefault="00B572CF" w:rsidP="00B572CF">
      <w:pPr>
        <w:spacing w:after="80"/>
        <w:ind w:left="180"/>
      </w:pPr>
      <w:r>
        <w:rPr>
          <w:noProof/>
        </w:rPr>
        <w:drawing>
          <wp:inline distT="0" distB="0" distL="0" distR="0" wp14:anchorId="49A826FB" wp14:editId="3F40EC8C">
            <wp:extent cx="5943600" cy="4052570"/>
            <wp:effectExtent l="0" t="0" r="0" b="5080"/>
            <wp:docPr id="2038393019" name="Picture 3" descr="GIT-JENKINS-DOCKER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IT-JENKINS-DOCKER INTEGRATIO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052570"/>
                    </a:xfrm>
                    <a:prstGeom prst="rect">
                      <a:avLst/>
                    </a:prstGeom>
                    <a:noFill/>
                    <a:ln>
                      <a:noFill/>
                    </a:ln>
                  </pic:spPr>
                </pic:pic>
              </a:graphicData>
            </a:graphic>
          </wp:inline>
        </w:drawing>
      </w:r>
    </w:p>
    <w:p w14:paraId="269AE629" w14:textId="77777777" w:rsidR="00B572CF" w:rsidRDefault="00B572CF" w:rsidP="009A6FBB">
      <w:pPr>
        <w:pStyle w:val="Heading1"/>
        <w:spacing w:before="320" w:after="160"/>
        <w:rPr>
          <w:color w:val="auto"/>
        </w:rPr>
      </w:pPr>
    </w:p>
    <w:p w14:paraId="73D2AF27" w14:textId="38BF8695" w:rsidR="009A6FBB" w:rsidRPr="00A624CF" w:rsidRDefault="009A6FBB" w:rsidP="009A6FBB">
      <w:pPr>
        <w:pStyle w:val="Heading1"/>
        <w:spacing w:before="320" w:after="160"/>
        <w:rPr>
          <w:color w:val="auto"/>
        </w:rPr>
      </w:pPr>
      <w:r w:rsidRPr="00A624CF">
        <w:rPr>
          <w:color w:val="auto"/>
        </w:rPr>
        <w:lastRenderedPageBreak/>
        <w:t>2. Project Structure Design</w:t>
      </w:r>
    </w:p>
    <w:p w14:paraId="749653B1" w14:textId="77777777" w:rsidR="009A6FBB" w:rsidRPr="00A624CF" w:rsidRDefault="009A6FBB" w:rsidP="009A6FBB">
      <w:pPr>
        <w:spacing w:after="160"/>
        <w:jc w:val="both"/>
      </w:pPr>
      <w:r w:rsidRPr="00A624CF">
        <w:rPr>
          <w:rFonts w:ascii="Calibri" w:eastAsia="Calibri" w:hAnsi="Calibri" w:cs="Calibri"/>
          <w:sz w:val="22"/>
          <w:szCs w:val="22"/>
        </w:rPr>
        <w:t>The platform follows a microservice-oriented, containerized architecture. The repository is organized as a monorepo with clearly separated service directories so that each service (frontend, backend API, ML prediction service) can be built, tested and containerized independently while still being versioned together for consistent releases.</w:t>
      </w:r>
    </w:p>
    <w:p w14:paraId="46159620" w14:textId="77777777" w:rsidR="009A6FBB" w:rsidRPr="00A624CF" w:rsidRDefault="009A6FBB" w:rsidP="009A6FBB">
      <w:pPr>
        <w:pBdr>
          <w:top w:val="single" w:sz="4" w:space="0" w:color="CCCCCC"/>
          <w:left w:val="single" w:sz="4" w:space="0" w:color="CCCCCC"/>
          <w:bottom w:val="single" w:sz="4" w:space="0" w:color="CCCCCC"/>
          <w:right w:val="single" w:sz="4" w:space="0" w:color="CCCCCC"/>
        </w:pBdr>
        <w:shd w:val="clear" w:color="auto" w:fill="F2F2F2"/>
        <w:spacing w:before="100" w:after="200"/>
      </w:pPr>
      <w:r w:rsidRPr="00A624CF">
        <w:rPr>
          <w:rFonts w:ascii="Consolas" w:eastAsia="Consolas" w:hAnsi="Consolas" w:cs="Consolas"/>
          <w:sz w:val="19"/>
          <w:szCs w:val="19"/>
        </w:rPr>
        <w:t>disaster-relief-platform/</w:t>
      </w:r>
      <w:r w:rsidRPr="00A624CF">
        <w:rPr>
          <w:rFonts w:ascii="Consolas" w:eastAsia="Consolas" w:hAnsi="Consolas" w:cs="Consolas"/>
          <w:sz w:val="19"/>
          <w:szCs w:val="19"/>
        </w:rPr>
        <w:br/>
        <w:t>├── frontend/                  # React dashboard (agencies, NGOs, admins)</w:t>
      </w:r>
      <w:r w:rsidRPr="00A624CF">
        <w:rPr>
          <w:rFonts w:ascii="Consolas" w:eastAsia="Consolas" w:hAnsi="Consolas" w:cs="Consolas"/>
          <w:sz w:val="19"/>
          <w:szCs w:val="19"/>
        </w:rPr>
        <w:br/>
        <w:t>│   ├── src/</w:t>
      </w:r>
      <w:r w:rsidRPr="00A624CF">
        <w:rPr>
          <w:rFonts w:ascii="Consolas" w:eastAsia="Consolas" w:hAnsi="Consolas" w:cs="Consolas"/>
          <w:sz w:val="19"/>
          <w:szCs w:val="19"/>
        </w:rPr>
        <w:br/>
        <w:t>│   ├── public/</w:t>
      </w:r>
      <w:r w:rsidRPr="00A624CF">
        <w:rPr>
          <w:rFonts w:ascii="Consolas" w:eastAsia="Consolas" w:hAnsi="Consolas" w:cs="Consolas"/>
          <w:sz w:val="19"/>
          <w:szCs w:val="19"/>
        </w:rPr>
        <w:br/>
        <w:t>│   ├── package.json</w:t>
      </w:r>
      <w:r w:rsidRPr="00A624CF">
        <w:rPr>
          <w:rFonts w:ascii="Consolas" w:eastAsia="Consolas" w:hAnsi="Consolas" w:cs="Consolas"/>
          <w:sz w:val="19"/>
          <w:szCs w:val="19"/>
        </w:rPr>
        <w:br/>
        <w:t>│   └── Dockerfile</w:t>
      </w:r>
      <w:r w:rsidRPr="00A624CF">
        <w:rPr>
          <w:rFonts w:ascii="Consolas" w:eastAsia="Consolas" w:hAnsi="Consolas" w:cs="Consolas"/>
          <w:sz w:val="19"/>
          <w:szCs w:val="19"/>
        </w:rPr>
        <w:br/>
        <w:t>├── backend/                   # Node.js/Express REST + coordination API</w:t>
      </w:r>
      <w:r w:rsidRPr="00A624CF">
        <w:rPr>
          <w:rFonts w:ascii="Consolas" w:eastAsia="Consolas" w:hAnsi="Consolas" w:cs="Consolas"/>
          <w:sz w:val="19"/>
          <w:szCs w:val="19"/>
        </w:rPr>
        <w:br/>
        <w:t>│   ├── src/</w:t>
      </w:r>
      <w:r w:rsidRPr="00A624CF">
        <w:rPr>
          <w:rFonts w:ascii="Consolas" w:eastAsia="Consolas" w:hAnsi="Consolas" w:cs="Consolas"/>
          <w:sz w:val="19"/>
          <w:szCs w:val="19"/>
        </w:rPr>
        <w:br/>
        <w:t>│   │   ├── controllers/</w:t>
      </w:r>
      <w:r w:rsidRPr="00A624CF">
        <w:rPr>
          <w:rFonts w:ascii="Consolas" w:eastAsia="Consolas" w:hAnsi="Consolas" w:cs="Consolas"/>
          <w:sz w:val="19"/>
          <w:szCs w:val="19"/>
        </w:rPr>
        <w:br/>
        <w:t>│   │   ├── models/</w:t>
      </w:r>
      <w:r w:rsidRPr="00A624CF">
        <w:rPr>
          <w:rFonts w:ascii="Consolas" w:eastAsia="Consolas" w:hAnsi="Consolas" w:cs="Consolas"/>
          <w:sz w:val="19"/>
          <w:szCs w:val="19"/>
        </w:rPr>
        <w:br/>
        <w:t>│   │   ├── routes/</w:t>
      </w:r>
      <w:r w:rsidRPr="00A624CF">
        <w:rPr>
          <w:rFonts w:ascii="Consolas" w:eastAsia="Consolas" w:hAnsi="Consolas" w:cs="Consolas"/>
          <w:sz w:val="19"/>
          <w:szCs w:val="19"/>
        </w:rPr>
        <w:br/>
        <w:t>│   │   ├── services/</w:t>
      </w:r>
      <w:r w:rsidRPr="00A624CF">
        <w:rPr>
          <w:rFonts w:ascii="Consolas" w:eastAsia="Consolas" w:hAnsi="Consolas" w:cs="Consolas"/>
          <w:sz w:val="19"/>
          <w:szCs w:val="19"/>
        </w:rPr>
        <w:br/>
        <w:t>│   │   └── server.js</w:t>
      </w:r>
      <w:r w:rsidRPr="00A624CF">
        <w:rPr>
          <w:rFonts w:ascii="Consolas" w:eastAsia="Consolas" w:hAnsi="Consolas" w:cs="Consolas"/>
          <w:sz w:val="19"/>
          <w:szCs w:val="19"/>
        </w:rPr>
        <w:br/>
        <w:t>│   ├── tests/</w:t>
      </w:r>
      <w:r w:rsidRPr="00A624CF">
        <w:rPr>
          <w:rFonts w:ascii="Consolas" w:eastAsia="Consolas" w:hAnsi="Consolas" w:cs="Consolas"/>
          <w:sz w:val="19"/>
          <w:szCs w:val="19"/>
        </w:rPr>
        <w:br/>
        <w:t>│   ├── package.json</w:t>
      </w:r>
      <w:r w:rsidRPr="00A624CF">
        <w:rPr>
          <w:rFonts w:ascii="Consolas" w:eastAsia="Consolas" w:hAnsi="Consolas" w:cs="Consolas"/>
          <w:sz w:val="19"/>
          <w:szCs w:val="19"/>
        </w:rPr>
        <w:br/>
        <w:t>│   ├── .env.example</w:t>
      </w:r>
      <w:r w:rsidRPr="00A624CF">
        <w:rPr>
          <w:rFonts w:ascii="Consolas" w:eastAsia="Consolas" w:hAnsi="Consolas" w:cs="Consolas"/>
          <w:sz w:val="19"/>
          <w:szCs w:val="19"/>
        </w:rPr>
        <w:br/>
        <w:t>│   └── Dockerfile.backend</w:t>
      </w:r>
      <w:r w:rsidRPr="00A624CF">
        <w:rPr>
          <w:rFonts w:ascii="Consolas" w:eastAsia="Consolas" w:hAnsi="Consolas" w:cs="Consolas"/>
          <w:sz w:val="19"/>
          <w:szCs w:val="19"/>
        </w:rPr>
        <w:br/>
        <w:t>├── ml-service/                 # Python/FastAPI demand-prediction &amp; routing</w:t>
      </w:r>
      <w:r w:rsidRPr="00A624CF">
        <w:rPr>
          <w:rFonts w:ascii="Consolas" w:eastAsia="Consolas" w:hAnsi="Consolas" w:cs="Consolas"/>
          <w:sz w:val="19"/>
          <w:szCs w:val="19"/>
        </w:rPr>
        <w:br/>
        <w:t>│   ├── models/                 # trained model artifacts</w:t>
      </w:r>
      <w:r w:rsidRPr="00A624CF">
        <w:rPr>
          <w:rFonts w:ascii="Consolas" w:eastAsia="Consolas" w:hAnsi="Consolas" w:cs="Consolas"/>
          <w:sz w:val="19"/>
          <w:szCs w:val="19"/>
        </w:rPr>
        <w:br/>
        <w:t>│   ├── main.py</w:t>
      </w:r>
      <w:r w:rsidRPr="00A624CF">
        <w:rPr>
          <w:rFonts w:ascii="Consolas" w:eastAsia="Consolas" w:hAnsi="Consolas" w:cs="Consolas"/>
          <w:sz w:val="19"/>
          <w:szCs w:val="19"/>
        </w:rPr>
        <w:br/>
        <w:t>│   ├── requirements.txt</w:t>
      </w:r>
      <w:r w:rsidRPr="00A624CF">
        <w:rPr>
          <w:rFonts w:ascii="Consolas" w:eastAsia="Consolas" w:hAnsi="Consolas" w:cs="Consolas"/>
          <w:sz w:val="19"/>
          <w:szCs w:val="19"/>
        </w:rPr>
        <w:br/>
        <w:t>│   └── Dockerfile.ml-service</w:t>
      </w:r>
      <w:r w:rsidRPr="00A624CF">
        <w:rPr>
          <w:rFonts w:ascii="Consolas" w:eastAsia="Consolas" w:hAnsi="Consolas" w:cs="Consolas"/>
          <w:sz w:val="19"/>
          <w:szCs w:val="19"/>
        </w:rPr>
        <w:br/>
        <w:t>├── nginx/</w:t>
      </w:r>
      <w:r w:rsidRPr="00A624CF">
        <w:rPr>
          <w:rFonts w:ascii="Consolas" w:eastAsia="Consolas" w:hAnsi="Consolas" w:cs="Consolas"/>
          <w:sz w:val="19"/>
          <w:szCs w:val="19"/>
        </w:rPr>
        <w:br/>
        <w:t>│   └── nginx.conf              # reverse proxy / load balancer config</w:t>
      </w:r>
      <w:r w:rsidRPr="00A624CF">
        <w:rPr>
          <w:rFonts w:ascii="Consolas" w:eastAsia="Consolas" w:hAnsi="Consolas" w:cs="Consolas"/>
          <w:sz w:val="19"/>
          <w:szCs w:val="19"/>
        </w:rPr>
        <w:br/>
        <w:t>├── docs/                        # architecture &amp; workflow diagrams</w:t>
      </w:r>
      <w:r w:rsidRPr="00A624CF">
        <w:rPr>
          <w:rFonts w:ascii="Consolas" w:eastAsia="Consolas" w:hAnsi="Consolas" w:cs="Consolas"/>
          <w:sz w:val="19"/>
          <w:szCs w:val="19"/>
        </w:rPr>
        <w:br/>
        <w:t>├── .github/</w:t>
      </w:r>
      <w:r w:rsidRPr="00A624CF">
        <w:rPr>
          <w:rFonts w:ascii="Consolas" w:eastAsia="Consolas" w:hAnsi="Consolas" w:cs="Consolas"/>
          <w:sz w:val="19"/>
          <w:szCs w:val="19"/>
        </w:rPr>
        <w:br/>
        <w:t>│   └── workflows/ci.yml         # CI pipeline (lint, test, build image)</w:t>
      </w:r>
      <w:r w:rsidRPr="00A624CF">
        <w:rPr>
          <w:rFonts w:ascii="Consolas" w:eastAsia="Consolas" w:hAnsi="Consolas" w:cs="Consolas"/>
          <w:sz w:val="19"/>
          <w:szCs w:val="19"/>
        </w:rPr>
        <w:br/>
        <w:t>├── .gitignore</w:t>
      </w:r>
      <w:r w:rsidRPr="00A624CF">
        <w:rPr>
          <w:rFonts w:ascii="Consolas" w:eastAsia="Consolas" w:hAnsi="Consolas" w:cs="Consolas"/>
          <w:sz w:val="19"/>
          <w:szCs w:val="19"/>
        </w:rPr>
        <w:br/>
        <w:t>├── .env.example</w:t>
      </w:r>
      <w:r w:rsidRPr="00A624CF">
        <w:rPr>
          <w:rFonts w:ascii="Consolas" w:eastAsia="Consolas" w:hAnsi="Consolas" w:cs="Consolas"/>
          <w:sz w:val="19"/>
          <w:szCs w:val="19"/>
        </w:rPr>
        <w:br/>
        <w:t>├── docker-compose.yml</w:t>
      </w:r>
      <w:r w:rsidRPr="00A624CF">
        <w:rPr>
          <w:rFonts w:ascii="Consolas" w:eastAsia="Consolas" w:hAnsi="Consolas" w:cs="Consolas"/>
          <w:sz w:val="19"/>
          <w:szCs w:val="19"/>
        </w:rPr>
        <w:br/>
        <w:t>├── LICENSE</w:t>
      </w:r>
      <w:r w:rsidRPr="00A624CF">
        <w:rPr>
          <w:rFonts w:ascii="Consolas" w:eastAsia="Consolas" w:hAnsi="Consolas" w:cs="Consolas"/>
          <w:sz w:val="19"/>
          <w:szCs w:val="19"/>
        </w:rPr>
        <w:br/>
        <w:t>└── README.md</w:t>
      </w:r>
    </w:p>
    <w:p w14:paraId="452D27F6" w14:textId="77777777" w:rsidR="009A6FBB" w:rsidRPr="00A624CF" w:rsidRDefault="009A6FBB" w:rsidP="009A6FBB">
      <w:pPr>
        <w:spacing w:after="200"/>
        <w:jc w:val="center"/>
      </w:pPr>
      <w:r w:rsidRPr="00A624CF">
        <w:rPr>
          <w:rFonts w:ascii="Calibri" w:eastAsia="Calibri" w:hAnsi="Calibri" w:cs="Calibri"/>
          <w:i/>
          <w:iCs/>
          <w:sz w:val="19"/>
          <w:szCs w:val="19"/>
        </w:rPr>
        <w:t>Figure 2.1: Repository folder structure of the disaster relief platform</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9A6FBB" w14:paraId="08BBB12B" w14:textId="77777777" w:rsidTr="006D7D3F">
        <w:trPr>
          <w:tblHeader/>
        </w:trPr>
        <w:tc>
          <w:tcPr>
            <w:tcW w:w="2600" w:type="dxa"/>
            <w:shd w:val="clear" w:color="auto" w:fill="1F4E5F"/>
            <w:tcMar>
              <w:top w:w="80" w:type="dxa"/>
              <w:left w:w="100" w:type="dxa"/>
              <w:bottom w:w="80" w:type="dxa"/>
              <w:right w:w="100" w:type="dxa"/>
            </w:tcMar>
          </w:tcPr>
          <w:p w14:paraId="7062D624" w14:textId="77777777" w:rsidR="009A6FBB" w:rsidRDefault="009A6FBB" w:rsidP="006D7D3F">
            <w:r>
              <w:rPr>
                <w:rFonts w:ascii="Calibri" w:eastAsia="Calibri" w:hAnsi="Calibri" w:cs="Calibri"/>
                <w:b/>
                <w:bCs/>
                <w:color w:val="FFFFFF"/>
              </w:rPr>
              <w:t>Folder / File</w:t>
            </w:r>
          </w:p>
        </w:tc>
        <w:tc>
          <w:tcPr>
            <w:tcW w:w="6900" w:type="dxa"/>
            <w:shd w:val="clear" w:color="auto" w:fill="1F4E5F"/>
            <w:tcMar>
              <w:top w:w="80" w:type="dxa"/>
              <w:left w:w="100" w:type="dxa"/>
              <w:bottom w:w="80" w:type="dxa"/>
              <w:right w:w="100" w:type="dxa"/>
            </w:tcMar>
          </w:tcPr>
          <w:p w14:paraId="1ABE11C0" w14:textId="77777777" w:rsidR="009A6FBB" w:rsidRDefault="009A6FBB" w:rsidP="006D7D3F">
            <w:r>
              <w:rPr>
                <w:rFonts w:ascii="Calibri" w:eastAsia="Calibri" w:hAnsi="Calibri" w:cs="Calibri"/>
                <w:b/>
                <w:bCs/>
                <w:color w:val="FFFFFF"/>
              </w:rPr>
              <w:t>Purpose</w:t>
            </w:r>
          </w:p>
        </w:tc>
      </w:tr>
      <w:tr w:rsidR="009A6FBB" w14:paraId="37088856" w14:textId="77777777" w:rsidTr="006D7D3F">
        <w:tc>
          <w:tcPr>
            <w:tcW w:w="2600" w:type="dxa"/>
            <w:tcMar>
              <w:top w:w="80" w:type="dxa"/>
              <w:left w:w="100" w:type="dxa"/>
              <w:bottom w:w="80" w:type="dxa"/>
              <w:right w:w="100" w:type="dxa"/>
            </w:tcMar>
          </w:tcPr>
          <w:p w14:paraId="23887DDD" w14:textId="77777777" w:rsidR="009A6FBB" w:rsidRDefault="009A6FBB" w:rsidP="006D7D3F">
            <w:r>
              <w:rPr>
                <w:rFonts w:ascii="Calibri" w:eastAsia="Calibri" w:hAnsi="Calibri" w:cs="Calibri"/>
                <w:color w:val="000000"/>
              </w:rPr>
              <w:t>frontend/</w:t>
            </w:r>
          </w:p>
        </w:tc>
        <w:tc>
          <w:tcPr>
            <w:tcW w:w="6900" w:type="dxa"/>
            <w:tcMar>
              <w:top w:w="80" w:type="dxa"/>
              <w:left w:w="100" w:type="dxa"/>
              <w:bottom w:w="80" w:type="dxa"/>
              <w:right w:w="100" w:type="dxa"/>
            </w:tcMar>
          </w:tcPr>
          <w:p w14:paraId="46514673" w14:textId="77777777" w:rsidR="009A6FBB" w:rsidRDefault="009A6FBB" w:rsidP="006D7D3F">
            <w:r>
              <w:rPr>
                <w:rFonts w:ascii="Calibri" w:eastAsia="Calibri" w:hAnsi="Calibri" w:cs="Calibri"/>
                <w:color w:val="000000"/>
              </w:rPr>
              <w:t>React single-page dashboard used by NGOs, government agencies and responders to view maps, inventory and shelter status.</w:t>
            </w:r>
          </w:p>
        </w:tc>
      </w:tr>
      <w:tr w:rsidR="009A6FBB" w14:paraId="432CFA76" w14:textId="77777777" w:rsidTr="006D7D3F">
        <w:tc>
          <w:tcPr>
            <w:tcW w:w="2600" w:type="dxa"/>
            <w:tcMar>
              <w:top w:w="80" w:type="dxa"/>
              <w:left w:w="100" w:type="dxa"/>
              <w:bottom w:w="80" w:type="dxa"/>
              <w:right w:w="100" w:type="dxa"/>
            </w:tcMar>
          </w:tcPr>
          <w:p w14:paraId="5D632DEC" w14:textId="77777777" w:rsidR="009A6FBB" w:rsidRDefault="009A6FBB" w:rsidP="006D7D3F">
            <w:r>
              <w:rPr>
                <w:rFonts w:ascii="Calibri" w:eastAsia="Calibri" w:hAnsi="Calibri" w:cs="Calibri"/>
                <w:color w:val="000000"/>
              </w:rPr>
              <w:t>backend/</w:t>
            </w:r>
          </w:p>
        </w:tc>
        <w:tc>
          <w:tcPr>
            <w:tcW w:w="6900" w:type="dxa"/>
            <w:tcMar>
              <w:top w:w="80" w:type="dxa"/>
              <w:left w:w="100" w:type="dxa"/>
              <w:bottom w:w="80" w:type="dxa"/>
              <w:right w:w="100" w:type="dxa"/>
            </w:tcMar>
          </w:tcPr>
          <w:p w14:paraId="40E5990A" w14:textId="77777777" w:rsidR="009A6FBB" w:rsidRDefault="009A6FBB" w:rsidP="006D7D3F">
            <w:r>
              <w:rPr>
                <w:rFonts w:ascii="Calibri" w:eastAsia="Calibri" w:hAnsi="Calibri" w:cs="Calibri"/>
                <w:color w:val="000000"/>
              </w:rPr>
              <w:t>Node.js/Express service exposing REST APIs for authentication, resource inventory, agency coordination and reporting.</w:t>
            </w:r>
          </w:p>
        </w:tc>
      </w:tr>
      <w:tr w:rsidR="009A6FBB" w14:paraId="09C98C69" w14:textId="77777777" w:rsidTr="006D7D3F">
        <w:tc>
          <w:tcPr>
            <w:tcW w:w="2600" w:type="dxa"/>
            <w:tcMar>
              <w:top w:w="80" w:type="dxa"/>
              <w:left w:w="100" w:type="dxa"/>
              <w:bottom w:w="80" w:type="dxa"/>
              <w:right w:w="100" w:type="dxa"/>
            </w:tcMar>
          </w:tcPr>
          <w:p w14:paraId="2F9154F0" w14:textId="77777777" w:rsidR="009A6FBB" w:rsidRDefault="009A6FBB" w:rsidP="006D7D3F">
            <w:r>
              <w:rPr>
                <w:rFonts w:ascii="Calibri" w:eastAsia="Calibri" w:hAnsi="Calibri" w:cs="Calibri"/>
                <w:color w:val="000000"/>
              </w:rPr>
              <w:t>ml-service/</w:t>
            </w:r>
          </w:p>
        </w:tc>
        <w:tc>
          <w:tcPr>
            <w:tcW w:w="6900" w:type="dxa"/>
            <w:tcMar>
              <w:top w:w="80" w:type="dxa"/>
              <w:left w:w="100" w:type="dxa"/>
              <w:bottom w:w="80" w:type="dxa"/>
              <w:right w:w="100" w:type="dxa"/>
            </w:tcMar>
          </w:tcPr>
          <w:p w14:paraId="75744D62" w14:textId="77777777" w:rsidR="009A6FBB" w:rsidRDefault="009A6FBB" w:rsidP="006D7D3F">
            <w:r>
              <w:rPr>
                <w:rFonts w:ascii="Calibri" w:eastAsia="Calibri" w:hAnsi="Calibri" w:cs="Calibri"/>
                <w:color w:val="000000"/>
              </w:rPr>
              <w:t>Python FastAPI microservice hosting the demand-prediction and route-optimization models.</w:t>
            </w:r>
          </w:p>
        </w:tc>
      </w:tr>
      <w:tr w:rsidR="009A6FBB" w14:paraId="7ACDBAC6" w14:textId="77777777" w:rsidTr="006D7D3F">
        <w:tc>
          <w:tcPr>
            <w:tcW w:w="2600" w:type="dxa"/>
            <w:tcMar>
              <w:top w:w="80" w:type="dxa"/>
              <w:left w:w="100" w:type="dxa"/>
              <w:bottom w:w="80" w:type="dxa"/>
              <w:right w:w="100" w:type="dxa"/>
            </w:tcMar>
          </w:tcPr>
          <w:p w14:paraId="141C4986" w14:textId="77777777" w:rsidR="009A6FBB" w:rsidRDefault="009A6FBB" w:rsidP="006D7D3F">
            <w:r>
              <w:rPr>
                <w:rFonts w:ascii="Calibri" w:eastAsia="Calibri" w:hAnsi="Calibri" w:cs="Calibri"/>
                <w:color w:val="000000"/>
              </w:rPr>
              <w:t>nginx/</w:t>
            </w:r>
          </w:p>
        </w:tc>
        <w:tc>
          <w:tcPr>
            <w:tcW w:w="6900" w:type="dxa"/>
            <w:tcMar>
              <w:top w:w="80" w:type="dxa"/>
              <w:left w:w="100" w:type="dxa"/>
              <w:bottom w:w="80" w:type="dxa"/>
              <w:right w:w="100" w:type="dxa"/>
            </w:tcMar>
          </w:tcPr>
          <w:p w14:paraId="1C3D680F" w14:textId="77777777" w:rsidR="009A6FBB" w:rsidRDefault="009A6FBB" w:rsidP="006D7D3F">
            <w:r>
              <w:rPr>
                <w:rFonts w:ascii="Calibri" w:eastAsia="Calibri" w:hAnsi="Calibri" w:cs="Calibri"/>
                <w:color w:val="000000"/>
              </w:rPr>
              <w:t>Reverse proxy configuration that routes external traffic to the frontend and backend containers and terminates a single public port.</w:t>
            </w:r>
          </w:p>
        </w:tc>
      </w:tr>
      <w:tr w:rsidR="009A6FBB" w14:paraId="1CF969D3" w14:textId="77777777" w:rsidTr="006D7D3F">
        <w:tc>
          <w:tcPr>
            <w:tcW w:w="2600" w:type="dxa"/>
            <w:tcMar>
              <w:top w:w="80" w:type="dxa"/>
              <w:left w:w="100" w:type="dxa"/>
              <w:bottom w:w="80" w:type="dxa"/>
              <w:right w:w="100" w:type="dxa"/>
            </w:tcMar>
          </w:tcPr>
          <w:p w14:paraId="41832807" w14:textId="77777777" w:rsidR="009A6FBB" w:rsidRDefault="009A6FBB" w:rsidP="006D7D3F">
            <w:r>
              <w:rPr>
                <w:rFonts w:ascii="Calibri" w:eastAsia="Calibri" w:hAnsi="Calibri" w:cs="Calibri"/>
                <w:color w:val="000000"/>
              </w:rPr>
              <w:lastRenderedPageBreak/>
              <w:t>docs/</w:t>
            </w:r>
          </w:p>
        </w:tc>
        <w:tc>
          <w:tcPr>
            <w:tcW w:w="6900" w:type="dxa"/>
            <w:tcMar>
              <w:top w:w="80" w:type="dxa"/>
              <w:left w:w="100" w:type="dxa"/>
              <w:bottom w:w="80" w:type="dxa"/>
              <w:right w:w="100" w:type="dxa"/>
            </w:tcMar>
          </w:tcPr>
          <w:p w14:paraId="5FA3762C" w14:textId="77777777" w:rsidR="009A6FBB" w:rsidRDefault="009A6FBB" w:rsidP="006D7D3F">
            <w:r>
              <w:rPr>
                <w:rFonts w:ascii="Calibri" w:eastAsia="Calibri" w:hAnsi="Calibri" w:cs="Calibri"/>
                <w:color w:val="000000"/>
              </w:rPr>
              <w:t>Architecture diagrams, ER diagrams and workflow diagrams referenced in this report.</w:t>
            </w:r>
          </w:p>
        </w:tc>
      </w:tr>
      <w:tr w:rsidR="009A6FBB" w14:paraId="54C25915" w14:textId="77777777" w:rsidTr="006D7D3F">
        <w:tc>
          <w:tcPr>
            <w:tcW w:w="2600" w:type="dxa"/>
            <w:tcMar>
              <w:top w:w="80" w:type="dxa"/>
              <w:left w:w="100" w:type="dxa"/>
              <w:bottom w:w="80" w:type="dxa"/>
              <w:right w:w="100" w:type="dxa"/>
            </w:tcMar>
          </w:tcPr>
          <w:p w14:paraId="275D9673" w14:textId="77777777" w:rsidR="009A6FBB" w:rsidRDefault="009A6FBB" w:rsidP="006D7D3F">
            <w:r>
              <w:rPr>
                <w:rFonts w:ascii="Calibri" w:eastAsia="Calibri" w:hAnsi="Calibri" w:cs="Calibri"/>
                <w:color w:val="000000"/>
              </w:rPr>
              <w:t>.github/workflows/</w:t>
            </w:r>
          </w:p>
        </w:tc>
        <w:tc>
          <w:tcPr>
            <w:tcW w:w="6900" w:type="dxa"/>
            <w:tcMar>
              <w:top w:w="80" w:type="dxa"/>
              <w:left w:w="100" w:type="dxa"/>
              <w:bottom w:w="80" w:type="dxa"/>
              <w:right w:w="100" w:type="dxa"/>
            </w:tcMar>
          </w:tcPr>
          <w:p w14:paraId="4C61889A" w14:textId="77777777" w:rsidR="009A6FBB" w:rsidRDefault="009A6FBB" w:rsidP="006D7D3F">
            <w:r>
              <w:rPr>
                <w:rFonts w:ascii="Calibri" w:eastAsia="Calibri" w:hAnsi="Calibri" w:cs="Calibri"/>
                <w:color w:val="000000"/>
              </w:rPr>
              <w:t>CI pipeline definition that lints, tests and builds Docker images on every push/PR.</w:t>
            </w:r>
          </w:p>
        </w:tc>
      </w:tr>
      <w:tr w:rsidR="009A6FBB" w14:paraId="02C6B974" w14:textId="77777777" w:rsidTr="006D7D3F">
        <w:tc>
          <w:tcPr>
            <w:tcW w:w="2600" w:type="dxa"/>
            <w:tcMar>
              <w:top w:w="80" w:type="dxa"/>
              <w:left w:w="100" w:type="dxa"/>
              <w:bottom w:w="80" w:type="dxa"/>
              <w:right w:w="100" w:type="dxa"/>
            </w:tcMar>
          </w:tcPr>
          <w:p w14:paraId="3EE04C00" w14:textId="77777777" w:rsidR="009A6FBB" w:rsidRDefault="009A6FBB" w:rsidP="006D7D3F">
            <w:r>
              <w:rPr>
                <w:rFonts w:ascii="Calibri" w:eastAsia="Calibri" w:hAnsi="Calibri" w:cs="Calibri"/>
                <w:color w:val="000000"/>
              </w:rPr>
              <w:t>.gitignore</w:t>
            </w:r>
          </w:p>
        </w:tc>
        <w:tc>
          <w:tcPr>
            <w:tcW w:w="6900" w:type="dxa"/>
            <w:tcMar>
              <w:top w:w="80" w:type="dxa"/>
              <w:left w:w="100" w:type="dxa"/>
              <w:bottom w:w="80" w:type="dxa"/>
              <w:right w:w="100" w:type="dxa"/>
            </w:tcMar>
          </w:tcPr>
          <w:p w14:paraId="3DD07FE1" w14:textId="77777777" w:rsidR="009A6FBB" w:rsidRDefault="009A6FBB" w:rsidP="006D7D3F">
            <w:r>
              <w:rPr>
                <w:rFonts w:ascii="Calibri" w:eastAsia="Calibri" w:hAnsi="Calibri" w:cs="Calibri"/>
                <w:color w:val="000000"/>
              </w:rPr>
              <w:t>Excludes node_modules, build artifacts, .env secrets and model binaries from version control.</w:t>
            </w:r>
          </w:p>
        </w:tc>
      </w:tr>
      <w:tr w:rsidR="009A6FBB" w14:paraId="3D7ED6AD" w14:textId="77777777" w:rsidTr="006D7D3F">
        <w:tc>
          <w:tcPr>
            <w:tcW w:w="2600" w:type="dxa"/>
            <w:tcMar>
              <w:top w:w="80" w:type="dxa"/>
              <w:left w:w="100" w:type="dxa"/>
              <w:bottom w:w="80" w:type="dxa"/>
              <w:right w:w="100" w:type="dxa"/>
            </w:tcMar>
          </w:tcPr>
          <w:p w14:paraId="1CC53B09" w14:textId="77777777" w:rsidR="009A6FBB" w:rsidRDefault="009A6FBB" w:rsidP="006D7D3F">
            <w:r>
              <w:rPr>
                <w:rFonts w:ascii="Calibri" w:eastAsia="Calibri" w:hAnsi="Calibri" w:cs="Calibri"/>
                <w:color w:val="000000"/>
              </w:rPr>
              <w:t>.env.example</w:t>
            </w:r>
          </w:p>
        </w:tc>
        <w:tc>
          <w:tcPr>
            <w:tcW w:w="6900" w:type="dxa"/>
            <w:tcMar>
              <w:top w:w="80" w:type="dxa"/>
              <w:left w:w="100" w:type="dxa"/>
              <w:bottom w:w="80" w:type="dxa"/>
              <w:right w:w="100" w:type="dxa"/>
            </w:tcMar>
          </w:tcPr>
          <w:p w14:paraId="55767BF9" w14:textId="77777777" w:rsidR="009A6FBB" w:rsidRDefault="009A6FBB" w:rsidP="006D7D3F">
            <w:r>
              <w:rPr>
                <w:rFonts w:ascii="Calibri" w:eastAsia="Calibri" w:hAnsi="Calibri" w:cs="Calibri"/>
                <w:color w:val="000000"/>
              </w:rPr>
              <w:t>Template of required environment variables without real secrets, so contributors know what to configure.</w:t>
            </w:r>
          </w:p>
        </w:tc>
      </w:tr>
      <w:tr w:rsidR="009A6FBB" w14:paraId="599FE2FD" w14:textId="77777777" w:rsidTr="006D7D3F">
        <w:tc>
          <w:tcPr>
            <w:tcW w:w="2600" w:type="dxa"/>
            <w:tcMar>
              <w:top w:w="80" w:type="dxa"/>
              <w:left w:w="100" w:type="dxa"/>
              <w:bottom w:w="80" w:type="dxa"/>
              <w:right w:w="100" w:type="dxa"/>
            </w:tcMar>
          </w:tcPr>
          <w:p w14:paraId="45FE6ECF" w14:textId="77777777" w:rsidR="009A6FBB" w:rsidRDefault="009A6FBB" w:rsidP="006D7D3F">
            <w:r>
              <w:rPr>
                <w:rFonts w:ascii="Calibri" w:eastAsia="Calibri" w:hAnsi="Calibri" w:cs="Calibri"/>
                <w:color w:val="000000"/>
              </w:rPr>
              <w:t>docker-compose.yml</w:t>
            </w:r>
          </w:p>
        </w:tc>
        <w:tc>
          <w:tcPr>
            <w:tcW w:w="6900" w:type="dxa"/>
            <w:tcMar>
              <w:top w:w="80" w:type="dxa"/>
              <w:left w:w="100" w:type="dxa"/>
              <w:bottom w:w="80" w:type="dxa"/>
              <w:right w:w="100" w:type="dxa"/>
            </w:tcMar>
          </w:tcPr>
          <w:p w14:paraId="4CEDCB5F" w14:textId="77777777" w:rsidR="009A6FBB" w:rsidRDefault="009A6FBB" w:rsidP="006D7D3F">
            <w:r>
              <w:rPr>
                <w:rFonts w:ascii="Calibri" w:eastAsia="Calibri" w:hAnsi="Calibri" w:cs="Calibri"/>
                <w:color w:val="000000"/>
              </w:rPr>
              <w:t>Defines and orchestrates all services (frontend, backend, ml-service, database, cache, proxy) as one stack.</w:t>
            </w:r>
          </w:p>
        </w:tc>
      </w:tr>
      <w:tr w:rsidR="009A6FBB" w14:paraId="5E69BB43" w14:textId="77777777" w:rsidTr="006D7D3F">
        <w:tc>
          <w:tcPr>
            <w:tcW w:w="2600" w:type="dxa"/>
            <w:tcMar>
              <w:top w:w="80" w:type="dxa"/>
              <w:left w:w="100" w:type="dxa"/>
              <w:bottom w:w="80" w:type="dxa"/>
              <w:right w:w="100" w:type="dxa"/>
            </w:tcMar>
          </w:tcPr>
          <w:p w14:paraId="65D3D7D4" w14:textId="77777777" w:rsidR="009A6FBB" w:rsidRDefault="009A6FBB" w:rsidP="006D7D3F">
            <w:r>
              <w:rPr>
                <w:rFonts w:ascii="Calibri" w:eastAsia="Calibri" w:hAnsi="Calibri" w:cs="Calibri"/>
                <w:color w:val="000000"/>
              </w:rPr>
              <w:t>README.md</w:t>
            </w:r>
          </w:p>
        </w:tc>
        <w:tc>
          <w:tcPr>
            <w:tcW w:w="6900" w:type="dxa"/>
            <w:tcMar>
              <w:top w:w="80" w:type="dxa"/>
              <w:left w:w="100" w:type="dxa"/>
              <w:bottom w:w="80" w:type="dxa"/>
              <w:right w:w="100" w:type="dxa"/>
            </w:tcMar>
          </w:tcPr>
          <w:p w14:paraId="0B0BCAA4" w14:textId="77777777" w:rsidR="009A6FBB" w:rsidRDefault="009A6FBB" w:rsidP="006D7D3F">
            <w:r>
              <w:rPr>
                <w:rFonts w:ascii="Calibri" w:eastAsia="Calibri" w:hAnsi="Calibri" w:cs="Calibri"/>
                <w:color w:val="000000"/>
              </w:rPr>
              <w:t>Project overview, setup instructions and usage guide for new contributors.</w:t>
            </w:r>
          </w:p>
        </w:tc>
      </w:tr>
    </w:tbl>
    <w:p w14:paraId="1941D056" w14:textId="77777777" w:rsidR="009A6FBB" w:rsidRPr="00A624CF" w:rsidRDefault="009A6FBB" w:rsidP="009A6FBB">
      <w:pPr>
        <w:pStyle w:val="Heading1"/>
        <w:spacing w:before="320" w:after="160"/>
        <w:rPr>
          <w:color w:val="auto"/>
        </w:rPr>
      </w:pPr>
      <w:r w:rsidRPr="00A624CF">
        <w:rPr>
          <w:color w:val="auto"/>
        </w:rPr>
        <w:t>3. Git Repository Initialization</w:t>
      </w:r>
    </w:p>
    <w:p w14:paraId="0CE2224D" w14:textId="77777777" w:rsidR="009A6FBB" w:rsidRPr="00A624CF" w:rsidRDefault="009A6FBB" w:rsidP="009A6FBB">
      <w:pPr>
        <w:spacing w:after="160"/>
        <w:jc w:val="both"/>
      </w:pPr>
      <w:r w:rsidRPr="00A624CF">
        <w:rPr>
          <w:rFonts w:ascii="Calibri" w:eastAsia="Calibri" w:hAnsi="Calibri" w:cs="Calibri"/>
          <w:sz w:val="22"/>
          <w:szCs w:val="22"/>
        </w:rPr>
        <w:t>The project repository was initialized locally and then linked to a remote hosting service (GitHub) so that all contributors can collaborate.</w:t>
      </w:r>
    </w:p>
    <w:p w14:paraId="5A4A9A25" w14:textId="77777777" w:rsidR="009A6FBB" w:rsidRPr="00A624CF" w:rsidRDefault="009A6FBB" w:rsidP="009A6FBB">
      <w:pPr>
        <w:pBdr>
          <w:top w:val="single" w:sz="4" w:space="0" w:color="CCCCCC"/>
          <w:left w:val="single" w:sz="4" w:space="0" w:color="CCCCCC"/>
          <w:bottom w:val="single" w:sz="4" w:space="0" w:color="CCCCCC"/>
          <w:right w:val="single" w:sz="4" w:space="0" w:color="CCCCCC"/>
        </w:pBdr>
        <w:shd w:val="clear" w:color="auto" w:fill="F2F2F2"/>
        <w:spacing w:before="100" w:after="200"/>
      </w:pPr>
      <w:r w:rsidRPr="00A624CF">
        <w:rPr>
          <w:rFonts w:ascii="Consolas" w:eastAsia="Consolas" w:hAnsi="Consolas" w:cs="Consolas"/>
          <w:sz w:val="19"/>
          <w:szCs w:val="19"/>
        </w:rPr>
        <w:t># Initialize a new Git repository inside the project folder</w:t>
      </w:r>
      <w:r w:rsidRPr="00A624CF">
        <w:rPr>
          <w:rFonts w:ascii="Consolas" w:eastAsia="Consolas" w:hAnsi="Consolas" w:cs="Consolas"/>
          <w:sz w:val="19"/>
          <w:szCs w:val="19"/>
        </w:rPr>
        <w:br/>
        <w:t>git init</w:t>
      </w:r>
      <w:r w:rsidRPr="00A624CF">
        <w:rPr>
          <w:rFonts w:ascii="Consolas" w:eastAsia="Consolas" w:hAnsi="Consolas" w:cs="Consolas"/>
          <w:sz w:val="19"/>
          <w:szCs w:val="19"/>
        </w:rPr>
        <w:br/>
      </w:r>
      <w:r w:rsidRPr="00A624CF">
        <w:rPr>
          <w:rFonts w:ascii="Consolas" w:eastAsia="Consolas" w:hAnsi="Consolas" w:cs="Consolas"/>
          <w:sz w:val="19"/>
          <w:szCs w:val="19"/>
        </w:rPr>
        <w:br/>
        <w:t># Configure author identity (once per machine)</w:t>
      </w:r>
      <w:r w:rsidRPr="00A624CF">
        <w:rPr>
          <w:rFonts w:ascii="Consolas" w:eastAsia="Consolas" w:hAnsi="Consolas" w:cs="Consolas"/>
          <w:sz w:val="19"/>
          <w:szCs w:val="19"/>
        </w:rPr>
        <w:br/>
        <w:t>git config user.name "Team DisasterRelief"</w:t>
      </w:r>
      <w:r w:rsidRPr="00A624CF">
        <w:rPr>
          <w:rFonts w:ascii="Consolas" w:eastAsia="Consolas" w:hAnsi="Consolas" w:cs="Consolas"/>
          <w:sz w:val="19"/>
          <w:szCs w:val="19"/>
        </w:rPr>
        <w:br/>
        <w:t>git config user.email "team@reliefplatform.dev"</w:t>
      </w:r>
      <w:r w:rsidRPr="00A624CF">
        <w:rPr>
          <w:rFonts w:ascii="Consolas" w:eastAsia="Consolas" w:hAnsi="Consolas" w:cs="Consolas"/>
          <w:sz w:val="19"/>
          <w:szCs w:val="19"/>
        </w:rPr>
        <w:br/>
      </w:r>
      <w:r w:rsidRPr="00A624CF">
        <w:rPr>
          <w:rFonts w:ascii="Consolas" w:eastAsia="Consolas" w:hAnsi="Consolas" w:cs="Consolas"/>
          <w:sz w:val="19"/>
          <w:szCs w:val="19"/>
        </w:rPr>
        <w:br/>
        <w:t># Create the essential files</w:t>
      </w:r>
      <w:r w:rsidRPr="00A624CF">
        <w:rPr>
          <w:rFonts w:ascii="Consolas" w:eastAsia="Consolas" w:hAnsi="Consolas" w:cs="Consolas"/>
          <w:sz w:val="19"/>
          <w:szCs w:val="19"/>
        </w:rPr>
        <w:br/>
        <w:t>touch README.md .gitignore LICENSE</w:t>
      </w:r>
      <w:r w:rsidRPr="00A624CF">
        <w:rPr>
          <w:rFonts w:ascii="Consolas" w:eastAsia="Consolas" w:hAnsi="Consolas" w:cs="Consolas"/>
          <w:sz w:val="19"/>
          <w:szCs w:val="19"/>
        </w:rPr>
        <w:br/>
      </w:r>
      <w:r w:rsidRPr="00A624CF">
        <w:rPr>
          <w:rFonts w:ascii="Consolas" w:eastAsia="Consolas" w:hAnsi="Consolas" w:cs="Consolas"/>
          <w:sz w:val="19"/>
          <w:szCs w:val="19"/>
        </w:rPr>
        <w:br/>
        <w:t># Stage and create the first commit</w:t>
      </w:r>
      <w:r w:rsidRPr="00A624CF">
        <w:rPr>
          <w:rFonts w:ascii="Consolas" w:eastAsia="Consolas" w:hAnsi="Consolas" w:cs="Consolas"/>
          <w:sz w:val="19"/>
          <w:szCs w:val="19"/>
        </w:rPr>
        <w:br/>
        <w:t>git add .</w:t>
      </w:r>
      <w:r w:rsidRPr="00A624CF">
        <w:rPr>
          <w:rFonts w:ascii="Consolas" w:eastAsia="Consolas" w:hAnsi="Consolas" w:cs="Consolas"/>
          <w:sz w:val="19"/>
          <w:szCs w:val="19"/>
        </w:rPr>
        <w:br/>
        <w:t>git commit -m "chore: initial project scaffold"</w:t>
      </w:r>
      <w:r w:rsidRPr="00A624CF">
        <w:rPr>
          <w:rFonts w:ascii="Consolas" w:eastAsia="Consolas" w:hAnsi="Consolas" w:cs="Consolas"/>
          <w:sz w:val="19"/>
          <w:szCs w:val="19"/>
        </w:rPr>
        <w:br/>
      </w:r>
      <w:r w:rsidRPr="00A624CF">
        <w:rPr>
          <w:rFonts w:ascii="Consolas" w:eastAsia="Consolas" w:hAnsi="Consolas" w:cs="Consolas"/>
          <w:sz w:val="19"/>
          <w:szCs w:val="19"/>
        </w:rPr>
        <w:br/>
        <w:t># Connect to the remote repository and push</w:t>
      </w:r>
      <w:r w:rsidRPr="00A624CF">
        <w:rPr>
          <w:rFonts w:ascii="Consolas" w:eastAsia="Consolas" w:hAnsi="Consolas" w:cs="Consolas"/>
          <w:sz w:val="19"/>
          <w:szCs w:val="19"/>
        </w:rPr>
        <w:br/>
        <w:t>git remote add origin https://github.com/simats-cse/disaster-relief-platform.git</w:t>
      </w:r>
      <w:r w:rsidRPr="00A624CF">
        <w:rPr>
          <w:rFonts w:ascii="Consolas" w:eastAsia="Consolas" w:hAnsi="Consolas" w:cs="Consolas"/>
          <w:sz w:val="19"/>
          <w:szCs w:val="19"/>
        </w:rPr>
        <w:br/>
        <w:t>git branch -M main</w:t>
      </w:r>
      <w:r w:rsidRPr="00A624CF">
        <w:rPr>
          <w:rFonts w:ascii="Consolas" w:eastAsia="Consolas" w:hAnsi="Consolas" w:cs="Consolas"/>
          <w:sz w:val="19"/>
          <w:szCs w:val="19"/>
        </w:rPr>
        <w:br/>
        <w:t>git push -u origin main</w:t>
      </w:r>
    </w:p>
    <w:p w14:paraId="7B0863CA" w14:textId="77777777" w:rsidR="009A6FBB" w:rsidRPr="00A624CF" w:rsidRDefault="009A6FBB" w:rsidP="009A6FBB">
      <w:pPr>
        <w:pStyle w:val="Heading2"/>
        <w:spacing w:before="240" w:after="120"/>
        <w:rPr>
          <w:color w:val="auto"/>
        </w:rPr>
      </w:pPr>
      <w:r w:rsidRPr="00A624CF">
        <w:rPr>
          <w:color w:val="auto"/>
        </w:rPr>
        <w:t>3.1 Purpose of Essential Git Files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9A6FBB" w14:paraId="38AA61BD" w14:textId="77777777" w:rsidTr="006D7D3F">
        <w:trPr>
          <w:tblHeader/>
        </w:trPr>
        <w:tc>
          <w:tcPr>
            <w:tcW w:w="2600" w:type="dxa"/>
            <w:shd w:val="clear" w:color="auto" w:fill="1F4E5F"/>
            <w:tcMar>
              <w:top w:w="80" w:type="dxa"/>
              <w:left w:w="100" w:type="dxa"/>
              <w:bottom w:w="80" w:type="dxa"/>
              <w:right w:w="100" w:type="dxa"/>
            </w:tcMar>
          </w:tcPr>
          <w:p w14:paraId="0BE9413C" w14:textId="77777777" w:rsidR="009A6FBB" w:rsidRDefault="009A6FBB" w:rsidP="006D7D3F">
            <w:r>
              <w:rPr>
                <w:rFonts w:ascii="Calibri" w:eastAsia="Calibri" w:hAnsi="Calibri" w:cs="Calibri"/>
                <w:b/>
                <w:bCs/>
                <w:color w:val="FFFFFF"/>
              </w:rPr>
              <w:t>File</w:t>
            </w:r>
          </w:p>
        </w:tc>
        <w:tc>
          <w:tcPr>
            <w:tcW w:w="6900" w:type="dxa"/>
            <w:shd w:val="clear" w:color="auto" w:fill="1F4E5F"/>
            <w:tcMar>
              <w:top w:w="80" w:type="dxa"/>
              <w:left w:w="100" w:type="dxa"/>
              <w:bottom w:w="80" w:type="dxa"/>
              <w:right w:w="100" w:type="dxa"/>
            </w:tcMar>
          </w:tcPr>
          <w:p w14:paraId="0E785039" w14:textId="77777777" w:rsidR="009A6FBB" w:rsidRDefault="009A6FBB" w:rsidP="006D7D3F">
            <w:r>
              <w:rPr>
                <w:rFonts w:ascii="Calibri" w:eastAsia="Calibri" w:hAnsi="Calibri" w:cs="Calibri"/>
                <w:b/>
                <w:bCs/>
                <w:color w:val="FFFFFF"/>
              </w:rPr>
              <w:t>Purpose</w:t>
            </w:r>
          </w:p>
        </w:tc>
      </w:tr>
      <w:tr w:rsidR="009A6FBB" w14:paraId="00203F98" w14:textId="77777777" w:rsidTr="006D7D3F">
        <w:tc>
          <w:tcPr>
            <w:tcW w:w="2600" w:type="dxa"/>
            <w:tcMar>
              <w:top w:w="80" w:type="dxa"/>
              <w:left w:w="100" w:type="dxa"/>
              <w:bottom w:w="80" w:type="dxa"/>
              <w:right w:w="100" w:type="dxa"/>
            </w:tcMar>
          </w:tcPr>
          <w:p w14:paraId="7B7470FD" w14:textId="77777777" w:rsidR="009A6FBB" w:rsidRDefault="009A6FBB" w:rsidP="006D7D3F">
            <w:r>
              <w:rPr>
                <w:rFonts w:ascii="Calibri" w:eastAsia="Calibri" w:hAnsi="Calibri" w:cs="Calibri"/>
                <w:color w:val="000000"/>
              </w:rPr>
              <w:t>.git/</w:t>
            </w:r>
          </w:p>
        </w:tc>
        <w:tc>
          <w:tcPr>
            <w:tcW w:w="6900" w:type="dxa"/>
            <w:tcMar>
              <w:top w:w="80" w:type="dxa"/>
              <w:left w:w="100" w:type="dxa"/>
              <w:bottom w:w="80" w:type="dxa"/>
              <w:right w:w="100" w:type="dxa"/>
            </w:tcMar>
          </w:tcPr>
          <w:p w14:paraId="3D1F983D" w14:textId="77777777" w:rsidR="009A6FBB" w:rsidRDefault="009A6FBB" w:rsidP="006D7D3F">
            <w:r>
              <w:rPr>
                <w:rFonts w:ascii="Calibri" w:eastAsia="Calibri" w:hAnsi="Calibri" w:cs="Calibri"/>
                <w:color w:val="000000"/>
              </w:rPr>
              <w:t>Hidden directory created by git init; stores the entire object database, refs, and history — the actual repository.</w:t>
            </w:r>
          </w:p>
        </w:tc>
      </w:tr>
      <w:tr w:rsidR="009A6FBB" w14:paraId="29267204" w14:textId="77777777" w:rsidTr="006D7D3F">
        <w:tc>
          <w:tcPr>
            <w:tcW w:w="2600" w:type="dxa"/>
            <w:tcMar>
              <w:top w:w="80" w:type="dxa"/>
              <w:left w:w="100" w:type="dxa"/>
              <w:bottom w:w="80" w:type="dxa"/>
              <w:right w:w="100" w:type="dxa"/>
            </w:tcMar>
          </w:tcPr>
          <w:p w14:paraId="70345F1E" w14:textId="77777777" w:rsidR="009A6FBB" w:rsidRDefault="009A6FBB" w:rsidP="006D7D3F">
            <w:r>
              <w:rPr>
                <w:rFonts w:ascii="Calibri" w:eastAsia="Calibri" w:hAnsi="Calibri" w:cs="Calibri"/>
                <w:color w:val="000000"/>
              </w:rPr>
              <w:t>.gitignore</w:t>
            </w:r>
          </w:p>
        </w:tc>
        <w:tc>
          <w:tcPr>
            <w:tcW w:w="6900" w:type="dxa"/>
            <w:tcMar>
              <w:top w:w="80" w:type="dxa"/>
              <w:left w:w="100" w:type="dxa"/>
              <w:bottom w:w="80" w:type="dxa"/>
              <w:right w:w="100" w:type="dxa"/>
            </w:tcMar>
          </w:tcPr>
          <w:p w14:paraId="2431E4E2" w14:textId="77777777" w:rsidR="009A6FBB" w:rsidRDefault="009A6FBB" w:rsidP="006D7D3F">
            <w:r>
              <w:rPr>
                <w:rFonts w:ascii="Calibri" w:eastAsia="Calibri" w:hAnsi="Calibri" w:cs="Calibri"/>
                <w:color w:val="000000"/>
              </w:rPr>
              <w:t>Lists files/folders (node_modules/, .env, __pycache__/, *.log, model .pkl binaries) that Git should never track.</w:t>
            </w:r>
          </w:p>
        </w:tc>
      </w:tr>
      <w:tr w:rsidR="009A6FBB" w14:paraId="6FC0D926" w14:textId="77777777" w:rsidTr="006D7D3F">
        <w:tc>
          <w:tcPr>
            <w:tcW w:w="2600" w:type="dxa"/>
            <w:tcMar>
              <w:top w:w="80" w:type="dxa"/>
              <w:left w:w="100" w:type="dxa"/>
              <w:bottom w:w="80" w:type="dxa"/>
              <w:right w:w="100" w:type="dxa"/>
            </w:tcMar>
          </w:tcPr>
          <w:p w14:paraId="42F0DAF8" w14:textId="77777777" w:rsidR="009A6FBB" w:rsidRDefault="009A6FBB" w:rsidP="006D7D3F">
            <w:r>
              <w:rPr>
                <w:rFonts w:ascii="Calibri" w:eastAsia="Calibri" w:hAnsi="Calibri" w:cs="Calibri"/>
                <w:color w:val="000000"/>
              </w:rPr>
              <w:t>README.md</w:t>
            </w:r>
          </w:p>
        </w:tc>
        <w:tc>
          <w:tcPr>
            <w:tcW w:w="6900" w:type="dxa"/>
            <w:tcMar>
              <w:top w:w="80" w:type="dxa"/>
              <w:left w:w="100" w:type="dxa"/>
              <w:bottom w:w="80" w:type="dxa"/>
              <w:right w:w="100" w:type="dxa"/>
            </w:tcMar>
          </w:tcPr>
          <w:p w14:paraId="2D0D3BEE" w14:textId="77777777" w:rsidR="009A6FBB" w:rsidRDefault="009A6FBB" w:rsidP="006D7D3F">
            <w:r>
              <w:rPr>
                <w:rFonts w:ascii="Calibri" w:eastAsia="Calibri" w:hAnsi="Calibri" w:cs="Calibri"/>
                <w:color w:val="000000"/>
              </w:rPr>
              <w:t>Documents project purpose, setup steps and architecture for new contributors.</w:t>
            </w:r>
          </w:p>
        </w:tc>
      </w:tr>
      <w:tr w:rsidR="009A6FBB" w14:paraId="6876AD35" w14:textId="77777777" w:rsidTr="006D7D3F">
        <w:tc>
          <w:tcPr>
            <w:tcW w:w="2600" w:type="dxa"/>
            <w:tcMar>
              <w:top w:w="80" w:type="dxa"/>
              <w:left w:w="100" w:type="dxa"/>
              <w:bottom w:w="80" w:type="dxa"/>
              <w:right w:w="100" w:type="dxa"/>
            </w:tcMar>
          </w:tcPr>
          <w:p w14:paraId="54576FC7" w14:textId="77777777" w:rsidR="009A6FBB" w:rsidRDefault="009A6FBB" w:rsidP="006D7D3F">
            <w:r>
              <w:rPr>
                <w:rFonts w:ascii="Calibri" w:eastAsia="Calibri" w:hAnsi="Calibri" w:cs="Calibri"/>
                <w:color w:val="000000"/>
              </w:rPr>
              <w:t>LICENSE</w:t>
            </w:r>
          </w:p>
        </w:tc>
        <w:tc>
          <w:tcPr>
            <w:tcW w:w="6900" w:type="dxa"/>
            <w:tcMar>
              <w:top w:w="80" w:type="dxa"/>
              <w:left w:w="100" w:type="dxa"/>
              <w:bottom w:w="80" w:type="dxa"/>
              <w:right w:w="100" w:type="dxa"/>
            </w:tcMar>
          </w:tcPr>
          <w:p w14:paraId="39681191" w14:textId="77777777" w:rsidR="009A6FBB" w:rsidRDefault="009A6FBB" w:rsidP="006D7D3F">
            <w:r>
              <w:rPr>
                <w:rFonts w:ascii="Calibri" w:eastAsia="Calibri" w:hAnsi="Calibri" w:cs="Calibri"/>
                <w:color w:val="000000"/>
              </w:rPr>
              <w:t>States the terms under which the code may be reused (e.g., MIT), important for an open, multi-agency project.</w:t>
            </w:r>
          </w:p>
        </w:tc>
      </w:tr>
      <w:tr w:rsidR="009A6FBB" w14:paraId="59B13C3A" w14:textId="77777777" w:rsidTr="006D7D3F">
        <w:tc>
          <w:tcPr>
            <w:tcW w:w="2600" w:type="dxa"/>
            <w:tcMar>
              <w:top w:w="80" w:type="dxa"/>
              <w:left w:w="100" w:type="dxa"/>
              <w:bottom w:w="80" w:type="dxa"/>
              <w:right w:w="100" w:type="dxa"/>
            </w:tcMar>
          </w:tcPr>
          <w:p w14:paraId="2BDFB9AD" w14:textId="77777777" w:rsidR="009A6FBB" w:rsidRDefault="009A6FBB" w:rsidP="006D7D3F">
            <w:r>
              <w:rPr>
                <w:rFonts w:ascii="Calibri" w:eastAsia="Calibri" w:hAnsi="Calibri" w:cs="Calibri"/>
                <w:color w:val="000000"/>
              </w:rPr>
              <w:lastRenderedPageBreak/>
              <w:t>.env.example</w:t>
            </w:r>
          </w:p>
        </w:tc>
        <w:tc>
          <w:tcPr>
            <w:tcW w:w="6900" w:type="dxa"/>
            <w:tcMar>
              <w:top w:w="80" w:type="dxa"/>
              <w:left w:w="100" w:type="dxa"/>
              <w:bottom w:w="80" w:type="dxa"/>
              <w:right w:w="100" w:type="dxa"/>
            </w:tcMar>
          </w:tcPr>
          <w:p w14:paraId="40E2D925" w14:textId="77777777" w:rsidR="009A6FBB" w:rsidRDefault="009A6FBB" w:rsidP="006D7D3F">
            <w:r>
              <w:rPr>
                <w:rFonts w:ascii="Calibri" w:eastAsia="Calibri" w:hAnsi="Calibri" w:cs="Calibri"/>
                <w:color w:val="000000"/>
              </w:rPr>
              <w:t>Documents required environment variables without exposing actual database credentials or API keys.</w:t>
            </w:r>
          </w:p>
        </w:tc>
      </w:tr>
    </w:tbl>
    <w:p w14:paraId="7F606A76" w14:textId="77777777" w:rsidR="009A6FBB" w:rsidRDefault="009A6FBB" w:rsidP="009A6FBB">
      <w:pPr>
        <w:pStyle w:val="Heading1"/>
        <w:spacing w:before="320" w:after="160"/>
      </w:pPr>
      <w:r w:rsidRPr="00A624CF">
        <w:rPr>
          <w:color w:val="auto"/>
        </w:rPr>
        <w:t>4. Git Branching Strategy</w:t>
      </w:r>
    </w:p>
    <w:p w14:paraId="30E13890" w14:textId="77777777" w:rsidR="009A6FBB" w:rsidRDefault="009A6FBB" w:rsidP="009A6FBB">
      <w:pPr>
        <w:spacing w:after="160"/>
        <w:jc w:val="both"/>
      </w:pPr>
      <w:r>
        <w:rPr>
          <w:rFonts w:ascii="Calibri" w:eastAsia="Calibri" w:hAnsi="Calibri" w:cs="Calibri"/>
          <w:sz w:val="22"/>
          <w:szCs w:val="22"/>
        </w:rPr>
        <w:t>The project adopts a Gitflow-inspired branching model. Because multiple agencies' features (inventory tracking, ML prediction, GIS routing, shelter monitoring) are developed in parallel by different sub-teams, and the platform must remain deployable at all times for live disaster response, a structured model with a stable production branch, an integration branch, and short-lived feature branches is appropriate.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300"/>
      </w:tblGrid>
      <w:tr w:rsidR="009A6FBB" w14:paraId="3AD4FF1F" w14:textId="77777777" w:rsidTr="006D7D3F">
        <w:trPr>
          <w:tblHeader/>
        </w:trPr>
        <w:tc>
          <w:tcPr>
            <w:tcW w:w="2200" w:type="dxa"/>
            <w:shd w:val="clear" w:color="auto" w:fill="1F4E5F"/>
            <w:tcMar>
              <w:top w:w="80" w:type="dxa"/>
              <w:left w:w="100" w:type="dxa"/>
              <w:bottom w:w="80" w:type="dxa"/>
              <w:right w:w="100" w:type="dxa"/>
            </w:tcMar>
          </w:tcPr>
          <w:p w14:paraId="4B43C45A" w14:textId="77777777" w:rsidR="009A6FBB" w:rsidRDefault="009A6FBB" w:rsidP="006D7D3F">
            <w:r>
              <w:rPr>
                <w:rFonts w:ascii="Calibri" w:eastAsia="Calibri" w:hAnsi="Calibri" w:cs="Calibri"/>
                <w:b/>
                <w:bCs/>
                <w:color w:val="FFFFFF"/>
              </w:rPr>
              <w:t>Branch</w:t>
            </w:r>
          </w:p>
        </w:tc>
        <w:tc>
          <w:tcPr>
            <w:tcW w:w="7300" w:type="dxa"/>
            <w:shd w:val="clear" w:color="auto" w:fill="1F4E5F"/>
            <w:tcMar>
              <w:top w:w="80" w:type="dxa"/>
              <w:left w:w="100" w:type="dxa"/>
              <w:bottom w:w="80" w:type="dxa"/>
              <w:right w:w="100" w:type="dxa"/>
            </w:tcMar>
          </w:tcPr>
          <w:p w14:paraId="01D09AF3" w14:textId="77777777" w:rsidR="009A6FBB" w:rsidRDefault="009A6FBB" w:rsidP="006D7D3F">
            <w:r>
              <w:rPr>
                <w:rFonts w:ascii="Calibri" w:eastAsia="Calibri" w:hAnsi="Calibri" w:cs="Calibri"/>
                <w:b/>
                <w:bCs/>
                <w:color w:val="FFFFFF"/>
              </w:rPr>
              <w:t>Purpose</w:t>
            </w:r>
          </w:p>
        </w:tc>
      </w:tr>
      <w:tr w:rsidR="009A6FBB" w14:paraId="1FFD3DA8" w14:textId="77777777" w:rsidTr="006D7D3F">
        <w:tc>
          <w:tcPr>
            <w:tcW w:w="2200" w:type="dxa"/>
            <w:tcMar>
              <w:top w:w="80" w:type="dxa"/>
              <w:left w:w="100" w:type="dxa"/>
              <w:bottom w:w="80" w:type="dxa"/>
              <w:right w:w="100" w:type="dxa"/>
            </w:tcMar>
          </w:tcPr>
          <w:p w14:paraId="184C0D80" w14:textId="77777777" w:rsidR="009A6FBB" w:rsidRDefault="009A6FBB" w:rsidP="006D7D3F">
            <w:r>
              <w:rPr>
                <w:rFonts w:ascii="Calibri" w:eastAsia="Calibri" w:hAnsi="Calibri" w:cs="Calibri"/>
                <w:color w:val="000000"/>
              </w:rPr>
              <w:t>main</w:t>
            </w:r>
          </w:p>
        </w:tc>
        <w:tc>
          <w:tcPr>
            <w:tcW w:w="7300" w:type="dxa"/>
            <w:tcMar>
              <w:top w:w="80" w:type="dxa"/>
              <w:left w:w="100" w:type="dxa"/>
              <w:bottom w:w="80" w:type="dxa"/>
              <w:right w:w="100" w:type="dxa"/>
            </w:tcMar>
          </w:tcPr>
          <w:p w14:paraId="38AEABAF" w14:textId="77777777" w:rsidR="009A6FBB" w:rsidRDefault="009A6FBB" w:rsidP="006D7D3F">
            <w:r>
              <w:rPr>
                <w:rFonts w:ascii="Calibri" w:eastAsia="Calibri" w:hAnsi="Calibri" w:cs="Calibri"/>
                <w:color w:val="000000"/>
              </w:rPr>
              <w:t>Always reflects the production-ready, deployed state of the platform. Only receives merges from release/ or hotfix/ branches.</w:t>
            </w:r>
          </w:p>
        </w:tc>
      </w:tr>
      <w:tr w:rsidR="009A6FBB" w14:paraId="39970616" w14:textId="77777777" w:rsidTr="006D7D3F">
        <w:tc>
          <w:tcPr>
            <w:tcW w:w="2200" w:type="dxa"/>
            <w:tcMar>
              <w:top w:w="80" w:type="dxa"/>
              <w:left w:w="100" w:type="dxa"/>
              <w:bottom w:w="80" w:type="dxa"/>
              <w:right w:w="100" w:type="dxa"/>
            </w:tcMar>
          </w:tcPr>
          <w:p w14:paraId="51330AC8" w14:textId="77777777" w:rsidR="009A6FBB" w:rsidRDefault="009A6FBB" w:rsidP="006D7D3F">
            <w:r>
              <w:rPr>
                <w:rFonts w:ascii="Calibri" w:eastAsia="Calibri" w:hAnsi="Calibri" w:cs="Calibri"/>
                <w:color w:val="000000"/>
              </w:rPr>
              <w:t>develop</w:t>
            </w:r>
          </w:p>
        </w:tc>
        <w:tc>
          <w:tcPr>
            <w:tcW w:w="7300" w:type="dxa"/>
            <w:tcMar>
              <w:top w:w="80" w:type="dxa"/>
              <w:left w:w="100" w:type="dxa"/>
              <w:bottom w:w="80" w:type="dxa"/>
              <w:right w:w="100" w:type="dxa"/>
            </w:tcMar>
          </w:tcPr>
          <w:p w14:paraId="2E316FB4" w14:textId="77777777" w:rsidR="009A6FBB" w:rsidRDefault="009A6FBB" w:rsidP="006D7D3F">
            <w:r>
              <w:rPr>
                <w:rFonts w:ascii="Calibri" w:eastAsia="Calibri" w:hAnsi="Calibri" w:cs="Calibri"/>
                <w:color w:val="000000"/>
              </w:rPr>
              <w:t>Integration branch where completed features are merged and tested together before a release.</w:t>
            </w:r>
          </w:p>
        </w:tc>
      </w:tr>
      <w:tr w:rsidR="009A6FBB" w14:paraId="4BBDABC4" w14:textId="77777777" w:rsidTr="006D7D3F">
        <w:tc>
          <w:tcPr>
            <w:tcW w:w="2200" w:type="dxa"/>
            <w:tcMar>
              <w:top w:w="80" w:type="dxa"/>
              <w:left w:w="100" w:type="dxa"/>
              <w:bottom w:w="80" w:type="dxa"/>
              <w:right w:w="100" w:type="dxa"/>
            </w:tcMar>
          </w:tcPr>
          <w:p w14:paraId="71D14E95" w14:textId="77777777" w:rsidR="009A6FBB" w:rsidRDefault="009A6FBB" w:rsidP="006D7D3F">
            <w:r>
              <w:rPr>
                <w:rFonts w:ascii="Calibri" w:eastAsia="Calibri" w:hAnsi="Calibri" w:cs="Calibri"/>
                <w:color w:val="000000"/>
              </w:rPr>
              <w:t>feature/*</w:t>
            </w:r>
          </w:p>
        </w:tc>
        <w:tc>
          <w:tcPr>
            <w:tcW w:w="7300" w:type="dxa"/>
            <w:tcMar>
              <w:top w:w="80" w:type="dxa"/>
              <w:left w:w="100" w:type="dxa"/>
              <w:bottom w:w="80" w:type="dxa"/>
              <w:right w:w="100" w:type="dxa"/>
            </w:tcMar>
          </w:tcPr>
          <w:p w14:paraId="05C0AD1C" w14:textId="77777777" w:rsidR="009A6FBB" w:rsidRDefault="009A6FBB" w:rsidP="006D7D3F">
            <w:r>
              <w:rPr>
                <w:rFonts w:ascii="Calibri" w:eastAsia="Calibri" w:hAnsi="Calibri" w:cs="Calibri"/>
                <w:color w:val="000000"/>
              </w:rPr>
              <w:t>One branch per feature, e.g. feature/demand-prediction, feature/shelter-tracker, feature/route-optimizer. Branched from develop, merged back into develop.</w:t>
            </w:r>
          </w:p>
        </w:tc>
      </w:tr>
      <w:tr w:rsidR="009A6FBB" w14:paraId="3986B1BF" w14:textId="77777777" w:rsidTr="006D7D3F">
        <w:tc>
          <w:tcPr>
            <w:tcW w:w="2200" w:type="dxa"/>
            <w:tcMar>
              <w:top w:w="80" w:type="dxa"/>
              <w:left w:w="100" w:type="dxa"/>
              <w:bottom w:w="80" w:type="dxa"/>
              <w:right w:w="100" w:type="dxa"/>
            </w:tcMar>
          </w:tcPr>
          <w:p w14:paraId="46735891" w14:textId="77777777" w:rsidR="009A6FBB" w:rsidRDefault="009A6FBB" w:rsidP="006D7D3F">
            <w:r>
              <w:rPr>
                <w:rFonts w:ascii="Calibri" w:eastAsia="Calibri" w:hAnsi="Calibri" w:cs="Calibri"/>
                <w:color w:val="000000"/>
              </w:rPr>
              <w:t>release/*</w:t>
            </w:r>
          </w:p>
        </w:tc>
        <w:tc>
          <w:tcPr>
            <w:tcW w:w="7300" w:type="dxa"/>
            <w:tcMar>
              <w:top w:w="80" w:type="dxa"/>
              <w:left w:w="100" w:type="dxa"/>
              <w:bottom w:w="80" w:type="dxa"/>
              <w:right w:w="100" w:type="dxa"/>
            </w:tcMar>
          </w:tcPr>
          <w:p w14:paraId="52198EC3" w14:textId="77777777" w:rsidR="009A6FBB" w:rsidRDefault="009A6FBB" w:rsidP="006D7D3F">
            <w:r>
              <w:rPr>
                <w:rFonts w:ascii="Calibri" w:eastAsia="Calibri" w:hAnsi="Calibri" w:cs="Calibri"/>
                <w:color w:val="000000"/>
              </w:rPr>
              <w:t>Cut from develop when preparing a versioned release (e.g. release/1.2.0); used for final QA, docs and version bumps.</w:t>
            </w:r>
          </w:p>
        </w:tc>
      </w:tr>
      <w:tr w:rsidR="009A6FBB" w14:paraId="68125FAE" w14:textId="77777777" w:rsidTr="006D7D3F">
        <w:tc>
          <w:tcPr>
            <w:tcW w:w="2200" w:type="dxa"/>
            <w:tcMar>
              <w:top w:w="80" w:type="dxa"/>
              <w:left w:w="100" w:type="dxa"/>
              <w:bottom w:w="80" w:type="dxa"/>
              <w:right w:w="100" w:type="dxa"/>
            </w:tcMar>
          </w:tcPr>
          <w:p w14:paraId="7F5DBD3B" w14:textId="77777777" w:rsidR="009A6FBB" w:rsidRDefault="009A6FBB" w:rsidP="006D7D3F">
            <w:r>
              <w:rPr>
                <w:rFonts w:ascii="Calibri" w:eastAsia="Calibri" w:hAnsi="Calibri" w:cs="Calibri"/>
                <w:color w:val="000000"/>
              </w:rPr>
              <w:t>hotfix/*</w:t>
            </w:r>
          </w:p>
        </w:tc>
        <w:tc>
          <w:tcPr>
            <w:tcW w:w="7300" w:type="dxa"/>
            <w:tcMar>
              <w:top w:w="80" w:type="dxa"/>
              <w:left w:w="100" w:type="dxa"/>
              <w:bottom w:w="80" w:type="dxa"/>
              <w:right w:w="100" w:type="dxa"/>
            </w:tcMar>
          </w:tcPr>
          <w:p w14:paraId="4A318043" w14:textId="77777777" w:rsidR="009A6FBB" w:rsidRDefault="009A6FBB" w:rsidP="006D7D3F">
            <w:r>
              <w:rPr>
                <w:rFonts w:ascii="Calibri" w:eastAsia="Calibri" w:hAnsi="Calibri" w:cs="Calibri"/>
                <w:color w:val="000000"/>
              </w:rPr>
              <w:t>Branched directly from main to urgently patch a production issue (e.g. an incorrect inventory calculation during an active disaster) and merged into both main and develop.</w:t>
            </w:r>
          </w:p>
        </w:tc>
      </w:tr>
    </w:tbl>
    <w:p w14:paraId="5D5AFEB1" w14:textId="77777777" w:rsidR="00B572CF" w:rsidRDefault="00B572CF" w:rsidP="009A6FBB">
      <w:pPr>
        <w:pStyle w:val="Heading2"/>
        <w:spacing w:before="240" w:after="120"/>
        <w:rPr>
          <w:color w:val="auto"/>
        </w:rPr>
      </w:pPr>
    </w:p>
    <w:p w14:paraId="23ED9225" w14:textId="0455744A" w:rsidR="009A6FBB" w:rsidRPr="00A624CF" w:rsidRDefault="009A6FBB" w:rsidP="009A6FBB">
      <w:pPr>
        <w:pStyle w:val="Heading2"/>
        <w:spacing w:before="240" w:after="120"/>
        <w:rPr>
          <w:color w:val="auto"/>
        </w:rPr>
      </w:pPr>
      <w:r w:rsidRPr="00A624CF">
        <w:rPr>
          <w:color w:val="auto"/>
        </w:rPr>
        <w:t>4.1 Why This Model Fits the Project</w:t>
      </w:r>
    </w:p>
    <w:p w14:paraId="6C0C598D" w14:textId="77777777" w:rsidR="009A6FBB" w:rsidRDefault="009A6FBB" w:rsidP="009A6FBB">
      <w:pPr>
        <w:pStyle w:val="ListParagraph"/>
        <w:numPr>
          <w:ilvl w:val="0"/>
          <w:numId w:val="2"/>
        </w:numPr>
        <w:spacing w:after="80"/>
      </w:pPr>
      <w:r>
        <w:rPr>
          <w:rFonts w:ascii="Calibri" w:eastAsia="Calibri" w:hAnsi="Calibri" w:cs="Calibri"/>
          <w:sz w:val="22"/>
          <w:szCs w:val="22"/>
        </w:rPr>
        <w:t>main must always be deployable because relief agencies may depend on the platform during an active disaster — Gitflow keeps it isolated from in-progress work.</w:t>
      </w:r>
    </w:p>
    <w:p w14:paraId="30D45455" w14:textId="77777777" w:rsidR="009A6FBB" w:rsidRDefault="009A6FBB" w:rsidP="009A6FBB">
      <w:pPr>
        <w:pStyle w:val="ListParagraph"/>
        <w:numPr>
          <w:ilvl w:val="0"/>
          <w:numId w:val="2"/>
        </w:numPr>
        <w:spacing w:after="80"/>
      </w:pPr>
      <w:r>
        <w:rPr>
          <w:rFonts w:ascii="Calibri" w:eastAsia="Calibri" w:hAnsi="Calibri" w:cs="Calibri"/>
          <w:sz w:val="22"/>
          <w:szCs w:val="22"/>
        </w:rPr>
        <w:t>Parallel feature streams (ML prediction, GIS routing, IoT ingestion, shelter tracking) map naturally onto independent feature/* branches.</w:t>
      </w:r>
    </w:p>
    <w:p w14:paraId="5CB4201D" w14:textId="77777777" w:rsidR="009A6FBB" w:rsidRDefault="009A6FBB" w:rsidP="009A6FBB">
      <w:pPr>
        <w:pStyle w:val="ListParagraph"/>
        <w:numPr>
          <w:ilvl w:val="0"/>
          <w:numId w:val="2"/>
        </w:numPr>
        <w:spacing w:after="80"/>
      </w:pPr>
      <w:r>
        <w:rPr>
          <w:rFonts w:ascii="Calibri" w:eastAsia="Calibri" w:hAnsi="Calibri" w:cs="Calibri"/>
          <w:sz w:val="22"/>
          <w:szCs w:val="22"/>
        </w:rPr>
        <w:t>release/* gives a controlled window to test the ML models and routing logic together before go-live.</w:t>
      </w:r>
    </w:p>
    <w:p w14:paraId="0540CD35" w14:textId="77777777" w:rsidR="009A6FBB" w:rsidRDefault="009A6FBB" w:rsidP="009A6FBB">
      <w:pPr>
        <w:pStyle w:val="ListParagraph"/>
        <w:numPr>
          <w:ilvl w:val="0"/>
          <w:numId w:val="2"/>
        </w:numPr>
        <w:spacing w:after="80"/>
      </w:pPr>
      <w:r>
        <w:rPr>
          <w:rFonts w:ascii="Calibri" w:eastAsia="Calibri" w:hAnsi="Calibri" w:cs="Calibri"/>
          <w:sz w:val="22"/>
          <w:szCs w:val="22"/>
        </w:rPr>
        <w:t>hotfix/* allows a critical fix (e.g. wrong shelter capacity data) to reach production within minutes without waiting for the next release cycle.</w:t>
      </w:r>
    </w:p>
    <w:p w14:paraId="220D2779" w14:textId="77777777" w:rsidR="009A6FBB" w:rsidRDefault="009A6FBB" w:rsidP="009A6FBB">
      <w:pPr>
        <w:pBdr>
          <w:top w:val="single" w:sz="4" w:space="0" w:color="CCCCCC"/>
          <w:left w:val="single" w:sz="4" w:space="0" w:color="CCCCCC"/>
          <w:bottom w:val="single" w:sz="4" w:space="0" w:color="CCCCCC"/>
          <w:right w:val="single" w:sz="4" w:space="0" w:color="CCCCCC"/>
        </w:pBdr>
        <w:shd w:val="clear" w:color="auto" w:fill="F2F2F2"/>
        <w:spacing w:before="100" w:after="200"/>
      </w:pPr>
      <w:r>
        <w:rPr>
          <w:rFonts w:ascii="Consolas" w:eastAsia="Consolas" w:hAnsi="Consolas" w:cs="Consolas"/>
          <w:sz w:val="19"/>
          <w:szCs w:val="19"/>
        </w:rPr>
        <w:t>main      ●───────────────────●────────────●──── (production)</w:t>
      </w:r>
      <w:r>
        <w:rPr>
          <w:rFonts w:ascii="Consolas" w:eastAsia="Consolas" w:hAnsi="Consolas" w:cs="Consolas"/>
          <w:sz w:val="19"/>
          <w:szCs w:val="19"/>
        </w:rPr>
        <w:br/>
        <w:t xml:space="preserve">           \                 / \          /</w:t>
      </w:r>
      <w:r>
        <w:rPr>
          <w:rFonts w:ascii="Consolas" w:eastAsia="Consolas" w:hAnsi="Consolas" w:cs="Consolas"/>
          <w:sz w:val="19"/>
          <w:szCs w:val="19"/>
        </w:rPr>
        <w:br/>
        <w:t>release/*   \      ●────────●   \  ●──────●</w:t>
      </w:r>
      <w:r>
        <w:rPr>
          <w:rFonts w:ascii="Consolas" w:eastAsia="Consolas" w:hAnsi="Consolas" w:cs="Consolas"/>
          <w:sz w:val="19"/>
          <w:szCs w:val="19"/>
        </w:rPr>
        <w:br/>
        <w:t xml:space="preserve">             \    /             \/</w:t>
      </w:r>
      <w:r>
        <w:rPr>
          <w:rFonts w:ascii="Consolas" w:eastAsia="Consolas" w:hAnsi="Consolas" w:cs="Consolas"/>
          <w:sz w:val="19"/>
          <w:szCs w:val="19"/>
        </w:rPr>
        <w:br/>
        <w:t>develop       ●──●───●───●───●───●───●───────── (integration)</w:t>
      </w:r>
      <w:r>
        <w:rPr>
          <w:rFonts w:ascii="Consolas" w:eastAsia="Consolas" w:hAnsi="Consolas" w:cs="Consolas"/>
          <w:sz w:val="19"/>
          <w:szCs w:val="19"/>
        </w:rPr>
        <w:br/>
        <w:t xml:space="preserve">                 \   \   \   \</w:t>
      </w:r>
      <w:r>
        <w:rPr>
          <w:rFonts w:ascii="Consolas" w:eastAsia="Consolas" w:hAnsi="Consolas" w:cs="Consolas"/>
          <w:sz w:val="19"/>
          <w:szCs w:val="19"/>
        </w:rPr>
        <w:br/>
        <w:t>feature/*         ●   ●   ●   ●   (demand-prediction, gis-routing, ...)</w:t>
      </w:r>
    </w:p>
    <w:p w14:paraId="6DB00FCA" w14:textId="77777777" w:rsidR="009A6FBB" w:rsidRDefault="009A6FBB" w:rsidP="009A6FBB">
      <w:pPr>
        <w:spacing w:after="200"/>
        <w:jc w:val="center"/>
        <w:rPr>
          <w:rFonts w:ascii="Calibri" w:eastAsia="Calibri" w:hAnsi="Calibri" w:cs="Calibri"/>
          <w:i/>
          <w:iCs/>
          <w:color w:val="555555"/>
          <w:sz w:val="19"/>
          <w:szCs w:val="19"/>
        </w:rPr>
      </w:pPr>
      <w:r>
        <w:rPr>
          <w:rFonts w:ascii="Calibri" w:eastAsia="Calibri" w:hAnsi="Calibri" w:cs="Calibri"/>
          <w:i/>
          <w:iCs/>
          <w:color w:val="555555"/>
          <w:sz w:val="19"/>
          <w:szCs w:val="19"/>
        </w:rPr>
        <w:t>Figure 4.1: Branching flow used for the disaster relief platform</w:t>
      </w:r>
    </w:p>
    <w:p w14:paraId="4ECDCB46" w14:textId="3D23BE3E" w:rsidR="00B572CF" w:rsidRDefault="00B572CF" w:rsidP="00B572CF">
      <w:pPr>
        <w:spacing w:after="200"/>
      </w:pPr>
      <w:r>
        <w:rPr>
          <w:noProof/>
        </w:rPr>
        <w:lastRenderedPageBreak/>
        <w:drawing>
          <wp:inline distT="0" distB="0" distL="0" distR="0" wp14:anchorId="1749FA98" wp14:editId="10441FEB">
            <wp:extent cx="5943600" cy="4773295"/>
            <wp:effectExtent l="0" t="0" r="0" b="8255"/>
            <wp:docPr id="1817426371" name="Picture 1" descr="Gitflow Diagram Explained with Examples | EdrawMax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tflow Diagram Explained with Examples | EdrawMax Onlin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773295"/>
                    </a:xfrm>
                    <a:prstGeom prst="rect">
                      <a:avLst/>
                    </a:prstGeom>
                    <a:noFill/>
                    <a:ln>
                      <a:noFill/>
                    </a:ln>
                  </pic:spPr>
                </pic:pic>
              </a:graphicData>
            </a:graphic>
          </wp:inline>
        </w:drawing>
      </w:r>
    </w:p>
    <w:p w14:paraId="165AB97D" w14:textId="77777777" w:rsidR="009A6FBB" w:rsidRPr="00A624CF" w:rsidRDefault="009A6FBB" w:rsidP="009A6FBB">
      <w:pPr>
        <w:pStyle w:val="Heading1"/>
        <w:spacing w:before="320" w:after="160"/>
        <w:rPr>
          <w:color w:val="auto"/>
        </w:rPr>
      </w:pPr>
      <w:r w:rsidRPr="00A624CF">
        <w:rPr>
          <w:color w:val="auto"/>
        </w:rPr>
        <w:t>5. Version Control Workflow</w:t>
      </w:r>
    </w:p>
    <w:p w14:paraId="318AA2B0" w14:textId="77777777" w:rsidR="009A6FBB" w:rsidRDefault="009A6FBB" w:rsidP="009A6FBB">
      <w:pPr>
        <w:spacing w:after="160"/>
        <w:jc w:val="both"/>
      </w:pPr>
      <w:r>
        <w:rPr>
          <w:rFonts w:ascii="Calibri" w:eastAsia="Calibri" w:hAnsi="Calibri" w:cs="Calibri"/>
          <w:sz w:val="22"/>
          <w:szCs w:val="22"/>
        </w:rPr>
        <w:t>The following sequence demonstrates a realistic Git workflow for building the AI demand-prediction feature, including branching, committing, an intentional merge conflict, its resolution, and synchronization with the remote.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300"/>
        <w:gridCol w:w="3600"/>
      </w:tblGrid>
      <w:tr w:rsidR="009A6FBB" w14:paraId="2646FA1F" w14:textId="77777777" w:rsidTr="006D7D3F">
        <w:trPr>
          <w:tblHeader/>
        </w:trPr>
        <w:tc>
          <w:tcPr>
            <w:tcW w:w="1600" w:type="dxa"/>
            <w:shd w:val="clear" w:color="auto" w:fill="1F4E5F"/>
            <w:tcMar>
              <w:top w:w="80" w:type="dxa"/>
              <w:left w:w="100" w:type="dxa"/>
              <w:bottom w:w="80" w:type="dxa"/>
              <w:right w:w="100" w:type="dxa"/>
            </w:tcMar>
          </w:tcPr>
          <w:p w14:paraId="2E900F35" w14:textId="77777777" w:rsidR="009A6FBB" w:rsidRDefault="009A6FBB" w:rsidP="006D7D3F">
            <w:r>
              <w:rPr>
                <w:rFonts w:ascii="Calibri" w:eastAsia="Calibri" w:hAnsi="Calibri" w:cs="Calibri"/>
                <w:b/>
                <w:bCs/>
                <w:color w:val="FFFFFF"/>
              </w:rPr>
              <w:t>Step</w:t>
            </w:r>
          </w:p>
        </w:tc>
        <w:tc>
          <w:tcPr>
            <w:tcW w:w="4300" w:type="dxa"/>
            <w:shd w:val="clear" w:color="auto" w:fill="1F4E5F"/>
            <w:tcMar>
              <w:top w:w="80" w:type="dxa"/>
              <w:left w:w="100" w:type="dxa"/>
              <w:bottom w:w="80" w:type="dxa"/>
              <w:right w:w="100" w:type="dxa"/>
            </w:tcMar>
          </w:tcPr>
          <w:p w14:paraId="67A432DA" w14:textId="77777777" w:rsidR="009A6FBB" w:rsidRDefault="009A6FBB" w:rsidP="006D7D3F">
            <w:r>
              <w:rPr>
                <w:rFonts w:ascii="Calibri" w:eastAsia="Calibri" w:hAnsi="Calibri" w:cs="Calibri"/>
                <w:b/>
                <w:bCs/>
                <w:color w:val="FFFFFF"/>
              </w:rPr>
              <w:t>Command</w:t>
            </w:r>
          </w:p>
        </w:tc>
        <w:tc>
          <w:tcPr>
            <w:tcW w:w="3600" w:type="dxa"/>
            <w:shd w:val="clear" w:color="auto" w:fill="1F4E5F"/>
            <w:tcMar>
              <w:top w:w="80" w:type="dxa"/>
              <w:left w:w="100" w:type="dxa"/>
              <w:bottom w:w="80" w:type="dxa"/>
              <w:right w:w="100" w:type="dxa"/>
            </w:tcMar>
          </w:tcPr>
          <w:p w14:paraId="213FC3CB" w14:textId="77777777" w:rsidR="009A6FBB" w:rsidRDefault="009A6FBB" w:rsidP="006D7D3F">
            <w:r>
              <w:rPr>
                <w:rFonts w:ascii="Calibri" w:eastAsia="Calibri" w:hAnsi="Calibri" w:cs="Calibri"/>
                <w:b/>
                <w:bCs/>
                <w:color w:val="FFFFFF"/>
              </w:rPr>
              <w:t>Purpose</w:t>
            </w:r>
          </w:p>
        </w:tc>
      </w:tr>
      <w:tr w:rsidR="009A6FBB" w14:paraId="01A0016D" w14:textId="77777777" w:rsidTr="006D7D3F">
        <w:tc>
          <w:tcPr>
            <w:tcW w:w="1600" w:type="dxa"/>
            <w:tcMar>
              <w:top w:w="80" w:type="dxa"/>
              <w:left w:w="100" w:type="dxa"/>
              <w:bottom w:w="80" w:type="dxa"/>
              <w:right w:w="100" w:type="dxa"/>
            </w:tcMar>
          </w:tcPr>
          <w:p w14:paraId="0BF633A8" w14:textId="77777777" w:rsidR="009A6FBB" w:rsidRDefault="009A6FBB" w:rsidP="006D7D3F">
            <w:r>
              <w:rPr>
                <w:rFonts w:ascii="Calibri" w:eastAsia="Calibri" w:hAnsi="Calibri" w:cs="Calibri"/>
                <w:color w:val="000000"/>
              </w:rPr>
              <w:t>1. Update local develop</w:t>
            </w:r>
          </w:p>
        </w:tc>
        <w:tc>
          <w:tcPr>
            <w:tcW w:w="4300" w:type="dxa"/>
            <w:tcMar>
              <w:top w:w="80" w:type="dxa"/>
              <w:left w:w="100" w:type="dxa"/>
              <w:bottom w:w="80" w:type="dxa"/>
              <w:right w:w="100" w:type="dxa"/>
            </w:tcMar>
          </w:tcPr>
          <w:p w14:paraId="7F2876F0" w14:textId="77777777" w:rsidR="009A6FBB" w:rsidRDefault="009A6FBB" w:rsidP="006D7D3F">
            <w:r>
              <w:rPr>
                <w:rFonts w:ascii="Calibri" w:eastAsia="Calibri" w:hAnsi="Calibri" w:cs="Calibri"/>
                <w:color w:val="000000"/>
              </w:rPr>
              <w:t>git checkout develop git pull origin develop</w:t>
            </w:r>
          </w:p>
        </w:tc>
        <w:tc>
          <w:tcPr>
            <w:tcW w:w="3600" w:type="dxa"/>
            <w:tcMar>
              <w:top w:w="80" w:type="dxa"/>
              <w:left w:w="100" w:type="dxa"/>
              <w:bottom w:w="80" w:type="dxa"/>
              <w:right w:w="100" w:type="dxa"/>
            </w:tcMar>
          </w:tcPr>
          <w:p w14:paraId="4E67DD42" w14:textId="77777777" w:rsidR="009A6FBB" w:rsidRDefault="009A6FBB" w:rsidP="006D7D3F">
            <w:r>
              <w:rPr>
                <w:rFonts w:ascii="Calibri" w:eastAsia="Calibri" w:hAnsi="Calibri" w:cs="Calibri"/>
                <w:color w:val="000000"/>
              </w:rPr>
              <w:t>Ensure the base branch has the latest work from the team before branching off.</w:t>
            </w:r>
          </w:p>
        </w:tc>
      </w:tr>
      <w:tr w:rsidR="009A6FBB" w14:paraId="55D8EFB6" w14:textId="77777777" w:rsidTr="006D7D3F">
        <w:tc>
          <w:tcPr>
            <w:tcW w:w="1600" w:type="dxa"/>
            <w:tcMar>
              <w:top w:w="80" w:type="dxa"/>
              <w:left w:w="100" w:type="dxa"/>
              <w:bottom w:w="80" w:type="dxa"/>
              <w:right w:w="100" w:type="dxa"/>
            </w:tcMar>
          </w:tcPr>
          <w:p w14:paraId="72635AE8" w14:textId="77777777" w:rsidR="009A6FBB" w:rsidRDefault="009A6FBB" w:rsidP="006D7D3F">
            <w:r>
              <w:rPr>
                <w:rFonts w:ascii="Calibri" w:eastAsia="Calibri" w:hAnsi="Calibri" w:cs="Calibri"/>
                <w:color w:val="000000"/>
              </w:rPr>
              <w:t>2. Create feature branch</w:t>
            </w:r>
          </w:p>
        </w:tc>
        <w:tc>
          <w:tcPr>
            <w:tcW w:w="4300" w:type="dxa"/>
            <w:tcMar>
              <w:top w:w="80" w:type="dxa"/>
              <w:left w:w="100" w:type="dxa"/>
              <w:bottom w:w="80" w:type="dxa"/>
              <w:right w:w="100" w:type="dxa"/>
            </w:tcMar>
          </w:tcPr>
          <w:p w14:paraId="68A36BD8" w14:textId="77777777" w:rsidR="009A6FBB" w:rsidRDefault="009A6FBB" w:rsidP="006D7D3F">
            <w:r>
              <w:rPr>
                <w:rFonts w:ascii="Calibri" w:eastAsia="Calibri" w:hAnsi="Calibri" w:cs="Calibri"/>
                <w:color w:val="000000"/>
              </w:rPr>
              <w:t>git checkout -b feature/demand-prediction</w:t>
            </w:r>
          </w:p>
        </w:tc>
        <w:tc>
          <w:tcPr>
            <w:tcW w:w="3600" w:type="dxa"/>
            <w:tcMar>
              <w:top w:w="80" w:type="dxa"/>
              <w:left w:w="100" w:type="dxa"/>
              <w:bottom w:w="80" w:type="dxa"/>
              <w:right w:w="100" w:type="dxa"/>
            </w:tcMar>
          </w:tcPr>
          <w:p w14:paraId="606D22B2" w14:textId="77777777" w:rsidR="009A6FBB" w:rsidRDefault="009A6FBB" w:rsidP="006D7D3F">
            <w:r>
              <w:rPr>
                <w:rFonts w:ascii="Calibri" w:eastAsia="Calibri" w:hAnsi="Calibri" w:cs="Calibri"/>
                <w:color w:val="000000"/>
              </w:rPr>
              <w:t>Isolate work on the AI demand-prediction module from the shared develop branch.</w:t>
            </w:r>
          </w:p>
        </w:tc>
      </w:tr>
      <w:tr w:rsidR="009A6FBB" w14:paraId="22E246EC" w14:textId="77777777" w:rsidTr="006D7D3F">
        <w:tc>
          <w:tcPr>
            <w:tcW w:w="1600" w:type="dxa"/>
            <w:tcMar>
              <w:top w:w="80" w:type="dxa"/>
              <w:left w:w="100" w:type="dxa"/>
              <w:bottom w:w="80" w:type="dxa"/>
              <w:right w:w="100" w:type="dxa"/>
            </w:tcMar>
          </w:tcPr>
          <w:p w14:paraId="7E710C47" w14:textId="77777777" w:rsidR="009A6FBB" w:rsidRDefault="009A6FBB" w:rsidP="006D7D3F">
            <w:r>
              <w:rPr>
                <w:rFonts w:ascii="Calibri" w:eastAsia="Calibri" w:hAnsi="Calibri" w:cs="Calibri"/>
                <w:color w:val="000000"/>
              </w:rPr>
              <w:t>3. Make changes &amp; commit</w:t>
            </w:r>
          </w:p>
        </w:tc>
        <w:tc>
          <w:tcPr>
            <w:tcW w:w="4300" w:type="dxa"/>
            <w:tcMar>
              <w:top w:w="80" w:type="dxa"/>
              <w:left w:w="100" w:type="dxa"/>
              <w:bottom w:w="80" w:type="dxa"/>
              <w:right w:w="100" w:type="dxa"/>
            </w:tcMar>
          </w:tcPr>
          <w:p w14:paraId="51F106F6" w14:textId="77777777" w:rsidR="009A6FBB" w:rsidRDefault="009A6FBB" w:rsidP="006D7D3F">
            <w:r>
              <w:rPr>
                <w:rFonts w:ascii="Calibri" w:eastAsia="Calibri" w:hAnsi="Calibri" w:cs="Calibri"/>
                <w:color w:val="000000"/>
              </w:rPr>
              <w:t>git add ml-service/predict.py git commit -m "feat(ml): add resource demand prediction endpoint"</w:t>
            </w:r>
          </w:p>
        </w:tc>
        <w:tc>
          <w:tcPr>
            <w:tcW w:w="3600" w:type="dxa"/>
            <w:tcMar>
              <w:top w:w="80" w:type="dxa"/>
              <w:left w:w="100" w:type="dxa"/>
              <w:bottom w:w="80" w:type="dxa"/>
              <w:right w:w="100" w:type="dxa"/>
            </w:tcMar>
          </w:tcPr>
          <w:p w14:paraId="26A4FF48" w14:textId="77777777" w:rsidR="009A6FBB" w:rsidRDefault="009A6FBB" w:rsidP="006D7D3F">
            <w:r>
              <w:rPr>
                <w:rFonts w:ascii="Calibri" w:eastAsia="Calibri" w:hAnsi="Calibri" w:cs="Calibri"/>
                <w:color w:val="000000"/>
              </w:rPr>
              <w:t>Record a meaningful, atomic snapshot of the new functionality.</w:t>
            </w:r>
          </w:p>
        </w:tc>
      </w:tr>
      <w:tr w:rsidR="009A6FBB" w14:paraId="66600683" w14:textId="77777777" w:rsidTr="006D7D3F">
        <w:tc>
          <w:tcPr>
            <w:tcW w:w="1600" w:type="dxa"/>
            <w:tcMar>
              <w:top w:w="80" w:type="dxa"/>
              <w:left w:w="100" w:type="dxa"/>
              <w:bottom w:w="80" w:type="dxa"/>
              <w:right w:w="100" w:type="dxa"/>
            </w:tcMar>
          </w:tcPr>
          <w:p w14:paraId="5DC79670" w14:textId="77777777" w:rsidR="009A6FBB" w:rsidRDefault="009A6FBB" w:rsidP="006D7D3F">
            <w:r>
              <w:rPr>
                <w:rFonts w:ascii="Calibri" w:eastAsia="Calibri" w:hAnsi="Calibri" w:cs="Calibri"/>
                <w:color w:val="000000"/>
              </w:rPr>
              <w:t>4. Push feature branch</w:t>
            </w:r>
          </w:p>
        </w:tc>
        <w:tc>
          <w:tcPr>
            <w:tcW w:w="4300" w:type="dxa"/>
            <w:tcMar>
              <w:top w:w="80" w:type="dxa"/>
              <w:left w:w="100" w:type="dxa"/>
              <w:bottom w:w="80" w:type="dxa"/>
              <w:right w:w="100" w:type="dxa"/>
            </w:tcMar>
          </w:tcPr>
          <w:p w14:paraId="4CE32433" w14:textId="77777777" w:rsidR="009A6FBB" w:rsidRDefault="009A6FBB" w:rsidP="006D7D3F">
            <w:r>
              <w:rPr>
                <w:rFonts w:ascii="Calibri" w:eastAsia="Calibri" w:hAnsi="Calibri" w:cs="Calibri"/>
                <w:color w:val="000000"/>
              </w:rPr>
              <w:t>git push -u origin feature/demand-prediction</w:t>
            </w:r>
          </w:p>
        </w:tc>
        <w:tc>
          <w:tcPr>
            <w:tcW w:w="3600" w:type="dxa"/>
            <w:tcMar>
              <w:top w:w="80" w:type="dxa"/>
              <w:left w:w="100" w:type="dxa"/>
              <w:bottom w:w="80" w:type="dxa"/>
              <w:right w:w="100" w:type="dxa"/>
            </w:tcMar>
          </w:tcPr>
          <w:p w14:paraId="40F08661" w14:textId="77777777" w:rsidR="009A6FBB" w:rsidRDefault="009A6FBB" w:rsidP="006D7D3F">
            <w:r>
              <w:rPr>
                <w:rFonts w:ascii="Calibri" w:eastAsia="Calibri" w:hAnsi="Calibri" w:cs="Calibri"/>
                <w:color w:val="000000"/>
              </w:rPr>
              <w:t>Back up work remotely and make it visible for review.</w:t>
            </w:r>
          </w:p>
        </w:tc>
      </w:tr>
      <w:tr w:rsidR="009A6FBB" w14:paraId="418AACFF" w14:textId="77777777" w:rsidTr="006D7D3F">
        <w:tc>
          <w:tcPr>
            <w:tcW w:w="1600" w:type="dxa"/>
            <w:tcMar>
              <w:top w:w="80" w:type="dxa"/>
              <w:left w:w="100" w:type="dxa"/>
              <w:bottom w:w="80" w:type="dxa"/>
              <w:right w:w="100" w:type="dxa"/>
            </w:tcMar>
          </w:tcPr>
          <w:p w14:paraId="0CE6B02D" w14:textId="77777777" w:rsidR="009A6FBB" w:rsidRDefault="009A6FBB" w:rsidP="006D7D3F">
            <w:r>
              <w:rPr>
                <w:rFonts w:ascii="Calibri" w:eastAsia="Calibri" w:hAnsi="Calibri" w:cs="Calibri"/>
                <w:color w:val="000000"/>
              </w:rPr>
              <w:lastRenderedPageBreak/>
              <w:t>5. Open Pull Request</w:t>
            </w:r>
          </w:p>
        </w:tc>
        <w:tc>
          <w:tcPr>
            <w:tcW w:w="4300" w:type="dxa"/>
            <w:tcMar>
              <w:top w:w="80" w:type="dxa"/>
              <w:left w:w="100" w:type="dxa"/>
              <w:bottom w:w="80" w:type="dxa"/>
              <w:right w:w="100" w:type="dxa"/>
            </w:tcMar>
          </w:tcPr>
          <w:p w14:paraId="090166FF" w14:textId="77777777" w:rsidR="009A6FBB" w:rsidRDefault="009A6FBB" w:rsidP="006D7D3F">
            <w:r>
              <w:rPr>
                <w:rFonts w:ascii="Calibri" w:eastAsia="Calibri" w:hAnsi="Calibri" w:cs="Calibri"/>
                <w:color w:val="000000"/>
              </w:rPr>
              <w:t>(via GitHub UI)</w:t>
            </w:r>
          </w:p>
        </w:tc>
        <w:tc>
          <w:tcPr>
            <w:tcW w:w="3600" w:type="dxa"/>
            <w:tcMar>
              <w:top w:w="80" w:type="dxa"/>
              <w:left w:w="100" w:type="dxa"/>
              <w:bottom w:w="80" w:type="dxa"/>
              <w:right w:w="100" w:type="dxa"/>
            </w:tcMar>
          </w:tcPr>
          <w:p w14:paraId="15D90467" w14:textId="77777777" w:rsidR="009A6FBB" w:rsidRDefault="009A6FBB" w:rsidP="006D7D3F">
            <w:r>
              <w:rPr>
                <w:rFonts w:ascii="Calibri" w:eastAsia="Calibri" w:hAnsi="Calibri" w:cs="Calibri"/>
                <w:color w:val="000000"/>
              </w:rPr>
              <w:t>Request peer review and CI checks before merging into develop.</w:t>
            </w:r>
          </w:p>
        </w:tc>
      </w:tr>
      <w:tr w:rsidR="009A6FBB" w14:paraId="4FA7DEE5" w14:textId="77777777" w:rsidTr="006D7D3F">
        <w:tc>
          <w:tcPr>
            <w:tcW w:w="1600" w:type="dxa"/>
            <w:tcMar>
              <w:top w:w="80" w:type="dxa"/>
              <w:left w:w="100" w:type="dxa"/>
              <w:bottom w:w="80" w:type="dxa"/>
              <w:right w:w="100" w:type="dxa"/>
            </w:tcMar>
          </w:tcPr>
          <w:p w14:paraId="001B9AB7" w14:textId="77777777" w:rsidR="009A6FBB" w:rsidRDefault="009A6FBB" w:rsidP="006D7D3F">
            <w:r>
              <w:rPr>
                <w:rFonts w:ascii="Calibri" w:eastAsia="Calibri" w:hAnsi="Calibri" w:cs="Calibri"/>
                <w:color w:val="000000"/>
              </w:rPr>
              <w:t>6. Resolve merge conflict</w:t>
            </w:r>
          </w:p>
        </w:tc>
        <w:tc>
          <w:tcPr>
            <w:tcW w:w="4300" w:type="dxa"/>
            <w:tcMar>
              <w:top w:w="80" w:type="dxa"/>
              <w:left w:w="100" w:type="dxa"/>
              <w:bottom w:w="80" w:type="dxa"/>
              <w:right w:w="100" w:type="dxa"/>
            </w:tcMar>
          </w:tcPr>
          <w:p w14:paraId="3E0B1D6C" w14:textId="77777777" w:rsidR="009A6FBB" w:rsidRDefault="009A6FBB" w:rsidP="006D7D3F">
            <w:r>
              <w:rPr>
                <w:rFonts w:ascii="Calibri" w:eastAsia="Calibri" w:hAnsi="Calibri" w:cs="Calibri"/>
                <w:color w:val="000000"/>
              </w:rPr>
              <w:t>git checkout develop git pull origin develop git checkout feature/demand-prediction git merge develop # edit conflicted file, remove &lt;&lt;&lt;&lt;&lt;&lt;&lt; markers git add ml-service/predict.py git commit -m "merge: resolve conflict in predict.py with develop"</w:t>
            </w:r>
          </w:p>
        </w:tc>
        <w:tc>
          <w:tcPr>
            <w:tcW w:w="3600" w:type="dxa"/>
            <w:tcMar>
              <w:top w:w="80" w:type="dxa"/>
              <w:left w:w="100" w:type="dxa"/>
              <w:bottom w:w="80" w:type="dxa"/>
              <w:right w:w="100" w:type="dxa"/>
            </w:tcMar>
          </w:tcPr>
          <w:p w14:paraId="4B7481E4" w14:textId="77777777" w:rsidR="009A6FBB" w:rsidRDefault="009A6FBB" w:rsidP="006D7D3F">
            <w:r>
              <w:rPr>
                <w:rFonts w:ascii="Calibri" w:eastAsia="Calibri" w:hAnsi="Calibri" w:cs="Calibri"/>
                <w:color w:val="000000"/>
              </w:rPr>
              <w:t>A teammate's change to the same file (shelter-tracker branch) conflicted with the prediction endpoint; the conflicting sections were manually reconciled and re-committed.</w:t>
            </w:r>
          </w:p>
        </w:tc>
      </w:tr>
      <w:tr w:rsidR="009A6FBB" w14:paraId="51D037A6" w14:textId="77777777" w:rsidTr="006D7D3F">
        <w:tc>
          <w:tcPr>
            <w:tcW w:w="1600" w:type="dxa"/>
            <w:tcMar>
              <w:top w:w="80" w:type="dxa"/>
              <w:left w:w="100" w:type="dxa"/>
              <w:bottom w:w="80" w:type="dxa"/>
              <w:right w:w="100" w:type="dxa"/>
            </w:tcMar>
          </w:tcPr>
          <w:p w14:paraId="761ED393" w14:textId="77777777" w:rsidR="009A6FBB" w:rsidRDefault="009A6FBB" w:rsidP="006D7D3F">
            <w:r>
              <w:rPr>
                <w:rFonts w:ascii="Calibri" w:eastAsia="Calibri" w:hAnsi="Calibri" w:cs="Calibri"/>
                <w:color w:val="000000"/>
              </w:rPr>
              <w:t>7. Merge into develop</w:t>
            </w:r>
          </w:p>
        </w:tc>
        <w:tc>
          <w:tcPr>
            <w:tcW w:w="4300" w:type="dxa"/>
            <w:tcMar>
              <w:top w:w="80" w:type="dxa"/>
              <w:left w:w="100" w:type="dxa"/>
              <w:bottom w:w="80" w:type="dxa"/>
              <w:right w:w="100" w:type="dxa"/>
            </w:tcMar>
          </w:tcPr>
          <w:p w14:paraId="17A7AD2F" w14:textId="77777777" w:rsidR="009A6FBB" w:rsidRDefault="009A6FBB" w:rsidP="006D7D3F">
            <w:r>
              <w:rPr>
                <w:rFonts w:ascii="Calibri" w:eastAsia="Calibri" w:hAnsi="Calibri" w:cs="Calibri"/>
                <w:color w:val="000000"/>
              </w:rPr>
              <w:t>git checkout develop git merge --no-ff feature/demand-prediction git push origin develop</w:t>
            </w:r>
          </w:p>
        </w:tc>
        <w:tc>
          <w:tcPr>
            <w:tcW w:w="3600" w:type="dxa"/>
            <w:tcMar>
              <w:top w:w="80" w:type="dxa"/>
              <w:left w:w="100" w:type="dxa"/>
              <w:bottom w:w="80" w:type="dxa"/>
              <w:right w:w="100" w:type="dxa"/>
            </w:tcMar>
          </w:tcPr>
          <w:p w14:paraId="16ABA471" w14:textId="77777777" w:rsidR="009A6FBB" w:rsidRDefault="009A6FBB" w:rsidP="006D7D3F">
            <w:r>
              <w:rPr>
                <w:rFonts w:ascii="Calibri" w:eastAsia="Calibri" w:hAnsi="Calibri" w:cs="Calibri"/>
                <w:color w:val="000000"/>
              </w:rPr>
              <w:t>--no-ff preserves the feature branch history as a distinct merge commit, useful for traceability during audits.</w:t>
            </w:r>
          </w:p>
        </w:tc>
      </w:tr>
      <w:tr w:rsidR="009A6FBB" w14:paraId="510DC272" w14:textId="77777777" w:rsidTr="006D7D3F">
        <w:tc>
          <w:tcPr>
            <w:tcW w:w="1600" w:type="dxa"/>
            <w:tcMar>
              <w:top w:w="80" w:type="dxa"/>
              <w:left w:w="100" w:type="dxa"/>
              <w:bottom w:w="80" w:type="dxa"/>
              <w:right w:w="100" w:type="dxa"/>
            </w:tcMar>
          </w:tcPr>
          <w:p w14:paraId="3BF3C8C7" w14:textId="77777777" w:rsidR="009A6FBB" w:rsidRDefault="009A6FBB" w:rsidP="006D7D3F">
            <w:r>
              <w:rPr>
                <w:rFonts w:ascii="Calibri" w:eastAsia="Calibri" w:hAnsi="Calibri" w:cs="Calibri"/>
                <w:color w:val="000000"/>
              </w:rPr>
              <w:t>8. Delete merged branch</w:t>
            </w:r>
          </w:p>
        </w:tc>
        <w:tc>
          <w:tcPr>
            <w:tcW w:w="4300" w:type="dxa"/>
            <w:tcMar>
              <w:top w:w="80" w:type="dxa"/>
              <w:left w:w="100" w:type="dxa"/>
              <w:bottom w:w="80" w:type="dxa"/>
              <w:right w:w="100" w:type="dxa"/>
            </w:tcMar>
          </w:tcPr>
          <w:p w14:paraId="126A3C3C" w14:textId="77777777" w:rsidR="009A6FBB" w:rsidRDefault="009A6FBB" w:rsidP="006D7D3F">
            <w:r>
              <w:rPr>
                <w:rFonts w:ascii="Calibri" w:eastAsia="Calibri" w:hAnsi="Calibri" w:cs="Calibri"/>
                <w:color w:val="000000"/>
              </w:rPr>
              <w:t>git branch -d feature/demand-prediction git push origin --delete feature/demand-prediction</w:t>
            </w:r>
          </w:p>
        </w:tc>
        <w:tc>
          <w:tcPr>
            <w:tcW w:w="3600" w:type="dxa"/>
            <w:tcMar>
              <w:top w:w="80" w:type="dxa"/>
              <w:left w:w="100" w:type="dxa"/>
              <w:bottom w:w="80" w:type="dxa"/>
              <w:right w:w="100" w:type="dxa"/>
            </w:tcMar>
          </w:tcPr>
          <w:p w14:paraId="10957748" w14:textId="77777777" w:rsidR="009A6FBB" w:rsidRDefault="009A6FBB" w:rsidP="006D7D3F">
            <w:r>
              <w:rPr>
                <w:rFonts w:ascii="Calibri" w:eastAsia="Calibri" w:hAnsi="Calibri" w:cs="Calibri"/>
                <w:color w:val="000000"/>
              </w:rPr>
              <w:t>Keep the repository clean once the feature has been integrated.</w:t>
            </w:r>
          </w:p>
        </w:tc>
      </w:tr>
    </w:tbl>
    <w:p w14:paraId="49DBCD90" w14:textId="70289950" w:rsidR="00B572CF" w:rsidRDefault="00B572CF" w:rsidP="009A6FBB">
      <w:pPr>
        <w:pStyle w:val="Heading1"/>
        <w:spacing w:before="320" w:after="160"/>
        <w:rPr>
          <w:color w:val="auto"/>
        </w:rPr>
      </w:pPr>
      <w:r>
        <w:rPr>
          <w:noProof/>
        </w:rPr>
        <w:drawing>
          <wp:inline distT="0" distB="0" distL="0" distR="0" wp14:anchorId="73425640" wp14:editId="6A1FA3FD">
            <wp:extent cx="5943600" cy="2439670"/>
            <wp:effectExtent l="0" t="0" r="0" b="0"/>
            <wp:docPr id="805672597" name="Picture 2" descr="What is Setup and Teardown in Pytest? (Importance of a Clean Tes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is Setup and Teardown in Pytest? (Importance of a Clean Test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439670"/>
                    </a:xfrm>
                    <a:prstGeom prst="rect">
                      <a:avLst/>
                    </a:prstGeom>
                    <a:noFill/>
                    <a:ln>
                      <a:noFill/>
                    </a:ln>
                  </pic:spPr>
                </pic:pic>
              </a:graphicData>
            </a:graphic>
          </wp:inline>
        </w:drawing>
      </w:r>
    </w:p>
    <w:p w14:paraId="17E97F96" w14:textId="20892EF9" w:rsidR="009A6FBB" w:rsidRPr="00A624CF" w:rsidRDefault="009A6FBB" w:rsidP="009A6FBB">
      <w:pPr>
        <w:pStyle w:val="Heading1"/>
        <w:spacing w:before="320" w:after="160"/>
        <w:rPr>
          <w:color w:val="auto"/>
        </w:rPr>
      </w:pPr>
      <w:r w:rsidRPr="00A624CF">
        <w:rPr>
          <w:color w:val="auto"/>
        </w:rPr>
        <w:t>6. Commit History Analysis</w:t>
      </w:r>
    </w:p>
    <w:p w14:paraId="73D04DBE" w14:textId="77777777" w:rsidR="009A6FBB" w:rsidRDefault="009A6FBB" w:rsidP="009A6FBB">
      <w:pPr>
        <w:spacing w:after="160"/>
        <w:jc w:val="both"/>
      </w:pPr>
      <w:r>
        <w:rPr>
          <w:rFonts w:ascii="Calibri" w:eastAsia="Calibri" w:hAnsi="Calibri" w:cs="Calibri"/>
          <w:sz w:val="22"/>
          <w:szCs w:val="22"/>
        </w:rPr>
        <w:t>Commits follow the Conventional Commits convention (type(scope): summary), which makes the history self-documenting and lets tooling auto-generate changelogs.</w:t>
      </w:r>
    </w:p>
    <w:p w14:paraId="19437154" w14:textId="77777777" w:rsidR="009A6FBB" w:rsidRDefault="009A6FBB" w:rsidP="009A6FBB">
      <w:pPr>
        <w:pBdr>
          <w:top w:val="single" w:sz="4" w:space="0" w:color="CCCCCC"/>
          <w:left w:val="single" w:sz="4" w:space="0" w:color="CCCCCC"/>
          <w:bottom w:val="single" w:sz="4" w:space="0" w:color="CCCCCC"/>
          <w:right w:val="single" w:sz="4" w:space="0" w:color="CCCCCC"/>
        </w:pBdr>
        <w:shd w:val="clear" w:color="auto" w:fill="F2F2F2"/>
        <w:spacing w:before="100" w:after="200"/>
      </w:pPr>
      <w:r>
        <w:rPr>
          <w:rFonts w:ascii="Consolas" w:eastAsia="Consolas" w:hAnsi="Consolas" w:cs="Consolas"/>
          <w:sz w:val="19"/>
          <w:szCs w:val="19"/>
        </w:rPr>
        <w:t>git log --oneline --graph --decorate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5900"/>
        <w:gridCol w:w="2000"/>
      </w:tblGrid>
      <w:tr w:rsidR="009A6FBB" w14:paraId="6B5C1DD2" w14:textId="77777777" w:rsidTr="006D7D3F">
        <w:trPr>
          <w:tblHeader/>
        </w:trPr>
        <w:tc>
          <w:tcPr>
            <w:tcW w:w="1600" w:type="dxa"/>
            <w:shd w:val="clear" w:color="auto" w:fill="1F4E5F"/>
            <w:tcMar>
              <w:top w:w="80" w:type="dxa"/>
              <w:left w:w="100" w:type="dxa"/>
              <w:bottom w:w="80" w:type="dxa"/>
              <w:right w:w="100" w:type="dxa"/>
            </w:tcMar>
          </w:tcPr>
          <w:p w14:paraId="4B5F6E5E" w14:textId="77777777" w:rsidR="009A6FBB" w:rsidRDefault="009A6FBB" w:rsidP="006D7D3F">
            <w:r>
              <w:rPr>
                <w:rFonts w:ascii="Calibri" w:eastAsia="Calibri" w:hAnsi="Calibri" w:cs="Calibri"/>
                <w:b/>
                <w:bCs/>
                <w:color w:val="FFFFFF"/>
              </w:rPr>
              <w:t>Commit</w:t>
            </w:r>
          </w:p>
        </w:tc>
        <w:tc>
          <w:tcPr>
            <w:tcW w:w="5900" w:type="dxa"/>
            <w:shd w:val="clear" w:color="auto" w:fill="1F4E5F"/>
            <w:tcMar>
              <w:top w:w="80" w:type="dxa"/>
              <w:left w:w="100" w:type="dxa"/>
              <w:bottom w:w="80" w:type="dxa"/>
              <w:right w:w="100" w:type="dxa"/>
            </w:tcMar>
          </w:tcPr>
          <w:p w14:paraId="2719F799" w14:textId="77777777" w:rsidR="009A6FBB" w:rsidRDefault="009A6FBB" w:rsidP="006D7D3F">
            <w:r>
              <w:rPr>
                <w:rFonts w:ascii="Calibri" w:eastAsia="Calibri" w:hAnsi="Calibri" w:cs="Calibri"/>
                <w:b/>
                <w:bCs/>
                <w:color w:val="FFFFFF"/>
              </w:rPr>
              <w:t>Message</w:t>
            </w:r>
          </w:p>
        </w:tc>
        <w:tc>
          <w:tcPr>
            <w:tcW w:w="2000" w:type="dxa"/>
            <w:shd w:val="clear" w:color="auto" w:fill="1F4E5F"/>
            <w:tcMar>
              <w:top w:w="80" w:type="dxa"/>
              <w:left w:w="100" w:type="dxa"/>
              <w:bottom w:w="80" w:type="dxa"/>
              <w:right w:w="100" w:type="dxa"/>
            </w:tcMar>
          </w:tcPr>
          <w:p w14:paraId="2A3C6E31" w14:textId="77777777" w:rsidR="009A6FBB" w:rsidRDefault="009A6FBB" w:rsidP="006D7D3F">
            <w:r>
              <w:rPr>
                <w:rFonts w:ascii="Calibri" w:eastAsia="Calibri" w:hAnsi="Calibri" w:cs="Calibri"/>
                <w:b/>
                <w:bCs/>
                <w:color w:val="FFFFFF"/>
              </w:rPr>
              <w:t>Type</w:t>
            </w:r>
          </w:p>
        </w:tc>
      </w:tr>
      <w:tr w:rsidR="009A6FBB" w14:paraId="0AFBDC25" w14:textId="77777777" w:rsidTr="006D7D3F">
        <w:tc>
          <w:tcPr>
            <w:tcW w:w="1600" w:type="dxa"/>
            <w:tcMar>
              <w:top w:w="80" w:type="dxa"/>
              <w:left w:w="100" w:type="dxa"/>
              <w:bottom w:w="80" w:type="dxa"/>
              <w:right w:w="100" w:type="dxa"/>
            </w:tcMar>
          </w:tcPr>
          <w:p w14:paraId="47F10131" w14:textId="77777777" w:rsidR="009A6FBB" w:rsidRDefault="009A6FBB" w:rsidP="006D7D3F">
            <w:r>
              <w:rPr>
                <w:rFonts w:ascii="Calibri" w:eastAsia="Calibri" w:hAnsi="Calibri" w:cs="Calibri"/>
                <w:color w:val="000000"/>
              </w:rPr>
              <w:t>a1c3f9e</w:t>
            </w:r>
          </w:p>
        </w:tc>
        <w:tc>
          <w:tcPr>
            <w:tcW w:w="5900" w:type="dxa"/>
            <w:tcMar>
              <w:top w:w="80" w:type="dxa"/>
              <w:left w:w="100" w:type="dxa"/>
              <w:bottom w:w="80" w:type="dxa"/>
              <w:right w:w="100" w:type="dxa"/>
            </w:tcMar>
          </w:tcPr>
          <w:p w14:paraId="03C7910B" w14:textId="77777777" w:rsidR="009A6FBB" w:rsidRDefault="009A6FBB" w:rsidP="006D7D3F">
            <w:r>
              <w:rPr>
                <w:rFonts w:ascii="Calibri" w:eastAsia="Calibri" w:hAnsi="Calibri" w:cs="Calibri"/>
                <w:color w:val="000000"/>
              </w:rPr>
              <w:t>chore: initial project scaffold</w:t>
            </w:r>
          </w:p>
        </w:tc>
        <w:tc>
          <w:tcPr>
            <w:tcW w:w="2000" w:type="dxa"/>
            <w:tcMar>
              <w:top w:w="80" w:type="dxa"/>
              <w:left w:w="100" w:type="dxa"/>
              <w:bottom w:w="80" w:type="dxa"/>
              <w:right w:w="100" w:type="dxa"/>
            </w:tcMar>
          </w:tcPr>
          <w:p w14:paraId="1A13F71D" w14:textId="77777777" w:rsidR="009A6FBB" w:rsidRDefault="009A6FBB" w:rsidP="006D7D3F">
            <w:r>
              <w:rPr>
                <w:rFonts w:ascii="Calibri" w:eastAsia="Calibri" w:hAnsi="Calibri" w:cs="Calibri"/>
                <w:color w:val="000000"/>
              </w:rPr>
              <w:t>chore</w:t>
            </w:r>
          </w:p>
        </w:tc>
      </w:tr>
      <w:tr w:rsidR="009A6FBB" w14:paraId="5C041B13" w14:textId="77777777" w:rsidTr="006D7D3F">
        <w:tc>
          <w:tcPr>
            <w:tcW w:w="1600" w:type="dxa"/>
            <w:tcMar>
              <w:top w:w="80" w:type="dxa"/>
              <w:left w:w="100" w:type="dxa"/>
              <w:bottom w:w="80" w:type="dxa"/>
              <w:right w:w="100" w:type="dxa"/>
            </w:tcMar>
          </w:tcPr>
          <w:p w14:paraId="7B392B4A" w14:textId="77777777" w:rsidR="009A6FBB" w:rsidRDefault="009A6FBB" w:rsidP="006D7D3F">
            <w:r>
              <w:rPr>
                <w:rFonts w:ascii="Calibri" w:eastAsia="Calibri" w:hAnsi="Calibri" w:cs="Calibri"/>
                <w:color w:val="000000"/>
              </w:rPr>
              <w:t>b7d21aa</w:t>
            </w:r>
          </w:p>
        </w:tc>
        <w:tc>
          <w:tcPr>
            <w:tcW w:w="5900" w:type="dxa"/>
            <w:tcMar>
              <w:top w:w="80" w:type="dxa"/>
              <w:left w:w="100" w:type="dxa"/>
              <w:bottom w:w="80" w:type="dxa"/>
              <w:right w:w="100" w:type="dxa"/>
            </w:tcMar>
          </w:tcPr>
          <w:p w14:paraId="5B3EAA65" w14:textId="77777777" w:rsidR="009A6FBB" w:rsidRDefault="009A6FBB" w:rsidP="006D7D3F">
            <w:r>
              <w:rPr>
                <w:rFonts w:ascii="Calibri" w:eastAsia="Calibri" w:hAnsi="Calibri" w:cs="Calibri"/>
                <w:color w:val="000000"/>
              </w:rPr>
              <w:t>feat(backend): add inventory CRUD API</w:t>
            </w:r>
          </w:p>
        </w:tc>
        <w:tc>
          <w:tcPr>
            <w:tcW w:w="2000" w:type="dxa"/>
            <w:tcMar>
              <w:top w:w="80" w:type="dxa"/>
              <w:left w:w="100" w:type="dxa"/>
              <w:bottom w:w="80" w:type="dxa"/>
              <w:right w:w="100" w:type="dxa"/>
            </w:tcMar>
          </w:tcPr>
          <w:p w14:paraId="0E1BCFEB" w14:textId="77777777" w:rsidR="009A6FBB" w:rsidRDefault="009A6FBB" w:rsidP="006D7D3F">
            <w:r>
              <w:rPr>
                <w:rFonts w:ascii="Calibri" w:eastAsia="Calibri" w:hAnsi="Calibri" w:cs="Calibri"/>
                <w:color w:val="000000"/>
              </w:rPr>
              <w:t>feat</w:t>
            </w:r>
          </w:p>
        </w:tc>
      </w:tr>
      <w:tr w:rsidR="009A6FBB" w14:paraId="7213DB34" w14:textId="77777777" w:rsidTr="006D7D3F">
        <w:tc>
          <w:tcPr>
            <w:tcW w:w="1600" w:type="dxa"/>
            <w:tcMar>
              <w:top w:w="80" w:type="dxa"/>
              <w:left w:w="100" w:type="dxa"/>
              <w:bottom w:w="80" w:type="dxa"/>
              <w:right w:w="100" w:type="dxa"/>
            </w:tcMar>
          </w:tcPr>
          <w:p w14:paraId="248F844A" w14:textId="77777777" w:rsidR="009A6FBB" w:rsidRDefault="009A6FBB" w:rsidP="006D7D3F">
            <w:r>
              <w:rPr>
                <w:rFonts w:ascii="Calibri" w:eastAsia="Calibri" w:hAnsi="Calibri" w:cs="Calibri"/>
                <w:color w:val="000000"/>
              </w:rPr>
              <w:t>c9e44f0</w:t>
            </w:r>
          </w:p>
        </w:tc>
        <w:tc>
          <w:tcPr>
            <w:tcW w:w="5900" w:type="dxa"/>
            <w:tcMar>
              <w:top w:w="80" w:type="dxa"/>
              <w:left w:w="100" w:type="dxa"/>
              <w:bottom w:w="80" w:type="dxa"/>
              <w:right w:w="100" w:type="dxa"/>
            </w:tcMar>
          </w:tcPr>
          <w:p w14:paraId="30D2E34D" w14:textId="77777777" w:rsidR="009A6FBB" w:rsidRDefault="009A6FBB" w:rsidP="006D7D3F">
            <w:r>
              <w:rPr>
                <w:rFonts w:ascii="Calibri" w:eastAsia="Calibri" w:hAnsi="Calibri" w:cs="Calibri"/>
                <w:color w:val="000000"/>
              </w:rPr>
              <w:t>feat(gis): integrate route optimization service</w:t>
            </w:r>
          </w:p>
        </w:tc>
        <w:tc>
          <w:tcPr>
            <w:tcW w:w="2000" w:type="dxa"/>
            <w:tcMar>
              <w:top w:w="80" w:type="dxa"/>
              <w:left w:w="100" w:type="dxa"/>
              <w:bottom w:w="80" w:type="dxa"/>
              <w:right w:w="100" w:type="dxa"/>
            </w:tcMar>
          </w:tcPr>
          <w:p w14:paraId="2566C157" w14:textId="77777777" w:rsidR="009A6FBB" w:rsidRDefault="009A6FBB" w:rsidP="006D7D3F">
            <w:r>
              <w:rPr>
                <w:rFonts w:ascii="Calibri" w:eastAsia="Calibri" w:hAnsi="Calibri" w:cs="Calibri"/>
                <w:color w:val="000000"/>
              </w:rPr>
              <w:t>feat</w:t>
            </w:r>
          </w:p>
        </w:tc>
      </w:tr>
      <w:tr w:rsidR="009A6FBB" w14:paraId="561DB523" w14:textId="77777777" w:rsidTr="006D7D3F">
        <w:tc>
          <w:tcPr>
            <w:tcW w:w="1600" w:type="dxa"/>
            <w:tcMar>
              <w:top w:w="80" w:type="dxa"/>
              <w:left w:w="100" w:type="dxa"/>
              <w:bottom w:w="80" w:type="dxa"/>
              <w:right w:w="100" w:type="dxa"/>
            </w:tcMar>
          </w:tcPr>
          <w:p w14:paraId="7ECD475B" w14:textId="77777777" w:rsidR="009A6FBB" w:rsidRDefault="009A6FBB" w:rsidP="006D7D3F">
            <w:r>
              <w:rPr>
                <w:rFonts w:ascii="Calibri" w:eastAsia="Calibri" w:hAnsi="Calibri" w:cs="Calibri"/>
                <w:color w:val="000000"/>
              </w:rPr>
              <w:t>d0f5b12</w:t>
            </w:r>
          </w:p>
        </w:tc>
        <w:tc>
          <w:tcPr>
            <w:tcW w:w="5900" w:type="dxa"/>
            <w:tcMar>
              <w:top w:w="80" w:type="dxa"/>
              <w:left w:w="100" w:type="dxa"/>
              <w:bottom w:w="80" w:type="dxa"/>
              <w:right w:w="100" w:type="dxa"/>
            </w:tcMar>
          </w:tcPr>
          <w:p w14:paraId="24377CCD" w14:textId="77777777" w:rsidR="009A6FBB" w:rsidRDefault="009A6FBB" w:rsidP="006D7D3F">
            <w:r>
              <w:rPr>
                <w:rFonts w:ascii="Calibri" w:eastAsia="Calibri" w:hAnsi="Calibri" w:cs="Calibri"/>
                <w:color w:val="000000"/>
              </w:rPr>
              <w:t>feat(ml): add resource demand prediction endpoint</w:t>
            </w:r>
          </w:p>
        </w:tc>
        <w:tc>
          <w:tcPr>
            <w:tcW w:w="2000" w:type="dxa"/>
            <w:tcMar>
              <w:top w:w="80" w:type="dxa"/>
              <w:left w:w="100" w:type="dxa"/>
              <w:bottom w:w="80" w:type="dxa"/>
              <w:right w:w="100" w:type="dxa"/>
            </w:tcMar>
          </w:tcPr>
          <w:p w14:paraId="7FBB78FE" w14:textId="77777777" w:rsidR="009A6FBB" w:rsidRDefault="009A6FBB" w:rsidP="006D7D3F">
            <w:r>
              <w:rPr>
                <w:rFonts w:ascii="Calibri" w:eastAsia="Calibri" w:hAnsi="Calibri" w:cs="Calibri"/>
                <w:color w:val="000000"/>
              </w:rPr>
              <w:t>feat</w:t>
            </w:r>
          </w:p>
        </w:tc>
      </w:tr>
      <w:tr w:rsidR="009A6FBB" w14:paraId="79C21DA8" w14:textId="77777777" w:rsidTr="006D7D3F">
        <w:tc>
          <w:tcPr>
            <w:tcW w:w="1600" w:type="dxa"/>
            <w:tcMar>
              <w:top w:w="80" w:type="dxa"/>
              <w:left w:w="100" w:type="dxa"/>
              <w:bottom w:w="80" w:type="dxa"/>
              <w:right w:w="100" w:type="dxa"/>
            </w:tcMar>
          </w:tcPr>
          <w:p w14:paraId="4CBAEC23" w14:textId="77777777" w:rsidR="009A6FBB" w:rsidRDefault="009A6FBB" w:rsidP="006D7D3F">
            <w:r>
              <w:rPr>
                <w:rFonts w:ascii="Calibri" w:eastAsia="Calibri" w:hAnsi="Calibri" w:cs="Calibri"/>
                <w:color w:val="000000"/>
              </w:rPr>
              <w:t>e21ac3d</w:t>
            </w:r>
          </w:p>
        </w:tc>
        <w:tc>
          <w:tcPr>
            <w:tcW w:w="5900" w:type="dxa"/>
            <w:tcMar>
              <w:top w:w="80" w:type="dxa"/>
              <w:left w:w="100" w:type="dxa"/>
              <w:bottom w:w="80" w:type="dxa"/>
              <w:right w:w="100" w:type="dxa"/>
            </w:tcMar>
          </w:tcPr>
          <w:p w14:paraId="3A01CE30" w14:textId="77777777" w:rsidR="009A6FBB" w:rsidRDefault="009A6FBB" w:rsidP="006D7D3F">
            <w:r>
              <w:rPr>
                <w:rFonts w:ascii="Calibri" w:eastAsia="Calibri" w:hAnsi="Calibri" w:cs="Calibri"/>
                <w:color w:val="000000"/>
              </w:rPr>
              <w:t>fix(ml): correct population-weight in demand model</w:t>
            </w:r>
          </w:p>
        </w:tc>
        <w:tc>
          <w:tcPr>
            <w:tcW w:w="2000" w:type="dxa"/>
            <w:tcMar>
              <w:top w:w="80" w:type="dxa"/>
              <w:left w:w="100" w:type="dxa"/>
              <w:bottom w:w="80" w:type="dxa"/>
              <w:right w:w="100" w:type="dxa"/>
            </w:tcMar>
          </w:tcPr>
          <w:p w14:paraId="724FC83F" w14:textId="77777777" w:rsidR="009A6FBB" w:rsidRDefault="009A6FBB" w:rsidP="006D7D3F">
            <w:r>
              <w:rPr>
                <w:rFonts w:ascii="Calibri" w:eastAsia="Calibri" w:hAnsi="Calibri" w:cs="Calibri"/>
                <w:color w:val="000000"/>
              </w:rPr>
              <w:t>fix</w:t>
            </w:r>
          </w:p>
        </w:tc>
      </w:tr>
      <w:tr w:rsidR="009A6FBB" w14:paraId="78DCC6DF" w14:textId="77777777" w:rsidTr="006D7D3F">
        <w:tc>
          <w:tcPr>
            <w:tcW w:w="1600" w:type="dxa"/>
            <w:tcMar>
              <w:top w:w="80" w:type="dxa"/>
              <w:left w:w="100" w:type="dxa"/>
              <w:bottom w:w="80" w:type="dxa"/>
              <w:right w:w="100" w:type="dxa"/>
            </w:tcMar>
          </w:tcPr>
          <w:p w14:paraId="26F8B124" w14:textId="77777777" w:rsidR="009A6FBB" w:rsidRDefault="009A6FBB" w:rsidP="006D7D3F">
            <w:r>
              <w:rPr>
                <w:rFonts w:ascii="Calibri" w:eastAsia="Calibri" w:hAnsi="Calibri" w:cs="Calibri"/>
                <w:color w:val="000000"/>
              </w:rPr>
              <w:lastRenderedPageBreak/>
              <w:t>f38b9a1</w:t>
            </w:r>
          </w:p>
        </w:tc>
        <w:tc>
          <w:tcPr>
            <w:tcW w:w="5900" w:type="dxa"/>
            <w:tcMar>
              <w:top w:w="80" w:type="dxa"/>
              <w:left w:w="100" w:type="dxa"/>
              <w:bottom w:w="80" w:type="dxa"/>
              <w:right w:w="100" w:type="dxa"/>
            </w:tcMar>
          </w:tcPr>
          <w:p w14:paraId="2DB07657" w14:textId="77777777" w:rsidR="009A6FBB" w:rsidRDefault="009A6FBB" w:rsidP="006D7D3F">
            <w:r>
              <w:rPr>
                <w:rFonts w:ascii="Calibri" w:eastAsia="Calibri" w:hAnsi="Calibri" w:cs="Calibri"/>
                <w:color w:val="000000"/>
              </w:rPr>
              <w:t>merge: resolve conflict in predict.py with develop</w:t>
            </w:r>
          </w:p>
        </w:tc>
        <w:tc>
          <w:tcPr>
            <w:tcW w:w="2000" w:type="dxa"/>
            <w:tcMar>
              <w:top w:w="80" w:type="dxa"/>
              <w:left w:w="100" w:type="dxa"/>
              <w:bottom w:w="80" w:type="dxa"/>
              <w:right w:w="100" w:type="dxa"/>
            </w:tcMar>
          </w:tcPr>
          <w:p w14:paraId="65B8AD49" w14:textId="77777777" w:rsidR="009A6FBB" w:rsidRDefault="009A6FBB" w:rsidP="006D7D3F">
            <w:r>
              <w:rPr>
                <w:rFonts w:ascii="Calibri" w:eastAsia="Calibri" w:hAnsi="Calibri" w:cs="Calibri"/>
                <w:color w:val="000000"/>
              </w:rPr>
              <w:t>merge</w:t>
            </w:r>
          </w:p>
        </w:tc>
      </w:tr>
      <w:tr w:rsidR="009A6FBB" w14:paraId="117E75DD" w14:textId="77777777" w:rsidTr="006D7D3F">
        <w:tc>
          <w:tcPr>
            <w:tcW w:w="1600" w:type="dxa"/>
            <w:tcMar>
              <w:top w:w="80" w:type="dxa"/>
              <w:left w:w="100" w:type="dxa"/>
              <w:bottom w:w="80" w:type="dxa"/>
              <w:right w:w="100" w:type="dxa"/>
            </w:tcMar>
          </w:tcPr>
          <w:p w14:paraId="48C654CB" w14:textId="77777777" w:rsidR="009A6FBB" w:rsidRDefault="009A6FBB" w:rsidP="006D7D3F">
            <w:r>
              <w:rPr>
                <w:rFonts w:ascii="Calibri" w:eastAsia="Calibri" w:hAnsi="Calibri" w:cs="Calibri"/>
                <w:color w:val="000000"/>
              </w:rPr>
              <w:t>019cd44</w:t>
            </w:r>
          </w:p>
        </w:tc>
        <w:tc>
          <w:tcPr>
            <w:tcW w:w="5900" w:type="dxa"/>
            <w:tcMar>
              <w:top w:w="80" w:type="dxa"/>
              <w:left w:w="100" w:type="dxa"/>
              <w:bottom w:w="80" w:type="dxa"/>
              <w:right w:w="100" w:type="dxa"/>
            </w:tcMar>
          </w:tcPr>
          <w:p w14:paraId="7BAFCC47" w14:textId="77777777" w:rsidR="009A6FBB" w:rsidRDefault="009A6FBB" w:rsidP="006D7D3F">
            <w:r>
              <w:rPr>
                <w:rFonts w:ascii="Calibri" w:eastAsia="Calibri" w:hAnsi="Calibri" w:cs="Calibri"/>
                <w:color w:val="000000"/>
              </w:rPr>
              <w:t>docs: update README with setup instructions</w:t>
            </w:r>
          </w:p>
        </w:tc>
        <w:tc>
          <w:tcPr>
            <w:tcW w:w="2000" w:type="dxa"/>
            <w:tcMar>
              <w:top w:w="80" w:type="dxa"/>
              <w:left w:w="100" w:type="dxa"/>
              <w:bottom w:w="80" w:type="dxa"/>
              <w:right w:w="100" w:type="dxa"/>
            </w:tcMar>
          </w:tcPr>
          <w:p w14:paraId="223CCC83" w14:textId="77777777" w:rsidR="009A6FBB" w:rsidRDefault="009A6FBB" w:rsidP="006D7D3F">
            <w:r>
              <w:rPr>
                <w:rFonts w:ascii="Calibri" w:eastAsia="Calibri" w:hAnsi="Calibri" w:cs="Calibri"/>
                <w:color w:val="000000"/>
              </w:rPr>
              <w:t>docs</w:t>
            </w:r>
          </w:p>
        </w:tc>
      </w:tr>
      <w:tr w:rsidR="009A6FBB" w14:paraId="32E24C32" w14:textId="77777777" w:rsidTr="006D7D3F">
        <w:tc>
          <w:tcPr>
            <w:tcW w:w="1600" w:type="dxa"/>
            <w:tcMar>
              <w:top w:w="80" w:type="dxa"/>
              <w:left w:w="100" w:type="dxa"/>
              <w:bottom w:w="80" w:type="dxa"/>
              <w:right w:w="100" w:type="dxa"/>
            </w:tcMar>
          </w:tcPr>
          <w:p w14:paraId="3B7C6292" w14:textId="77777777" w:rsidR="009A6FBB" w:rsidRDefault="009A6FBB" w:rsidP="006D7D3F">
            <w:r>
              <w:rPr>
                <w:rFonts w:ascii="Calibri" w:eastAsia="Calibri" w:hAnsi="Calibri" w:cs="Calibri"/>
                <w:color w:val="000000"/>
              </w:rPr>
              <w:t>12ffa02</w:t>
            </w:r>
          </w:p>
        </w:tc>
        <w:tc>
          <w:tcPr>
            <w:tcW w:w="5900" w:type="dxa"/>
            <w:tcMar>
              <w:top w:w="80" w:type="dxa"/>
              <w:left w:w="100" w:type="dxa"/>
              <w:bottom w:w="80" w:type="dxa"/>
              <w:right w:w="100" w:type="dxa"/>
            </w:tcMar>
          </w:tcPr>
          <w:p w14:paraId="2DDE593A" w14:textId="77777777" w:rsidR="009A6FBB" w:rsidRDefault="009A6FBB" w:rsidP="006D7D3F">
            <w:r>
              <w:rPr>
                <w:rFonts w:ascii="Calibri" w:eastAsia="Calibri" w:hAnsi="Calibri" w:cs="Calibri"/>
                <w:color w:val="000000"/>
              </w:rPr>
              <w:t>test(backend): add unit tests for inventory service</w:t>
            </w:r>
          </w:p>
        </w:tc>
        <w:tc>
          <w:tcPr>
            <w:tcW w:w="2000" w:type="dxa"/>
            <w:tcMar>
              <w:top w:w="80" w:type="dxa"/>
              <w:left w:w="100" w:type="dxa"/>
              <w:bottom w:w="80" w:type="dxa"/>
              <w:right w:w="100" w:type="dxa"/>
            </w:tcMar>
          </w:tcPr>
          <w:p w14:paraId="4611C5E9" w14:textId="77777777" w:rsidR="009A6FBB" w:rsidRDefault="009A6FBB" w:rsidP="006D7D3F">
            <w:r>
              <w:rPr>
                <w:rFonts w:ascii="Calibri" w:eastAsia="Calibri" w:hAnsi="Calibri" w:cs="Calibri"/>
                <w:color w:val="000000"/>
              </w:rPr>
              <w:t>test</w:t>
            </w:r>
          </w:p>
        </w:tc>
      </w:tr>
      <w:tr w:rsidR="009A6FBB" w14:paraId="1318AB2E" w14:textId="77777777" w:rsidTr="006D7D3F">
        <w:tc>
          <w:tcPr>
            <w:tcW w:w="1600" w:type="dxa"/>
            <w:tcMar>
              <w:top w:w="80" w:type="dxa"/>
              <w:left w:w="100" w:type="dxa"/>
              <w:bottom w:w="80" w:type="dxa"/>
              <w:right w:w="100" w:type="dxa"/>
            </w:tcMar>
          </w:tcPr>
          <w:p w14:paraId="2E91D7C2" w14:textId="77777777" w:rsidR="009A6FBB" w:rsidRDefault="009A6FBB" w:rsidP="006D7D3F">
            <w:r>
              <w:rPr>
                <w:rFonts w:ascii="Calibri" w:eastAsia="Calibri" w:hAnsi="Calibri" w:cs="Calibri"/>
                <w:color w:val="000000"/>
              </w:rPr>
              <w:t>23aa9d1</w:t>
            </w:r>
          </w:p>
        </w:tc>
        <w:tc>
          <w:tcPr>
            <w:tcW w:w="5900" w:type="dxa"/>
            <w:tcMar>
              <w:top w:w="80" w:type="dxa"/>
              <w:left w:w="100" w:type="dxa"/>
              <w:bottom w:w="80" w:type="dxa"/>
              <w:right w:w="100" w:type="dxa"/>
            </w:tcMar>
          </w:tcPr>
          <w:p w14:paraId="2C0EECCB" w14:textId="77777777" w:rsidR="009A6FBB" w:rsidRDefault="009A6FBB" w:rsidP="006D7D3F">
            <w:r>
              <w:rPr>
                <w:rFonts w:ascii="Calibri" w:eastAsia="Calibri" w:hAnsi="Calibri" w:cs="Calibri"/>
                <w:color w:val="000000"/>
              </w:rPr>
              <w:t>feat(shelter): add real-time occupancy tracker</w:t>
            </w:r>
          </w:p>
        </w:tc>
        <w:tc>
          <w:tcPr>
            <w:tcW w:w="2000" w:type="dxa"/>
            <w:tcMar>
              <w:top w:w="80" w:type="dxa"/>
              <w:left w:w="100" w:type="dxa"/>
              <w:bottom w:w="80" w:type="dxa"/>
              <w:right w:w="100" w:type="dxa"/>
            </w:tcMar>
          </w:tcPr>
          <w:p w14:paraId="539EEDE1" w14:textId="77777777" w:rsidR="009A6FBB" w:rsidRDefault="009A6FBB" w:rsidP="006D7D3F">
            <w:r>
              <w:rPr>
                <w:rFonts w:ascii="Calibri" w:eastAsia="Calibri" w:hAnsi="Calibri" w:cs="Calibri"/>
                <w:color w:val="000000"/>
              </w:rPr>
              <w:t>feat</w:t>
            </w:r>
          </w:p>
        </w:tc>
      </w:tr>
      <w:tr w:rsidR="009A6FBB" w14:paraId="559FD87A" w14:textId="77777777" w:rsidTr="006D7D3F">
        <w:tc>
          <w:tcPr>
            <w:tcW w:w="1600" w:type="dxa"/>
            <w:tcMar>
              <w:top w:w="80" w:type="dxa"/>
              <w:left w:w="100" w:type="dxa"/>
              <w:bottom w:w="80" w:type="dxa"/>
              <w:right w:w="100" w:type="dxa"/>
            </w:tcMar>
          </w:tcPr>
          <w:p w14:paraId="346BC067" w14:textId="77777777" w:rsidR="009A6FBB" w:rsidRDefault="009A6FBB" w:rsidP="006D7D3F">
            <w:r>
              <w:rPr>
                <w:rFonts w:ascii="Calibri" w:eastAsia="Calibri" w:hAnsi="Calibri" w:cs="Calibri"/>
                <w:color w:val="000000"/>
              </w:rPr>
              <w:t>34bb1e5</w:t>
            </w:r>
          </w:p>
        </w:tc>
        <w:tc>
          <w:tcPr>
            <w:tcW w:w="5900" w:type="dxa"/>
            <w:tcMar>
              <w:top w:w="80" w:type="dxa"/>
              <w:left w:w="100" w:type="dxa"/>
              <w:bottom w:w="80" w:type="dxa"/>
              <w:right w:w="100" w:type="dxa"/>
            </w:tcMar>
          </w:tcPr>
          <w:p w14:paraId="24C10E34" w14:textId="77777777" w:rsidR="009A6FBB" w:rsidRDefault="009A6FBB" w:rsidP="006D7D3F">
            <w:r>
              <w:rPr>
                <w:rFonts w:ascii="Calibri" w:eastAsia="Calibri" w:hAnsi="Calibri" w:cs="Calibri"/>
                <w:color w:val="000000"/>
              </w:rPr>
              <w:t>chore(docker): add Dockerfile and docker-compose.yml</w:t>
            </w:r>
          </w:p>
        </w:tc>
        <w:tc>
          <w:tcPr>
            <w:tcW w:w="2000" w:type="dxa"/>
            <w:tcMar>
              <w:top w:w="80" w:type="dxa"/>
              <w:left w:w="100" w:type="dxa"/>
              <w:bottom w:w="80" w:type="dxa"/>
              <w:right w:w="100" w:type="dxa"/>
            </w:tcMar>
          </w:tcPr>
          <w:p w14:paraId="1D4AB21E" w14:textId="77777777" w:rsidR="009A6FBB" w:rsidRDefault="009A6FBB" w:rsidP="006D7D3F">
            <w:r>
              <w:rPr>
                <w:rFonts w:ascii="Calibri" w:eastAsia="Calibri" w:hAnsi="Calibri" w:cs="Calibri"/>
                <w:color w:val="000000"/>
              </w:rPr>
              <w:t>chore</w:t>
            </w:r>
          </w:p>
        </w:tc>
      </w:tr>
    </w:tbl>
    <w:p w14:paraId="7040A745" w14:textId="77777777" w:rsidR="009A6FBB" w:rsidRDefault="009A6FBB" w:rsidP="009A6FBB">
      <w:pPr>
        <w:spacing w:after="160"/>
        <w:jc w:val="both"/>
      </w:pPr>
      <w:r>
        <w:rPr>
          <w:rFonts w:ascii="Calibri" w:eastAsia="Calibri" w:hAnsi="Calibri" w:cs="Calibri"/>
          <w:sz w:val="22"/>
          <w:szCs w:val="22"/>
        </w:rPr>
        <w:t>Each message states the change type and scope, keeping history searchable (e.g. git log --grep="feat(ml)" isolates every ML-related feature). Small, atomic commits — one logical change each — make git bisect effective for tracing which commit introduced a defect in the prediction model, and let reviewers evaluate a pull request commit-by-commit rather than as one large diff.</w:t>
      </w:r>
    </w:p>
    <w:p w14:paraId="7B5DF1EE" w14:textId="77777777" w:rsidR="009A6FBB" w:rsidRPr="00A624CF" w:rsidRDefault="009A6FBB" w:rsidP="009A6FBB">
      <w:pPr>
        <w:pStyle w:val="Heading1"/>
        <w:spacing w:before="320" w:after="160"/>
        <w:rPr>
          <w:color w:val="auto"/>
        </w:rPr>
      </w:pPr>
      <w:r w:rsidRPr="00A624CF">
        <w:rPr>
          <w:color w:val="auto"/>
        </w:rPr>
        <w:t>7. Docker Environment Design</w:t>
      </w:r>
    </w:p>
    <w:p w14:paraId="5E173F01" w14:textId="77777777" w:rsidR="009A6FBB" w:rsidRPr="00A624CF" w:rsidRDefault="009A6FBB" w:rsidP="009A6FBB">
      <w:pPr>
        <w:pStyle w:val="Heading2"/>
        <w:spacing w:before="240" w:after="120"/>
        <w:rPr>
          <w:color w:val="auto"/>
        </w:rPr>
      </w:pPr>
      <w:r w:rsidRPr="00A624CF">
        <w:rPr>
          <w:color w:val="auto"/>
        </w:rPr>
        <w:t>7.1 Why Docker Is Suitable</w:t>
      </w:r>
    </w:p>
    <w:p w14:paraId="3CD8F9D5"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The platform has heterogeneous runtimes — a Node.js backend, a Python ML service, a React frontend, PostGIS, and Redis — Docker packages each with its exact dependencies, avoiding "works on my machine" issues across agency IT environments.</w:t>
      </w:r>
    </w:p>
    <w:p w14:paraId="6AF52C81"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Disaster response often requires rapid deployment at temporary command centers with different hardware; containers make the stack portable across any Docker-capable host or cloud provider.</w:t>
      </w:r>
    </w:p>
    <w:p w14:paraId="5AB93FAE"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Horizontal scaling of the ML prediction service during a large-scale disaster (many simultaneous requests) is straightforward with container replication.</w:t>
      </w:r>
    </w:p>
    <w:p w14:paraId="0FCCE8EE"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Isolated containers reduce the risk that a dependency conflict in one service (e.g. a GIS library) breaks another.</w:t>
      </w:r>
    </w:p>
    <w:p w14:paraId="1D793111" w14:textId="77777777" w:rsidR="00A624CF" w:rsidRDefault="00A624CF" w:rsidP="00A624CF">
      <w:pPr>
        <w:spacing w:after="80"/>
      </w:pPr>
    </w:p>
    <w:p w14:paraId="3C8E2AAF" w14:textId="77777777" w:rsidR="00A624CF" w:rsidRDefault="00A624CF" w:rsidP="00A624CF">
      <w:pPr>
        <w:spacing w:after="80"/>
      </w:pPr>
    </w:p>
    <w:p w14:paraId="1C121190" w14:textId="77777777" w:rsidR="00A624CF" w:rsidRDefault="00A624CF" w:rsidP="00A624CF">
      <w:pPr>
        <w:spacing w:after="80"/>
      </w:pPr>
    </w:p>
    <w:p w14:paraId="1CC87C5A" w14:textId="77777777" w:rsidR="00A624CF" w:rsidRPr="00A624CF" w:rsidRDefault="00A624CF" w:rsidP="00A624CF">
      <w:pPr>
        <w:spacing w:after="80"/>
      </w:pPr>
    </w:p>
    <w:p w14:paraId="4310A975" w14:textId="77777777" w:rsidR="009A6FBB" w:rsidRPr="00A624CF" w:rsidRDefault="009A6FBB" w:rsidP="009A6FBB">
      <w:pPr>
        <w:pStyle w:val="Heading2"/>
        <w:spacing w:before="240" w:after="120"/>
        <w:rPr>
          <w:color w:val="auto"/>
        </w:rPr>
      </w:pPr>
      <w:r w:rsidRPr="00A624CF">
        <w:rPr>
          <w:color w:val="auto"/>
        </w:rPr>
        <w:t>7.2 Components Requiring Containerization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5100"/>
      </w:tblGrid>
      <w:tr w:rsidR="009A6FBB" w14:paraId="0136E1FB" w14:textId="77777777" w:rsidTr="006D7D3F">
        <w:trPr>
          <w:tblHeader/>
        </w:trPr>
        <w:tc>
          <w:tcPr>
            <w:tcW w:w="2600" w:type="dxa"/>
            <w:shd w:val="clear" w:color="auto" w:fill="1F4E5F"/>
            <w:tcMar>
              <w:top w:w="80" w:type="dxa"/>
              <w:left w:w="100" w:type="dxa"/>
              <w:bottom w:w="80" w:type="dxa"/>
              <w:right w:w="100" w:type="dxa"/>
            </w:tcMar>
          </w:tcPr>
          <w:p w14:paraId="7141D3C7" w14:textId="77777777" w:rsidR="009A6FBB" w:rsidRDefault="009A6FBB" w:rsidP="006D7D3F">
            <w:r>
              <w:rPr>
                <w:rFonts w:ascii="Calibri" w:eastAsia="Calibri" w:hAnsi="Calibri" w:cs="Calibri"/>
                <w:b/>
                <w:bCs/>
                <w:color w:val="FFFFFF"/>
              </w:rPr>
              <w:t>Component</w:t>
            </w:r>
          </w:p>
        </w:tc>
        <w:tc>
          <w:tcPr>
            <w:tcW w:w="1800" w:type="dxa"/>
            <w:shd w:val="clear" w:color="auto" w:fill="1F4E5F"/>
            <w:tcMar>
              <w:top w:w="80" w:type="dxa"/>
              <w:left w:w="100" w:type="dxa"/>
              <w:bottom w:w="80" w:type="dxa"/>
              <w:right w:w="100" w:type="dxa"/>
            </w:tcMar>
          </w:tcPr>
          <w:p w14:paraId="0566772D" w14:textId="77777777" w:rsidR="009A6FBB" w:rsidRDefault="009A6FBB" w:rsidP="006D7D3F">
            <w:r>
              <w:rPr>
                <w:rFonts w:ascii="Calibri" w:eastAsia="Calibri" w:hAnsi="Calibri" w:cs="Calibri"/>
                <w:b/>
                <w:bCs/>
                <w:color w:val="FFFFFF"/>
              </w:rPr>
              <w:t>Containerize?</w:t>
            </w:r>
          </w:p>
        </w:tc>
        <w:tc>
          <w:tcPr>
            <w:tcW w:w="5100" w:type="dxa"/>
            <w:shd w:val="clear" w:color="auto" w:fill="1F4E5F"/>
            <w:tcMar>
              <w:top w:w="80" w:type="dxa"/>
              <w:left w:w="100" w:type="dxa"/>
              <w:bottom w:w="80" w:type="dxa"/>
              <w:right w:w="100" w:type="dxa"/>
            </w:tcMar>
          </w:tcPr>
          <w:p w14:paraId="46F6B2D1" w14:textId="77777777" w:rsidR="009A6FBB" w:rsidRDefault="009A6FBB" w:rsidP="006D7D3F">
            <w:r>
              <w:rPr>
                <w:rFonts w:ascii="Calibri" w:eastAsia="Calibri" w:hAnsi="Calibri" w:cs="Calibri"/>
                <w:b/>
                <w:bCs/>
                <w:color w:val="FFFFFF"/>
              </w:rPr>
              <w:t>Reason</w:t>
            </w:r>
          </w:p>
        </w:tc>
      </w:tr>
      <w:tr w:rsidR="009A6FBB" w14:paraId="62BD0D0B" w14:textId="77777777" w:rsidTr="006D7D3F">
        <w:tc>
          <w:tcPr>
            <w:tcW w:w="2600" w:type="dxa"/>
            <w:tcMar>
              <w:top w:w="80" w:type="dxa"/>
              <w:left w:w="100" w:type="dxa"/>
              <w:bottom w:w="80" w:type="dxa"/>
              <w:right w:w="100" w:type="dxa"/>
            </w:tcMar>
          </w:tcPr>
          <w:p w14:paraId="31881CCC" w14:textId="77777777" w:rsidR="009A6FBB" w:rsidRDefault="009A6FBB" w:rsidP="006D7D3F">
            <w:r>
              <w:rPr>
                <w:rFonts w:ascii="Calibri" w:eastAsia="Calibri" w:hAnsi="Calibri" w:cs="Calibri"/>
                <w:color w:val="000000"/>
              </w:rPr>
              <w:t>React frontend</w:t>
            </w:r>
          </w:p>
        </w:tc>
        <w:tc>
          <w:tcPr>
            <w:tcW w:w="1800" w:type="dxa"/>
            <w:tcMar>
              <w:top w:w="80" w:type="dxa"/>
              <w:left w:w="100" w:type="dxa"/>
              <w:bottom w:w="80" w:type="dxa"/>
              <w:right w:w="100" w:type="dxa"/>
            </w:tcMar>
          </w:tcPr>
          <w:p w14:paraId="4DC583F1" w14:textId="77777777" w:rsidR="009A6FBB" w:rsidRDefault="009A6FBB" w:rsidP="006D7D3F">
            <w:r>
              <w:rPr>
                <w:rFonts w:ascii="Calibri" w:eastAsia="Calibri" w:hAnsi="Calibri" w:cs="Calibri"/>
                <w:color w:val="000000"/>
              </w:rPr>
              <w:t>Yes</w:t>
            </w:r>
          </w:p>
        </w:tc>
        <w:tc>
          <w:tcPr>
            <w:tcW w:w="5100" w:type="dxa"/>
            <w:tcMar>
              <w:top w:w="80" w:type="dxa"/>
              <w:left w:w="100" w:type="dxa"/>
              <w:bottom w:w="80" w:type="dxa"/>
              <w:right w:w="100" w:type="dxa"/>
            </w:tcMar>
          </w:tcPr>
          <w:p w14:paraId="2D63A4FB" w14:textId="77777777" w:rsidR="009A6FBB" w:rsidRDefault="009A6FBB" w:rsidP="006D7D3F">
            <w:r>
              <w:rPr>
                <w:rFonts w:ascii="Calibri" w:eastAsia="Calibri" w:hAnsi="Calibri" w:cs="Calibri"/>
                <w:color w:val="000000"/>
              </w:rPr>
              <w:t>Served via Nginx container; consistent build across environments.</w:t>
            </w:r>
          </w:p>
        </w:tc>
      </w:tr>
      <w:tr w:rsidR="009A6FBB" w14:paraId="72D06F8E" w14:textId="77777777" w:rsidTr="006D7D3F">
        <w:tc>
          <w:tcPr>
            <w:tcW w:w="2600" w:type="dxa"/>
            <w:tcMar>
              <w:top w:w="80" w:type="dxa"/>
              <w:left w:w="100" w:type="dxa"/>
              <w:bottom w:w="80" w:type="dxa"/>
              <w:right w:w="100" w:type="dxa"/>
            </w:tcMar>
          </w:tcPr>
          <w:p w14:paraId="09AA535D" w14:textId="77777777" w:rsidR="009A6FBB" w:rsidRDefault="009A6FBB" w:rsidP="006D7D3F">
            <w:r>
              <w:rPr>
                <w:rFonts w:ascii="Calibri" w:eastAsia="Calibri" w:hAnsi="Calibri" w:cs="Calibri"/>
                <w:color w:val="000000"/>
              </w:rPr>
              <w:t>Backend API (Node.js)</w:t>
            </w:r>
          </w:p>
        </w:tc>
        <w:tc>
          <w:tcPr>
            <w:tcW w:w="1800" w:type="dxa"/>
            <w:tcMar>
              <w:top w:w="80" w:type="dxa"/>
              <w:left w:w="100" w:type="dxa"/>
              <w:bottom w:w="80" w:type="dxa"/>
              <w:right w:w="100" w:type="dxa"/>
            </w:tcMar>
          </w:tcPr>
          <w:p w14:paraId="664CCDA1" w14:textId="77777777" w:rsidR="009A6FBB" w:rsidRDefault="009A6FBB" w:rsidP="006D7D3F">
            <w:r>
              <w:rPr>
                <w:rFonts w:ascii="Calibri" w:eastAsia="Calibri" w:hAnsi="Calibri" w:cs="Calibri"/>
                <w:color w:val="000000"/>
              </w:rPr>
              <w:t>Yes</w:t>
            </w:r>
          </w:p>
        </w:tc>
        <w:tc>
          <w:tcPr>
            <w:tcW w:w="5100" w:type="dxa"/>
            <w:tcMar>
              <w:top w:w="80" w:type="dxa"/>
              <w:left w:w="100" w:type="dxa"/>
              <w:bottom w:w="80" w:type="dxa"/>
              <w:right w:w="100" w:type="dxa"/>
            </w:tcMar>
          </w:tcPr>
          <w:p w14:paraId="2B799832" w14:textId="77777777" w:rsidR="009A6FBB" w:rsidRDefault="009A6FBB" w:rsidP="006D7D3F">
            <w:r>
              <w:rPr>
                <w:rFonts w:ascii="Calibri" w:eastAsia="Calibri" w:hAnsi="Calibri" w:cs="Calibri"/>
                <w:color w:val="000000"/>
              </w:rPr>
              <w:t>Core coordination logic; needs isolated Node runtime and dependencies.</w:t>
            </w:r>
          </w:p>
        </w:tc>
      </w:tr>
      <w:tr w:rsidR="009A6FBB" w14:paraId="176469A2" w14:textId="77777777" w:rsidTr="006D7D3F">
        <w:tc>
          <w:tcPr>
            <w:tcW w:w="2600" w:type="dxa"/>
            <w:tcMar>
              <w:top w:w="80" w:type="dxa"/>
              <w:left w:w="100" w:type="dxa"/>
              <w:bottom w:w="80" w:type="dxa"/>
              <w:right w:w="100" w:type="dxa"/>
            </w:tcMar>
          </w:tcPr>
          <w:p w14:paraId="4154A009" w14:textId="77777777" w:rsidR="009A6FBB" w:rsidRDefault="009A6FBB" w:rsidP="006D7D3F">
            <w:r>
              <w:rPr>
                <w:rFonts w:ascii="Calibri" w:eastAsia="Calibri" w:hAnsi="Calibri" w:cs="Calibri"/>
                <w:color w:val="000000"/>
              </w:rPr>
              <w:t>ML service (Python/FastAPI)</w:t>
            </w:r>
          </w:p>
        </w:tc>
        <w:tc>
          <w:tcPr>
            <w:tcW w:w="1800" w:type="dxa"/>
            <w:tcMar>
              <w:top w:w="80" w:type="dxa"/>
              <w:left w:w="100" w:type="dxa"/>
              <w:bottom w:w="80" w:type="dxa"/>
              <w:right w:w="100" w:type="dxa"/>
            </w:tcMar>
          </w:tcPr>
          <w:p w14:paraId="668C4013" w14:textId="77777777" w:rsidR="009A6FBB" w:rsidRDefault="009A6FBB" w:rsidP="006D7D3F">
            <w:r>
              <w:rPr>
                <w:rFonts w:ascii="Calibri" w:eastAsia="Calibri" w:hAnsi="Calibri" w:cs="Calibri"/>
                <w:color w:val="000000"/>
              </w:rPr>
              <w:t>Yes</w:t>
            </w:r>
          </w:p>
        </w:tc>
        <w:tc>
          <w:tcPr>
            <w:tcW w:w="5100" w:type="dxa"/>
            <w:tcMar>
              <w:top w:w="80" w:type="dxa"/>
              <w:left w:w="100" w:type="dxa"/>
              <w:bottom w:w="80" w:type="dxa"/>
              <w:right w:w="100" w:type="dxa"/>
            </w:tcMar>
          </w:tcPr>
          <w:p w14:paraId="2D830BB2" w14:textId="77777777" w:rsidR="009A6FBB" w:rsidRDefault="009A6FBB" w:rsidP="006D7D3F">
            <w:r>
              <w:rPr>
                <w:rFonts w:ascii="Calibri" w:eastAsia="Calibri" w:hAnsi="Calibri" w:cs="Calibri"/>
                <w:color w:val="000000"/>
              </w:rPr>
              <w:t>Requires specific ML/GIS libraries (scikit-learn, GDAL) isolated from the Node stack.</w:t>
            </w:r>
          </w:p>
        </w:tc>
      </w:tr>
      <w:tr w:rsidR="009A6FBB" w14:paraId="120355C1" w14:textId="77777777" w:rsidTr="006D7D3F">
        <w:tc>
          <w:tcPr>
            <w:tcW w:w="2600" w:type="dxa"/>
            <w:tcMar>
              <w:top w:w="80" w:type="dxa"/>
              <w:left w:w="100" w:type="dxa"/>
              <w:bottom w:w="80" w:type="dxa"/>
              <w:right w:w="100" w:type="dxa"/>
            </w:tcMar>
          </w:tcPr>
          <w:p w14:paraId="023527A6" w14:textId="77777777" w:rsidR="009A6FBB" w:rsidRDefault="009A6FBB" w:rsidP="006D7D3F">
            <w:r>
              <w:rPr>
                <w:rFonts w:ascii="Calibri" w:eastAsia="Calibri" w:hAnsi="Calibri" w:cs="Calibri"/>
                <w:color w:val="000000"/>
              </w:rPr>
              <w:t>PostGIS database</w:t>
            </w:r>
          </w:p>
        </w:tc>
        <w:tc>
          <w:tcPr>
            <w:tcW w:w="1800" w:type="dxa"/>
            <w:tcMar>
              <w:top w:w="80" w:type="dxa"/>
              <w:left w:w="100" w:type="dxa"/>
              <w:bottom w:w="80" w:type="dxa"/>
              <w:right w:w="100" w:type="dxa"/>
            </w:tcMar>
          </w:tcPr>
          <w:p w14:paraId="4C3EBCD5" w14:textId="77777777" w:rsidR="009A6FBB" w:rsidRDefault="009A6FBB" w:rsidP="006D7D3F">
            <w:r>
              <w:rPr>
                <w:rFonts w:ascii="Calibri" w:eastAsia="Calibri" w:hAnsi="Calibri" w:cs="Calibri"/>
                <w:color w:val="000000"/>
              </w:rPr>
              <w:t>Yes</w:t>
            </w:r>
          </w:p>
        </w:tc>
        <w:tc>
          <w:tcPr>
            <w:tcW w:w="5100" w:type="dxa"/>
            <w:tcMar>
              <w:top w:w="80" w:type="dxa"/>
              <w:left w:w="100" w:type="dxa"/>
              <w:bottom w:w="80" w:type="dxa"/>
              <w:right w:w="100" w:type="dxa"/>
            </w:tcMar>
          </w:tcPr>
          <w:p w14:paraId="1DDF13B2" w14:textId="77777777" w:rsidR="009A6FBB" w:rsidRDefault="009A6FBB" w:rsidP="006D7D3F">
            <w:r>
              <w:rPr>
                <w:rFonts w:ascii="Calibri" w:eastAsia="Calibri" w:hAnsi="Calibri" w:cs="Calibri"/>
                <w:color w:val="000000"/>
              </w:rPr>
              <w:t>Runs from the official postgis/postgis image with persistent volumes for disaster/shelter geodata.</w:t>
            </w:r>
          </w:p>
        </w:tc>
      </w:tr>
      <w:tr w:rsidR="009A6FBB" w14:paraId="09A4EC0C" w14:textId="77777777" w:rsidTr="006D7D3F">
        <w:tc>
          <w:tcPr>
            <w:tcW w:w="2600" w:type="dxa"/>
            <w:tcMar>
              <w:top w:w="80" w:type="dxa"/>
              <w:left w:w="100" w:type="dxa"/>
              <w:bottom w:w="80" w:type="dxa"/>
              <w:right w:w="100" w:type="dxa"/>
            </w:tcMar>
          </w:tcPr>
          <w:p w14:paraId="24FD8889" w14:textId="77777777" w:rsidR="009A6FBB" w:rsidRDefault="009A6FBB" w:rsidP="006D7D3F">
            <w:r>
              <w:rPr>
                <w:rFonts w:ascii="Calibri" w:eastAsia="Calibri" w:hAnsi="Calibri" w:cs="Calibri"/>
                <w:color w:val="000000"/>
              </w:rPr>
              <w:lastRenderedPageBreak/>
              <w:t>Redis cache</w:t>
            </w:r>
          </w:p>
        </w:tc>
        <w:tc>
          <w:tcPr>
            <w:tcW w:w="1800" w:type="dxa"/>
            <w:tcMar>
              <w:top w:w="80" w:type="dxa"/>
              <w:left w:w="100" w:type="dxa"/>
              <w:bottom w:w="80" w:type="dxa"/>
              <w:right w:w="100" w:type="dxa"/>
            </w:tcMar>
          </w:tcPr>
          <w:p w14:paraId="2D6BA4D2" w14:textId="77777777" w:rsidR="009A6FBB" w:rsidRDefault="009A6FBB" w:rsidP="006D7D3F">
            <w:r>
              <w:rPr>
                <w:rFonts w:ascii="Calibri" w:eastAsia="Calibri" w:hAnsi="Calibri" w:cs="Calibri"/>
                <w:color w:val="000000"/>
              </w:rPr>
              <w:t>Yes</w:t>
            </w:r>
          </w:p>
        </w:tc>
        <w:tc>
          <w:tcPr>
            <w:tcW w:w="5100" w:type="dxa"/>
            <w:tcMar>
              <w:top w:w="80" w:type="dxa"/>
              <w:left w:w="100" w:type="dxa"/>
              <w:bottom w:w="80" w:type="dxa"/>
              <w:right w:w="100" w:type="dxa"/>
            </w:tcMar>
          </w:tcPr>
          <w:p w14:paraId="159ED6D8" w14:textId="77777777" w:rsidR="009A6FBB" w:rsidRDefault="009A6FBB" w:rsidP="006D7D3F">
            <w:r>
              <w:rPr>
                <w:rFonts w:ascii="Calibri" w:eastAsia="Calibri" w:hAnsi="Calibri" w:cs="Calibri"/>
                <w:color w:val="000000"/>
              </w:rPr>
              <w:t>Lightweight in-memory store for real-time inventory counters and pub/sub alerts.</w:t>
            </w:r>
          </w:p>
        </w:tc>
      </w:tr>
      <w:tr w:rsidR="009A6FBB" w14:paraId="2C67ECB8" w14:textId="77777777" w:rsidTr="006D7D3F">
        <w:tc>
          <w:tcPr>
            <w:tcW w:w="2600" w:type="dxa"/>
            <w:tcMar>
              <w:top w:w="80" w:type="dxa"/>
              <w:left w:w="100" w:type="dxa"/>
              <w:bottom w:w="80" w:type="dxa"/>
              <w:right w:w="100" w:type="dxa"/>
            </w:tcMar>
          </w:tcPr>
          <w:p w14:paraId="17003817" w14:textId="77777777" w:rsidR="009A6FBB" w:rsidRDefault="009A6FBB" w:rsidP="006D7D3F">
            <w:r>
              <w:rPr>
                <w:rFonts w:ascii="Calibri" w:eastAsia="Calibri" w:hAnsi="Calibri" w:cs="Calibri"/>
                <w:color w:val="000000"/>
              </w:rPr>
              <w:t>Nginx reverse proxy</w:t>
            </w:r>
          </w:p>
        </w:tc>
        <w:tc>
          <w:tcPr>
            <w:tcW w:w="1800" w:type="dxa"/>
            <w:tcMar>
              <w:top w:w="80" w:type="dxa"/>
              <w:left w:w="100" w:type="dxa"/>
              <w:bottom w:w="80" w:type="dxa"/>
              <w:right w:w="100" w:type="dxa"/>
            </w:tcMar>
          </w:tcPr>
          <w:p w14:paraId="7E7498E0" w14:textId="77777777" w:rsidR="009A6FBB" w:rsidRDefault="009A6FBB" w:rsidP="006D7D3F">
            <w:r>
              <w:rPr>
                <w:rFonts w:ascii="Calibri" w:eastAsia="Calibri" w:hAnsi="Calibri" w:cs="Calibri"/>
                <w:color w:val="000000"/>
              </w:rPr>
              <w:t>Yes</w:t>
            </w:r>
          </w:p>
        </w:tc>
        <w:tc>
          <w:tcPr>
            <w:tcW w:w="5100" w:type="dxa"/>
            <w:tcMar>
              <w:top w:w="80" w:type="dxa"/>
              <w:left w:w="100" w:type="dxa"/>
              <w:bottom w:w="80" w:type="dxa"/>
              <w:right w:w="100" w:type="dxa"/>
            </w:tcMar>
          </w:tcPr>
          <w:p w14:paraId="5A19D75D" w14:textId="77777777" w:rsidR="009A6FBB" w:rsidRDefault="009A6FBB" w:rsidP="006D7D3F">
            <w:r>
              <w:rPr>
                <w:rFonts w:ascii="Calibri" w:eastAsia="Calibri" w:hAnsi="Calibri" w:cs="Calibri"/>
                <w:color w:val="000000"/>
              </w:rPr>
              <w:t>Single public entry point routing to frontend/backend containers.</w:t>
            </w:r>
          </w:p>
        </w:tc>
      </w:tr>
    </w:tbl>
    <w:p w14:paraId="29F111D5" w14:textId="77777777" w:rsidR="009A6FBB" w:rsidRPr="00A624CF" w:rsidRDefault="009A6FBB" w:rsidP="009A6FBB">
      <w:pPr>
        <w:pStyle w:val="Heading1"/>
        <w:spacing w:before="320" w:after="160"/>
        <w:rPr>
          <w:color w:val="auto"/>
        </w:rPr>
      </w:pPr>
      <w:r w:rsidRPr="00A624CF">
        <w:rPr>
          <w:color w:val="auto"/>
        </w:rPr>
        <w:t>8. Dockerfile Development</w:t>
      </w:r>
    </w:p>
    <w:p w14:paraId="2045DAB1" w14:textId="77777777" w:rsidR="009A6FBB" w:rsidRDefault="009A6FBB" w:rsidP="009A6FBB">
      <w:pPr>
        <w:spacing w:after="160"/>
        <w:jc w:val="both"/>
      </w:pPr>
      <w:r>
        <w:rPr>
          <w:rFonts w:ascii="Calibri" w:eastAsia="Calibri" w:hAnsi="Calibri" w:cs="Calibri"/>
          <w:sz w:val="22"/>
          <w:szCs w:val="22"/>
        </w:rPr>
        <w:t>The backend API uses a multi-stage Dockerfile to keep the production image small and to avoid shipping build tools into the runtime container.</w:t>
      </w:r>
    </w:p>
    <w:p w14:paraId="32E388A0" w14:textId="77777777" w:rsidR="009A6FBB" w:rsidRDefault="009A6FBB" w:rsidP="009A6FBB">
      <w:pPr>
        <w:pBdr>
          <w:top w:val="single" w:sz="4" w:space="0" w:color="CCCCCC"/>
          <w:left w:val="single" w:sz="4" w:space="0" w:color="CCCCCC"/>
          <w:bottom w:val="single" w:sz="4" w:space="0" w:color="CCCCCC"/>
          <w:right w:val="single" w:sz="4" w:space="0" w:color="CCCCCC"/>
        </w:pBdr>
        <w:shd w:val="clear" w:color="auto" w:fill="F2F2F2"/>
        <w:spacing w:before="100" w:after="200"/>
      </w:pPr>
      <w:r>
        <w:rPr>
          <w:rFonts w:ascii="Consolas" w:eastAsia="Consolas" w:hAnsi="Consolas" w:cs="Consolas"/>
          <w:sz w:val="19"/>
          <w:szCs w:val="19"/>
        </w:rPr>
        <w:t>FROM node:18-alpine AS build</w:t>
      </w:r>
      <w:r>
        <w:rPr>
          <w:rFonts w:ascii="Consolas" w:eastAsia="Consolas" w:hAnsi="Consolas" w:cs="Consolas"/>
          <w:sz w:val="19"/>
          <w:szCs w:val="19"/>
        </w:rPr>
        <w:br/>
        <w:t>WORKDIR /app</w:t>
      </w:r>
      <w:r>
        <w:rPr>
          <w:rFonts w:ascii="Consolas" w:eastAsia="Consolas" w:hAnsi="Consolas" w:cs="Consolas"/>
          <w:sz w:val="19"/>
          <w:szCs w:val="19"/>
        </w:rPr>
        <w:br/>
        <w:t>COPY package.json package-lock.json ./</w:t>
      </w:r>
      <w:r>
        <w:rPr>
          <w:rFonts w:ascii="Consolas" w:eastAsia="Consolas" w:hAnsi="Consolas" w:cs="Consolas"/>
          <w:sz w:val="19"/>
          <w:szCs w:val="19"/>
        </w:rPr>
        <w:br/>
        <w:t>RUN npm ci</w:t>
      </w:r>
      <w:r>
        <w:rPr>
          <w:rFonts w:ascii="Consolas" w:eastAsia="Consolas" w:hAnsi="Consolas" w:cs="Consolas"/>
          <w:sz w:val="19"/>
          <w:szCs w:val="19"/>
        </w:rPr>
        <w:br/>
        <w:t>COPY . .</w:t>
      </w:r>
      <w:r>
        <w:rPr>
          <w:rFonts w:ascii="Consolas" w:eastAsia="Consolas" w:hAnsi="Consolas" w:cs="Consolas"/>
          <w:sz w:val="19"/>
          <w:szCs w:val="19"/>
        </w:rPr>
        <w:br/>
        <w:t>RUN npm run build</w:t>
      </w:r>
      <w:r>
        <w:rPr>
          <w:rFonts w:ascii="Consolas" w:eastAsia="Consolas" w:hAnsi="Consolas" w:cs="Consolas"/>
          <w:sz w:val="19"/>
          <w:szCs w:val="19"/>
        </w:rPr>
        <w:br/>
      </w:r>
      <w:r>
        <w:rPr>
          <w:rFonts w:ascii="Consolas" w:eastAsia="Consolas" w:hAnsi="Consolas" w:cs="Consolas"/>
          <w:sz w:val="19"/>
          <w:szCs w:val="19"/>
        </w:rPr>
        <w:br/>
        <w:t>FROM node:18-alpine AS production</w:t>
      </w:r>
      <w:r>
        <w:rPr>
          <w:rFonts w:ascii="Consolas" w:eastAsia="Consolas" w:hAnsi="Consolas" w:cs="Consolas"/>
          <w:sz w:val="19"/>
          <w:szCs w:val="19"/>
        </w:rPr>
        <w:br/>
        <w:t>RUN addgroup -S relief &amp;&amp; adduser -S relief -G relief</w:t>
      </w:r>
      <w:r>
        <w:rPr>
          <w:rFonts w:ascii="Consolas" w:eastAsia="Consolas" w:hAnsi="Consolas" w:cs="Consolas"/>
          <w:sz w:val="19"/>
          <w:szCs w:val="19"/>
        </w:rPr>
        <w:br/>
        <w:t>WORKDIR /app</w:t>
      </w:r>
      <w:r>
        <w:rPr>
          <w:rFonts w:ascii="Consolas" w:eastAsia="Consolas" w:hAnsi="Consolas" w:cs="Consolas"/>
          <w:sz w:val="19"/>
          <w:szCs w:val="19"/>
        </w:rPr>
        <w:br/>
        <w:t>COPY --from=build /app/package.json /app/package-lock.json ./</w:t>
      </w:r>
      <w:r>
        <w:rPr>
          <w:rFonts w:ascii="Consolas" w:eastAsia="Consolas" w:hAnsi="Consolas" w:cs="Consolas"/>
          <w:sz w:val="19"/>
          <w:szCs w:val="19"/>
        </w:rPr>
        <w:br/>
        <w:t>COPY --from=build /app/dist ./dist</w:t>
      </w:r>
      <w:r>
        <w:rPr>
          <w:rFonts w:ascii="Consolas" w:eastAsia="Consolas" w:hAnsi="Consolas" w:cs="Consolas"/>
          <w:sz w:val="19"/>
          <w:szCs w:val="19"/>
        </w:rPr>
        <w:br/>
        <w:t>COPY --from=build /app/node_modules ./node_modules</w:t>
      </w:r>
      <w:r>
        <w:rPr>
          <w:rFonts w:ascii="Consolas" w:eastAsia="Consolas" w:hAnsi="Consolas" w:cs="Consolas"/>
          <w:sz w:val="19"/>
          <w:szCs w:val="19"/>
        </w:rPr>
        <w:br/>
        <w:t>ENV NODE_ENV=production</w:t>
      </w:r>
      <w:r>
        <w:rPr>
          <w:rFonts w:ascii="Consolas" w:eastAsia="Consolas" w:hAnsi="Consolas" w:cs="Consolas"/>
          <w:sz w:val="19"/>
          <w:szCs w:val="19"/>
        </w:rPr>
        <w:br/>
        <w:t>ENV PORT=5000</w:t>
      </w:r>
      <w:r>
        <w:rPr>
          <w:rFonts w:ascii="Consolas" w:eastAsia="Consolas" w:hAnsi="Consolas" w:cs="Consolas"/>
          <w:sz w:val="19"/>
          <w:szCs w:val="19"/>
        </w:rPr>
        <w:br/>
        <w:t>EXPOSE 5000</w:t>
      </w:r>
      <w:r>
        <w:rPr>
          <w:rFonts w:ascii="Consolas" w:eastAsia="Consolas" w:hAnsi="Consolas" w:cs="Consolas"/>
          <w:sz w:val="19"/>
          <w:szCs w:val="19"/>
        </w:rPr>
        <w:br/>
        <w:t>USER relief</w:t>
      </w:r>
      <w:r>
        <w:rPr>
          <w:rFonts w:ascii="Consolas" w:eastAsia="Consolas" w:hAnsi="Consolas" w:cs="Consolas"/>
          <w:sz w:val="19"/>
          <w:szCs w:val="19"/>
        </w:rPr>
        <w:br/>
        <w:t>HEALTHCHECK --interval=30s --timeout=5s --start-period=15s --retries=3 \</w:t>
      </w:r>
      <w:r>
        <w:rPr>
          <w:rFonts w:ascii="Consolas" w:eastAsia="Consolas" w:hAnsi="Consolas" w:cs="Consolas"/>
          <w:sz w:val="19"/>
          <w:szCs w:val="19"/>
        </w:rPr>
        <w:br/>
        <w:t xml:space="preserve">  CMD wget -qO- http://localhost:5000/api/health || exit 1</w:t>
      </w:r>
      <w:r>
        <w:rPr>
          <w:rFonts w:ascii="Consolas" w:eastAsia="Consolas" w:hAnsi="Consolas" w:cs="Consolas"/>
          <w:sz w:val="19"/>
          <w:szCs w:val="19"/>
        </w:rPr>
        <w:br/>
        <w:t>CMD ["node", "dist/server.js"]</w:t>
      </w:r>
    </w:p>
    <w:p w14:paraId="5DFD312C" w14:textId="77777777" w:rsidR="009A6FBB" w:rsidRDefault="009A6FBB" w:rsidP="009A6FBB">
      <w:pPr>
        <w:spacing w:after="200"/>
        <w:jc w:val="center"/>
        <w:rPr>
          <w:rFonts w:ascii="Calibri" w:eastAsia="Calibri" w:hAnsi="Calibri" w:cs="Calibri"/>
          <w:i/>
          <w:iCs/>
          <w:color w:val="555555"/>
          <w:sz w:val="19"/>
          <w:szCs w:val="19"/>
        </w:rPr>
      </w:pPr>
      <w:r>
        <w:rPr>
          <w:rFonts w:ascii="Calibri" w:eastAsia="Calibri" w:hAnsi="Calibri" w:cs="Calibri"/>
          <w:i/>
          <w:iCs/>
          <w:color w:val="555555"/>
          <w:sz w:val="19"/>
          <w:szCs w:val="19"/>
        </w:rPr>
        <w:t>Figure 8.1: Multi-stage Dockerfile — backend API (full file supplied as Dockerfile.backend)</w:t>
      </w:r>
    </w:p>
    <w:p w14:paraId="78083184" w14:textId="77777777" w:rsidR="00A624CF" w:rsidRDefault="00A624CF" w:rsidP="009A6FBB">
      <w:pPr>
        <w:spacing w:after="200"/>
        <w:jc w:val="center"/>
        <w:rPr>
          <w:rFonts w:ascii="Calibri" w:eastAsia="Calibri" w:hAnsi="Calibri" w:cs="Calibri"/>
          <w:i/>
          <w:iCs/>
          <w:color w:val="555555"/>
          <w:sz w:val="19"/>
          <w:szCs w:val="19"/>
        </w:rPr>
      </w:pPr>
    </w:p>
    <w:p w14:paraId="2AB1CF06" w14:textId="77777777" w:rsidR="00A624CF" w:rsidRDefault="00A624CF" w:rsidP="009A6FBB">
      <w:pPr>
        <w:spacing w:after="200"/>
        <w:jc w:val="center"/>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100"/>
      </w:tblGrid>
      <w:tr w:rsidR="009A6FBB" w14:paraId="28A0423A" w14:textId="77777777" w:rsidTr="006D7D3F">
        <w:trPr>
          <w:tblHeader/>
        </w:trPr>
        <w:tc>
          <w:tcPr>
            <w:tcW w:w="3400" w:type="dxa"/>
            <w:shd w:val="clear" w:color="auto" w:fill="1F4E5F"/>
            <w:tcMar>
              <w:top w:w="80" w:type="dxa"/>
              <w:left w:w="100" w:type="dxa"/>
              <w:bottom w:w="80" w:type="dxa"/>
              <w:right w:w="100" w:type="dxa"/>
            </w:tcMar>
          </w:tcPr>
          <w:p w14:paraId="55545706" w14:textId="77777777" w:rsidR="009A6FBB" w:rsidRDefault="009A6FBB" w:rsidP="006D7D3F">
            <w:r>
              <w:rPr>
                <w:rFonts w:ascii="Calibri" w:eastAsia="Calibri" w:hAnsi="Calibri" w:cs="Calibri"/>
                <w:b/>
                <w:bCs/>
                <w:color w:val="FFFFFF"/>
              </w:rPr>
              <w:t>Instruction</w:t>
            </w:r>
          </w:p>
        </w:tc>
        <w:tc>
          <w:tcPr>
            <w:tcW w:w="6100" w:type="dxa"/>
            <w:shd w:val="clear" w:color="auto" w:fill="1F4E5F"/>
            <w:tcMar>
              <w:top w:w="80" w:type="dxa"/>
              <w:left w:w="100" w:type="dxa"/>
              <w:bottom w:w="80" w:type="dxa"/>
              <w:right w:w="100" w:type="dxa"/>
            </w:tcMar>
          </w:tcPr>
          <w:p w14:paraId="1F9B6C8E" w14:textId="77777777" w:rsidR="009A6FBB" w:rsidRDefault="009A6FBB" w:rsidP="006D7D3F">
            <w:r>
              <w:rPr>
                <w:rFonts w:ascii="Calibri" w:eastAsia="Calibri" w:hAnsi="Calibri" w:cs="Calibri"/>
                <w:b/>
                <w:bCs/>
                <w:color w:val="FFFFFF"/>
              </w:rPr>
              <w:t>Explanation</w:t>
            </w:r>
          </w:p>
        </w:tc>
      </w:tr>
      <w:tr w:rsidR="009A6FBB" w14:paraId="59ED7D20" w14:textId="77777777" w:rsidTr="006D7D3F">
        <w:tc>
          <w:tcPr>
            <w:tcW w:w="3400" w:type="dxa"/>
            <w:tcMar>
              <w:top w:w="80" w:type="dxa"/>
              <w:left w:w="100" w:type="dxa"/>
              <w:bottom w:w="80" w:type="dxa"/>
              <w:right w:w="100" w:type="dxa"/>
            </w:tcMar>
          </w:tcPr>
          <w:p w14:paraId="27197F37" w14:textId="77777777" w:rsidR="009A6FBB" w:rsidRDefault="009A6FBB" w:rsidP="006D7D3F">
            <w:r>
              <w:rPr>
                <w:rFonts w:ascii="Calibri" w:eastAsia="Calibri" w:hAnsi="Calibri" w:cs="Calibri"/>
                <w:color w:val="000000"/>
              </w:rPr>
              <w:t>FROM node:18-alpine AS build</w:t>
            </w:r>
          </w:p>
        </w:tc>
        <w:tc>
          <w:tcPr>
            <w:tcW w:w="6100" w:type="dxa"/>
            <w:tcMar>
              <w:top w:w="80" w:type="dxa"/>
              <w:left w:w="100" w:type="dxa"/>
              <w:bottom w:w="80" w:type="dxa"/>
              <w:right w:w="100" w:type="dxa"/>
            </w:tcMar>
          </w:tcPr>
          <w:p w14:paraId="18323A26" w14:textId="77777777" w:rsidR="009A6FBB" w:rsidRDefault="009A6FBB" w:rsidP="006D7D3F">
            <w:r>
              <w:rPr>
                <w:rFonts w:ascii="Calibri" w:eastAsia="Calibri" w:hAnsi="Calibri" w:cs="Calibri"/>
                <w:color w:val="000000"/>
              </w:rPr>
              <w:t>Starts from a lightweight Node.js 18 base image, labeled build for the compile stage.</w:t>
            </w:r>
          </w:p>
        </w:tc>
      </w:tr>
      <w:tr w:rsidR="009A6FBB" w14:paraId="4E993FD2" w14:textId="77777777" w:rsidTr="006D7D3F">
        <w:tc>
          <w:tcPr>
            <w:tcW w:w="3400" w:type="dxa"/>
            <w:tcMar>
              <w:top w:w="80" w:type="dxa"/>
              <w:left w:w="100" w:type="dxa"/>
              <w:bottom w:w="80" w:type="dxa"/>
              <w:right w:w="100" w:type="dxa"/>
            </w:tcMar>
          </w:tcPr>
          <w:p w14:paraId="06E60CBF" w14:textId="77777777" w:rsidR="009A6FBB" w:rsidRDefault="009A6FBB" w:rsidP="006D7D3F">
            <w:r>
              <w:rPr>
                <w:rFonts w:ascii="Calibri" w:eastAsia="Calibri" w:hAnsi="Calibri" w:cs="Calibri"/>
                <w:color w:val="000000"/>
              </w:rPr>
              <w:t>WORKDIR /app</w:t>
            </w:r>
          </w:p>
        </w:tc>
        <w:tc>
          <w:tcPr>
            <w:tcW w:w="6100" w:type="dxa"/>
            <w:tcMar>
              <w:top w:w="80" w:type="dxa"/>
              <w:left w:w="100" w:type="dxa"/>
              <w:bottom w:w="80" w:type="dxa"/>
              <w:right w:w="100" w:type="dxa"/>
            </w:tcMar>
          </w:tcPr>
          <w:p w14:paraId="42839FE1" w14:textId="77777777" w:rsidR="009A6FBB" w:rsidRDefault="009A6FBB" w:rsidP="006D7D3F">
            <w:r>
              <w:rPr>
                <w:rFonts w:ascii="Calibri" w:eastAsia="Calibri" w:hAnsi="Calibri" w:cs="Calibri"/>
                <w:color w:val="000000"/>
              </w:rPr>
              <w:t>Sets the working directory inside the container for all subsequent instructions.</w:t>
            </w:r>
          </w:p>
        </w:tc>
      </w:tr>
      <w:tr w:rsidR="009A6FBB" w14:paraId="3DA8BA53" w14:textId="77777777" w:rsidTr="006D7D3F">
        <w:tc>
          <w:tcPr>
            <w:tcW w:w="3400" w:type="dxa"/>
            <w:tcMar>
              <w:top w:w="80" w:type="dxa"/>
              <w:left w:w="100" w:type="dxa"/>
              <w:bottom w:w="80" w:type="dxa"/>
              <w:right w:w="100" w:type="dxa"/>
            </w:tcMar>
          </w:tcPr>
          <w:p w14:paraId="68324742" w14:textId="77777777" w:rsidR="009A6FBB" w:rsidRDefault="009A6FBB" w:rsidP="006D7D3F">
            <w:r>
              <w:rPr>
                <w:rFonts w:ascii="Calibri" w:eastAsia="Calibri" w:hAnsi="Calibri" w:cs="Calibri"/>
                <w:color w:val="000000"/>
              </w:rPr>
              <w:t>COPY package.json package-lock.json ./</w:t>
            </w:r>
          </w:p>
        </w:tc>
        <w:tc>
          <w:tcPr>
            <w:tcW w:w="6100" w:type="dxa"/>
            <w:tcMar>
              <w:top w:w="80" w:type="dxa"/>
              <w:left w:w="100" w:type="dxa"/>
              <w:bottom w:w="80" w:type="dxa"/>
              <w:right w:w="100" w:type="dxa"/>
            </w:tcMar>
          </w:tcPr>
          <w:p w14:paraId="6BE4A55C" w14:textId="77777777" w:rsidR="009A6FBB" w:rsidRDefault="009A6FBB" w:rsidP="006D7D3F">
            <w:r>
              <w:rPr>
                <w:rFonts w:ascii="Calibri" w:eastAsia="Calibri" w:hAnsi="Calibri" w:cs="Calibri"/>
                <w:color w:val="000000"/>
              </w:rPr>
              <w:t>Copies only dependency manifests first so the npm ci layer is cached and skipped on unrelated code changes.</w:t>
            </w:r>
          </w:p>
        </w:tc>
      </w:tr>
      <w:tr w:rsidR="009A6FBB" w14:paraId="0F3B09CF" w14:textId="77777777" w:rsidTr="006D7D3F">
        <w:tc>
          <w:tcPr>
            <w:tcW w:w="3400" w:type="dxa"/>
            <w:tcMar>
              <w:top w:w="80" w:type="dxa"/>
              <w:left w:w="100" w:type="dxa"/>
              <w:bottom w:w="80" w:type="dxa"/>
              <w:right w:w="100" w:type="dxa"/>
            </w:tcMar>
          </w:tcPr>
          <w:p w14:paraId="0D00DE64" w14:textId="77777777" w:rsidR="009A6FBB" w:rsidRDefault="009A6FBB" w:rsidP="006D7D3F">
            <w:r>
              <w:rPr>
                <w:rFonts w:ascii="Calibri" w:eastAsia="Calibri" w:hAnsi="Calibri" w:cs="Calibri"/>
                <w:color w:val="000000"/>
              </w:rPr>
              <w:t>RUN npm ci</w:t>
            </w:r>
          </w:p>
        </w:tc>
        <w:tc>
          <w:tcPr>
            <w:tcW w:w="6100" w:type="dxa"/>
            <w:tcMar>
              <w:top w:w="80" w:type="dxa"/>
              <w:left w:w="100" w:type="dxa"/>
              <w:bottom w:w="80" w:type="dxa"/>
              <w:right w:w="100" w:type="dxa"/>
            </w:tcMar>
          </w:tcPr>
          <w:p w14:paraId="75606CCE" w14:textId="77777777" w:rsidR="009A6FBB" w:rsidRDefault="009A6FBB" w:rsidP="006D7D3F">
            <w:r>
              <w:rPr>
                <w:rFonts w:ascii="Calibri" w:eastAsia="Calibri" w:hAnsi="Calibri" w:cs="Calibri"/>
                <w:color w:val="000000"/>
              </w:rPr>
              <w:t>Performs a clean, reproducible install from the lock file.</w:t>
            </w:r>
          </w:p>
        </w:tc>
      </w:tr>
      <w:tr w:rsidR="009A6FBB" w14:paraId="0868EE0E" w14:textId="77777777" w:rsidTr="006D7D3F">
        <w:tc>
          <w:tcPr>
            <w:tcW w:w="3400" w:type="dxa"/>
            <w:tcMar>
              <w:top w:w="80" w:type="dxa"/>
              <w:left w:w="100" w:type="dxa"/>
              <w:bottom w:w="80" w:type="dxa"/>
              <w:right w:w="100" w:type="dxa"/>
            </w:tcMar>
          </w:tcPr>
          <w:p w14:paraId="66F3FE1F" w14:textId="77777777" w:rsidR="009A6FBB" w:rsidRDefault="009A6FBB" w:rsidP="006D7D3F">
            <w:r>
              <w:rPr>
                <w:rFonts w:ascii="Calibri" w:eastAsia="Calibri" w:hAnsi="Calibri" w:cs="Calibri"/>
                <w:color w:val="000000"/>
              </w:rPr>
              <w:t>COPY . .</w:t>
            </w:r>
          </w:p>
        </w:tc>
        <w:tc>
          <w:tcPr>
            <w:tcW w:w="6100" w:type="dxa"/>
            <w:tcMar>
              <w:top w:w="80" w:type="dxa"/>
              <w:left w:w="100" w:type="dxa"/>
              <w:bottom w:w="80" w:type="dxa"/>
              <w:right w:w="100" w:type="dxa"/>
            </w:tcMar>
          </w:tcPr>
          <w:p w14:paraId="3968E6BF" w14:textId="77777777" w:rsidR="009A6FBB" w:rsidRDefault="009A6FBB" w:rsidP="006D7D3F">
            <w:r>
              <w:rPr>
                <w:rFonts w:ascii="Calibri" w:eastAsia="Calibri" w:hAnsi="Calibri" w:cs="Calibri"/>
                <w:color w:val="000000"/>
              </w:rPr>
              <w:t>Copies the remaining application source into the image.</w:t>
            </w:r>
          </w:p>
        </w:tc>
      </w:tr>
      <w:tr w:rsidR="009A6FBB" w14:paraId="66846B9A" w14:textId="77777777" w:rsidTr="006D7D3F">
        <w:tc>
          <w:tcPr>
            <w:tcW w:w="3400" w:type="dxa"/>
            <w:tcMar>
              <w:top w:w="80" w:type="dxa"/>
              <w:left w:w="100" w:type="dxa"/>
              <w:bottom w:w="80" w:type="dxa"/>
              <w:right w:w="100" w:type="dxa"/>
            </w:tcMar>
          </w:tcPr>
          <w:p w14:paraId="3C813932" w14:textId="77777777" w:rsidR="009A6FBB" w:rsidRDefault="009A6FBB" w:rsidP="006D7D3F">
            <w:r>
              <w:rPr>
                <w:rFonts w:ascii="Calibri" w:eastAsia="Calibri" w:hAnsi="Calibri" w:cs="Calibri"/>
                <w:color w:val="000000"/>
              </w:rPr>
              <w:t>RUN npm run build</w:t>
            </w:r>
          </w:p>
        </w:tc>
        <w:tc>
          <w:tcPr>
            <w:tcW w:w="6100" w:type="dxa"/>
            <w:tcMar>
              <w:top w:w="80" w:type="dxa"/>
              <w:left w:w="100" w:type="dxa"/>
              <w:bottom w:w="80" w:type="dxa"/>
              <w:right w:w="100" w:type="dxa"/>
            </w:tcMar>
          </w:tcPr>
          <w:p w14:paraId="447C1026" w14:textId="77777777" w:rsidR="009A6FBB" w:rsidRDefault="009A6FBB" w:rsidP="006D7D3F">
            <w:r>
              <w:rPr>
                <w:rFonts w:ascii="Calibri" w:eastAsia="Calibri" w:hAnsi="Calibri" w:cs="Calibri"/>
                <w:color w:val="000000"/>
              </w:rPr>
              <w:t>Transpiles/bundles the application into the dist/ folder.</w:t>
            </w:r>
          </w:p>
        </w:tc>
      </w:tr>
      <w:tr w:rsidR="009A6FBB" w14:paraId="41D9A903" w14:textId="77777777" w:rsidTr="006D7D3F">
        <w:tc>
          <w:tcPr>
            <w:tcW w:w="3400" w:type="dxa"/>
            <w:tcMar>
              <w:top w:w="80" w:type="dxa"/>
              <w:left w:w="100" w:type="dxa"/>
              <w:bottom w:w="80" w:type="dxa"/>
              <w:right w:w="100" w:type="dxa"/>
            </w:tcMar>
          </w:tcPr>
          <w:p w14:paraId="0120DF12" w14:textId="77777777" w:rsidR="009A6FBB" w:rsidRDefault="009A6FBB" w:rsidP="006D7D3F">
            <w:r>
              <w:rPr>
                <w:rFonts w:ascii="Calibri" w:eastAsia="Calibri" w:hAnsi="Calibri" w:cs="Calibri"/>
                <w:color w:val="000000"/>
              </w:rPr>
              <w:lastRenderedPageBreak/>
              <w:t>FROM node:18-alpine AS production</w:t>
            </w:r>
          </w:p>
        </w:tc>
        <w:tc>
          <w:tcPr>
            <w:tcW w:w="6100" w:type="dxa"/>
            <w:tcMar>
              <w:top w:w="80" w:type="dxa"/>
              <w:left w:w="100" w:type="dxa"/>
              <w:bottom w:w="80" w:type="dxa"/>
              <w:right w:w="100" w:type="dxa"/>
            </w:tcMar>
          </w:tcPr>
          <w:p w14:paraId="651A6D22" w14:textId="77777777" w:rsidR="009A6FBB" w:rsidRDefault="009A6FBB" w:rsidP="006D7D3F">
            <w:r>
              <w:rPr>
                <w:rFonts w:ascii="Calibri" w:eastAsia="Calibri" w:hAnsi="Calibri" w:cs="Calibri"/>
                <w:color w:val="000000"/>
              </w:rPr>
              <w:t>Starts a fresh, minimal image for the final runtime, discarding build-only layers.</w:t>
            </w:r>
          </w:p>
        </w:tc>
      </w:tr>
      <w:tr w:rsidR="009A6FBB" w14:paraId="22483588" w14:textId="77777777" w:rsidTr="006D7D3F">
        <w:tc>
          <w:tcPr>
            <w:tcW w:w="3400" w:type="dxa"/>
            <w:tcMar>
              <w:top w:w="80" w:type="dxa"/>
              <w:left w:w="100" w:type="dxa"/>
              <w:bottom w:w="80" w:type="dxa"/>
              <w:right w:w="100" w:type="dxa"/>
            </w:tcMar>
          </w:tcPr>
          <w:p w14:paraId="5635C077" w14:textId="77777777" w:rsidR="009A6FBB" w:rsidRDefault="009A6FBB" w:rsidP="006D7D3F">
            <w:r>
              <w:rPr>
                <w:rFonts w:ascii="Calibri" w:eastAsia="Calibri" w:hAnsi="Calibri" w:cs="Calibri"/>
                <w:color w:val="000000"/>
              </w:rPr>
              <w:t>RUN addgroup / adduser</w:t>
            </w:r>
          </w:p>
        </w:tc>
        <w:tc>
          <w:tcPr>
            <w:tcW w:w="6100" w:type="dxa"/>
            <w:tcMar>
              <w:top w:w="80" w:type="dxa"/>
              <w:left w:w="100" w:type="dxa"/>
              <w:bottom w:w="80" w:type="dxa"/>
              <w:right w:w="100" w:type="dxa"/>
            </w:tcMar>
          </w:tcPr>
          <w:p w14:paraId="6725700B" w14:textId="77777777" w:rsidR="009A6FBB" w:rsidRDefault="009A6FBB" w:rsidP="006D7D3F">
            <w:r>
              <w:rPr>
                <w:rFonts w:ascii="Calibri" w:eastAsia="Calibri" w:hAnsi="Calibri" w:cs="Calibri"/>
                <w:color w:val="000000"/>
              </w:rPr>
              <w:t>Creates a non-root user so the container does not run as root, reducing the security blast radius.</w:t>
            </w:r>
          </w:p>
        </w:tc>
      </w:tr>
      <w:tr w:rsidR="009A6FBB" w14:paraId="56FF2A30" w14:textId="77777777" w:rsidTr="006D7D3F">
        <w:tc>
          <w:tcPr>
            <w:tcW w:w="3400" w:type="dxa"/>
            <w:tcMar>
              <w:top w:w="80" w:type="dxa"/>
              <w:left w:w="100" w:type="dxa"/>
              <w:bottom w:w="80" w:type="dxa"/>
              <w:right w:w="100" w:type="dxa"/>
            </w:tcMar>
          </w:tcPr>
          <w:p w14:paraId="473A6C96" w14:textId="77777777" w:rsidR="009A6FBB" w:rsidRDefault="009A6FBB" w:rsidP="006D7D3F">
            <w:r>
              <w:rPr>
                <w:rFonts w:ascii="Calibri" w:eastAsia="Calibri" w:hAnsi="Calibri" w:cs="Calibri"/>
                <w:color w:val="000000"/>
              </w:rPr>
              <w:t>COPY --from=build ...</w:t>
            </w:r>
          </w:p>
        </w:tc>
        <w:tc>
          <w:tcPr>
            <w:tcW w:w="6100" w:type="dxa"/>
            <w:tcMar>
              <w:top w:w="80" w:type="dxa"/>
              <w:left w:w="100" w:type="dxa"/>
              <w:bottom w:w="80" w:type="dxa"/>
              <w:right w:w="100" w:type="dxa"/>
            </w:tcMar>
          </w:tcPr>
          <w:p w14:paraId="27648997" w14:textId="77777777" w:rsidR="009A6FBB" w:rsidRDefault="009A6FBB" w:rsidP="006D7D3F">
            <w:r>
              <w:rPr>
                <w:rFonts w:ascii="Calibri" w:eastAsia="Calibri" w:hAnsi="Calibri" w:cs="Calibri"/>
                <w:color w:val="000000"/>
              </w:rPr>
              <w:t>Copies only the compiled output and production dependencies from the build stage.</w:t>
            </w:r>
          </w:p>
        </w:tc>
      </w:tr>
      <w:tr w:rsidR="009A6FBB" w14:paraId="18149FE3" w14:textId="77777777" w:rsidTr="006D7D3F">
        <w:tc>
          <w:tcPr>
            <w:tcW w:w="3400" w:type="dxa"/>
            <w:tcMar>
              <w:top w:w="80" w:type="dxa"/>
              <w:left w:w="100" w:type="dxa"/>
              <w:bottom w:w="80" w:type="dxa"/>
              <w:right w:w="100" w:type="dxa"/>
            </w:tcMar>
          </w:tcPr>
          <w:p w14:paraId="16026675" w14:textId="77777777" w:rsidR="009A6FBB" w:rsidRDefault="009A6FBB" w:rsidP="006D7D3F">
            <w:r>
              <w:rPr>
                <w:rFonts w:ascii="Calibri" w:eastAsia="Calibri" w:hAnsi="Calibri" w:cs="Calibri"/>
                <w:color w:val="000000"/>
              </w:rPr>
              <w:t>ENV NODE_ENV / PORT</w:t>
            </w:r>
          </w:p>
        </w:tc>
        <w:tc>
          <w:tcPr>
            <w:tcW w:w="6100" w:type="dxa"/>
            <w:tcMar>
              <w:top w:w="80" w:type="dxa"/>
              <w:left w:w="100" w:type="dxa"/>
              <w:bottom w:w="80" w:type="dxa"/>
              <w:right w:w="100" w:type="dxa"/>
            </w:tcMar>
          </w:tcPr>
          <w:p w14:paraId="75214302" w14:textId="77777777" w:rsidR="009A6FBB" w:rsidRDefault="009A6FBB" w:rsidP="006D7D3F">
            <w:r>
              <w:rPr>
                <w:rFonts w:ascii="Calibri" w:eastAsia="Calibri" w:hAnsi="Calibri" w:cs="Calibri"/>
                <w:color w:val="000000"/>
              </w:rPr>
              <w:t>Sets runtime environment variables consumed by the Express server.</w:t>
            </w:r>
          </w:p>
        </w:tc>
      </w:tr>
      <w:tr w:rsidR="009A6FBB" w14:paraId="6FFDDE30" w14:textId="77777777" w:rsidTr="006D7D3F">
        <w:tc>
          <w:tcPr>
            <w:tcW w:w="3400" w:type="dxa"/>
            <w:tcMar>
              <w:top w:w="80" w:type="dxa"/>
              <w:left w:w="100" w:type="dxa"/>
              <w:bottom w:w="80" w:type="dxa"/>
              <w:right w:w="100" w:type="dxa"/>
            </w:tcMar>
          </w:tcPr>
          <w:p w14:paraId="6A467A30" w14:textId="77777777" w:rsidR="009A6FBB" w:rsidRDefault="009A6FBB" w:rsidP="006D7D3F">
            <w:r>
              <w:rPr>
                <w:rFonts w:ascii="Calibri" w:eastAsia="Calibri" w:hAnsi="Calibri" w:cs="Calibri"/>
                <w:color w:val="000000"/>
              </w:rPr>
              <w:t>EXPOSE 5000</w:t>
            </w:r>
          </w:p>
        </w:tc>
        <w:tc>
          <w:tcPr>
            <w:tcW w:w="6100" w:type="dxa"/>
            <w:tcMar>
              <w:top w:w="80" w:type="dxa"/>
              <w:left w:w="100" w:type="dxa"/>
              <w:bottom w:w="80" w:type="dxa"/>
              <w:right w:w="100" w:type="dxa"/>
            </w:tcMar>
          </w:tcPr>
          <w:p w14:paraId="2CCA8284" w14:textId="77777777" w:rsidR="009A6FBB" w:rsidRDefault="009A6FBB" w:rsidP="006D7D3F">
            <w:r>
              <w:rPr>
                <w:rFonts w:ascii="Calibri" w:eastAsia="Calibri" w:hAnsi="Calibri" w:cs="Calibri"/>
                <w:color w:val="000000"/>
              </w:rPr>
              <w:t>Documents the port the container listens on.</w:t>
            </w:r>
          </w:p>
        </w:tc>
      </w:tr>
      <w:tr w:rsidR="009A6FBB" w14:paraId="6FB9E4DE" w14:textId="77777777" w:rsidTr="006D7D3F">
        <w:tc>
          <w:tcPr>
            <w:tcW w:w="3400" w:type="dxa"/>
            <w:tcMar>
              <w:top w:w="80" w:type="dxa"/>
              <w:left w:w="100" w:type="dxa"/>
              <w:bottom w:w="80" w:type="dxa"/>
              <w:right w:w="100" w:type="dxa"/>
            </w:tcMar>
          </w:tcPr>
          <w:p w14:paraId="7941C847" w14:textId="77777777" w:rsidR="009A6FBB" w:rsidRDefault="009A6FBB" w:rsidP="006D7D3F">
            <w:r>
              <w:rPr>
                <w:rFonts w:ascii="Calibri" w:eastAsia="Calibri" w:hAnsi="Calibri" w:cs="Calibri"/>
                <w:color w:val="000000"/>
              </w:rPr>
              <w:t>USER relief</w:t>
            </w:r>
          </w:p>
        </w:tc>
        <w:tc>
          <w:tcPr>
            <w:tcW w:w="6100" w:type="dxa"/>
            <w:tcMar>
              <w:top w:w="80" w:type="dxa"/>
              <w:left w:w="100" w:type="dxa"/>
              <w:bottom w:w="80" w:type="dxa"/>
              <w:right w:w="100" w:type="dxa"/>
            </w:tcMar>
          </w:tcPr>
          <w:p w14:paraId="6BAD3AE9" w14:textId="77777777" w:rsidR="009A6FBB" w:rsidRDefault="009A6FBB" w:rsidP="006D7D3F">
            <w:r>
              <w:rPr>
                <w:rFonts w:ascii="Calibri" w:eastAsia="Calibri" w:hAnsi="Calibri" w:cs="Calibri"/>
                <w:color w:val="000000"/>
              </w:rPr>
              <w:t>Switches from root to the unprivileged user before the app starts.</w:t>
            </w:r>
          </w:p>
        </w:tc>
      </w:tr>
      <w:tr w:rsidR="009A6FBB" w14:paraId="3418BCB7" w14:textId="77777777" w:rsidTr="006D7D3F">
        <w:tc>
          <w:tcPr>
            <w:tcW w:w="3400" w:type="dxa"/>
            <w:tcMar>
              <w:top w:w="80" w:type="dxa"/>
              <w:left w:w="100" w:type="dxa"/>
              <w:bottom w:w="80" w:type="dxa"/>
              <w:right w:w="100" w:type="dxa"/>
            </w:tcMar>
          </w:tcPr>
          <w:p w14:paraId="498E0BF6" w14:textId="77777777" w:rsidR="009A6FBB" w:rsidRDefault="009A6FBB" w:rsidP="006D7D3F">
            <w:r>
              <w:rPr>
                <w:rFonts w:ascii="Calibri" w:eastAsia="Calibri" w:hAnsi="Calibri" w:cs="Calibri"/>
                <w:color w:val="000000"/>
              </w:rPr>
              <w:t>HEALTHCHECK</w:t>
            </w:r>
          </w:p>
        </w:tc>
        <w:tc>
          <w:tcPr>
            <w:tcW w:w="6100" w:type="dxa"/>
            <w:tcMar>
              <w:top w:w="80" w:type="dxa"/>
              <w:left w:w="100" w:type="dxa"/>
              <w:bottom w:w="80" w:type="dxa"/>
              <w:right w:w="100" w:type="dxa"/>
            </w:tcMar>
          </w:tcPr>
          <w:p w14:paraId="696DCB2F" w14:textId="77777777" w:rsidR="009A6FBB" w:rsidRDefault="009A6FBB" w:rsidP="006D7D3F">
            <w:r>
              <w:rPr>
                <w:rFonts w:ascii="Calibri" w:eastAsia="Calibri" w:hAnsi="Calibri" w:cs="Calibri"/>
                <w:color w:val="000000"/>
              </w:rPr>
              <w:t>Lets Docker/Compose detect and restart an unresponsive API container automatically — important during a live disaster response.</w:t>
            </w:r>
          </w:p>
        </w:tc>
      </w:tr>
      <w:tr w:rsidR="009A6FBB" w14:paraId="7040F249" w14:textId="77777777" w:rsidTr="006D7D3F">
        <w:tc>
          <w:tcPr>
            <w:tcW w:w="3400" w:type="dxa"/>
            <w:tcMar>
              <w:top w:w="80" w:type="dxa"/>
              <w:left w:w="100" w:type="dxa"/>
              <w:bottom w:w="80" w:type="dxa"/>
              <w:right w:w="100" w:type="dxa"/>
            </w:tcMar>
          </w:tcPr>
          <w:p w14:paraId="340C8EE0" w14:textId="77777777" w:rsidR="009A6FBB" w:rsidRDefault="009A6FBB" w:rsidP="006D7D3F">
            <w:r>
              <w:rPr>
                <w:rFonts w:ascii="Calibri" w:eastAsia="Calibri" w:hAnsi="Calibri" w:cs="Calibri"/>
                <w:color w:val="000000"/>
              </w:rPr>
              <w:t>CMD ["node", "dist/server.js"]</w:t>
            </w:r>
          </w:p>
        </w:tc>
        <w:tc>
          <w:tcPr>
            <w:tcW w:w="6100" w:type="dxa"/>
            <w:tcMar>
              <w:top w:w="80" w:type="dxa"/>
              <w:left w:w="100" w:type="dxa"/>
              <w:bottom w:w="80" w:type="dxa"/>
              <w:right w:w="100" w:type="dxa"/>
            </w:tcMar>
          </w:tcPr>
          <w:p w14:paraId="60D1EB69" w14:textId="77777777" w:rsidR="009A6FBB" w:rsidRDefault="009A6FBB" w:rsidP="006D7D3F">
            <w:r>
              <w:rPr>
                <w:rFonts w:ascii="Calibri" w:eastAsia="Calibri" w:hAnsi="Calibri" w:cs="Calibri"/>
                <w:color w:val="000000"/>
              </w:rPr>
              <w:t>Default command that starts the backend API when the container runs.</w:t>
            </w:r>
          </w:p>
        </w:tc>
      </w:tr>
    </w:tbl>
    <w:p w14:paraId="069BBDE1" w14:textId="77777777" w:rsidR="009A6FBB" w:rsidRDefault="009A6FBB" w:rsidP="009A6FBB">
      <w:pPr>
        <w:spacing w:after="160"/>
        <w:jc w:val="both"/>
      </w:pPr>
      <w:r>
        <w:rPr>
          <w:rFonts w:ascii="Calibri" w:eastAsia="Calibri" w:hAnsi="Calibri" w:cs="Calibri"/>
          <w:sz w:val="22"/>
          <w:szCs w:val="22"/>
        </w:rPr>
        <w:t>The ML prediction service (ml-service/Dockerfile.ml-service) follows the same pattern on a python:3.11-slim base image, additionally installing GDAL system libraries required by GIS-based route optimization, and exposes port 8000 via Uvicorn/FastAPI.</w:t>
      </w:r>
    </w:p>
    <w:p w14:paraId="1FD00ED2" w14:textId="77777777" w:rsidR="009A6FBB" w:rsidRPr="00A624CF" w:rsidRDefault="009A6FBB" w:rsidP="009A6FBB">
      <w:pPr>
        <w:pStyle w:val="Heading1"/>
        <w:spacing w:before="320" w:after="160"/>
        <w:rPr>
          <w:color w:val="auto"/>
        </w:rPr>
      </w:pPr>
      <w:r w:rsidRPr="00A624CF">
        <w:rPr>
          <w:color w:val="auto"/>
        </w:rPr>
        <w:t>9. Docker Compose Design</w:t>
      </w:r>
    </w:p>
    <w:p w14:paraId="0BD55CF8" w14:textId="77777777" w:rsidR="009A6FBB" w:rsidRPr="00A624CF" w:rsidRDefault="009A6FBB" w:rsidP="009A6FBB">
      <w:pPr>
        <w:spacing w:after="160"/>
        <w:jc w:val="both"/>
      </w:pPr>
      <w:r w:rsidRPr="00A624CF">
        <w:rPr>
          <w:rFonts w:ascii="Calibri" w:eastAsia="Calibri" w:hAnsi="Calibri" w:cs="Calibri"/>
          <w:sz w:val="22"/>
          <w:szCs w:val="22"/>
        </w:rPr>
        <w:t>docker-compose.yml orchestrates six services as a single stack: frontend, backend, ml-service, postgres-gis, redis, and nginx.</w:t>
      </w:r>
    </w:p>
    <w:p w14:paraId="135C3EEF" w14:textId="77777777" w:rsidR="009A6FBB" w:rsidRDefault="009A6FBB" w:rsidP="009A6FBB">
      <w:pPr>
        <w:pStyle w:val="Heading2"/>
        <w:spacing w:before="240" w:after="120"/>
      </w:pPr>
      <w:r w:rsidRPr="00A624CF">
        <w:rPr>
          <w:color w:val="auto"/>
        </w:rPr>
        <w:t>9.1 Services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000"/>
        <w:gridCol w:w="1700"/>
        <w:gridCol w:w="3200"/>
      </w:tblGrid>
      <w:tr w:rsidR="009A6FBB" w14:paraId="7A562C87" w14:textId="77777777" w:rsidTr="006D7D3F">
        <w:trPr>
          <w:tblHeader/>
        </w:trPr>
        <w:tc>
          <w:tcPr>
            <w:tcW w:w="1600" w:type="dxa"/>
            <w:shd w:val="clear" w:color="auto" w:fill="1F4E5F"/>
            <w:tcMar>
              <w:top w:w="80" w:type="dxa"/>
              <w:left w:w="100" w:type="dxa"/>
              <w:bottom w:w="80" w:type="dxa"/>
              <w:right w:w="100" w:type="dxa"/>
            </w:tcMar>
          </w:tcPr>
          <w:p w14:paraId="54E70A13" w14:textId="77777777" w:rsidR="009A6FBB" w:rsidRDefault="009A6FBB" w:rsidP="006D7D3F">
            <w:r>
              <w:rPr>
                <w:rFonts w:ascii="Calibri" w:eastAsia="Calibri" w:hAnsi="Calibri" w:cs="Calibri"/>
                <w:b/>
                <w:bCs/>
                <w:color w:val="FFFFFF"/>
              </w:rPr>
              <w:t>Service</w:t>
            </w:r>
          </w:p>
        </w:tc>
        <w:tc>
          <w:tcPr>
            <w:tcW w:w="3000" w:type="dxa"/>
            <w:shd w:val="clear" w:color="auto" w:fill="1F4E5F"/>
            <w:tcMar>
              <w:top w:w="80" w:type="dxa"/>
              <w:left w:w="100" w:type="dxa"/>
              <w:bottom w:w="80" w:type="dxa"/>
              <w:right w:w="100" w:type="dxa"/>
            </w:tcMar>
          </w:tcPr>
          <w:p w14:paraId="3E7A5E08" w14:textId="77777777" w:rsidR="009A6FBB" w:rsidRDefault="009A6FBB" w:rsidP="006D7D3F">
            <w:r>
              <w:rPr>
                <w:rFonts w:ascii="Calibri" w:eastAsia="Calibri" w:hAnsi="Calibri" w:cs="Calibri"/>
                <w:b/>
                <w:bCs/>
                <w:color w:val="FFFFFF"/>
              </w:rPr>
              <w:t>Image / Build</w:t>
            </w:r>
          </w:p>
        </w:tc>
        <w:tc>
          <w:tcPr>
            <w:tcW w:w="1700" w:type="dxa"/>
            <w:shd w:val="clear" w:color="auto" w:fill="1F4E5F"/>
            <w:tcMar>
              <w:top w:w="80" w:type="dxa"/>
              <w:left w:w="100" w:type="dxa"/>
              <w:bottom w:w="80" w:type="dxa"/>
              <w:right w:w="100" w:type="dxa"/>
            </w:tcMar>
          </w:tcPr>
          <w:p w14:paraId="77763EA8" w14:textId="77777777" w:rsidR="009A6FBB" w:rsidRDefault="009A6FBB" w:rsidP="006D7D3F">
            <w:r>
              <w:rPr>
                <w:rFonts w:ascii="Calibri" w:eastAsia="Calibri" w:hAnsi="Calibri" w:cs="Calibri"/>
                <w:b/>
                <w:bCs/>
                <w:color w:val="FFFFFF"/>
              </w:rPr>
              <w:t>Exposed Port</w:t>
            </w:r>
          </w:p>
        </w:tc>
        <w:tc>
          <w:tcPr>
            <w:tcW w:w="3200" w:type="dxa"/>
            <w:shd w:val="clear" w:color="auto" w:fill="1F4E5F"/>
            <w:tcMar>
              <w:top w:w="80" w:type="dxa"/>
              <w:left w:w="100" w:type="dxa"/>
              <w:bottom w:w="80" w:type="dxa"/>
              <w:right w:w="100" w:type="dxa"/>
            </w:tcMar>
          </w:tcPr>
          <w:p w14:paraId="0E4EA680" w14:textId="77777777" w:rsidR="009A6FBB" w:rsidRDefault="009A6FBB" w:rsidP="006D7D3F">
            <w:r>
              <w:rPr>
                <w:rFonts w:ascii="Calibri" w:eastAsia="Calibri" w:hAnsi="Calibri" w:cs="Calibri"/>
                <w:b/>
                <w:bCs/>
                <w:color w:val="FFFFFF"/>
              </w:rPr>
              <w:t>Role</w:t>
            </w:r>
          </w:p>
        </w:tc>
      </w:tr>
      <w:tr w:rsidR="009A6FBB" w14:paraId="7DEDF1C0" w14:textId="77777777" w:rsidTr="006D7D3F">
        <w:tc>
          <w:tcPr>
            <w:tcW w:w="1600" w:type="dxa"/>
            <w:tcMar>
              <w:top w:w="80" w:type="dxa"/>
              <w:left w:w="100" w:type="dxa"/>
              <w:bottom w:w="80" w:type="dxa"/>
              <w:right w:w="100" w:type="dxa"/>
            </w:tcMar>
          </w:tcPr>
          <w:p w14:paraId="56F72171" w14:textId="77777777" w:rsidR="009A6FBB" w:rsidRDefault="009A6FBB" w:rsidP="006D7D3F">
            <w:r>
              <w:rPr>
                <w:rFonts w:ascii="Calibri" w:eastAsia="Calibri" w:hAnsi="Calibri" w:cs="Calibri"/>
                <w:color w:val="000000"/>
              </w:rPr>
              <w:t>frontend</w:t>
            </w:r>
          </w:p>
        </w:tc>
        <w:tc>
          <w:tcPr>
            <w:tcW w:w="3000" w:type="dxa"/>
            <w:tcMar>
              <w:top w:w="80" w:type="dxa"/>
              <w:left w:w="100" w:type="dxa"/>
              <w:bottom w:w="80" w:type="dxa"/>
              <w:right w:w="100" w:type="dxa"/>
            </w:tcMar>
          </w:tcPr>
          <w:p w14:paraId="61CAC331" w14:textId="77777777" w:rsidR="009A6FBB" w:rsidRDefault="009A6FBB" w:rsidP="006D7D3F">
            <w:r>
              <w:rPr>
                <w:rFonts w:ascii="Calibri" w:eastAsia="Calibri" w:hAnsi="Calibri" w:cs="Calibri"/>
                <w:color w:val="000000"/>
              </w:rPr>
              <w:t>./frontend (Dockerfile)</w:t>
            </w:r>
          </w:p>
        </w:tc>
        <w:tc>
          <w:tcPr>
            <w:tcW w:w="1700" w:type="dxa"/>
            <w:tcMar>
              <w:top w:w="80" w:type="dxa"/>
              <w:left w:w="100" w:type="dxa"/>
              <w:bottom w:w="80" w:type="dxa"/>
              <w:right w:w="100" w:type="dxa"/>
            </w:tcMar>
          </w:tcPr>
          <w:p w14:paraId="3AAF1228" w14:textId="77777777" w:rsidR="009A6FBB" w:rsidRDefault="009A6FBB" w:rsidP="006D7D3F">
            <w:r>
              <w:rPr>
                <w:rFonts w:ascii="Calibri" w:eastAsia="Calibri" w:hAnsi="Calibri" w:cs="Calibri"/>
                <w:color w:val="000000"/>
              </w:rPr>
              <w:t>3000 → 80</w:t>
            </w:r>
          </w:p>
        </w:tc>
        <w:tc>
          <w:tcPr>
            <w:tcW w:w="3200" w:type="dxa"/>
            <w:tcMar>
              <w:top w:w="80" w:type="dxa"/>
              <w:left w:w="100" w:type="dxa"/>
              <w:bottom w:w="80" w:type="dxa"/>
              <w:right w:w="100" w:type="dxa"/>
            </w:tcMar>
          </w:tcPr>
          <w:p w14:paraId="69585CD3" w14:textId="77777777" w:rsidR="009A6FBB" w:rsidRDefault="009A6FBB" w:rsidP="006D7D3F">
            <w:r>
              <w:rPr>
                <w:rFonts w:ascii="Calibri" w:eastAsia="Calibri" w:hAnsi="Calibri" w:cs="Calibri"/>
                <w:color w:val="000000"/>
              </w:rPr>
              <w:t>React dashboard served by Nginx inside its own container.</w:t>
            </w:r>
          </w:p>
        </w:tc>
      </w:tr>
      <w:tr w:rsidR="009A6FBB" w14:paraId="0409984D" w14:textId="77777777" w:rsidTr="006D7D3F">
        <w:tc>
          <w:tcPr>
            <w:tcW w:w="1600" w:type="dxa"/>
            <w:tcMar>
              <w:top w:w="80" w:type="dxa"/>
              <w:left w:w="100" w:type="dxa"/>
              <w:bottom w:w="80" w:type="dxa"/>
              <w:right w:w="100" w:type="dxa"/>
            </w:tcMar>
          </w:tcPr>
          <w:p w14:paraId="2C60508E" w14:textId="77777777" w:rsidR="009A6FBB" w:rsidRDefault="009A6FBB" w:rsidP="006D7D3F">
            <w:r>
              <w:rPr>
                <w:rFonts w:ascii="Calibri" w:eastAsia="Calibri" w:hAnsi="Calibri" w:cs="Calibri"/>
                <w:color w:val="000000"/>
              </w:rPr>
              <w:t>backend</w:t>
            </w:r>
          </w:p>
        </w:tc>
        <w:tc>
          <w:tcPr>
            <w:tcW w:w="3000" w:type="dxa"/>
            <w:tcMar>
              <w:top w:w="80" w:type="dxa"/>
              <w:left w:w="100" w:type="dxa"/>
              <w:bottom w:w="80" w:type="dxa"/>
              <w:right w:w="100" w:type="dxa"/>
            </w:tcMar>
          </w:tcPr>
          <w:p w14:paraId="05FF3088" w14:textId="77777777" w:rsidR="009A6FBB" w:rsidRDefault="009A6FBB" w:rsidP="006D7D3F">
            <w:r>
              <w:rPr>
                <w:rFonts w:ascii="Calibri" w:eastAsia="Calibri" w:hAnsi="Calibri" w:cs="Calibri"/>
                <w:color w:val="000000"/>
              </w:rPr>
              <w:t>./backend (Dockerfile.backend)</w:t>
            </w:r>
          </w:p>
        </w:tc>
        <w:tc>
          <w:tcPr>
            <w:tcW w:w="1700" w:type="dxa"/>
            <w:tcMar>
              <w:top w:w="80" w:type="dxa"/>
              <w:left w:w="100" w:type="dxa"/>
              <w:bottom w:w="80" w:type="dxa"/>
              <w:right w:w="100" w:type="dxa"/>
            </w:tcMar>
          </w:tcPr>
          <w:p w14:paraId="29F575D3" w14:textId="77777777" w:rsidR="009A6FBB" w:rsidRDefault="009A6FBB" w:rsidP="006D7D3F">
            <w:r>
              <w:rPr>
                <w:rFonts w:ascii="Calibri" w:eastAsia="Calibri" w:hAnsi="Calibri" w:cs="Calibri"/>
                <w:color w:val="000000"/>
              </w:rPr>
              <w:t>5000</w:t>
            </w:r>
          </w:p>
        </w:tc>
        <w:tc>
          <w:tcPr>
            <w:tcW w:w="3200" w:type="dxa"/>
            <w:tcMar>
              <w:top w:w="80" w:type="dxa"/>
              <w:left w:w="100" w:type="dxa"/>
              <w:bottom w:w="80" w:type="dxa"/>
              <w:right w:w="100" w:type="dxa"/>
            </w:tcMar>
          </w:tcPr>
          <w:p w14:paraId="48B5DDC5" w14:textId="77777777" w:rsidR="009A6FBB" w:rsidRDefault="009A6FBB" w:rsidP="006D7D3F">
            <w:r>
              <w:rPr>
                <w:rFonts w:ascii="Calibri" w:eastAsia="Calibri" w:hAnsi="Calibri" w:cs="Calibri"/>
                <w:color w:val="000000"/>
              </w:rPr>
              <w:t>REST API for inventory, coordination and reporting.</w:t>
            </w:r>
          </w:p>
        </w:tc>
      </w:tr>
      <w:tr w:rsidR="009A6FBB" w14:paraId="1F53E02F" w14:textId="77777777" w:rsidTr="006D7D3F">
        <w:tc>
          <w:tcPr>
            <w:tcW w:w="1600" w:type="dxa"/>
            <w:tcMar>
              <w:top w:w="80" w:type="dxa"/>
              <w:left w:w="100" w:type="dxa"/>
              <w:bottom w:w="80" w:type="dxa"/>
              <w:right w:w="100" w:type="dxa"/>
            </w:tcMar>
          </w:tcPr>
          <w:p w14:paraId="7F246B41" w14:textId="77777777" w:rsidR="009A6FBB" w:rsidRDefault="009A6FBB" w:rsidP="006D7D3F">
            <w:r>
              <w:rPr>
                <w:rFonts w:ascii="Calibri" w:eastAsia="Calibri" w:hAnsi="Calibri" w:cs="Calibri"/>
                <w:color w:val="000000"/>
              </w:rPr>
              <w:t>ml-service</w:t>
            </w:r>
          </w:p>
        </w:tc>
        <w:tc>
          <w:tcPr>
            <w:tcW w:w="3000" w:type="dxa"/>
            <w:tcMar>
              <w:top w:w="80" w:type="dxa"/>
              <w:left w:w="100" w:type="dxa"/>
              <w:bottom w:w="80" w:type="dxa"/>
              <w:right w:w="100" w:type="dxa"/>
            </w:tcMar>
          </w:tcPr>
          <w:p w14:paraId="3333A00A" w14:textId="77777777" w:rsidR="009A6FBB" w:rsidRDefault="009A6FBB" w:rsidP="006D7D3F">
            <w:r>
              <w:rPr>
                <w:rFonts w:ascii="Calibri" w:eastAsia="Calibri" w:hAnsi="Calibri" w:cs="Calibri"/>
                <w:color w:val="000000"/>
              </w:rPr>
              <w:t>./ml-service (Dockerfile.ml-service)</w:t>
            </w:r>
          </w:p>
        </w:tc>
        <w:tc>
          <w:tcPr>
            <w:tcW w:w="1700" w:type="dxa"/>
            <w:tcMar>
              <w:top w:w="80" w:type="dxa"/>
              <w:left w:w="100" w:type="dxa"/>
              <w:bottom w:w="80" w:type="dxa"/>
              <w:right w:w="100" w:type="dxa"/>
            </w:tcMar>
          </w:tcPr>
          <w:p w14:paraId="5E8F6A2F" w14:textId="77777777" w:rsidR="009A6FBB" w:rsidRDefault="009A6FBB" w:rsidP="006D7D3F">
            <w:r>
              <w:rPr>
                <w:rFonts w:ascii="Calibri" w:eastAsia="Calibri" w:hAnsi="Calibri" w:cs="Calibri"/>
                <w:color w:val="000000"/>
              </w:rPr>
              <w:t>8000</w:t>
            </w:r>
          </w:p>
        </w:tc>
        <w:tc>
          <w:tcPr>
            <w:tcW w:w="3200" w:type="dxa"/>
            <w:tcMar>
              <w:top w:w="80" w:type="dxa"/>
              <w:left w:w="100" w:type="dxa"/>
              <w:bottom w:w="80" w:type="dxa"/>
              <w:right w:w="100" w:type="dxa"/>
            </w:tcMar>
          </w:tcPr>
          <w:p w14:paraId="3EE98303" w14:textId="77777777" w:rsidR="009A6FBB" w:rsidRDefault="009A6FBB" w:rsidP="006D7D3F">
            <w:r>
              <w:rPr>
                <w:rFonts w:ascii="Calibri" w:eastAsia="Calibri" w:hAnsi="Calibri" w:cs="Calibri"/>
                <w:color w:val="000000"/>
              </w:rPr>
              <w:t>AI demand prediction and route optimization.</w:t>
            </w:r>
          </w:p>
        </w:tc>
      </w:tr>
      <w:tr w:rsidR="009A6FBB" w14:paraId="1D7A18E9" w14:textId="77777777" w:rsidTr="006D7D3F">
        <w:tc>
          <w:tcPr>
            <w:tcW w:w="1600" w:type="dxa"/>
            <w:tcMar>
              <w:top w:w="80" w:type="dxa"/>
              <w:left w:w="100" w:type="dxa"/>
              <w:bottom w:w="80" w:type="dxa"/>
              <w:right w:w="100" w:type="dxa"/>
            </w:tcMar>
          </w:tcPr>
          <w:p w14:paraId="6FCC3999" w14:textId="77777777" w:rsidR="009A6FBB" w:rsidRDefault="009A6FBB" w:rsidP="006D7D3F">
            <w:r>
              <w:rPr>
                <w:rFonts w:ascii="Calibri" w:eastAsia="Calibri" w:hAnsi="Calibri" w:cs="Calibri"/>
                <w:color w:val="000000"/>
              </w:rPr>
              <w:t>postgres-gis</w:t>
            </w:r>
          </w:p>
        </w:tc>
        <w:tc>
          <w:tcPr>
            <w:tcW w:w="3000" w:type="dxa"/>
            <w:tcMar>
              <w:top w:w="80" w:type="dxa"/>
              <w:left w:w="100" w:type="dxa"/>
              <w:bottom w:w="80" w:type="dxa"/>
              <w:right w:w="100" w:type="dxa"/>
            </w:tcMar>
          </w:tcPr>
          <w:p w14:paraId="08CA8A36" w14:textId="77777777" w:rsidR="009A6FBB" w:rsidRDefault="009A6FBB" w:rsidP="006D7D3F">
            <w:r>
              <w:rPr>
                <w:rFonts w:ascii="Calibri" w:eastAsia="Calibri" w:hAnsi="Calibri" w:cs="Calibri"/>
                <w:color w:val="000000"/>
              </w:rPr>
              <w:t>postgis/postgis:15-3.3</w:t>
            </w:r>
          </w:p>
        </w:tc>
        <w:tc>
          <w:tcPr>
            <w:tcW w:w="1700" w:type="dxa"/>
            <w:tcMar>
              <w:top w:w="80" w:type="dxa"/>
              <w:left w:w="100" w:type="dxa"/>
              <w:bottom w:w="80" w:type="dxa"/>
              <w:right w:w="100" w:type="dxa"/>
            </w:tcMar>
          </w:tcPr>
          <w:p w14:paraId="5D24F52F" w14:textId="77777777" w:rsidR="009A6FBB" w:rsidRDefault="009A6FBB" w:rsidP="006D7D3F">
            <w:r>
              <w:rPr>
                <w:rFonts w:ascii="Calibri" w:eastAsia="Calibri" w:hAnsi="Calibri" w:cs="Calibri"/>
                <w:color w:val="000000"/>
              </w:rPr>
              <w:t>5432</w:t>
            </w:r>
          </w:p>
        </w:tc>
        <w:tc>
          <w:tcPr>
            <w:tcW w:w="3200" w:type="dxa"/>
            <w:tcMar>
              <w:top w:w="80" w:type="dxa"/>
              <w:left w:w="100" w:type="dxa"/>
              <w:bottom w:w="80" w:type="dxa"/>
              <w:right w:w="100" w:type="dxa"/>
            </w:tcMar>
          </w:tcPr>
          <w:p w14:paraId="6DDEF56C" w14:textId="77777777" w:rsidR="009A6FBB" w:rsidRDefault="009A6FBB" w:rsidP="006D7D3F">
            <w:r>
              <w:rPr>
                <w:rFonts w:ascii="Calibri" w:eastAsia="Calibri" w:hAnsi="Calibri" w:cs="Calibri"/>
                <w:color w:val="000000"/>
              </w:rPr>
              <w:t>Geospatial database for disaster zones, shelters and resources.</w:t>
            </w:r>
          </w:p>
        </w:tc>
      </w:tr>
      <w:tr w:rsidR="009A6FBB" w14:paraId="785FD396" w14:textId="77777777" w:rsidTr="006D7D3F">
        <w:tc>
          <w:tcPr>
            <w:tcW w:w="1600" w:type="dxa"/>
            <w:tcMar>
              <w:top w:w="80" w:type="dxa"/>
              <w:left w:w="100" w:type="dxa"/>
              <w:bottom w:w="80" w:type="dxa"/>
              <w:right w:w="100" w:type="dxa"/>
            </w:tcMar>
          </w:tcPr>
          <w:p w14:paraId="701A730A" w14:textId="77777777" w:rsidR="009A6FBB" w:rsidRDefault="009A6FBB" w:rsidP="006D7D3F">
            <w:r>
              <w:rPr>
                <w:rFonts w:ascii="Calibri" w:eastAsia="Calibri" w:hAnsi="Calibri" w:cs="Calibri"/>
                <w:color w:val="000000"/>
              </w:rPr>
              <w:t>redis</w:t>
            </w:r>
          </w:p>
        </w:tc>
        <w:tc>
          <w:tcPr>
            <w:tcW w:w="3000" w:type="dxa"/>
            <w:tcMar>
              <w:top w:w="80" w:type="dxa"/>
              <w:left w:w="100" w:type="dxa"/>
              <w:bottom w:w="80" w:type="dxa"/>
              <w:right w:w="100" w:type="dxa"/>
            </w:tcMar>
          </w:tcPr>
          <w:p w14:paraId="41BC4304" w14:textId="77777777" w:rsidR="009A6FBB" w:rsidRDefault="009A6FBB" w:rsidP="006D7D3F">
            <w:r>
              <w:rPr>
                <w:rFonts w:ascii="Calibri" w:eastAsia="Calibri" w:hAnsi="Calibri" w:cs="Calibri"/>
                <w:color w:val="000000"/>
              </w:rPr>
              <w:t>redis:7-alpine</w:t>
            </w:r>
          </w:p>
        </w:tc>
        <w:tc>
          <w:tcPr>
            <w:tcW w:w="1700" w:type="dxa"/>
            <w:tcMar>
              <w:top w:w="80" w:type="dxa"/>
              <w:left w:w="100" w:type="dxa"/>
              <w:bottom w:w="80" w:type="dxa"/>
              <w:right w:w="100" w:type="dxa"/>
            </w:tcMar>
          </w:tcPr>
          <w:p w14:paraId="6E63B802" w14:textId="77777777" w:rsidR="009A6FBB" w:rsidRDefault="009A6FBB" w:rsidP="006D7D3F">
            <w:r>
              <w:rPr>
                <w:rFonts w:ascii="Calibri" w:eastAsia="Calibri" w:hAnsi="Calibri" w:cs="Calibri"/>
                <w:color w:val="000000"/>
              </w:rPr>
              <w:t>6379</w:t>
            </w:r>
          </w:p>
        </w:tc>
        <w:tc>
          <w:tcPr>
            <w:tcW w:w="3200" w:type="dxa"/>
            <w:tcMar>
              <w:top w:w="80" w:type="dxa"/>
              <w:left w:w="100" w:type="dxa"/>
              <w:bottom w:w="80" w:type="dxa"/>
              <w:right w:w="100" w:type="dxa"/>
            </w:tcMar>
          </w:tcPr>
          <w:p w14:paraId="0297107A" w14:textId="77777777" w:rsidR="009A6FBB" w:rsidRDefault="009A6FBB" w:rsidP="006D7D3F">
            <w:r>
              <w:rPr>
                <w:rFonts w:ascii="Calibri" w:eastAsia="Calibri" w:hAnsi="Calibri" w:cs="Calibri"/>
                <w:color w:val="000000"/>
              </w:rPr>
              <w:t>Real-time inventory cache and pub/sub for alerts.</w:t>
            </w:r>
          </w:p>
        </w:tc>
      </w:tr>
      <w:tr w:rsidR="009A6FBB" w14:paraId="59B91DA9" w14:textId="77777777" w:rsidTr="006D7D3F">
        <w:tc>
          <w:tcPr>
            <w:tcW w:w="1600" w:type="dxa"/>
            <w:tcMar>
              <w:top w:w="80" w:type="dxa"/>
              <w:left w:w="100" w:type="dxa"/>
              <w:bottom w:w="80" w:type="dxa"/>
              <w:right w:w="100" w:type="dxa"/>
            </w:tcMar>
          </w:tcPr>
          <w:p w14:paraId="0F451556" w14:textId="77777777" w:rsidR="009A6FBB" w:rsidRDefault="009A6FBB" w:rsidP="006D7D3F">
            <w:r>
              <w:rPr>
                <w:rFonts w:ascii="Calibri" w:eastAsia="Calibri" w:hAnsi="Calibri" w:cs="Calibri"/>
                <w:color w:val="000000"/>
              </w:rPr>
              <w:t>nginx</w:t>
            </w:r>
          </w:p>
        </w:tc>
        <w:tc>
          <w:tcPr>
            <w:tcW w:w="3000" w:type="dxa"/>
            <w:tcMar>
              <w:top w:w="80" w:type="dxa"/>
              <w:left w:w="100" w:type="dxa"/>
              <w:bottom w:w="80" w:type="dxa"/>
              <w:right w:w="100" w:type="dxa"/>
            </w:tcMar>
          </w:tcPr>
          <w:p w14:paraId="685047C0" w14:textId="77777777" w:rsidR="009A6FBB" w:rsidRDefault="009A6FBB" w:rsidP="006D7D3F">
            <w:r>
              <w:rPr>
                <w:rFonts w:ascii="Calibri" w:eastAsia="Calibri" w:hAnsi="Calibri" w:cs="Calibri"/>
                <w:color w:val="000000"/>
              </w:rPr>
              <w:t>nginx:1.25-alpine</w:t>
            </w:r>
          </w:p>
        </w:tc>
        <w:tc>
          <w:tcPr>
            <w:tcW w:w="1700" w:type="dxa"/>
            <w:tcMar>
              <w:top w:w="80" w:type="dxa"/>
              <w:left w:w="100" w:type="dxa"/>
              <w:bottom w:w="80" w:type="dxa"/>
              <w:right w:w="100" w:type="dxa"/>
            </w:tcMar>
          </w:tcPr>
          <w:p w14:paraId="6ADD83D6" w14:textId="77777777" w:rsidR="009A6FBB" w:rsidRDefault="009A6FBB" w:rsidP="006D7D3F">
            <w:r>
              <w:rPr>
                <w:rFonts w:ascii="Calibri" w:eastAsia="Calibri" w:hAnsi="Calibri" w:cs="Calibri"/>
                <w:color w:val="000000"/>
              </w:rPr>
              <w:t>80</w:t>
            </w:r>
          </w:p>
        </w:tc>
        <w:tc>
          <w:tcPr>
            <w:tcW w:w="3200" w:type="dxa"/>
            <w:tcMar>
              <w:top w:w="80" w:type="dxa"/>
              <w:left w:w="100" w:type="dxa"/>
              <w:bottom w:w="80" w:type="dxa"/>
              <w:right w:w="100" w:type="dxa"/>
            </w:tcMar>
          </w:tcPr>
          <w:p w14:paraId="4F17A8F2" w14:textId="77777777" w:rsidR="009A6FBB" w:rsidRDefault="009A6FBB" w:rsidP="006D7D3F">
            <w:r>
              <w:rPr>
                <w:rFonts w:ascii="Calibri" w:eastAsia="Calibri" w:hAnsi="Calibri" w:cs="Calibri"/>
                <w:color w:val="000000"/>
              </w:rPr>
              <w:t>Single public reverse proxy in front of frontend/backend.</w:t>
            </w:r>
          </w:p>
        </w:tc>
      </w:tr>
    </w:tbl>
    <w:p w14:paraId="2DB3BCC1" w14:textId="77777777" w:rsidR="009A6FBB" w:rsidRDefault="009A6FBB" w:rsidP="009A6FBB">
      <w:pPr>
        <w:pStyle w:val="Heading2"/>
        <w:spacing w:before="240" w:after="120"/>
      </w:pPr>
      <w:r w:rsidRPr="00A624CF">
        <w:rPr>
          <w:color w:val="auto"/>
        </w:rPr>
        <w:t>9.2 Networking, Volumes, Environment Variables and Dependencies</w:t>
      </w:r>
    </w:p>
    <w:p w14:paraId="635D0237" w14:textId="77777777" w:rsidR="009A6FBB" w:rsidRDefault="009A6FBB" w:rsidP="009A6FBB">
      <w:pPr>
        <w:pStyle w:val="ListParagraph"/>
        <w:numPr>
          <w:ilvl w:val="0"/>
          <w:numId w:val="2"/>
        </w:numPr>
        <w:spacing w:after="80"/>
      </w:pPr>
      <w:r>
        <w:rPr>
          <w:rFonts w:ascii="Calibri" w:eastAsia="Calibri" w:hAnsi="Calibri" w:cs="Calibri"/>
          <w:sz w:val="22"/>
          <w:szCs w:val="22"/>
        </w:rPr>
        <w:lastRenderedPageBreak/>
        <w:t>Networking: all services join a single custom bridge network relief-network, so containers reach each other by service name (e.g. backend connects to postgres-gis:5432) without exposing internal ports to the host.</w:t>
      </w:r>
    </w:p>
    <w:p w14:paraId="022AEA7A" w14:textId="77777777" w:rsidR="009A6FBB" w:rsidRDefault="009A6FBB" w:rsidP="009A6FBB">
      <w:pPr>
        <w:pStyle w:val="ListParagraph"/>
        <w:numPr>
          <w:ilvl w:val="0"/>
          <w:numId w:val="2"/>
        </w:numPr>
        <w:spacing w:after="80"/>
      </w:pPr>
      <w:r>
        <w:rPr>
          <w:rFonts w:ascii="Calibri" w:eastAsia="Calibri" w:hAnsi="Calibri" w:cs="Calibri"/>
          <w:sz w:val="22"/>
          <w:szCs w:val="22"/>
        </w:rPr>
        <w:t>Volumes: postgres-data and redis-data are named volumes that persist database and cache state across container restarts; ml-models persists trained model artifacts; backend-uploads stores uploaded relief-request attachments.</w:t>
      </w:r>
    </w:p>
    <w:p w14:paraId="4371EC6A" w14:textId="77777777" w:rsidR="009A6FBB" w:rsidRDefault="009A6FBB" w:rsidP="009A6FBB">
      <w:pPr>
        <w:pStyle w:val="ListParagraph"/>
        <w:numPr>
          <w:ilvl w:val="0"/>
          <w:numId w:val="2"/>
        </w:numPr>
        <w:spacing w:after="80"/>
      </w:pPr>
      <w:r>
        <w:rPr>
          <w:rFonts w:ascii="Calibri" w:eastAsia="Calibri" w:hAnsi="Calibri" w:cs="Calibri"/>
          <w:sz w:val="22"/>
          <w:szCs w:val="22"/>
        </w:rPr>
        <w:t>Environment variables: the backend reads DATABASE_URL, REDIS_URL and ML_SERVICE_URL from a combination of env_file (./backend/.env, not committed to Git) and inline environment: entries for service-discovery URLs that depend on the compose network.</w:t>
      </w:r>
    </w:p>
    <w:p w14:paraId="04876ACB" w14:textId="77777777" w:rsidR="009A6FBB" w:rsidRDefault="009A6FBB" w:rsidP="009A6FBB">
      <w:pPr>
        <w:pStyle w:val="ListParagraph"/>
        <w:numPr>
          <w:ilvl w:val="0"/>
          <w:numId w:val="2"/>
        </w:numPr>
        <w:spacing w:after="80"/>
      </w:pPr>
      <w:r>
        <w:rPr>
          <w:rFonts w:ascii="Calibri" w:eastAsia="Calibri" w:hAnsi="Calibri" w:cs="Calibri"/>
          <w:sz w:val="22"/>
          <w:szCs w:val="22"/>
        </w:rPr>
        <w:t>Dependencies: depends_on ensures backend waits for postgres-gis, redis and ml-service to start, and frontend/nginx wait for backend — for production, this is paired with the HEALTHCHECK instructions so dependents wait until a service is actually ready, not merely started.</w:t>
      </w:r>
    </w:p>
    <w:p w14:paraId="5A188E6A" w14:textId="77777777" w:rsidR="009A6FBB" w:rsidRDefault="009A6FBB" w:rsidP="009A6FBB">
      <w:pPr>
        <w:pBdr>
          <w:top w:val="single" w:sz="4" w:space="0" w:color="CCCCCC"/>
          <w:left w:val="single" w:sz="4" w:space="0" w:color="CCCCCC"/>
          <w:bottom w:val="single" w:sz="4" w:space="0" w:color="CCCCCC"/>
          <w:right w:val="single" w:sz="4" w:space="0" w:color="CCCCCC"/>
        </w:pBdr>
        <w:shd w:val="clear" w:color="auto" w:fill="F2F2F2"/>
        <w:spacing w:before="100" w:after="200"/>
      </w:pPr>
      <w:r>
        <w:rPr>
          <w:rFonts w:ascii="Consolas" w:eastAsia="Consolas" w:hAnsi="Consolas" w:cs="Consolas"/>
          <w:sz w:val="19"/>
          <w:szCs w:val="19"/>
        </w:rPr>
        <w:t>services:</w:t>
      </w:r>
      <w:r>
        <w:rPr>
          <w:rFonts w:ascii="Consolas" w:eastAsia="Consolas" w:hAnsi="Consolas" w:cs="Consolas"/>
          <w:sz w:val="19"/>
          <w:szCs w:val="19"/>
        </w:rPr>
        <w:br/>
        <w:t xml:space="preserve">  backend:</w:t>
      </w:r>
      <w:r>
        <w:rPr>
          <w:rFonts w:ascii="Consolas" w:eastAsia="Consolas" w:hAnsi="Consolas" w:cs="Consolas"/>
          <w:sz w:val="19"/>
          <w:szCs w:val="19"/>
        </w:rPr>
        <w:br/>
        <w:t xml:space="preserve">    build:</w:t>
      </w:r>
      <w:r>
        <w:rPr>
          <w:rFonts w:ascii="Consolas" w:eastAsia="Consolas" w:hAnsi="Consolas" w:cs="Consolas"/>
          <w:sz w:val="19"/>
          <w:szCs w:val="19"/>
        </w:rPr>
        <w:br/>
        <w:t xml:space="preserve">      context: ./backend</w:t>
      </w:r>
      <w:r>
        <w:rPr>
          <w:rFonts w:ascii="Consolas" w:eastAsia="Consolas" w:hAnsi="Consolas" w:cs="Consolas"/>
          <w:sz w:val="19"/>
          <w:szCs w:val="19"/>
        </w:rPr>
        <w:br/>
        <w:t xml:space="preserve">      dockerfile: Dockerfile.backend</w:t>
      </w:r>
      <w:r>
        <w:rPr>
          <w:rFonts w:ascii="Consolas" w:eastAsia="Consolas" w:hAnsi="Consolas" w:cs="Consolas"/>
          <w:sz w:val="19"/>
          <w:szCs w:val="19"/>
        </w:rPr>
        <w:br/>
        <w:t xml:space="preserve">    environment:</w:t>
      </w:r>
      <w:r>
        <w:rPr>
          <w:rFonts w:ascii="Consolas" w:eastAsia="Consolas" w:hAnsi="Consolas" w:cs="Consolas"/>
          <w:sz w:val="19"/>
          <w:szCs w:val="19"/>
        </w:rPr>
        <w:br/>
        <w:t xml:space="preserve">      - DATABASE_URL=postgresql://relief_user:relief_pass@postgres-gis:5432/relief_db</w:t>
      </w:r>
      <w:r>
        <w:rPr>
          <w:rFonts w:ascii="Consolas" w:eastAsia="Consolas" w:hAnsi="Consolas" w:cs="Consolas"/>
          <w:sz w:val="19"/>
          <w:szCs w:val="19"/>
        </w:rPr>
        <w:br/>
        <w:t xml:space="preserve">      - REDIS_URL=redis://redis:6379</w:t>
      </w:r>
      <w:r>
        <w:rPr>
          <w:rFonts w:ascii="Consolas" w:eastAsia="Consolas" w:hAnsi="Consolas" w:cs="Consolas"/>
          <w:sz w:val="19"/>
          <w:szCs w:val="19"/>
        </w:rPr>
        <w:br/>
        <w:t xml:space="preserve">      - ML_SERVICE_URL=http://ml-service:8000</w:t>
      </w:r>
      <w:r>
        <w:rPr>
          <w:rFonts w:ascii="Consolas" w:eastAsia="Consolas" w:hAnsi="Consolas" w:cs="Consolas"/>
          <w:sz w:val="19"/>
          <w:szCs w:val="19"/>
        </w:rPr>
        <w:br/>
        <w:t xml:space="preserve">    depends_on:</w:t>
      </w:r>
      <w:r>
        <w:rPr>
          <w:rFonts w:ascii="Consolas" w:eastAsia="Consolas" w:hAnsi="Consolas" w:cs="Consolas"/>
          <w:sz w:val="19"/>
          <w:szCs w:val="19"/>
        </w:rPr>
        <w:br/>
        <w:t xml:space="preserve">      - postgres-gis</w:t>
      </w:r>
      <w:r>
        <w:rPr>
          <w:rFonts w:ascii="Consolas" w:eastAsia="Consolas" w:hAnsi="Consolas" w:cs="Consolas"/>
          <w:sz w:val="19"/>
          <w:szCs w:val="19"/>
        </w:rPr>
        <w:br/>
        <w:t xml:space="preserve">      - redis</w:t>
      </w:r>
      <w:r>
        <w:rPr>
          <w:rFonts w:ascii="Consolas" w:eastAsia="Consolas" w:hAnsi="Consolas" w:cs="Consolas"/>
          <w:sz w:val="19"/>
          <w:szCs w:val="19"/>
        </w:rPr>
        <w:br/>
        <w:t xml:space="preserve">      - ml-service</w:t>
      </w:r>
      <w:r>
        <w:rPr>
          <w:rFonts w:ascii="Consolas" w:eastAsia="Consolas" w:hAnsi="Consolas" w:cs="Consolas"/>
          <w:sz w:val="19"/>
          <w:szCs w:val="19"/>
        </w:rPr>
        <w:br/>
        <w:t xml:space="preserve">    networks:</w:t>
      </w:r>
      <w:r>
        <w:rPr>
          <w:rFonts w:ascii="Consolas" w:eastAsia="Consolas" w:hAnsi="Consolas" w:cs="Consolas"/>
          <w:sz w:val="19"/>
          <w:szCs w:val="19"/>
        </w:rPr>
        <w:br/>
        <w:t xml:space="preserve">      - relief-network</w:t>
      </w:r>
    </w:p>
    <w:p w14:paraId="7B1C59D6" w14:textId="77777777" w:rsidR="009A6FBB" w:rsidRDefault="009A6FBB" w:rsidP="009A6FBB">
      <w:pPr>
        <w:spacing w:after="200"/>
        <w:jc w:val="center"/>
      </w:pPr>
      <w:r>
        <w:rPr>
          <w:rFonts w:ascii="Calibri" w:eastAsia="Calibri" w:hAnsi="Calibri" w:cs="Calibri"/>
          <w:i/>
          <w:iCs/>
          <w:color w:val="555555"/>
          <w:sz w:val="19"/>
          <w:szCs w:val="19"/>
        </w:rPr>
        <w:t>Figure 9.1: Excerpt of docker-compose.yml showing service dependency wiring (full file supplied as docker-compose.yml)</w:t>
      </w:r>
    </w:p>
    <w:p w14:paraId="09AF6513" w14:textId="77777777" w:rsidR="009A6FBB" w:rsidRPr="00A624CF" w:rsidRDefault="009A6FBB" w:rsidP="009A6FBB">
      <w:pPr>
        <w:pStyle w:val="Heading1"/>
        <w:spacing w:before="320" w:after="160"/>
        <w:rPr>
          <w:color w:val="auto"/>
        </w:rPr>
      </w:pPr>
      <w:r w:rsidRPr="00A624CF">
        <w:rPr>
          <w:color w:val="auto"/>
        </w:rPr>
        <w:t>10. Container Deployment and Testing</w:t>
      </w:r>
    </w:p>
    <w:p w14:paraId="28C546F8" w14:textId="77777777" w:rsidR="009A6FBB" w:rsidRPr="00A624CF" w:rsidRDefault="009A6FBB" w:rsidP="009A6FBB">
      <w:pPr>
        <w:pStyle w:val="Heading2"/>
        <w:spacing w:before="240" w:after="120"/>
        <w:rPr>
          <w:color w:val="auto"/>
        </w:rPr>
      </w:pPr>
      <w:r w:rsidRPr="00A624CF">
        <w:rPr>
          <w:color w:val="auto"/>
        </w:rPr>
        <w:t>10.1 Building and Running the Stack</w:t>
      </w:r>
    </w:p>
    <w:p w14:paraId="3340735C" w14:textId="77777777" w:rsidR="009A6FBB" w:rsidRDefault="009A6FBB" w:rsidP="009A6FBB">
      <w:pPr>
        <w:pBdr>
          <w:top w:val="single" w:sz="4" w:space="0" w:color="CCCCCC"/>
          <w:left w:val="single" w:sz="4" w:space="0" w:color="CCCCCC"/>
          <w:bottom w:val="single" w:sz="4" w:space="0" w:color="CCCCCC"/>
          <w:right w:val="single" w:sz="4" w:space="0" w:color="CCCCCC"/>
        </w:pBdr>
        <w:shd w:val="clear" w:color="auto" w:fill="F2F2F2"/>
        <w:spacing w:before="100" w:after="200"/>
      </w:pPr>
      <w:r>
        <w:rPr>
          <w:rFonts w:ascii="Consolas" w:eastAsia="Consolas" w:hAnsi="Consolas" w:cs="Consolas"/>
          <w:sz w:val="19"/>
          <w:szCs w:val="19"/>
        </w:rPr>
        <w:t># Build all images and start the full stack in the background</w:t>
      </w:r>
      <w:r>
        <w:rPr>
          <w:rFonts w:ascii="Consolas" w:eastAsia="Consolas" w:hAnsi="Consolas" w:cs="Consolas"/>
          <w:sz w:val="19"/>
          <w:szCs w:val="19"/>
        </w:rPr>
        <w:br/>
        <w:t>docker compose up --build -d</w:t>
      </w:r>
      <w:r>
        <w:rPr>
          <w:rFonts w:ascii="Consolas" w:eastAsia="Consolas" w:hAnsi="Consolas" w:cs="Consolas"/>
          <w:sz w:val="19"/>
          <w:szCs w:val="19"/>
        </w:rPr>
        <w:br/>
      </w:r>
      <w:r>
        <w:rPr>
          <w:rFonts w:ascii="Consolas" w:eastAsia="Consolas" w:hAnsi="Consolas" w:cs="Consolas"/>
          <w:sz w:val="19"/>
          <w:szCs w:val="19"/>
        </w:rPr>
        <w:br/>
        <w:t># Confirm all six containers are running and healthy</w:t>
      </w:r>
      <w:r>
        <w:rPr>
          <w:rFonts w:ascii="Consolas" w:eastAsia="Consolas" w:hAnsi="Consolas" w:cs="Consolas"/>
          <w:sz w:val="19"/>
          <w:szCs w:val="19"/>
        </w:rPr>
        <w:br/>
        <w:t>docker compose ps</w:t>
      </w:r>
      <w:r>
        <w:rPr>
          <w:rFonts w:ascii="Consolas" w:eastAsia="Consolas" w:hAnsi="Consolas" w:cs="Consolas"/>
          <w:sz w:val="19"/>
          <w:szCs w:val="19"/>
        </w:rPr>
        <w:br/>
      </w:r>
      <w:r>
        <w:rPr>
          <w:rFonts w:ascii="Consolas" w:eastAsia="Consolas" w:hAnsi="Consolas" w:cs="Consolas"/>
          <w:sz w:val="19"/>
          <w:szCs w:val="19"/>
        </w:rPr>
        <w:br/>
        <w:t># Tail backend logs while testing</w:t>
      </w:r>
      <w:r>
        <w:rPr>
          <w:rFonts w:ascii="Consolas" w:eastAsia="Consolas" w:hAnsi="Consolas" w:cs="Consolas"/>
          <w:sz w:val="19"/>
          <w:szCs w:val="19"/>
        </w:rPr>
        <w:br/>
        <w:t>docker compose logs -f backend</w:t>
      </w:r>
    </w:p>
    <w:p w14:paraId="03D2530D" w14:textId="1838A7A0" w:rsidR="00E30FB7" w:rsidRDefault="00E30FB7" w:rsidP="009A6FBB">
      <w:pPr>
        <w:pStyle w:val="Heading2"/>
        <w:spacing w:before="240" w:after="120"/>
        <w:rPr>
          <w:color w:val="auto"/>
        </w:rPr>
      </w:pPr>
      <w:r>
        <w:rPr>
          <w:noProof/>
        </w:rPr>
        <w:lastRenderedPageBreak/>
        <w:drawing>
          <wp:inline distT="0" distB="0" distL="0" distR="0" wp14:anchorId="38F61C13" wp14:editId="2875E49A">
            <wp:extent cx="5943600" cy="3337560"/>
            <wp:effectExtent l="0" t="0" r="0" b="0"/>
            <wp:docPr id="1371434343" name="Picture 4" descr="Full-Stack Deployment Using Docker &amp; GitHub Actions – Exceptional Institute  of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ull-Stack Deployment Using Docker &amp; GitHub Actions – Exceptional Institute  of Technolog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337560"/>
                    </a:xfrm>
                    <a:prstGeom prst="rect">
                      <a:avLst/>
                    </a:prstGeom>
                    <a:noFill/>
                    <a:ln>
                      <a:noFill/>
                    </a:ln>
                  </pic:spPr>
                </pic:pic>
              </a:graphicData>
            </a:graphic>
          </wp:inline>
        </w:drawing>
      </w:r>
    </w:p>
    <w:p w14:paraId="4A964D0A" w14:textId="1CB5C1A3" w:rsidR="009A6FBB" w:rsidRPr="00A624CF" w:rsidRDefault="009A6FBB" w:rsidP="009A6FBB">
      <w:pPr>
        <w:pStyle w:val="Heading2"/>
        <w:spacing w:before="240" w:after="120"/>
        <w:rPr>
          <w:color w:val="auto"/>
        </w:rPr>
      </w:pPr>
      <w:r w:rsidRPr="00A624CF">
        <w:rPr>
          <w:color w:val="auto"/>
        </w:rPr>
        <w:t>10.2 Testing Procedure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900"/>
        <w:gridCol w:w="3700"/>
      </w:tblGrid>
      <w:tr w:rsidR="009A6FBB" w14:paraId="22BA017C" w14:textId="77777777" w:rsidTr="006D7D3F">
        <w:trPr>
          <w:tblHeader/>
        </w:trPr>
        <w:tc>
          <w:tcPr>
            <w:tcW w:w="1900" w:type="dxa"/>
            <w:shd w:val="clear" w:color="auto" w:fill="1F4E5F"/>
            <w:tcMar>
              <w:top w:w="80" w:type="dxa"/>
              <w:left w:w="100" w:type="dxa"/>
              <w:bottom w:w="80" w:type="dxa"/>
              <w:right w:w="100" w:type="dxa"/>
            </w:tcMar>
          </w:tcPr>
          <w:p w14:paraId="03165074" w14:textId="77777777" w:rsidR="009A6FBB" w:rsidRDefault="009A6FBB" w:rsidP="006D7D3F">
            <w:r>
              <w:rPr>
                <w:rFonts w:ascii="Calibri" w:eastAsia="Calibri" w:hAnsi="Calibri" w:cs="Calibri"/>
                <w:b/>
                <w:bCs/>
                <w:color w:val="FFFFFF"/>
              </w:rPr>
              <w:t>Test</w:t>
            </w:r>
          </w:p>
        </w:tc>
        <w:tc>
          <w:tcPr>
            <w:tcW w:w="3900" w:type="dxa"/>
            <w:shd w:val="clear" w:color="auto" w:fill="1F4E5F"/>
            <w:tcMar>
              <w:top w:w="80" w:type="dxa"/>
              <w:left w:w="100" w:type="dxa"/>
              <w:bottom w:w="80" w:type="dxa"/>
              <w:right w:w="100" w:type="dxa"/>
            </w:tcMar>
          </w:tcPr>
          <w:p w14:paraId="0A192120" w14:textId="77777777" w:rsidR="009A6FBB" w:rsidRDefault="009A6FBB" w:rsidP="006D7D3F">
            <w:r>
              <w:rPr>
                <w:rFonts w:ascii="Calibri" w:eastAsia="Calibri" w:hAnsi="Calibri" w:cs="Calibri"/>
                <w:b/>
                <w:bCs/>
                <w:color w:val="FFFFFF"/>
              </w:rPr>
              <w:t>Command / Action</w:t>
            </w:r>
          </w:p>
        </w:tc>
        <w:tc>
          <w:tcPr>
            <w:tcW w:w="3700" w:type="dxa"/>
            <w:shd w:val="clear" w:color="auto" w:fill="1F4E5F"/>
            <w:tcMar>
              <w:top w:w="80" w:type="dxa"/>
              <w:left w:w="100" w:type="dxa"/>
              <w:bottom w:w="80" w:type="dxa"/>
              <w:right w:w="100" w:type="dxa"/>
            </w:tcMar>
          </w:tcPr>
          <w:p w14:paraId="011877D6" w14:textId="77777777" w:rsidR="009A6FBB" w:rsidRDefault="009A6FBB" w:rsidP="006D7D3F">
            <w:r>
              <w:rPr>
                <w:rFonts w:ascii="Calibri" w:eastAsia="Calibri" w:hAnsi="Calibri" w:cs="Calibri"/>
                <w:b/>
                <w:bCs/>
                <w:color w:val="FFFFFF"/>
              </w:rPr>
              <w:t>Expected Result</w:t>
            </w:r>
          </w:p>
        </w:tc>
      </w:tr>
      <w:tr w:rsidR="009A6FBB" w14:paraId="7021F227" w14:textId="77777777" w:rsidTr="006D7D3F">
        <w:tc>
          <w:tcPr>
            <w:tcW w:w="1900" w:type="dxa"/>
            <w:tcMar>
              <w:top w:w="80" w:type="dxa"/>
              <w:left w:w="100" w:type="dxa"/>
              <w:bottom w:w="80" w:type="dxa"/>
              <w:right w:w="100" w:type="dxa"/>
            </w:tcMar>
          </w:tcPr>
          <w:p w14:paraId="54D7B7D5" w14:textId="77777777" w:rsidR="009A6FBB" w:rsidRDefault="009A6FBB" w:rsidP="006D7D3F">
            <w:r>
              <w:rPr>
                <w:rFonts w:ascii="Calibri" w:eastAsia="Calibri" w:hAnsi="Calibri" w:cs="Calibri"/>
                <w:color w:val="000000"/>
              </w:rPr>
              <w:t>API health check</w:t>
            </w:r>
          </w:p>
        </w:tc>
        <w:tc>
          <w:tcPr>
            <w:tcW w:w="3900" w:type="dxa"/>
            <w:tcMar>
              <w:top w:w="80" w:type="dxa"/>
              <w:left w:w="100" w:type="dxa"/>
              <w:bottom w:w="80" w:type="dxa"/>
              <w:right w:w="100" w:type="dxa"/>
            </w:tcMar>
          </w:tcPr>
          <w:p w14:paraId="72B45741" w14:textId="77777777" w:rsidR="009A6FBB" w:rsidRDefault="009A6FBB" w:rsidP="006D7D3F">
            <w:r>
              <w:rPr>
                <w:rFonts w:ascii="Calibri" w:eastAsia="Calibri" w:hAnsi="Calibri" w:cs="Calibri"/>
                <w:color w:val="000000"/>
              </w:rPr>
              <w:t>curl http://localhost/api/health</w:t>
            </w:r>
          </w:p>
        </w:tc>
        <w:tc>
          <w:tcPr>
            <w:tcW w:w="3700" w:type="dxa"/>
            <w:tcMar>
              <w:top w:w="80" w:type="dxa"/>
              <w:left w:w="100" w:type="dxa"/>
              <w:bottom w:w="80" w:type="dxa"/>
              <w:right w:w="100" w:type="dxa"/>
            </w:tcMar>
          </w:tcPr>
          <w:p w14:paraId="0B845E4A" w14:textId="77777777" w:rsidR="009A6FBB" w:rsidRDefault="009A6FBB" w:rsidP="006D7D3F">
            <w:r>
              <w:rPr>
                <w:rFonts w:ascii="Calibri" w:eastAsia="Calibri" w:hAnsi="Calibri" w:cs="Calibri"/>
                <w:color w:val="000000"/>
              </w:rPr>
              <w:t>HTTP 200 with { "status": "ok" } confirms the backend and its dependencies (DB, Redis) are reachable.</w:t>
            </w:r>
          </w:p>
        </w:tc>
      </w:tr>
      <w:tr w:rsidR="009A6FBB" w14:paraId="28DF9272" w14:textId="77777777" w:rsidTr="006D7D3F">
        <w:tc>
          <w:tcPr>
            <w:tcW w:w="1900" w:type="dxa"/>
            <w:tcMar>
              <w:top w:w="80" w:type="dxa"/>
              <w:left w:w="100" w:type="dxa"/>
              <w:bottom w:w="80" w:type="dxa"/>
              <w:right w:w="100" w:type="dxa"/>
            </w:tcMar>
          </w:tcPr>
          <w:p w14:paraId="6153C7FD" w14:textId="77777777" w:rsidR="009A6FBB" w:rsidRDefault="009A6FBB" w:rsidP="006D7D3F">
            <w:r>
              <w:rPr>
                <w:rFonts w:ascii="Calibri" w:eastAsia="Calibri" w:hAnsi="Calibri" w:cs="Calibri"/>
                <w:color w:val="000000"/>
              </w:rPr>
              <w:t>ML prediction endpoint</w:t>
            </w:r>
          </w:p>
        </w:tc>
        <w:tc>
          <w:tcPr>
            <w:tcW w:w="3900" w:type="dxa"/>
            <w:tcMar>
              <w:top w:w="80" w:type="dxa"/>
              <w:left w:w="100" w:type="dxa"/>
              <w:bottom w:w="80" w:type="dxa"/>
              <w:right w:w="100" w:type="dxa"/>
            </w:tcMar>
          </w:tcPr>
          <w:p w14:paraId="662C1EA2" w14:textId="77777777" w:rsidR="009A6FBB" w:rsidRDefault="009A6FBB" w:rsidP="006D7D3F">
            <w:r>
              <w:rPr>
                <w:rFonts w:ascii="Calibri" w:eastAsia="Calibri" w:hAnsi="Calibri" w:cs="Calibri"/>
                <w:color w:val="000000"/>
              </w:rPr>
              <w:t>curl -X POST http://localhost:8000/predict -d '{...}'</w:t>
            </w:r>
          </w:p>
        </w:tc>
        <w:tc>
          <w:tcPr>
            <w:tcW w:w="3700" w:type="dxa"/>
            <w:tcMar>
              <w:top w:w="80" w:type="dxa"/>
              <w:left w:w="100" w:type="dxa"/>
              <w:bottom w:w="80" w:type="dxa"/>
              <w:right w:w="100" w:type="dxa"/>
            </w:tcMar>
          </w:tcPr>
          <w:p w14:paraId="45A01201" w14:textId="77777777" w:rsidR="009A6FBB" w:rsidRDefault="009A6FBB" w:rsidP="006D7D3F">
            <w:r>
              <w:rPr>
                <w:rFonts w:ascii="Calibri" w:eastAsia="Calibri" w:hAnsi="Calibri" w:cs="Calibri"/>
                <w:color w:val="000000"/>
              </w:rPr>
              <w:t>Returns a JSON demand estimate for a sample disaster-zone payload.</w:t>
            </w:r>
          </w:p>
        </w:tc>
      </w:tr>
      <w:tr w:rsidR="009A6FBB" w14:paraId="090B99E5" w14:textId="77777777" w:rsidTr="006D7D3F">
        <w:tc>
          <w:tcPr>
            <w:tcW w:w="1900" w:type="dxa"/>
            <w:tcMar>
              <w:top w:w="80" w:type="dxa"/>
              <w:left w:w="100" w:type="dxa"/>
              <w:bottom w:w="80" w:type="dxa"/>
              <w:right w:w="100" w:type="dxa"/>
            </w:tcMar>
          </w:tcPr>
          <w:p w14:paraId="2401F057" w14:textId="77777777" w:rsidR="009A6FBB" w:rsidRDefault="009A6FBB" w:rsidP="006D7D3F">
            <w:r>
              <w:rPr>
                <w:rFonts w:ascii="Calibri" w:eastAsia="Calibri" w:hAnsi="Calibri" w:cs="Calibri"/>
                <w:color w:val="000000"/>
              </w:rPr>
              <w:t>Database connectivity</w:t>
            </w:r>
          </w:p>
        </w:tc>
        <w:tc>
          <w:tcPr>
            <w:tcW w:w="3900" w:type="dxa"/>
            <w:tcMar>
              <w:top w:w="80" w:type="dxa"/>
              <w:left w:w="100" w:type="dxa"/>
              <w:bottom w:w="80" w:type="dxa"/>
              <w:right w:w="100" w:type="dxa"/>
            </w:tcMar>
          </w:tcPr>
          <w:p w14:paraId="796DF3AC" w14:textId="77777777" w:rsidR="009A6FBB" w:rsidRDefault="009A6FBB" w:rsidP="006D7D3F">
            <w:r>
              <w:rPr>
                <w:rFonts w:ascii="Calibri" w:eastAsia="Calibri" w:hAnsi="Calibri" w:cs="Calibri"/>
                <w:color w:val="000000"/>
              </w:rPr>
              <w:t>docker compose exec postgres-gis psql -U relief_user -d relief_db -c "\dt"</w:t>
            </w:r>
          </w:p>
        </w:tc>
        <w:tc>
          <w:tcPr>
            <w:tcW w:w="3700" w:type="dxa"/>
            <w:tcMar>
              <w:top w:w="80" w:type="dxa"/>
              <w:left w:w="100" w:type="dxa"/>
              <w:bottom w:w="80" w:type="dxa"/>
              <w:right w:w="100" w:type="dxa"/>
            </w:tcMar>
          </w:tcPr>
          <w:p w14:paraId="0A2A04EC" w14:textId="77777777" w:rsidR="009A6FBB" w:rsidRDefault="009A6FBB" w:rsidP="006D7D3F">
            <w:r>
              <w:rPr>
                <w:rFonts w:ascii="Calibri" w:eastAsia="Calibri" w:hAnsi="Calibri" w:cs="Calibri"/>
                <w:color w:val="000000"/>
              </w:rPr>
              <w:t>Lists the application's tables, confirming migrations ran and PostGIS extension is active.</w:t>
            </w:r>
          </w:p>
        </w:tc>
      </w:tr>
      <w:tr w:rsidR="009A6FBB" w14:paraId="1C7CFBA1" w14:textId="77777777" w:rsidTr="006D7D3F">
        <w:tc>
          <w:tcPr>
            <w:tcW w:w="1900" w:type="dxa"/>
            <w:tcMar>
              <w:top w:w="80" w:type="dxa"/>
              <w:left w:w="100" w:type="dxa"/>
              <w:bottom w:w="80" w:type="dxa"/>
              <w:right w:w="100" w:type="dxa"/>
            </w:tcMar>
          </w:tcPr>
          <w:p w14:paraId="1D1B9699" w14:textId="77777777" w:rsidR="009A6FBB" w:rsidRDefault="009A6FBB" w:rsidP="006D7D3F">
            <w:r>
              <w:rPr>
                <w:rFonts w:ascii="Calibri" w:eastAsia="Calibri" w:hAnsi="Calibri" w:cs="Calibri"/>
                <w:color w:val="000000"/>
              </w:rPr>
              <w:t>Frontend availability</w:t>
            </w:r>
          </w:p>
        </w:tc>
        <w:tc>
          <w:tcPr>
            <w:tcW w:w="3900" w:type="dxa"/>
            <w:tcMar>
              <w:top w:w="80" w:type="dxa"/>
              <w:left w:w="100" w:type="dxa"/>
              <w:bottom w:w="80" w:type="dxa"/>
              <w:right w:w="100" w:type="dxa"/>
            </w:tcMar>
          </w:tcPr>
          <w:p w14:paraId="466D2C18" w14:textId="77777777" w:rsidR="009A6FBB" w:rsidRDefault="009A6FBB" w:rsidP="006D7D3F">
            <w:r>
              <w:rPr>
                <w:rFonts w:ascii="Calibri" w:eastAsia="Calibri" w:hAnsi="Calibri" w:cs="Calibri"/>
                <w:color w:val="000000"/>
              </w:rPr>
              <w:t>curl -I http://localhost</w:t>
            </w:r>
          </w:p>
        </w:tc>
        <w:tc>
          <w:tcPr>
            <w:tcW w:w="3700" w:type="dxa"/>
            <w:tcMar>
              <w:top w:w="80" w:type="dxa"/>
              <w:left w:w="100" w:type="dxa"/>
              <w:bottom w:w="80" w:type="dxa"/>
              <w:right w:w="100" w:type="dxa"/>
            </w:tcMar>
          </w:tcPr>
          <w:p w14:paraId="65417D9E" w14:textId="77777777" w:rsidR="009A6FBB" w:rsidRDefault="009A6FBB" w:rsidP="006D7D3F">
            <w:r>
              <w:rPr>
                <w:rFonts w:ascii="Calibri" w:eastAsia="Calibri" w:hAnsi="Calibri" w:cs="Calibri"/>
                <w:color w:val="000000"/>
              </w:rPr>
              <w:t>HTTP 200 from Nginx confirms the dashboard is being served.</w:t>
            </w:r>
          </w:p>
        </w:tc>
      </w:tr>
      <w:tr w:rsidR="009A6FBB" w14:paraId="749CF296" w14:textId="77777777" w:rsidTr="006D7D3F">
        <w:tc>
          <w:tcPr>
            <w:tcW w:w="1900" w:type="dxa"/>
            <w:tcMar>
              <w:top w:w="80" w:type="dxa"/>
              <w:left w:w="100" w:type="dxa"/>
              <w:bottom w:w="80" w:type="dxa"/>
              <w:right w:w="100" w:type="dxa"/>
            </w:tcMar>
          </w:tcPr>
          <w:p w14:paraId="01CE122E" w14:textId="77777777" w:rsidR="009A6FBB" w:rsidRDefault="009A6FBB" w:rsidP="006D7D3F">
            <w:r>
              <w:rPr>
                <w:rFonts w:ascii="Calibri" w:eastAsia="Calibri" w:hAnsi="Calibri" w:cs="Calibri"/>
                <w:color w:val="000000"/>
              </w:rPr>
              <w:t>Container resilience</w:t>
            </w:r>
          </w:p>
        </w:tc>
        <w:tc>
          <w:tcPr>
            <w:tcW w:w="3900" w:type="dxa"/>
            <w:tcMar>
              <w:top w:w="80" w:type="dxa"/>
              <w:left w:w="100" w:type="dxa"/>
              <w:bottom w:w="80" w:type="dxa"/>
              <w:right w:w="100" w:type="dxa"/>
            </w:tcMar>
          </w:tcPr>
          <w:p w14:paraId="599C1526" w14:textId="77777777" w:rsidR="009A6FBB" w:rsidRDefault="009A6FBB" w:rsidP="006D7D3F">
            <w:r>
              <w:rPr>
                <w:rFonts w:ascii="Calibri" w:eastAsia="Calibri" w:hAnsi="Calibri" w:cs="Calibri"/>
                <w:color w:val="000000"/>
              </w:rPr>
              <w:t>docker compose kill backend</w:t>
            </w:r>
          </w:p>
        </w:tc>
        <w:tc>
          <w:tcPr>
            <w:tcW w:w="3700" w:type="dxa"/>
            <w:tcMar>
              <w:top w:w="80" w:type="dxa"/>
              <w:left w:w="100" w:type="dxa"/>
              <w:bottom w:w="80" w:type="dxa"/>
              <w:right w:w="100" w:type="dxa"/>
            </w:tcMar>
          </w:tcPr>
          <w:p w14:paraId="53E4339D" w14:textId="77777777" w:rsidR="009A6FBB" w:rsidRDefault="009A6FBB" w:rsidP="006D7D3F">
            <w:r>
              <w:rPr>
                <w:rFonts w:ascii="Calibri" w:eastAsia="Calibri" w:hAnsi="Calibri" w:cs="Calibri"/>
                <w:color w:val="000000"/>
              </w:rPr>
              <w:t>The HEALTHCHECK marks the container unhealthy and restart: unless-stopped brings it back automatically.</w:t>
            </w:r>
          </w:p>
        </w:tc>
      </w:tr>
    </w:tbl>
    <w:p w14:paraId="44135B8E" w14:textId="77777777" w:rsidR="009A6FBB" w:rsidRDefault="009A6FBB" w:rsidP="009A6FBB">
      <w:pPr>
        <w:spacing w:after="160"/>
        <w:jc w:val="both"/>
      </w:pPr>
      <w:r>
        <w:rPr>
          <w:rFonts w:ascii="Calibri" w:eastAsia="Calibri" w:hAnsi="Calibri" w:cs="Calibri"/>
          <w:i/>
          <w:iCs/>
          <w:color w:val="777777"/>
          <w:sz w:val="22"/>
          <w:szCs w:val="22"/>
        </w:rPr>
        <w:t>[Insert screenshots here: (a) output of docker compose ps showing all six containers Up/healthy, (b) curl responses for the health and prediction endpoints, and (c) the running dashboard in a browser, as required by the assignment's evidence deliverable.]</w:t>
      </w:r>
    </w:p>
    <w:p w14:paraId="35AC2231" w14:textId="77777777" w:rsidR="009A6FBB" w:rsidRPr="00A624CF" w:rsidRDefault="009A6FBB" w:rsidP="009A6FBB">
      <w:pPr>
        <w:pStyle w:val="Heading1"/>
        <w:spacing w:before="320" w:after="160"/>
        <w:rPr>
          <w:color w:val="auto"/>
        </w:rPr>
      </w:pPr>
      <w:r w:rsidRPr="00A624CF">
        <w:rPr>
          <w:color w:val="auto"/>
        </w:rPr>
        <w:t>11. Benefits of Git and Docker</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300"/>
      </w:tblGrid>
      <w:tr w:rsidR="009A6FBB" w14:paraId="7B92CF33" w14:textId="77777777" w:rsidTr="006D7D3F">
        <w:trPr>
          <w:tblHeader/>
        </w:trPr>
        <w:tc>
          <w:tcPr>
            <w:tcW w:w="2200" w:type="dxa"/>
            <w:shd w:val="clear" w:color="auto" w:fill="1F4E5F"/>
            <w:tcMar>
              <w:top w:w="80" w:type="dxa"/>
              <w:left w:w="100" w:type="dxa"/>
              <w:bottom w:w="80" w:type="dxa"/>
              <w:right w:w="100" w:type="dxa"/>
            </w:tcMar>
          </w:tcPr>
          <w:p w14:paraId="27A86FD8" w14:textId="77777777" w:rsidR="009A6FBB" w:rsidRDefault="009A6FBB" w:rsidP="006D7D3F">
            <w:r>
              <w:rPr>
                <w:rFonts w:ascii="Calibri" w:eastAsia="Calibri" w:hAnsi="Calibri" w:cs="Calibri"/>
                <w:b/>
                <w:bCs/>
                <w:color w:val="FFFFFF"/>
              </w:rPr>
              <w:lastRenderedPageBreak/>
              <w:t>Benefit</w:t>
            </w:r>
          </w:p>
        </w:tc>
        <w:tc>
          <w:tcPr>
            <w:tcW w:w="7300" w:type="dxa"/>
            <w:shd w:val="clear" w:color="auto" w:fill="1F4E5F"/>
            <w:tcMar>
              <w:top w:w="80" w:type="dxa"/>
              <w:left w:w="100" w:type="dxa"/>
              <w:bottom w:w="80" w:type="dxa"/>
              <w:right w:w="100" w:type="dxa"/>
            </w:tcMar>
          </w:tcPr>
          <w:p w14:paraId="03D7743C" w14:textId="77777777" w:rsidR="009A6FBB" w:rsidRDefault="009A6FBB" w:rsidP="006D7D3F">
            <w:r>
              <w:rPr>
                <w:rFonts w:ascii="Calibri" w:eastAsia="Calibri" w:hAnsi="Calibri" w:cs="Calibri"/>
                <w:b/>
                <w:bCs/>
                <w:color w:val="FFFFFF"/>
              </w:rPr>
              <w:t>How It Applies to This Platform</w:t>
            </w:r>
          </w:p>
        </w:tc>
      </w:tr>
      <w:tr w:rsidR="009A6FBB" w14:paraId="7C399569" w14:textId="77777777" w:rsidTr="006D7D3F">
        <w:tc>
          <w:tcPr>
            <w:tcW w:w="2200" w:type="dxa"/>
            <w:tcMar>
              <w:top w:w="80" w:type="dxa"/>
              <w:left w:w="100" w:type="dxa"/>
              <w:bottom w:w="80" w:type="dxa"/>
              <w:right w:w="100" w:type="dxa"/>
            </w:tcMar>
          </w:tcPr>
          <w:p w14:paraId="4A23DA94" w14:textId="77777777" w:rsidR="009A6FBB" w:rsidRDefault="009A6FBB" w:rsidP="006D7D3F">
            <w:r>
              <w:rPr>
                <w:rFonts w:ascii="Calibri" w:eastAsia="Calibri" w:hAnsi="Calibri" w:cs="Calibri"/>
                <w:color w:val="000000"/>
              </w:rPr>
              <w:t>Collaboration</w:t>
            </w:r>
          </w:p>
        </w:tc>
        <w:tc>
          <w:tcPr>
            <w:tcW w:w="7300" w:type="dxa"/>
            <w:tcMar>
              <w:top w:w="80" w:type="dxa"/>
              <w:left w:w="100" w:type="dxa"/>
              <w:bottom w:w="80" w:type="dxa"/>
              <w:right w:w="100" w:type="dxa"/>
            </w:tcMar>
          </w:tcPr>
          <w:p w14:paraId="5C852DC4" w14:textId="77777777" w:rsidR="009A6FBB" w:rsidRDefault="009A6FBB" w:rsidP="006D7D3F">
            <w:r>
              <w:rPr>
                <w:rFonts w:ascii="Calibri" w:eastAsia="Calibri" w:hAnsi="Calibri" w:cs="Calibri"/>
                <w:color w:val="000000"/>
              </w:rPr>
              <w:t>Feature branches let the ML team, GIS team and frontend team work in parallel on demand-prediction, routing and the dashboard without blocking each other; pull requests give every agency-integration change a review step.</w:t>
            </w:r>
          </w:p>
        </w:tc>
      </w:tr>
      <w:tr w:rsidR="009A6FBB" w14:paraId="34E3A6D0" w14:textId="77777777" w:rsidTr="006D7D3F">
        <w:tc>
          <w:tcPr>
            <w:tcW w:w="2200" w:type="dxa"/>
            <w:tcMar>
              <w:top w:w="80" w:type="dxa"/>
              <w:left w:w="100" w:type="dxa"/>
              <w:bottom w:w="80" w:type="dxa"/>
              <w:right w:w="100" w:type="dxa"/>
            </w:tcMar>
          </w:tcPr>
          <w:p w14:paraId="4825DBD9" w14:textId="77777777" w:rsidR="009A6FBB" w:rsidRDefault="009A6FBB" w:rsidP="006D7D3F">
            <w:r>
              <w:rPr>
                <w:rFonts w:ascii="Calibri" w:eastAsia="Calibri" w:hAnsi="Calibri" w:cs="Calibri"/>
                <w:color w:val="000000"/>
              </w:rPr>
              <w:t>Version Management</w:t>
            </w:r>
          </w:p>
        </w:tc>
        <w:tc>
          <w:tcPr>
            <w:tcW w:w="7300" w:type="dxa"/>
            <w:tcMar>
              <w:top w:w="80" w:type="dxa"/>
              <w:left w:w="100" w:type="dxa"/>
              <w:bottom w:w="80" w:type="dxa"/>
              <w:right w:w="100" w:type="dxa"/>
            </w:tcMar>
          </w:tcPr>
          <w:p w14:paraId="6F6FF3AA" w14:textId="77777777" w:rsidR="009A6FBB" w:rsidRDefault="009A6FBB" w:rsidP="006D7D3F">
            <w:r>
              <w:rPr>
                <w:rFonts w:ascii="Calibri" w:eastAsia="Calibri" w:hAnsi="Calibri" w:cs="Calibri"/>
                <w:color w:val="000000"/>
              </w:rPr>
              <w:t>Conventional commit history and tagged releases (v1.0.0, v1.1.0) let the team roll back a faulty demand-prediction model to a known-good commit during an active disaster.</w:t>
            </w:r>
          </w:p>
        </w:tc>
      </w:tr>
      <w:tr w:rsidR="009A6FBB" w14:paraId="3DA5AD6C" w14:textId="77777777" w:rsidTr="006D7D3F">
        <w:tc>
          <w:tcPr>
            <w:tcW w:w="2200" w:type="dxa"/>
            <w:tcMar>
              <w:top w:w="80" w:type="dxa"/>
              <w:left w:w="100" w:type="dxa"/>
              <w:bottom w:w="80" w:type="dxa"/>
              <w:right w:w="100" w:type="dxa"/>
            </w:tcMar>
          </w:tcPr>
          <w:p w14:paraId="1C833C53" w14:textId="77777777" w:rsidR="009A6FBB" w:rsidRDefault="009A6FBB" w:rsidP="006D7D3F">
            <w:r>
              <w:rPr>
                <w:rFonts w:ascii="Calibri" w:eastAsia="Calibri" w:hAnsi="Calibri" w:cs="Calibri"/>
                <w:color w:val="000000"/>
              </w:rPr>
              <w:t>Portability</w:t>
            </w:r>
          </w:p>
        </w:tc>
        <w:tc>
          <w:tcPr>
            <w:tcW w:w="7300" w:type="dxa"/>
            <w:tcMar>
              <w:top w:w="80" w:type="dxa"/>
              <w:left w:w="100" w:type="dxa"/>
              <w:bottom w:w="80" w:type="dxa"/>
              <w:right w:w="100" w:type="dxa"/>
            </w:tcMar>
          </w:tcPr>
          <w:p w14:paraId="71AE0FEB" w14:textId="77777777" w:rsidR="009A6FBB" w:rsidRDefault="009A6FBB" w:rsidP="006D7D3F">
            <w:r>
              <w:rPr>
                <w:rFonts w:ascii="Calibri" w:eastAsia="Calibri" w:hAnsi="Calibri" w:cs="Calibri"/>
                <w:color w:val="000000"/>
              </w:rPr>
              <w:t>Docker images run identically on a developer laptop, a cloud VM, or a temporary on-site server at a disaster command center, removing environment-specific failures.</w:t>
            </w:r>
          </w:p>
        </w:tc>
      </w:tr>
      <w:tr w:rsidR="009A6FBB" w14:paraId="5E6FBA11" w14:textId="77777777" w:rsidTr="006D7D3F">
        <w:tc>
          <w:tcPr>
            <w:tcW w:w="2200" w:type="dxa"/>
            <w:tcMar>
              <w:top w:w="80" w:type="dxa"/>
              <w:left w:w="100" w:type="dxa"/>
              <w:bottom w:w="80" w:type="dxa"/>
              <w:right w:w="100" w:type="dxa"/>
            </w:tcMar>
          </w:tcPr>
          <w:p w14:paraId="17FAD63D" w14:textId="77777777" w:rsidR="009A6FBB" w:rsidRDefault="009A6FBB" w:rsidP="006D7D3F">
            <w:r>
              <w:rPr>
                <w:rFonts w:ascii="Calibri" w:eastAsia="Calibri" w:hAnsi="Calibri" w:cs="Calibri"/>
                <w:color w:val="000000"/>
              </w:rPr>
              <w:t>Deployment</w:t>
            </w:r>
          </w:p>
        </w:tc>
        <w:tc>
          <w:tcPr>
            <w:tcW w:w="7300" w:type="dxa"/>
            <w:tcMar>
              <w:top w:w="80" w:type="dxa"/>
              <w:left w:w="100" w:type="dxa"/>
              <w:bottom w:w="80" w:type="dxa"/>
              <w:right w:w="100" w:type="dxa"/>
            </w:tcMar>
          </w:tcPr>
          <w:p w14:paraId="0CF99903" w14:textId="77777777" w:rsidR="009A6FBB" w:rsidRDefault="009A6FBB" w:rsidP="006D7D3F">
            <w:r>
              <w:rPr>
                <w:rFonts w:ascii="Calibri" w:eastAsia="Calibri" w:hAnsi="Calibri" w:cs="Calibri"/>
                <w:color w:val="000000"/>
              </w:rPr>
              <w:t>docker compose up --build gives a one-command deployment of the entire six-service stack, critical when the platform must be stood up quickly during an emergency.</w:t>
            </w:r>
          </w:p>
        </w:tc>
      </w:tr>
      <w:tr w:rsidR="009A6FBB" w14:paraId="1B71E974" w14:textId="77777777" w:rsidTr="006D7D3F">
        <w:tc>
          <w:tcPr>
            <w:tcW w:w="2200" w:type="dxa"/>
            <w:tcMar>
              <w:top w:w="80" w:type="dxa"/>
              <w:left w:w="100" w:type="dxa"/>
              <w:bottom w:w="80" w:type="dxa"/>
              <w:right w:w="100" w:type="dxa"/>
            </w:tcMar>
          </w:tcPr>
          <w:p w14:paraId="7F41FDEE" w14:textId="77777777" w:rsidR="009A6FBB" w:rsidRDefault="009A6FBB" w:rsidP="006D7D3F">
            <w:r>
              <w:rPr>
                <w:rFonts w:ascii="Calibri" w:eastAsia="Calibri" w:hAnsi="Calibri" w:cs="Calibri"/>
                <w:color w:val="000000"/>
              </w:rPr>
              <w:t>Scalability</w:t>
            </w:r>
          </w:p>
        </w:tc>
        <w:tc>
          <w:tcPr>
            <w:tcW w:w="7300" w:type="dxa"/>
            <w:tcMar>
              <w:top w:w="80" w:type="dxa"/>
              <w:left w:w="100" w:type="dxa"/>
              <w:bottom w:w="80" w:type="dxa"/>
              <w:right w:w="100" w:type="dxa"/>
            </w:tcMar>
          </w:tcPr>
          <w:p w14:paraId="21B798E9" w14:textId="77777777" w:rsidR="009A6FBB" w:rsidRDefault="009A6FBB" w:rsidP="006D7D3F">
            <w:r>
              <w:rPr>
                <w:rFonts w:ascii="Calibri" w:eastAsia="Calibri" w:hAnsi="Calibri" w:cs="Calibri"/>
                <w:color w:val="000000"/>
              </w:rPr>
              <w:t>Individual services (e.g. ml-service) can be scaled independently (docker compose up --scale ml-service=3) when demand-prediction load spikes during a large-scale disaster.</w:t>
            </w:r>
          </w:p>
        </w:tc>
      </w:tr>
      <w:tr w:rsidR="009A6FBB" w14:paraId="11247699" w14:textId="77777777" w:rsidTr="006D7D3F">
        <w:tc>
          <w:tcPr>
            <w:tcW w:w="2200" w:type="dxa"/>
            <w:tcMar>
              <w:top w:w="80" w:type="dxa"/>
              <w:left w:w="100" w:type="dxa"/>
              <w:bottom w:w="80" w:type="dxa"/>
              <w:right w:w="100" w:type="dxa"/>
            </w:tcMar>
          </w:tcPr>
          <w:p w14:paraId="7C15D390" w14:textId="77777777" w:rsidR="009A6FBB" w:rsidRDefault="009A6FBB" w:rsidP="006D7D3F">
            <w:r>
              <w:rPr>
                <w:rFonts w:ascii="Calibri" w:eastAsia="Calibri" w:hAnsi="Calibri" w:cs="Calibri"/>
                <w:color w:val="000000"/>
              </w:rPr>
              <w:t>Maintainability</w:t>
            </w:r>
          </w:p>
        </w:tc>
        <w:tc>
          <w:tcPr>
            <w:tcW w:w="7300" w:type="dxa"/>
            <w:tcMar>
              <w:top w:w="80" w:type="dxa"/>
              <w:left w:w="100" w:type="dxa"/>
              <w:bottom w:w="80" w:type="dxa"/>
              <w:right w:w="100" w:type="dxa"/>
            </w:tcMar>
          </w:tcPr>
          <w:p w14:paraId="6C624601" w14:textId="77777777" w:rsidR="009A6FBB" w:rsidRDefault="009A6FBB" w:rsidP="006D7D3F">
            <w:r>
              <w:rPr>
                <w:rFonts w:ascii="Calibri" w:eastAsia="Calibri" w:hAnsi="Calibri" w:cs="Calibri"/>
                <w:color w:val="000000"/>
              </w:rPr>
              <w:t>Isolated containers and a clear branching model make it easier to patch a single component (e.g. a routing bug) without redeploying the entire platform.</w:t>
            </w:r>
          </w:p>
        </w:tc>
      </w:tr>
    </w:tbl>
    <w:p w14:paraId="3EE68427" w14:textId="77777777" w:rsidR="009A6FBB" w:rsidRPr="00A624CF" w:rsidRDefault="009A6FBB" w:rsidP="009A6FBB">
      <w:pPr>
        <w:pStyle w:val="Heading1"/>
        <w:spacing w:before="320" w:after="160"/>
        <w:rPr>
          <w:color w:val="auto"/>
        </w:rPr>
      </w:pPr>
      <w:r w:rsidRPr="00A624CF">
        <w:rPr>
          <w:color w:val="auto"/>
        </w:rPr>
        <w:t>12. Challenges and Improvements</w:t>
      </w:r>
    </w:p>
    <w:p w14:paraId="2C68AB54" w14:textId="77777777" w:rsidR="009A6FBB" w:rsidRPr="00A624CF" w:rsidRDefault="009A6FBB" w:rsidP="009A6FBB">
      <w:pPr>
        <w:pStyle w:val="Heading2"/>
        <w:spacing w:before="240" w:after="120"/>
        <w:rPr>
          <w:color w:val="auto"/>
        </w:rPr>
      </w:pPr>
      <w:r w:rsidRPr="00A624CF">
        <w:rPr>
          <w:color w:val="auto"/>
        </w:rPr>
        <w:t>12.1 Challenges Encountered</w:t>
      </w:r>
    </w:p>
    <w:p w14:paraId="46818337"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Resolving merge conflicts when two feature branches (demand-prediction and shelter-tracker) modified overlapping files required careful manual reconciliation.</w:t>
      </w:r>
    </w:p>
    <w:p w14:paraId="7193BCAE"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Coordinating environment variables and secrets (database credentials, API keys) across six containerized services without committing them to Git.</w:t>
      </w:r>
    </w:p>
    <w:p w14:paraId="4BBA4809"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Ensuring the ML service's GIS dependencies (GDAL) built reliably inside a slim Docker base image.</w:t>
      </w:r>
    </w:p>
    <w:p w14:paraId="446A5F9B" w14:textId="77777777" w:rsidR="009A6FBB" w:rsidRPr="00A624CF" w:rsidRDefault="009A6FBB" w:rsidP="009A6FBB">
      <w:pPr>
        <w:pStyle w:val="ListParagraph"/>
        <w:numPr>
          <w:ilvl w:val="0"/>
          <w:numId w:val="2"/>
        </w:numPr>
        <w:spacing w:after="80"/>
      </w:pPr>
      <w:r w:rsidRPr="00A624CF">
        <w:rPr>
          <w:rFonts w:ascii="Calibri" w:eastAsia="Calibri" w:hAnsi="Calibri" w:cs="Calibri"/>
          <w:sz w:val="22"/>
          <w:szCs w:val="22"/>
        </w:rPr>
        <w:t>Sequencing container startup so the backend does not fail when the database is not yet ready, even with depends_on.</w:t>
      </w:r>
    </w:p>
    <w:p w14:paraId="3FE28B16" w14:textId="77777777" w:rsidR="009A6FBB" w:rsidRPr="00A624CF" w:rsidRDefault="009A6FBB" w:rsidP="009A6FBB">
      <w:pPr>
        <w:pStyle w:val="Heading2"/>
        <w:spacing w:before="240" w:after="120"/>
        <w:rPr>
          <w:color w:val="auto"/>
        </w:rPr>
      </w:pPr>
      <w:r w:rsidRPr="00A624CF">
        <w:rPr>
          <w:color w:val="auto"/>
        </w:rPr>
        <w:t>12.2 Suggested Improvements</w:t>
      </w:r>
    </w:p>
    <w:p w14:paraId="70FE934C" w14:textId="77777777" w:rsidR="009A6FBB" w:rsidRDefault="009A6FBB" w:rsidP="009A6FBB">
      <w:pPr>
        <w:pStyle w:val="ListParagraph"/>
        <w:numPr>
          <w:ilvl w:val="0"/>
          <w:numId w:val="2"/>
        </w:numPr>
        <w:spacing w:after="80"/>
      </w:pPr>
      <w:r>
        <w:rPr>
          <w:rFonts w:ascii="Calibri" w:eastAsia="Calibri" w:hAnsi="Calibri" w:cs="Calibri"/>
          <w:sz w:val="22"/>
          <w:szCs w:val="22"/>
        </w:rPr>
        <w:t>Adopt a CI/CD pipeline (GitHub Actions) that automatically runs tests and builds/pushes Docker images on every merge to develop and main.</w:t>
      </w:r>
    </w:p>
    <w:p w14:paraId="7165AF4F" w14:textId="77777777" w:rsidR="009A6FBB" w:rsidRDefault="009A6FBB" w:rsidP="009A6FBB">
      <w:pPr>
        <w:pStyle w:val="ListParagraph"/>
        <w:numPr>
          <w:ilvl w:val="0"/>
          <w:numId w:val="2"/>
        </w:numPr>
        <w:spacing w:after="80"/>
      </w:pPr>
      <w:r>
        <w:rPr>
          <w:rFonts w:ascii="Calibri" w:eastAsia="Calibri" w:hAnsi="Calibri" w:cs="Calibri"/>
          <w:sz w:val="22"/>
          <w:szCs w:val="22"/>
        </w:rPr>
        <w:t>Introduce Docker Compose healthcheck-based condition: service_healthy dependencies instead of plain depends_on to guarantee startup ordering.</w:t>
      </w:r>
    </w:p>
    <w:p w14:paraId="65036EB2" w14:textId="77777777" w:rsidR="009A6FBB" w:rsidRDefault="009A6FBB" w:rsidP="009A6FBB">
      <w:pPr>
        <w:pStyle w:val="ListParagraph"/>
        <w:numPr>
          <w:ilvl w:val="0"/>
          <w:numId w:val="2"/>
        </w:numPr>
        <w:spacing w:after="80"/>
      </w:pPr>
      <w:r>
        <w:rPr>
          <w:rFonts w:ascii="Calibri" w:eastAsia="Calibri" w:hAnsi="Calibri" w:cs="Calibri"/>
          <w:sz w:val="22"/>
          <w:szCs w:val="22"/>
        </w:rPr>
        <w:t>Add a container orchestration layer (Kubernetes) for auto-scaling the ML service during a large-scale disaster.</w:t>
      </w:r>
    </w:p>
    <w:p w14:paraId="4FBA8C63" w14:textId="77777777" w:rsidR="009A6FBB" w:rsidRDefault="009A6FBB" w:rsidP="009A6FBB">
      <w:pPr>
        <w:pStyle w:val="ListParagraph"/>
        <w:numPr>
          <w:ilvl w:val="0"/>
          <w:numId w:val="2"/>
        </w:numPr>
        <w:spacing w:after="80"/>
      </w:pPr>
      <w:r>
        <w:rPr>
          <w:rFonts w:ascii="Calibri" w:eastAsia="Calibri" w:hAnsi="Calibri" w:cs="Calibri"/>
          <w:sz w:val="22"/>
          <w:szCs w:val="22"/>
        </w:rPr>
        <w:t>Adopt commit-message linting (commitlint) and pre-commit hooks to enforce the Conventional Commits format automatically.</w:t>
      </w:r>
    </w:p>
    <w:p w14:paraId="01DEB12E" w14:textId="0596571E" w:rsidR="00A93A11" w:rsidRPr="00A624CF" w:rsidRDefault="009A6FBB" w:rsidP="00A624CF">
      <w:pPr>
        <w:pStyle w:val="ListParagraph"/>
        <w:numPr>
          <w:ilvl w:val="0"/>
          <w:numId w:val="2"/>
        </w:numPr>
        <w:spacing w:after="80"/>
      </w:pPr>
      <w:r>
        <w:rPr>
          <w:rFonts w:ascii="Calibri" w:eastAsia="Calibri" w:hAnsi="Calibri" w:cs="Calibri"/>
          <w:sz w:val="22"/>
          <w:szCs w:val="22"/>
        </w:rPr>
        <w:t>Add automated integration tests that spin up the full docker-compose stack in CI before every release.</w:t>
      </w:r>
    </w:p>
    <w:sectPr w:rsidR="00A93A11" w:rsidRPr="00A624C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webkit-standard">
    <w:altName w:val="Cambria"/>
    <w:charset w:val="00"/>
    <w:family w:val="roman"/>
    <w:pitch w:val="default"/>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14850"/>
    <w:multiLevelType w:val="hybridMultilevel"/>
    <w:tmpl w:val="B00402F4"/>
    <w:lvl w:ilvl="0" w:tplc="9864C420">
      <w:start w:val="1"/>
      <w:numFmt w:val="bullet"/>
      <w:lvlText w:val="•"/>
      <w:lvlJc w:val="left"/>
      <w:pPr>
        <w:ind w:left="440" w:hanging="260"/>
      </w:pPr>
    </w:lvl>
    <w:lvl w:ilvl="1" w:tplc="79680C4A">
      <w:start w:val="1"/>
      <w:numFmt w:val="bullet"/>
      <w:lvlText w:val="◦"/>
      <w:lvlJc w:val="left"/>
      <w:pPr>
        <w:ind w:left="880" w:hanging="260"/>
      </w:pPr>
    </w:lvl>
    <w:lvl w:ilvl="2" w:tplc="B21EBD04">
      <w:numFmt w:val="decimal"/>
      <w:lvlText w:val=""/>
      <w:lvlJc w:val="left"/>
    </w:lvl>
    <w:lvl w:ilvl="3" w:tplc="C9D20292">
      <w:numFmt w:val="decimal"/>
      <w:lvlText w:val=""/>
      <w:lvlJc w:val="left"/>
    </w:lvl>
    <w:lvl w:ilvl="4" w:tplc="D3503840">
      <w:numFmt w:val="decimal"/>
      <w:lvlText w:val=""/>
      <w:lvlJc w:val="left"/>
    </w:lvl>
    <w:lvl w:ilvl="5" w:tplc="458A4D38">
      <w:numFmt w:val="decimal"/>
      <w:lvlText w:val=""/>
      <w:lvlJc w:val="left"/>
    </w:lvl>
    <w:lvl w:ilvl="6" w:tplc="D916C17E">
      <w:numFmt w:val="decimal"/>
      <w:lvlText w:val=""/>
      <w:lvlJc w:val="left"/>
    </w:lvl>
    <w:lvl w:ilvl="7" w:tplc="73F049C4">
      <w:numFmt w:val="decimal"/>
      <w:lvlText w:val=""/>
      <w:lvlJc w:val="left"/>
    </w:lvl>
    <w:lvl w:ilvl="8" w:tplc="76CE2FB6">
      <w:numFmt w:val="decimal"/>
      <w:lvlText w:val=""/>
      <w:lvlJc w:val="left"/>
    </w:lvl>
  </w:abstractNum>
  <w:abstractNum w:abstractNumId="1" w15:restartNumberingAfterBreak="0">
    <w:nsid w:val="52695FE3"/>
    <w:multiLevelType w:val="hybridMultilevel"/>
    <w:tmpl w:val="DE526E54"/>
    <w:lvl w:ilvl="0" w:tplc="261A1EFC">
      <w:start w:val="1"/>
      <w:numFmt w:val="bullet"/>
      <w:lvlText w:val="●"/>
      <w:lvlJc w:val="left"/>
      <w:pPr>
        <w:ind w:left="720" w:hanging="360"/>
      </w:pPr>
    </w:lvl>
    <w:lvl w:ilvl="1" w:tplc="1FD0B6CC">
      <w:start w:val="1"/>
      <w:numFmt w:val="bullet"/>
      <w:lvlText w:val="○"/>
      <w:lvlJc w:val="left"/>
      <w:pPr>
        <w:ind w:left="1440" w:hanging="360"/>
      </w:pPr>
    </w:lvl>
    <w:lvl w:ilvl="2" w:tplc="615EAA68">
      <w:start w:val="1"/>
      <w:numFmt w:val="bullet"/>
      <w:lvlText w:val="■"/>
      <w:lvlJc w:val="left"/>
      <w:pPr>
        <w:ind w:left="2160" w:hanging="360"/>
      </w:pPr>
    </w:lvl>
    <w:lvl w:ilvl="3" w:tplc="DCA6562A">
      <w:start w:val="1"/>
      <w:numFmt w:val="bullet"/>
      <w:lvlText w:val="●"/>
      <w:lvlJc w:val="left"/>
      <w:pPr>
        <w:ind w:left="2880" w:hanging="360"/>
      </w:pPr>
    </w:lvl>
    <w:lvl w:ilvl="4" w:tplc="F86CCE92">
      <w:start w:val="1"/>
      <w:numFmt w:val="bullet"/>
      <w:lvlText w:val="○"/>
      <w:lvlJc w:val="left"/>
      <w:pPr>
        <w:ind w:left="3600" w:hanging="360"/>
      </w:pPr>
    </w:lvl>
    <w:lvl w:ilvl="5" w:tplc="42BA2F6A">
      <w:start w:val="1"/>
      <w:numFmt w:val="bullet"/>
      <w:lvlText w:val="■"/>
      <w:lvlJc w:val="left"/>
      <w:pPr>
        <w:ind w:left="4320" w:hanging="360"/>
      </w:pPr>
    </w:lvl>
    <w:lvl w:ilvl="6" w:tplc="8188C7D0">
      <w:start w:val="1"/>
      <w:numFmt w:val="bullet"/>
      <w:lvlText w:val="●"/>
      <w:lvlJc w:val="left"/>
      <w:pPr>
        <w:ind w:left="5040" w:hanging="360"/>
      </w:pPr>
    </w:lvl>
    <w:lvl w:ilvl="7" w:tplc="1F265ACE">
      <w:start w:val="1"/>
      <w:numFmt w:val="bullet"/>
      <w:lvlText w:val="●"/>
      <w:lvlJc w:val="left"/>
      <w:pPr>
        <w:ind w:left="5760" w:hanging="360"/>
      </w:pPr>
    </w:lvl>
    <w:lvl w:ilvl="8" w:tplc="044E9646">
      <w:start w:val="1"/>
      <w:numFmt w:val="bullet"/>
      <w:lvlText w:val="●"/>
      <w:lvlJc w:val="left"/>
      <w:pPr>
        <w:ind w:left="6480" w:hanging="360"/>
      </w:pPr>
    </w:lvl>
  </w:abstractNum>
  <w:num w:numId="1" w16cid:durableId="237135013">
    <w:abstractNumId w:val="1"/>
    <w:lvlOverride w:ilvl="0">
      <w:startOverride w:val="1"/>
    </w:lvlOverride>
  </w:num>
  <w:num w:numId="2" w16cid:durableId="17075624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3A11"/>
    <w:rsid w:val="001F5DE1"/>
    <w:rsid w:val="005A1607"/>
    <w:rsid w:val="006863C7"/>
    <w:rsid w:val="009A6FBB"/>
    <w:rsid w:val="00A624CF"/>
    <w:rsid w:val="00A93A11"/>
    <w:rsid w:val="00AC741F"/>
    <w:rsid w:val="00B572CF"/>
    <w:rsid w:val="00E30F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E7513"/>
  <w15:docId w15:val="{20B8C794-E168-41BE-99B3-B0FDDE9D3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9A6FBB"/>
    <w:rPr>
      <w:color w:val="2E74B5"/>
      <w:sz w:val="32"/>
      <w:szCs w:val="32"/>
    </w:rPr>
  </w:style>
  <w:style w:type="character" w:customStyle="1" w:styleId="Heading2Char">
    <w:name w:val="Heading 2 Char"/>
    <w:basedOn w:val="DefaultParagraphFont"/>
    <w:link w:val="Heading2"/>
    <w:uiPriority w:val="9"/>
    <w:rsid w:val="009A6FBB"/>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14</Pages>
  <Words>3509</Words>
  <Characters>20002</Characters>
  <Application>Microsoft Office Word</Application>
  <DocSecurity>0</DocSecurity>
  <Lines>166</Lines>
  <Paragraphs>46</Paragraphs>
  <ScaleCrop>false</ScaleCrop>
  <Company/>
  <LinksUpToDate>false</LinksUpToDate>
  <CharactersWithSpaces>23465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Sujith K</cp:lastModifiedBy>
  <cp:revision>7</cp:revision>
  <dcterms:created xsi:type="dcterms:W3CDTF">2026-08-13T04:47:00Z</dcterms:created>
  <dcterms:modified xsi:type="dcterms:W3CDTF">2026-08-13T05:39:00Z</dcterms:modified>
</cp:coreProperties>
</file>