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0"/>
        </w:rPr>
        <w:t>Document 2: Navigation, UX Flow &amp; Screen Behavior Specification</w:t>
      </w:r>
    </w:p>
    <w:p>
      <w:r>
        <w:t>Version 1.0</w:t>
        <w:br/>
      </w:r>
    </w:p>
    <w:p>
      <w:pPr>
        <w:pStyle w:val="Heading2"/>
      </w:pPr>
      <w:r>
        <w:rPr>
          <w:sz w:val="28"/>
        </w:rPr>
        <w:t>Global Navigation</w:t>
      </w:r>
    </w:p>
    <w:p>
      <w:r>
        <w:t>Announcement bar, mega menu, search, wishlist, cart, profile, footer. INR pricing throughout.</w:t>
      </w:r>
    </w:p>
    <w:p>
      <w:pPr>
        <w:pStyle w:val="Heading2"/>
      </w:pPr>
      <w:r>
        <w:rPr>
          <w:sz w:val="28"/>
        </w:rPr>
        <w:t>Guest Journey</w:t>
      </w:r>
    </w:p>
    <w:p>
      <w:r>
        <w:t>Home → Browse → Product → Login Prompt → OAuth/Login → Customer Dashboard.</w:t>
      </w:r>
    </w:p>
    <w:p>
      <w:pPr>
        <w:pStyle w:val="Heading2"/>
      </w:pPr>
      <w:r>
        <w:rPr>
          <w:sz w:val="28"/>
        </w:rPr>
        <w:t>Customer Journey</w:t>
      </w:r>
    </w:p>
    <w:p>
      <w:r>
        <w:t>Browse → Product → Customize (chain, length, pendant shape, flower, finish, engraving, gift wrap) → Live INR price → Cart → Checkout → Razorpay → Tracking.</w:t>
      </w:r>
    </w:p>
    <w:p>
      <w:pPr>
        <w:pStyle w:val="Heading2"/>
      </w:pPr>
      <w:r>
        <w:rPr>
          <w:sz w:val="28"/>
        </w:rPr>
        <w:t>Frontend Pages</w:t>
      </w:r>
    </w:p>
    <w:p>
      <w:r>
        <w:t>Home, Shop, Categories, Collections, Product, Cart, Checkout, Login, Register, Dashboard, Blog, Support, Policies.</w:t>
      </w:r>
    </w:p>
    <w:p>
      <w:pPr>
        <w:pStyle w:val="Heading2"/>
      </w:pPr>
      <w:r>
        <w:rPr>
          <w:sz w:val="28"/>
        </w:rPr>
        <w:t>Admin Navigation</w:t>
      </w:r>
    </w:p>
    <w:p>
      <w:r>
        <w:t>Dashboard, Orders, Products, Categories, Collections, Inventory, Customers, Coupons, Discounts, Banners, Notifications, Blog, Media, SEO, Analytics, Reports, Settings.</w:t>
      </w:r>
    </w:p>
    <w:p>
      <w:pPr>
        <w:pStyle w:val="Heading2"/>
      </w:pPr>
      <w:r>
        <w:rPr>
          <w:sz w:val="28"/>
        </w:rPr>
        <w:t>Customization Engine</w:t>
      </w:r>
    </w:p>
    <w:p>
      <w:r>
        <w:t>Dynamic options update image, SKU, inventory, and price. Support chain types, pendant shapes, resin finish, flakes, engraving, uploads.</w:t>
      </w:r>
    </w:p>
    <w:p>
      <w:pPr>
        <w:pStyle w:val="Heading2"/>
      </w:pPr>
      <w:r>
        <w:rPr>
          <w:sz w:val="28"/>
        </w:rPr>
        <w:t>Responsive Rules</w:t>
      </w:r>
    </w:p>
    <w:p>
      <w:r>
        <w:t>Mobile-first. Support 320px–4K. Sticky add-to-cart, adaptive grids, tablet two-column, desktop mega menu.</w:t>
      </w:r>
    </w:p>
    <w:p>
      <w:pPr>
        <w:pStyle w:val="Heading2"/>
      </w:pPr>
      <w:r>
        <w:rPr>
          <w:sz w:val="28"/>
        </w:rPr>
        <w:t>States</w:t>
      </w:r>
    </w:p>
    <w:p>
      <w:r>
        <w:t>Every page must define loading, empty, success, validation, permission denied, and error states.</w:t>
      </w:r>
    </w:p>
    <w:p>
      <w:pPr>
        <w:pStyle w:val="Heading2"/>
      </w:pPr>
      <w:r>
        <w:rPr>
          <w:sz w:val="28"/>
        </w:rPr>
        <w:t>Content Management</w:t>
      </w:r>
    </w:p>
    <w:p>
      <w:r>
        <w:t>Admin can edit banners, homepage sections, prices, coupons, discounts, collections, blogs, FAQs, policies, footer, notifications without code changes.</w:t>
      </w:r>
    </w:p>
    <w:p>
      <w:pPr>
        <w:pStyle w:val="Heading2"/>
      </w:pPr>
      <w:r>
        <w:rPr>
          <w:sz w:val="28"/>
        </w:rPr>
        <w:t>Performance</w:t>
      </w:r>
    </w:p>
    <w:p>
      <w:r>
        <w:t>Lighthouse 95+, optimized images, lazy loading, caching, SEO metadata.</w:t>
      </w:r>
    </w:p>
    <w:p>
      <w:pPr>
        <w:pStyle w:val="Heading3"/>
      </w:pPr>
      <w:r>
        <w:rPr>
          <w:sz w:val="26"/>
        </w:rPr>
        <w:t>Screen Specification 1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4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5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6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7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8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9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10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11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12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13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14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15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16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17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18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19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20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21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22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23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24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25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26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27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28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29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30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31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32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33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34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35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36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37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38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39</w:t>
      </w:r>
    </w:p>
    <w:p>
      <w:r>
        <w:t>Document page purpose, components, user actions, permissions, navigation entry/exit, responsive behavior, accessibility, API calls, analytics events, SEO, and recovery flows.</w:t>
      </w:r>
    </w:p>
    <w:p>
      <w:pPr>
        <w:pStyle w:val="Heading3"/>
      </w:pPr>
      <w:r>
        <w:rPr>
          <w:sz w:val="26"/>
        </w:rPr>
        <w:t>Screen Specification 40</w:t>
      </w:r>
    </w:p>
    <w:p>
      <w:r>
        <w:t>Document page purpose, components, user actions, permissions, navigation entry/exit, responsive behavior, accessibility, API calls, analytics events, SEO, and recovery 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