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96FF8" w14:textId="77777777" w:rsidR="000A086D" w:rsidRDefault="007A2412">
      <w:pPr>
        <w:pStyle w:val="Heading1"/>
      </w:pPr>
      <w:r>
        <w:t>Generio Trading FZCO - Website &amp; Company Profile Content</w:t>
      </w:r>
    </w:p>
    <w:p w14:paraId="34892A0D" w14:textId="77777777" w:rsidR="000A086D" w:rsidRDefault="000A086D"/>
    <w:p w14:paraId="0D1F0DF7" w14:textId="77777777" w:rsidR="000A086D" w:rsidRDefault="007A2412">
      <w:pPr>
        <w:pStyle w:val="Heading2"/>
      </w:pPr>
      <w:r>
        <w:t>Company Name</w:t>
      </w:r>
    </w:p>
    <w:p w14:paraId="7B677D04" w14:textId="77777777" w:rsidR="000A086D" w:rsidRDefault="007A2412">
      <w:r>
        <w:t>Generio Trading FZCO</w:t>
      </w:r>
    </w:p>
    <w:p w14:paraId="4C33FCD0" w14:textId="77777777" w:rsidR="000A086D" w:rsidRDefault="007A2412">
      <w:pPr>
        <w:pStyle w:val="Heading2"/>
      </w:pPr>
      <w:r>
        <w:t>Brief Introduction About the Company</w:t>
      </w:r>
    </w:p>
    <w:p w14:paraId="017682DF" w14:textId="77777777" w:rsidR="000A086D" w:rsidRDefault="007A2412">
      <w:r>
        <w:t xml:space="preserve">Generio Trading FZCO is a Dubai-based business development and market expansion company that helps manufacturers and </w:t>
      </w:r>
      <w:r>
        <w:t>brand owners establish successful distribution networks across the Middle East, Africa, South Asia, and other emerging markets.</w:t>
      </w:r>
      <w:r>
        <w:br/>
      </w:r>
      <w:r>
        <w:br/>
        <w:t>With an extensive network of distributors, importers, wholesalers, and retail partners, Generio identifies, evaluates, and conn</w:t>
      </w:r>
      <w:r>
        <w:t>ects brands with the right local partners to accelerate market entry and sustainable growth.</w:t>
      </w:r>
      <w:r>
        <w:br/>
      </w:r>
      <w:r>
        <w:br/>
        <w:t>Our expertise spans established markets such as the GCC as well as high-potential emerging markets including Iraq, Iran, Syria, Sudan, Afghanistan, Nepal, and sel</w:t>
      </w:r>
      <w:r>
        <w:t>ected African countries. We provide strategic guidance throughout the entire market expansion journey, from distributor selection and commercial negotiations to long-term business development and partner management.</w:t>
      </w:r>
    </w:p>
    <w:p w14:paraId="3A87472E" w14:textId="77777777" w:rsidR="000A086D" w:rsidRDefault="007A2412">
      <w:pPr>
        <w:pStyle w:val="Heading2"/>
      </w:pPr>
      <w:r>
        <w:t>Services Offered</w:t>
      </w:r>
    </w:p>
    <w:p w14:paraId="72C282F4" w14:textId="77777777" w:rsidR="000A086D" w:rsidRDefault="007A2412">
      <w:r>
        <w:t>• Brand Expansion &amp; Mar</w:t>
      </w:r>
      <w:r>
        <w:t>ket Entry</w:t>
      </w:r>
      <w:r>
        <w:br/>
        <w:t>• International market development</w:t>
      </w:r>
      <w:r>
        <w:br/>
        <w:t>• Go-to-market strategy</w:t>
      </w:r>
      <w:r>
        <w:br/>
        <w:t>• New market identification</w:t>
      </w:r>
      <w:r>
        <w:br/>
        <w:t>• Channel development</w:t>
      </w:r>
      <w:r>
        <w:br/>
        <w:t>• Regional expansion planning</w:t>
      </w:r>
      <w:r>
        <w:br/>
      </w:r>
      <w:r>
        <w:br/>
        <w:t>• Distributor Network Development</w:t>
      </w:r>
      <w:r>
        <w:br/>
        <w:t>• Distributor sourcing and evaluation</w:t>
      </w:r>
      <w:r>
        <w:br/>
        <w:t>• Distributor appointment and nego</w:t>
      </w:r>
      <w:r>
        <w:t>tiations</w:t>
      </w:r>
      <w:r>
        <w:br/>
        <w:t>• Due diligence and partner assessment</w:t>
      </w:r>
      <w:r>
        <w:br/>
        <w:t>• Performance monitoring</w:t>
      </w:r>
      <w:r>
        <w:br/>
        <w:t>• Distribution network optimization</w:t>
      </w:r>
      <w:r>
        <w:br/>
      </w:r>
      <w:r>
        <w:br/>
        <w:t>• Business Development Services</w:t>
      </w:r>
      <w:r>
        <w:br/>
        <w:t>• Brand representation</w:t>
      </w:r>
      <w:r>
        <w:br/>
        <w:t>• Strategic partnerships</w:t>
      </w:r>
      <w:r>
        <w:br/>
        <w:t>• Sales channel development</w:t>
      </w:r>
      <w:r>
        <w:br/>
        <w:t>• Market intelligence and research</w:t>
      </w:r>
      <w:r>
        <w:br/>
        <w:t>• C</w:t>
      </w:r>
      <w:r>
        <w:t>ompetitive analysis</w:t>
      </w:r>
      <w:r>
        <w:br/>
      </w:r>
      <w:r>
        <w:lastRenderedPageBreak/>
        <w:br/>
        <w:t>• Trade &amp; Supply Chain Support</w:t>
      </w:r>
      <w:r>
        <w:br/>
        <w:t>• Import and export coordination</w:t>
      </w:r>
      <w:r>
        <w:br/>
        <w:t>• Regulatory guidance</w:t>
      </w:r>
      <w:r>
        <w:br/>
        <w:t>• Commercial negotiations</w:t>
      </w:r>
      <w:r>
        <w:br/>
        <w:t>• Contract management</w:t>
      </w:r>
      <w:r>
        <w:br/>
        <w:t>• Trade facilitation</w:t>
      </w:r>
      <w:r>
        <w:br/>
      </w:r>
      <w:r>
        <w:br/>
        <w:t>• Brand Management</w:t>
      </w:r>
      <w:r>
        <w:br/>
        <w:t>• Market launch planning</w:t>
      </w:r>
      <w:r>
        <w:br/>
        <w:t>• Product positioning</w:t>
      </w:r>
      <w:r>
        <w:br/>
        <w:t>• Trade marke</w:t>
      </w:r>
      <w:r>
        <w:t>ting support</w:t>
      </w:r>
      <w:r>
        <w:br/>
        <w:t>• Sales growth strategies</w:t>
      </w:r>
      <w:r>
        <w:br/>
        <w:t>• Regional business development</w:t>
      </w:r>
    </w:p>
    <w:p w14:paraId="2B26CEBE" w14:textId="77777777" w:rsidR="000A086D" w:rsidRDefault="007A2412">
      <w:pPr>
        <w:pStyle w:val="Heading2"/>
      </w:pPr>
      <w:r>
        <w:t>Industries Served</w:t>
      </w:r>
    </w:p>
    <w:p w14:paraId="0AD60B7F" w14:textId="77777777" w:rsidR="000A086D" w:rsidRDefault="007A2412">
      <w:r>
        <w:t>FMCG, Food &amp; Beverage, Personal Care, Cosmetics &amp; Beauty, Healthcare &amp; OTC, Household Products, Baby Care, Nutritional Products, Consumer Goods, and Specialty Products</w:t>
      </w:r>
      <w:r>
        <w:t>.</w:t>
      </w:r>
    </w:p>
    <w:p w14:paraId="5083AAA7" w14:textId="77777777" w:rsidR="000A086D" w:rsidRDefault="007A2412">
      <w:pPr>
        <w:pStyle w:val="Heading2"/>
      </w:pPr>
      <w:r>
        <w:t>Target Customers</w:t>
      </w:r>
    </w:p>
    <w:p w14:paraId="6636A640" w14:textId="77777777" w:rsidR="000A086D" w:rsidRDefault="007A2412">
      <w:r>
        <w:t>• International FMCG Companies</w:t>
      </w:r>
      <w:r>
        <w:br/>
        <w:t>• Consumer Goods Manufacturers</w:t>
      </w:r>
      <w:r>
        <w:br/>
        <w:t>• Healthcare Companies</w:t>
      </w:r>
      <w:r>
        <w:br/>
        <w:t>• Personal Care Brands</w:t>
      </w:r>
      <w:r>
        <w:br/>
        <w:t>• Food Manufacturers</w:t>
      </w:r>
      <w:r>
        <w:br/>
        <w:t>• Importers</w:t>
      </w:r>
      <w:r>
        <w:br/>
        <w:t>• National and Regional Distributors</w:t>
      </w:r>
      <w:r>
        <w:br/>
        <w:t>• Wholesale Companies</w:t>
      </w:r>
      <w:r>
        <w:br/>
        <w:t>• Retail Distribution Companies</w:t>
      </w:r>
      <w:r>
        <w:br/>
        <w:t>• Mod</w:t>
      </w:r>
      <w:r>
        <w:t>ern Trade Chains</w:t>
      </w:r>
      <w:r>
        <w:br/>
        <w:t>• Pharmacy Chains</w:t>
      </w:r>
      <w:r>
        <w:br/>
        <w:t>• Supermarkets</w:t>
      </w:r>
      <w:r>
        <w:br/>
        <w:t>• Specialty Retailers</w:t>
      </w:r>
      <w:r>
        <w:br/>
        <w:t>• E-commerce Operators</w:t>
      </w:r>
    </w:p>
    <w:p w14:paraId="5994E06E" w14:textId="77777777" w:rsidR="000A086D" w:rsidRDefault="007A2412">
      <w:pPr>
        <w:pStyle w:val="Heading2"/>
      </w:pPr>
      <w:r>
        <w:t>Geographic Coverage</w:t>
      </w:r>
    </w:p>
    <w:p w14:paraId="3F72CD7A" w14:textId="77777777" w:rsidR="000A086D" w:rsidRDefault="007A2412">
      <w:r>
        <w:t>GCC:</w:t>
      </w:r>
      <w:r>
        <w:br/>
        <w:t>• United Arab Emirates</w:t>
      </w:r>
      <w:r>
        <w:br/>
        <w:t>• Saudi Arabia</w:t>
      </w:r>
      <w:r>
        <w:br/>
        <w:t>• Kuwait</w:t>
      </w:r>
      <w:r>
        <w:br/>
        <w:t>• Qatar</w:t>
      </w:r>
      <w:r>
        <w:br/>
        <w:t>• Bahrain</w:t>
      </w:r>
      <w:r>
        <w:br/>
        <w:t>• Oman</w:t>
      </w:r>
      <w:r>
        <w:br/>
      </w:r>
      <w:r>
        <w:br/>
      </w:r>
      <w:r>
        <w:lastRenderedPageBreak/>
        <w:t>Levant &amp; Iraq:</w:t>
      </w:r>
      <w:r>
        <w:br/>
        <w:t>• Iraq</w:t>
      </w:r>
      <w:r>
        <w:br/>
        <w:t>• Jordan</w:t>
      </w:r>
      <w:r>
        <w:br/>
        <w:t>• Lebanon</w:t>
      </w:r>
      <w:r>
        <w:br/>
        <w:t>• Syria</w:t>
      </w:r>
      <w:r>
        <w:br/>
      </w:r>
      <w:r>
        <w:br/>
        <w:t>South &amp; Centr</w:t>
      </w:r>
      <w:r>
        <w:t>al Asia:</w:t>
      </w:r>
      <w:r>
        <w:br/>
        <w:t>• India</w:t>
      </w:r>
      <w:r>
        <w:br/>
        <w:t>• Nepal</w:t>
      </w:r>
      <w:r>
        <w:br/>
        <w:t>• Afghanistan</w:t>
      </w:r>
      <w:r>
        <w:br/>
      </w:r>
      <w:r>
        <w:br/>
        <w:t>Africa:</w:t>
      </w:r>
      <w:r>
        <w:br/>
        <w:t>• Sudan</w:t>
      </w:r>
      <w:r>
        <w:br/>
        <w:t>• Ethiopia</w:t>
      </w:r>
      <w:r>
        <w:br/>
        <w:t>• Kenya</w:t>
      </w:r>
      <w:r>
        <w:br/>
        <w:t>• Uganda</w:t>
      </w:r>
      <w:r>
        <w:br/>
        <w:t>• Tanzania</w:t>
      </w:r>
      <w:r>
        <w:br/>
        <w:t>• West Africa Markets</w:t>
      </w:r>
      <w:r>
        <w:br/>
        <w:t>• Central Africa Markets</w:t>
      </w:r>
      <w:r>
        <w:br/>
      </w:r>
      <w:r>
        <w:br/>
        <w:t>Iran &amp; Neighboring Markets:</w:t>
      </w:r>
      <w:r>
        <w:br/>
        <w:t>• Iran</w:t>
      </w:r>
    </w:p>
    <w:p w14:paraId="3241A247" w14:textId="77777777" w:rsidR="000A086D" w:rsidRDefault="007A2412">
      <w:pPr>
        <w:pStyle w:val="Heading2"/>
      </w:pPr>
      <w:r>
        <w:t>Why Brands Choose Generio</w:t>
      </w:r>
    </w:p>
    <w:p w14:paraId="1AFB5948" w14:textId="77777777" w:rsidR="000A086D" w:rsidRDefault="007A2412">
      <w:r>
        <w:t>• Access to vetted distributors across multiple regi</w:t>
      </w:r>
      <w:r>
        <w:t>ons</w:t>
      </w:r>
      <w:r>
        <w:br/>
        <w:t>• Strong presence in difficult-to-access and emerging markets</w:t>
      </w:r>
      <w:r>
        <w:br/>
        <w:t>• Deep understanding of regional trade dynamics</w:t>
      </w:r>
      <w:r>
        <w:br/>
        <w:t>• Local market intelligence and business development expertise</w:t>
      </w:r>
      <w:r>
        <w:br/>
        <w:t>• Reduced time and cost of market entry</w:t>
      </w:r>
      <w:r>
        <w:br/>
        <w:t xml:space="preserve">• Single point of contact for multiple </w:t>
      </w:r>
      <w:r>
        <w:t>markets</w:t>
      </w:r>
      <w:r>
        <w:br/>
        <w:t>• Long-term partnership approach focused on sustainable growth</w:t>
      </w:r>
    </w:p>
    <w:p w14:paraId="379CF0AE" w14:textId="77777777" w:rsidR="000A086D" w:rsidRDefault="007A2412">
      <w:pPr>
        <w:pStyle w:val="Heading2"/>
      </w:pPr>
      <w:r>
        <w:t>Suggested Website Pages</w:t>
      </w:r>
    </w:p>
    <w:p w14:paraId="1ACA0EAB" w14:textId="77777777" w:rsidR="000A086D" w:rsidRDefault="007A2412">
      <w:r>
        <w:t>Home</w:t>
      </w:r>
      <w:r>
        <w:br/>
        <w:t>About Generio</w:t>
      </w:r>
      <w:r>
        <w:br/>
        <w:t>Services</w:t>
      </w:r>
      <w:r>
        <w:br/>
        <w:t>Markets We Cover</w:t>
      </w:r>
      <w:r>
        <w:br/>
        <w:t>Industries</w:t>
      </w:r>
      <w:r>
        <w:br/>
        <w:t>Partner Network</w:t>
      </w:r>
      <w:r>
        <w:br/>
        <w:t>For Brand Owners</w:t>
      </w:r>
      <w:r>
        <w:br/>
        <w:t>For Distributors</w:t>
      </w:r>
      <w:r>
        <w:br/>
        <w:t>Success Stories</w:t>
      </w:r>
      <w:r>
        <w:br/>
        <w:t>News &amp; Insights</w:t>
      </w:r>
      <w:r>
        <w:br/>
        <w:t>Contact Us</w:t>
      </w:r>
    </w:p>
    <w:p w14:paraId="54A16639" w14:textId="77777777" w:rsidR="000A086D" w:rsidRDefault="007A2412">
      <w:pPr>
        <w:pStyle w:val="Heading2"/>
      </w:pPr>
      <w:r>
        <w:lastRenderedPageBreak/>
        <w:t>Website Feat</w:t>
      </w:r>
      <w:r>
        <w:t>ures</w:t>
      </w:r>
    </w:p>
    <w:p w14:paraId="4EDB8A13" w14:textId="7DAE6524" w:rsidR="000A086D" w:rsidRDefault="007A2412">
      <w:r>
        <w:t>• Contact &amp; Inquiry Form</w:t>
      </w:r>
      <w:r>
        <w:br/>
        <w:t>• WhatsApp Integration</w:t>
      </w:r>
      <w:r>
        <w:br/>
        <w:t>• Distributor Application Form</w:t>
      </w:r>
      <w:r>
        <w:br/>
        <w:t>• Brand Owner Partnership Form</w:t>
      </w:r>
      <w:r>
        <w:br/>
        <w:t>• Interactive Regional Coverage Map</w:t>
      </w:r>
      <w:r>
        <w:br/>
        <w:t>• Downloadable Company Profile</w:t>
      </w:r>
      <w:r>
        <w:br/>
        <w:t>• LinkedIn Integration</w:t>
      </w:r>
      <w:r>
        <w:br/>
        <w:t>• Mobil</w:t>
      </w:r>
      <w:r>
        <w:t>e Responsive Design</w:t>
      </w:r>
      <w:r>
        <w:br/>
        <w:t>• SEO Optimization</w:t>
      </w:r>
    </w:p>
    <w:p w14:paraId="266B074C" w14:textId="0B12E2C7" w:rsidR="00CF36FF" w:rsidRDefault="00CF36FF" w:rsidP="00CF36FF">
      <w:pPr>
        <w:pStyle w:val="Heading2"/>
      </w:pPr>
      <w:r>
        <w:t xml:space="preserve">Website for reference </w:t>
      </w:r>
    </w:p>
    <w:p w14:paraId="1FFCDFCA" w14:textId="093363D0" w:rsidR="00CF36FF" w:rsidRDefault="00CF36FF" w:rsidP="00CF36FF">
      <w:hyperlink r:id="rId6" w:history="1">
        <w:r w:rsidRPr="007B1149">
          <w:rPr>
            <w:rStyle w:val="Hyperlink"/>
          </w:rPr>
          <w:t>https://interafricanmarketing.com/#what-we-do</w:t>
        </w:r>
      </w:hyperlink>
    </w:p>
    <w:p w14:paraId="574CCDEC" w14:textId="77777777" w:rsidR="000A086D" w:rsidRDefault="007A2412">
      <w:pPr>
        <w:pStyle w:val="Heading2"/>
      </w:pPr>
      <w:r>
        <w:t>Tagline Options</w:t>
      </w:r>
    </w:p>
    <w:p w14:paraId="3884BA77" w14:textId="77777777" w:rsidR="000A086D" w:rsidRDefault="007A2412">
      <w:r>
        <w:t>• Your Gateway to Emerging Markets</w:t>
      </w:r>
      <w:r>
        <w:br/>
        <w:t>• Connecting Brands with the Right Partners</w:t>
      </w:r>
      <w:r>
        <w:br/>
        <w:t>• Expanding Brands Across Borders</w:t>
      </w:r>
      <w:r>
        <w:br/>
        <w:t>• Building Distribution Networks Across Emerging Markets</w:t>
      </w:r>
      <w:r>
        <w:br/>
        <w:t>• Where Global Brands Meet Loca</w:t>
      </w:r>
      <w:r>
        <w:t>l Expertise</w:t>
      </w:r>
      <w:r>
        <w:br/>
        <w:t>• One Partner. Multiple Markets. Sustainable Growth.</w:t>
      </w:r>
    </w:p>
    <w:p w14:paraId="56F23801" w14:textId="77777777" w:rsidR="000A086D" w:rsidRDefault="007A2412">
      <w:pPr>
        <w:pStyle w:val="Heading2"/>
      </w:pPr>
      <w:r>
        <w:t>Contact Information</w:t>
      </w:r>
    </w:p>
    <w:p w14:paraId="45610FFE" w14:textId="77777777" w:rsidR="00CF36FF" w:rsidRDefault="007A2412">
      <w:r>
        <w:t>Head Office: Dubai, United Arab Emirates</w:t>
      </w:r>
      <w:r>
        <w:br/>
        <w:t xml:space="preserve">Phone: +971 </w:t>
      </w:r>
      <w:r w:rsidR="00CF36FF">
        <w:t>50 110 6237</w:t>
      </w:r>
    </w:p>
    <w:p w14:paraId="63F842EF" w14:textId="77777777" w:rsidR="00CF36FF" w:rsidRDefault="007A2412" w:rsidP="00CF36FF">
      <w:r>
        <w:t>WhatsApp: +</w:t>
      </w:r>
      <w:r w:rsidR="00CF36FF">
        <w:t>971 50 110 6237</w:t>
      </w:r>
    </w:p>
    <w:p w14:paraId="255B50DC" w14:textId="7DF646AA" w:rsidR="000A086D" w:rsidRDefault="007A2412">
      <w:r>
        <w:t>Email: info@generio</w:t>
      </w:r>
      <w:r w:rsidR="00CF36FF">
        <w:t>group</w:t>
      </w:r>
      <w:r>
        <w:t>.com</w:t>
      </w:r>
      <w:r>
        <w:br/>
      </w:r>
    </w:p>
    <w:sectPr w:rsidR="000A08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86D"/>
    <w:rsid w:val="0015074B"/>
    <w:rsid w:val="0029639D"/>
    <w:rsid w:val="00326F90"/>
    <w:rsid w:val="007A2412"/>
    <w:rsid w:val="00AA1D8D"/>
    <w:rsid w:val="00B47730"/>
    <w:rsid w:val="00CB0664"/>
    <w:rsid w:val="00CF36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2A86B"/>
  <w14:defaultImageDpi w14:val="300"/>
  <w15:docId w15:val="{BFB267C5-E3BA-8949-879E-4EC06DF0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F36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terafricanmarketing.com/#what-we-d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2026-07-04T13:55:00Z</dcterms:modified>
  <cp:category/>
</cp:coreProperties>
</file>