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0gl1ygro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Competiciones y Contexto — Base de Conocimiento para Predicción (Fútbol)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ffyo2qwxl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Cómo usar esto (sin romper tu sistema)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pipeline ya trae stats (últimos 40, H2H, métricas internas). Úsalo así:</w:t>
      </w:r>
    </w:p>
    <w:p w:rsidR="00000000" w:rsidDel="00000000" w:rsidP="00000000" w:rsidRDefault="00000000" w:rsidRPr="00000000" w14:paraId="0000000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Primero detecta “entorno de goles” de la competencia</w:t>
        <w:br w:type="textWrapping"/>
        <w:br w:type="textWrapping"/>
      </w:r>
      <w:r w:rsidDel="00000000" w:rsidR="00000000" w:rsidRPr="00000000">
        <w:rPr>
          <w:rtl w:val="0"/>
        </w:rPr>
        <w:t xml:space="preserve"> No compares un 2.2 goles/partido con un 3.2 como si fuera lo mismo. Ajusta tu expectativa base de Over/Under y BTTS.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Segundo detecta “entorno de rotación/motivación”</w:t>
        <w:br w:type="textWrapping"/>
        <w:br w:type="textWrapping"/>
      </w:r>
      <w:r w:rsidDel="00000000" w:rsidR="00000000" w:rsidRPr="00000000">
        <w:rPr>
          <w:rtl w:val="0"/>
        </w:rPr>
        <w:t xml:space="preserve"> En copas y torneos cortos, la motivación cambia por ronda. Si no modelas ronda/urgencia, tus probabilidades se inflan y se rompen.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Tercero detecta “varianza”</w:t>
        <w:br w:type="textWrapping"/>
        <w:br w:type="textWrapping"/>
      </w:r>
      <w:r w:rsidDel="00000000" w:rsidR="00000000" w:rsidRPr="00000000">
        <w:rPr>
          <w:rtl w:val="0"/>
        </w:rPr>
        <w:t xml:space="preserve"> Competiciones con desbalances grandes (copas con equipos amateurs, Conference/early rounds, algunas fases CONMEBOL) generan partidos extremos (goleadas o partidos trabados). Eso exige un filtro: </w:t>
      </w:r>
      <w:r w:rsidDel="00000000" w:rsidR="00000000" w:rsidRPr="00000000">
        <w:rPr>
          <w:i w:val="1"/>
          <w:iCs w:val="1"/>
          <w:rtl w:val="0"/>
        </w:rPr>
        <w:t xml:space="preserve">¿es partido de mismatch real o de paridad?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rápidas de calibración (heurísticas)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competencia tiene </w:t>
      </w:r>
      <w:r w:rsidDel="00000000" w:rsidR="00000000" w:rsidRPr="00000000">
        <w:rPr>
          <w:b w:val="1"/>
          <w:bCs w:val="1"/>
          <w:rtl w:val="0"/>
        </w:rPr>
        <w:t xml:space="preserve">promedio de goles alto</w:t>
      </w:r>
      <w:r w:rsidDel="00000000" w:rsidR="00000000" w:rsidRPr="00000000">
        <w:rPr>
          <w:rtl w:val="0"/>
        </w:rPr>
        <w:t xml:space="preserve">, sube tu prior de </w:t>
      </w:r>
      <w:r w:rsidDel="00000000" w:rsidR="00000000" w:rsidRPr="00000000">
        <w:rPr>
          <w:b w:val="1"/>
          <w:bCs w:val="1"/>
          <w:rtl w:val="0"/>
        </w:rPr>
        <w:t xml:space="preserve">Over y BTTS</w:t>
      </w:r>
      <w:r w:rsidDel="00000000" w:rsidR="00000000" w:rsidRPr="00000000">
        <w:rPr>
          <w:rtl w:val="0"/>
        </w:rPr>
        <w:t xml:space="preserve"> (pero vigila si es fase KO: suele bajar).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competencia tiene </w:t>
      </w:r>
      <w:r w:rsidDel="00000000" w:rsidR="00000000" w:rsidRPr="00000000">
        <w:rPr>
          <w:b w:val="1"/>
          <w:bCs w:val="1"/>
          <w:rtl w:val="0"/>
        </w:rPr>
        <w:t xml:space="preserve">formato eliminatorio</w:t>
      </w:r>
      <w:r w:rsidDel="00000000" w:rsidR="00000000" w:rsidRPr="00000000">
        <w:rPr>
          <w:rtl w:val="0"/>
        </w:rPr>
        <w:t xml:space="preserve">, sube el prior de </w:t>
      </w:r>
      <w:r w:rsidDel="00000000" w:rsidR="00000000" w:rsidRPr="00000000">
        <w:rPr>
          <w:b w:val="1"/>
          <w:bCs w:val="1"/>
          <w:rtl w:val="0"/>
        </w:rPr>
        <w:t xml:space="preserve">Under</w:t>
      </w:r>
      <w:r w:rsidDel="00000000" w:rsidR="00000000" w:rsidRPr="00000000">
        <w:rPr>
          <w:rtl w:val="0"/>
        </w:rPr>
        <w:t xml:space="preserve"> cuando el empate “sirve” (ida/vuelta, vuelta con ventaja, fase final).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</w:t>
      </w:r>
      <w:r w:rsidDel="00000000" w:rsidR="00000000" w:rsidRPr="00000000">
        <w:rPr>
          <w:b w:val="1"/>
          <w:bCs w:val="1"/>
          <w:rtl w:val="0"/>
        </w:rPr>
        <w:t xml:space="preserve">rotación alta</w:t>
      </w:r>
      <w:r w:rsidDel="00000000" w:rsidR="00000000" w:rsidRPr="00000000">
        <w:rPr>
          <w:rtl w:val="0"/>
        </w:rPr>
        <w:t xml:space="preserve">, baja confianza en métricas finas (xG reciente, tiros a puerta, presión) y sube el peso de señales estructurales (profundidad de plantilla, ritmo de calendario, localía, entrenador).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5t6o2q0cq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Vista rápida de “entorno de goles” (referencia)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(Úsalo como baseline inicial; tu sistema debería recalcular estos promedios por temporada con sus propios datos.)</w:t>
      </w:r>
    </w:p>
    <w:p w:rsidR="00000000" w:rsidDel="00000000" w:rsidP="00000000" w:rsidRDefault="00000000" w:rsidRPr="00000000" w14:paraId="0000000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Premier League (2023–24): 3.28 goles/partido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Bundesliga (2023–24): 3.22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UCL (2023–24): 3.00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UEL (2023–24): 3.11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UECL (2023–24): 2.91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Ligue 1 (2023–24): 2.70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LaLiga (2023–24): 2.64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 A (2023–24): 2.61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 (2024): 2.29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Copa América (2024): 2.19</w:t>
      </w:r>
      <w:r w:rsidDel="00000000" w:rsidR="00000000" w:rsidRPr="00000000">
        <w:rPr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8cz5qgoxe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LIGAS (top Europa)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op0k3zs6b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A) Premier League (Inglaterra)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lkognk3re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liga larga, regularidad alta → el “verdadero nivel” se revela mejor que en copas.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Motivación típica</w:t>
      </w:r>
      <w:r w:rsidDel="00000000" w:rsidR="00000000" w:rsidRPr="00000000">
        <w:rPr>
          <w:rtl w:val="0"/>
        </w:rPr>
        <w:t xml:space="preserve">: constante (Europa/descenso) pero con picos: diciembre-enero congestiona.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Rotaciones</w:t>
      </w:r>
      <w:r w:rsidDel="00000000" w:rsidR="00000000" w:rsidRPr="00000000">
        <w:rPr>
          <w:rtl w:val="0"/>
        </w:rPr>
        <w:t xml:space="preserve">: moderadas; suben en semanas con copas/Europa.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dyutmg4xd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 (tendencias)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goles alto</w:t>
      </w:r>
      <w:r w:rsidDel="00000000" w:rsidR="00000000" w:rsidRPr="00000000">
        <w:rPr>
          <w:rtl w:val="0"/>
        </w:rPr>
        <w:t xml:space="preserve"> (3.28). 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Transiciones + ritmo</w:t>
      </w:r>
      <w:r w:rsidDel="00000000" w:rsidR="00000000" w:rsidRPr="00000000">
        <w:rPr>
          <w:rtl w:val="0"/>
        </w:rPr>
        <w:t xml:space="preserve"> elevan BTTS y Overs (sobre todo en equipos de presión alta / líneas altas).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vs visitante</w:t>
      </w:r>
      <w:r w:rsidDel="00000000" w:rsidR="00000000" w:rsidRPr="00000000">
        <w:rPr>
          <w:rtl w:val="0"/>
        </w:rPr>
        <w:t xml:space="preserve">: localía importa, pero menos “blindada” que en ligas de bloques bajos; hay más remontadas y partidos rotos.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0tua1vhrl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Boxing Day / congestión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aumenta rotación, errores defensivos, fatiga → sube varianza (goles tardíos, penales, tarjetas por timing tarde).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de temporada</w:t>
      </w:r>
      <w:r w:rsidDel="00000000" w:rsidR="00000000" w:rsidRPr="00000000">
        <w:rPr>
          <w:rtl w:val="0"/>
        </w:rPr>
        <w:t xml:space="preserve">: equipos salvados bajan intensidad; equipos en pelea suben (ojo: puede generar favoritos inflados si el rival “ya no juega por nada”).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bnfqircms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2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Clima y césped en invierno → más juego directo y segundas jugadas.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Arbitraje y “flow” del juego tienden a permitir continuidad (no siempre, pero el ritmo general es alto).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hfo1f04u2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 (ajustes sugeridos)</w:t>
      </w:r>
    </w:p>
    <w:p w:rsidR="00000000" w:rsidDel="00000000" w:rsidP="00000000" w:rsidRDefault="00000000" w:rsidRPr="00000000" w14:paraId="0000002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Over/BTTS</w:t>
      </w:r>
      <w:r w:rsidDel="00000000" w:rsidR="00000000" w:rsidRPr="00000000">
        <w:rPr>
          <w:rtl w:val="0"/>
        </w:rPr>
        <w:t xml:space="preserve">: prior ligeramente al alza frente a ligas “de control”.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Corners</w:t>
      </w:r>
      <w:r w:rsidDel="00000000" w:rsidR="00000000" w:rsidRPr="00000000">
        <w:rPr>
          <w:rtl w:val="0"/>
        </w:rPr>
        <w:t xml:space="preserve">: tienden a subir con extremos y centros (si detectas equipos de banda, el prior de corners mejora).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Underdog</w:t>
      </w:r>
      <w:r w:rsidDel="00000000" w:rsidR="00000000" w:rsidRPr="00000000">
        <w:rPr>
          <w:rtl w:val="0"/>
        </w:rPr>
        <w:t xml:space="preserve">: tiene más ventanas por transiciones; cuidado con favoritos que conceden mucho xG en contra aunque ganen.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25fbdlmpno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B) Bundesliga (Alemania)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s4kl9ct6y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3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Liga de </w:t>
      </w:r>
      <w:r w:rsidDel="00000000" w:rsidR="00000000" w:rsidRPr="00000000">
        <w:rPr>
          <w:b w:val="1"/>
          <w:bCs w:val="1"/>
          <w:rtl w:val="0"/>
        </w:rPr>
        <w:t xml:space="preserve">presión alta</w:t>
      </w:r>
      <w:r w:rsidDel="00000000" w:rsidR="00000000" w:rsidRPr="00000000">
        <w:rPr>
          <w:rtl w:val="0"/>
        </w:rPr>
        <w:t xml:space="preserve">, líneas adelantadas, duelos verticales.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“partidos dormidos”: hay intención de ir hacia adelante.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dcrdp0gbv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3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goles muy alto</w:t>
      </w:r>
      <w:r w:rsidDel="00000000" w:rsidR="00000000" w:rsidRPr="00000000">
        <w:rPr>
          <w:rtl w:val="0"/>
        </w:rPr>
        <w:t xml:space="preserve"> (3.22). 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suele subir cuando ambos equipos presionan/arriesgan.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Partidos se rompen por espacios a la espalda (ideal para mercados de goles, tiros, BTTS).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2e4i4szhe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3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Equipos de media tabla suelen jugar más liberados → más varianza (buen caldo para overs).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hay Europa a mitad de semana, algunos equipos bajan intensidad en liga (fatiga y rotación).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8bqab2ute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Ritmo físico fuerte; cambios de dinámica tras el minuto 60 por fatiga y espacios.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fn0v6cily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3C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 sistema debería </w:t>
      </w:r>
      <w:r w:rsidDel="00000000" w:rsidR="00000000" w:rsidRPr="00000000">
        <w:rPr>
          <w:b w:val="1"/>
          <w:bCs w:val="1"/>
          <w:rtl w:val="0"/>
        </w:rPr>
        <w:t xml:space="preserve">subir baseline de Over/BTTS</w:t>
      </w:r>
      <w:r w:rsidDel="00000000" w:rsidR="00000000" w:rsidRPr="00000000">
        <w:rPr>
          <w:rtl w:val="0"/>
        </w:rPr>
        <w:t xml:space="preserve">, pero: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detectas </w:t>
      </w:r>
      <w:r w:rsidDel="00000000" w:rsidR="00000000" w:rsidRPr="00000000">
        <w:rPr>
          <w:b w:val="1"/>
          <w:bCs w:val="1"/>
          <w:rtl w:val="0"/>
        </w:rPr>
        <w:t xml:space="preserve">equipo visitante que viene a cerrar</w:t>
      </w:r>
      <w:r w:rsidDel="00000000" w:rsidR="00000000" w:rsidRPr="00000000">
        <w:rPr>
          <w:rtl w:val="0"/>
        </w:rPr>
        <w:t xml:space="preserve"> + local paciente, puede convertirse en under “trampa”.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hdumib684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C) LaLiga (España)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4626pujl6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41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</w:t>
      </w:r>
      <w:r w:rsidDel="00000000" w:rsidR="00000000" w:rsidRPr="00000000">
        <w:rPr>
          <w:b w:val="1"/>
          <w:bCs w:val="1"/>
          <w:rtl w:val="0"/>
        </w:rPr>
        <w:t xml:space="preserve">control, pausa, gestión de partido</w:t>
      </w:r>
      <w:r w:rsidDel="00000000" w:rsidR="00000000" w:rsidRPr="00000000">
        <w:rPr>
          <w:rtl w:val="0"/>
        </w:rPr>
        <w:t xml:space="preserve">, uso de faltas tácticas para cortar ritmo.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Mucho “partido de ajedrez” cuando hay paridad.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wu655s5yc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goles medio-bajo</w:t>
      </w:r>
      <w:r w:rsidDel="00000000" w:rsidR="00000000" w:rsidRPr="00000000">
        <w:rPr>
          <w:rtl w:val="0"/>
        </w:rPr>
        <w:t xml:space="preserve"> (2.64). 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“partido roto” que Bundesliga/PL.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probabilidad de que un 1–0/1–1 sea lógico cuando el partido está parejo.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zmd831ni4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4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de temporada: equipos que se juegan permanencia pueden bajar ritmo y priorizar no perder.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Derbis: suben tarjetas y bajan claridad (ojo: derbi ≠ over automático).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a5b9cefy9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4B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Gestión emocional del partido: si hay gol temprano, algunos equipos cambian a control extremo.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zw3dc8jkt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</w:t>
      </w:r>
      <w:r w:rsidDel="00000000" w:rsidR="00000000" w:rsidRPr="00000000">
        <w:rPr>
          <w:rtl w:val="0"/>
        </w:rPr>
        <w:t xml:space="preserve"> y “gana por margen corto” suelen tener más sentido cuando: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favorito control + rival replegado + baja calidad de transición.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tu data muestra mucha posesión pero pocos tiros claros: </w:t>
      </w:r>
      <w:r w:rsidDel="00000000" w:rsidR="00000000" w:rsidRPr="00000000">
        <w:rPr>
          <w:b w:val="1"/>
          <w:bCs w:val="1"/>
          <w:rtl w:val="0"/>
        </w:rPr>
        <w:t xml:space="preserve">posesión estéril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compres el over.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e0vauhbsa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D) Serie A (Italia)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2ecdziapo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53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defensivas más sofisticadas, ajustes tácticos frecuentes.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vertical o controlada según entrenador (ojo con generalizar).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cv7vqii0g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5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goles medio</w:t>
      </w:r>
      <w:r w:rsidDel="00000000" w:rsidR="00000000" w:rsidRPr="00000000">
        <w:rPr>
          <w:rtl w:val="0"/>
        </w:rPr>
        <w:t xml:space="preserve"> (2.61).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partidos grandes, tendencia a “minimizar errores” (más under relativo).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partidos con equipos agresivos (press/3-5-2 ofensivo), puede volverse over.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26sfavrrh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5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Equipos que compiten en Europa gestionan energía: si hay partido crucial europeo, pueden “administrar” liga.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el empate sirve (tabla/objetivo), la segunda parte se vuelve táctica y lenta.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p73s5r4yl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5D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Mucha importancia del gol inicial: abre o cierra el partido de forma extrema.</w:t>
        <w:br w:type="textWrapping"/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81hxo9kaw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5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confianza en overs “por inercia”.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tu sistema detecta </w:t>
      </w:r>
      <w:r w:rsidDel="00000000" w:rsidR="00000000" w:rsidRPr="00000000">
        <w:rPr>
          <w:i w:val="1"/>
          <w:iCs w:val="1"/>
          <w:rtl w:val="0"/>
        </w:rPr>
        <w:t xml:space="preserve">xG alto</w:t>
      </w:r>
      <w:r w:rsidDel="00000000" w:rsidR="00000000" w:rsidRPr="00000000">
        <w:rPr>
          <w:rtl w:val="0"/>
        </w:rPr>
        <w:t xml:space="preserve"> pero conversión baja repetida: puede ser señal de mala finalización real o de tiros de baja calidad.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hmningn05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E) Ligue 1 (Francia)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fehi83agc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64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Liga física, con transiciones y talentos jóvenes; resultados pueden ser más “volátiles” en media tabla.</w:t>
        <w:br w:type="textWrapping"/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5cuz4rnmz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Entorno de goles medio</w:t>
      </w:r>
      <w:r w:rsidDel="00000000" w:rsidR="00000000" w:rsidRPr="00000000">
        <w:rPr>
          <w:rtl w:val="0"/>
        </w:rPr>
        <w:t xml:space="preserve"> (2.70).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depende mucho del estilo: hay equipos muy de bloque medio/bajo.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1zple3403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6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Cuando hay favoritos dominantes, se generan partidos de </w:t>
      </w:r>
      <w:r w:rsidDel="00000000" w:rsidR="00000000" w:rsidRPr="00000000">
        <w:rPr>
          <w:b w:val="1"/>
          <w:bCs w:val="1"/>
          <w:rtl w:val="0"/>
        </w:rPr>
        <w:t xml:space="preserve">mismatch</w:t>
      </w:r>
      <w:r w:rsidDel="00000000" w:rsidR="00000000" w:rsidRPr="00000000">
        <w:rPr>
          <w:rtl w:val="0"/>
        </w:rPr>
        <w:t xml:space="preserve"> (ojo: eso distorsiona promedios).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final: equipos con objetivo claro (Europa/descenso) endurecen partidos.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svmimctk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6C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Cambios de entrenador impactan rápido el output (más que en ligas de “sistema largo”).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5jo7tx840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Ajusta por “mismatch real”: si hay gap de plantilla enorme, overs y corners pueden dispararse.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gap, sé conservador: hay muchos partidos cerrados por enfoque físico/duelos.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347t2bqyh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COPAS NACIONALES (alta varianza por formato)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7joa2ef5xn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F) Copa del Rey (España)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pe5srqn3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7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Eliminatoria: </w:t>
      </w:r>
      <w:r w:rsidDel="00000000" w:rsidR="00000000" w:rsidRPr="00000000">
        <w:rPr>
          <w:b w:val="1"/>
          <w:bCs w:val="1"/>
          <w:rtl w:val="0"/>
        </w:rPr>
        <w:t xml:space="preserve">el objetivo no es jugar bonito, es sobrevivir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Rondas tempranas: posibles desbalances (equipos pequeños vs grandes) → varianza enorme.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99hpizx9qs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77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general: más varianza que liga.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grande rota fuerte: baja calidad de definición pero suben corners/centros.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cd53jbu2kh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7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Ronda</w:t>
      </w:r>
      <w:r w:rsidDel="00000000" w:rsidR="00000000" w:rsidRPr="00000000">
        <w:rPr>
          <w:rtl w:val="0"/>
        </w:rPr>
        <w:t xml:space="preserve"> manda: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temprano = rotación alta y “mismatch” posible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semifinal/final = partido más contenido y nervioso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0q5qthr10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Cancha/ambiente en estadios pequeños: intensidad, duelos, balón dividido.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aqqmeydw1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no modelas ronda + rotación, tu sistema se va a equivocar más aquí que en liga.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Favorito: “confiable” solo si no rota y necesita resultado.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ierkl03b1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G) FA Cup (Inglaterra)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3ainpdy8x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Copa con narrativa y orgullo; equipos chicos se “matan” y los grandes a veces priorizan liga.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Rotación alta en ciertos cruces.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1yumgwta5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8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Mucha varianza por cruces y rotación.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Tendencia a partidos físicos e intensos → tarjetas pueden subir.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1r2ab3toqg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grande está en pelea por liga/Europa: rota más.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pequeño juega “partido del año”: intensidad máxima, pero a veces poca calidad.</w:t>
        <w:br w:type="textWrapping"/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oh2fjjzm74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Calendario inglés: congestión = errores y cambios de once.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yel0m2hgde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90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Penaliza modelos que solo miran “forma últimos 5” sin ajustar por once probable.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detectas extremo volumen de centros/corners del favorito: corners over puede ser mejor que over goles.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b1g4sdos3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H) Coppa Italia (Italia)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b1vsqkpfs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Equipos grandes suelen alternar prioridades; enfoque táctico fuerte.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probabilidad de partidos cerrados en fases avanzadas.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gofesz5um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98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 fases altas, under relativo por enfoque de control y miedo al error.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7uauh8p610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el club está vivo en Europa, muchas veces “administra” esta copa.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Partido de vuelta/ventaja (cuando aplica): cambia drásticamente el ritmo.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36itq9m72b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Entrenadores italianos ajustan durante el partido más que “morir con la idea”.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lkljcopoln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peso de: disciplina defensiva, portero, y control del ritmo (faltas tácticas, posesión útil).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peso de promedios ofensivos si hay enfoque KO.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vexman1owk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I) DFB-Pokal (Alemania)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tge4ekfc0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Copa de </w:t>
      </w:r>
      <w:r w:rsidDel="00000000" w:rsidR="00000000" w:rsidRPr="00000000">
        <w:rPr>
          <w:b w:val="1"/>
          <w:bCs w:val="1"/>
          <w:rtl w:val="0"/>
        </w:rPr>
        <w:t xml:space="preserve">alta volatilidad</w:t>
      </w:r>
      <w:r w:rsidDel="00000000" w:rsidR="00000000" w:rsidRPr="00000000">
        <w:rPr>
          <w:rtl w:val="0"/>
        </w:rPr>
        <w:t xml:space="preserve">: partidos a todo o nada, y desbalances frecuentes.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g1f35r3yi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A6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Históricamente puede ser muy goleadora por mismatch y estilos abiertos. (Ejemplo: 2023–24 reporta 303 goles en 63 partidos).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ohfenwf3ff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A8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Rondas tempranas: propensas a goleadas o sorpresas.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Rondas finales: más tensión, pero Alemania aún tiende a partidos más “abiertos” que otras copas.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d3d4plqqp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AB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Equipos chicos suelen jugar directo; si el grande no defiende bien transiciones, sufre.</w:t>
        <w:br w:type="textWrapping"/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3sucw3mpt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A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Mercado de goles puede ser rentable si detectas mismatch real + estilo vertical.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paridad, cuidado: KO puede bloquearse.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rn8cvnvyhp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J) Coupe de France (Francia)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bkutd8fq9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Copa con </w:t>
      </w:r>
      <w:r w:rsidDel="00000000" w:rsidR="00000000" w:rsidRPr="00000000">
        <w:rPr>
          <w:b w:val="1"/>
          <w:bCs w:val="1"/>
          <w:rtl w:val="0"/>
        </w:rPr>
        <w:t xml:space="preserve">enorme amplitud de niveles</w:t>
      </w:r>
      <w:r w:rsidDel="00000000" w:rsidR="00000000" w:rsidRPr="00000000">
        <w:rPr>
          <w:rtl w:val="0"/>
        </w:rPr>
        <w:t xml:space="preserve"> (amateurs/pros): la varianza es el rasgo central.</w:t>
        <w:br w:type="textWrapping"/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z6s4st3oh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promedios globales engañan: se inflan por goleadas tempranas.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rondas profundas, tiende a parecerse más a partidos de liga (más cerrados).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ipf1h8r6z0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B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“Partido histórico” para el chico → intensidad altísima, pero calidad baja.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grande rota: baja precisión, suben corners y segundas jugadas.</w:t>
        <w:br w:type="textWrapping"/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5y6ylb8pw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Canchas y condiciones: más error técnico.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wm3rm50jpq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BC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 a un filtro: </w:t>
      </w:r>
      <w:r w:rsidDel="00000000" w:rsidR="00000000" w:rsidRPr="00000000">
        <w:rPr>
          <w:b w:val="1"/>
          <w:bCs w:val="1"/>
          <w:rtl w:val="0"/>
        </w:rPr>
        <w:t xml:space="preserve">¿ronda/mismatch o paridad?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puedes estimar once inicial y motivación, baja el tamaño de apuesta (o baja confianza del modelo).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3q7aie75v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UEFA CLUB (Europa)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hj267w39q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K) UEFA Champions League (UCL)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yeft117wi1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C2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Nivel élite: calidad ofensiva altísima, pero también preparación táctica superior.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 clave: </w:t>
      </w:r>
      <w:r w:rsidDel="00000000" w:rsidR="00000000" w:rsidRPr="00000000">
        <w:rPr>
          <w:b w:val="1"/>
          <w:bCs w:val="1"/>
          <w:rtl w:val="0"/>
        </w:rPr>
        <w:t xml:space="preserve">fase de grupos vs eliminatorias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kfbvgq0ahx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C5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Promedio global 2023–24: </w:t>
      </w:r>
      <w:r w:rsidDel="00000000" w:rsidR="00000000" w:rsidRPr="00000000">
        <w:rPr>
          <w:b w:val="1"/>
          <w:bCs w:val="1"/>
          <w:rtl w:val="0"/>
        </w:rPr>
        <w:t xml:space="preserve">3.00 goles/partido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Eliminatorias suelen “apretar” (más gestión del riesgo, especialmente ida).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zirqv9x5d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C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</w:t>
      </w:r>
      <w:r w:rsidDel="00000000" w:rsidR="00000000" w:rsidRPr="00000000">
        <w:rPr>
          <w:rtl w:val="0"/>
        </w:rPr>
        <w:t xml:space="preserve">: equipos fuertes pueden arriesgar más, sobre todo si necesitan diferencia de goles.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Ida: conservador (under relativo)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Vuelta: depende del marcador (si hay necesidad, se rompe)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5uvash0qsm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Viajes y presión mediática: afecta más a equipos “nuevos” en UCL.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21nyhffv8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C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es KO, tu sistema debe condicionar con “marcador de la serie” (aunque sea implícito por contexto).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Favorito “confiable” solo si: once fuerte + necesidad clara + rival no puede cerrar espacios.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vz9djinr2m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L) UEFA Europa League (UEL)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z27g2rx1qu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D4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Nivel alto pero menos que UCL; más diversidad de estilos y errores defensivos.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bnmub50ny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D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2023–24: </w:t>
      </w:r>
      <w:r w:rsidDel="00000000" w:rsidR="00000000" w:rsidRPr="00000000">
        <w:rPr>
          <w:b w:val="1"/>
          <w:bCs w:val="1"/>
          <w:rtl w:val="0"/>
        </w:rPr>
        <w:t xml:space="preserve">3.11 goles/partido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partidos “abiertos” que UCL cuando hay desbalance.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k6hi89clp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Equipos que caen de UCL cambian el nivel del torneo (cuando el formato lo permite por temporada).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KO: misma lógica (ida contenida, vuelta dependiente).</w:t>
        <w:br w:type="textWrapping"/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3l8v7zw5o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DC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Rotación más frecuente: muchos clubes priorizan su liga local.</w:t>
        <w:br w:type="textWrapping"/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rj0jzdtyyw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DE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varianza: no sobrevalores rachas cortas.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detectas equipo visitante buscando empate en ida, under tiene sentido aunque el promedio global sea alto.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3exjibko96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M) UEFA Europa Conference League (UECL)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twckb75a1n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Mayor diversidad de nivel: más mismatches que UCL/UEL.</w:t>
        <w:br w:type="textWrapping"/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wxnpgaoh5l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2023–24: </w:t>
      </w:r>
      <w:r w:rsidDel="00000000" w:rsidR="00000000" w:rsidRPr="00000000">
        <w:rPr>
          <w:b w:val="1"/>
          <w:bCs w:val="1"/>
          <w:rtl w:val="0"/>
        </w:rPr>
        <w:t xml:space="preserve">2.91 goles/partido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7t7fse3smc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Fases iniciales: goleadas y sorpresas conviven.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Fases finales: se normaliza, partidos más tensos.</w:t>
        <w:br w:type="textWrapping"/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xbzk7dsgox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Viajes, canchas, estilos extremos (bloques muy bajos vs equipos dominantes).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jwprj1j4v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E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hay mismatch: overs/corners pueden ser mejores que 1X2 (porque el pequeño se encierra).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paridad: KO = más under de lo que tu intuición cree.</w:t>
        <w:br w:type="textWrapping"/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jag797h7fr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CONMEBOL CLUB (Sudamérica)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q2vwhiwh2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N) Copa Libertadores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92nov0x7pr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Localía pesa más: viajes largos, ambientes hostiles, y en algunos casos altura/clima.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gestionan energía y “resultado” más que espectáculo.</w:t>
        <w:br w:type="textWrapping"/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9cg97aggc7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Tendencia a </w:t>
      </w:r>
      <w:r w:rsidDel="00000000" w:rsidR="00000000" w:rsidRPr="00000000">
        <w:rPr>
          <w:b w:val="1"/>
          <w:bCs w:val="1"/>
          <w:rtl w:val="0"/>
        </w:rPr>
        <w:t xml:space="preserve">partidos más friccionados</w:t>
      </w:r>
      <w:r w:rsidDel="00000000" w:rsidR="00000000" w:rsidRPr="00000000">
        <w:rPr>
          <w:rtl w:val="0"/>
        </w:rPr>
        <w:t xml:space="preserve"> (faltas, ritmo cortado), especialmente en KO.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BTTS depende muchísimo de si el visitante “se anima” o viene a sobrevivir.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ieyjp4pgqq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0F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Fase de grupos</w:t>
      </w:r>
      <w:r w:rsidDel="00000000" w:rsidR="00000000" w:rsidRPr="00000000">
        <w:rPr>
          <w:rtl w:val="0"/>
        </w:rPr>
        <w:t xml:space="preserve">: algunos partidos se abren por necesidad de puntos.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</w:t>
      </w:r>
      <w:r w:rsidDel="00000000" w:rsidR="00000000" w:rsidRPr="00000000">
        <w:rPr>
          <w:rtl w:val="0"/>
        </w:rPr>
        <w:t xml:space="preserve">: ida suele ser más cerrada; vuelta depende del marcador.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wz74hzvcw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Viaje + clima/altura + arbitraje (ritmo) inflan tarjetas y bajan continuidad del juego.</w:t>
        <w:br w:type="textWrapping"/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df6xczd2p8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0FD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 peso de: localía real (no solo “casa”), experiencia continental, control emocional.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altura significativa: ajusta fatiga, tiros tardíos, errores defensivos en 2T.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xny66hkne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O) Copa Sudamericana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4xkdwikc2t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102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Aún más diversidad de nivel que Libertadores.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“medianamente buenos” pueden dominar a rivales débiles.</w:t>
        <w:br w:type="textWrapping"/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103mci371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105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Varianza alta: goleadas posibles + partidos trabados en plazas difíciles.</w:t>
        <w:br w:type="textWrapping"/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zzk75q252a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un equipo prioriza liga local, rota y baja rendimiento real.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KO: vuelve el patrón de ida conservadora/vuelta reactiva.</w:t>
        <w:br w:type="textWrapping"/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wasew7fnov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10A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Viajes y condiciones; localía hostil.</w:t>
        <w:br w:type="textWrapping"/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mma1lp16zl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Cuidado con forma reciente si viene contra rivales débiles: puede inflar xG y tiros sin transferirse a partidos duros.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mismatch, corners y handicap pueden ser más estables que over goles.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nhmxfhdsgd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UEFA NATIONS LEAGUE (selecciones)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msk24kgakl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P) UEFA Nations League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gv0u5nyaoo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11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Torneo “oficial”, pero la motivación varía por: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importancia del grupo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posibilidad de ascenso/descenso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6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rotación por calendario FIFA</w:t>
        <w:br w:type="textWrapping"/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fqvwola4ed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117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lo trates como Euro: suele tener partidos abiertos cuando hay experimentación, y partidos cerrados cuando hay objetivo claro.</w:t>
        <w:br w:type="textWrapping"/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dvvw2hwtsn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Ventanas FIFA: fatiga de viaje, poco tiempo de entrenamiento → errores tácticos.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grupo está decidido: baja intensidad, sube rotación.</w:t>
        <w:br w:type="textWrapping"/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r1oijfk599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11C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Química de selecciones: la falta de automatismos afecta más que la “calidad individual”.</w:t>
        <w:br w:type="textWrapping"/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nx5zz5g11z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1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Aumenta peso de: continuidad de convocatoria, entrenador, sinergias (parejas de centrales, mediocentro fijo).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Baja peso de: tendencias finas de club si la selección rota mucho.</w:t>
        <w:br w:type="textWrapping"/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j1qm9jdyxk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TORNEOS INTERNACIONALES (cortos, presión, KO)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n4xikru4lh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Q) UEFA Euro (fase final)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n9ajyfwxfx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12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Torneo corto: el costo del error es enorme → muchos equipos priorizan no perder.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 y grupos con cálculo.</w:t>
        <w:br w:type="textWrapping"/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k9yzctrl3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12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Euro 2024: </w:t>
      </w:r>
      <w:r w:rsidDel="00000000" w:rsidR="00000000" w:rsidRPr="00000000">
        <w:rPr>
          <w:b w:val="1"/>
          <w:bCs w:val="1"/>
          <w:rtl w:val="0"/>
        </w:rPr>
        <w:t xml:space="preserve">2.29 goles/partido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Típicamente: KO tiende al under relativo; BTTS depende del emparejamiento.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4dk41xombq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12A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3 de grupos: partidos con “cálculo” (empate sirve) → under.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KO: si hay gol temprano, se puede romper; si no, se amarra.</w:t>
        <w:br w:type="textWrapping"/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y31za5m6hu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12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Presión, cansancio acumulado, plantillas con “microlesiones”.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Prórroga: cuidado con mercados live (fatiga cambia todo).</w:t>
        <w:br w:type="textWrapping"/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onpmwpas2e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13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extrapoles promedios de liga: aquí manda estructura + control emocional.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Subir peso de “solidez defensiva” y “gestión del ritmo”.</w:t>
        <w:br w:type="textWrapping"/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q2xw9ys5jx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R) Copa América (fase final)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94mcffacyq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13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Mucha intensidad, fricción, y enfoque en duelos.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 contrastantes: equipos de posesión vs equipos de transición y choque.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4e56e7hwh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estadísticos/topics</w:t>
      </w:r>
    </w:p>
    <w:p w:rsidR="00000000" w:rsidDel="00000000" w:rsidP="00000000" w:rsidRDefault="00000000" w:rsidRPr="00000000" w14:paraId="0000013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Copa América 2024: </w:t>
      </w:r>
      <w:r w:rsidDel="00000000" w:rsidR="00000000" w:rsidRPr="00000000">
        <w:rPr>
          <w:b w:val="1"/>
          <w:bCs w:val="1"/>
          <w:rtl w:val="0"/>
        </w:rPr>
        <w:t xml:space="preserve">2.19 goles/partido</w:t>
      </w:r>
      <w:r w:rsidDel="00000000" w:rsidR="00000000" w:rsidRPr="00000000">
        <w:rPr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 a partidos cerrados en instancias altas, con picos de tarjetas.</w:t>
        <w:br w:type="textWrapping"/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xkghuaft7z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Grupos: algunos partidos se abren por necesidad.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KO: mucho cálculo, mucha interrupción del ritmo.</w:t>
        <w:br w:type="textWrapping"/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3ut9u81mk3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13E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Viajes, clima, canchas, arbitraje y “temperatura emocional”.</w:t>
        <w:br w:type="textWrapping"/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46pffdjtnf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Sube peso de: disciplina, mediocampo (duelos), y balón parado.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tu sistema ve muchos tiros, valida calidad: pueden ser tiros forzados de baja probabilidad.</w:t>
        <w:br w:type="textWrapping"/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m766x3kar0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S) AFCON (Copa Africana de Naciones)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8ybzuddfk4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14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Variabilidad de estilos y condiciones; partidos físicos.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Algunos equipos priorizan control defensivo extremo.</w:t>
        <w:br w:type="textWrapping"/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526rei002a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Tendencia frecuente a marcadores cortos cuando hay paridad; varianza alta por errores individuales.</w:t>
        <w:br w:type="textWrapping"/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lojllhuus8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14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Grupos: cálculo en jornada final.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KO: se endurece; riesgo de prórroga y penales.</w:t>
        <w:br w:type="textWrapping"/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wq3tk128fv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14D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Clima, viajes, estado del campo, y picos de intensidad.</w:t>
        <w:br w:type="textWrapping"/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5eix51a9sz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sobrevalores H2H antiguo: plantillas cambian rápido.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Aumenta peso de balón parado, duelos y portero.</w:t>
        <w:br w:type="textWrapping"/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g2nyut90rk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CLASIFICATORIOS (qualifiers) — el mayor error de los modelos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dicb96xcsi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T) Clasificatorios a Mundial (UEFA/CONMEBOL como referencia)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7iz32k5mij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Características únicas</w:t>
      </w:r>
    </w:p>
    <w:p w:rsidR="00000000" w:rsidDel="00000000" w:rsidP="00000000" w:rsidRDefault="00000000" w:rsidRPr="00000000" w14:paraId="00000155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es “torneo”, es </w:t>
      </w:r>
      <w:r w:rsidDel="00000000" w:rsidR="00000000" w:rsidRPr="00000000">
        <w:rPr>
          <w:b w:val="1"/>
          <w:bCs w:val="1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: partidos con objetivos distintos según fecha y tabla.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Grandes desbalances existen (sobre todo en UEFA) → goleadas que inflan promedios.</w:t>
        <w:br w:type="textWrapping"/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s4aeqvxzk5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Patrones estadísticos (principio)</w:t>
      </w:r>
    </w:p>
    <w:p w:rsidR="00000000" w:rsidDel="00000000" w:rsidP="00000000" w:rsidRDefault="00000000" w:rsidRPr="00000000" w14:paraId="0000015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UEFA tiende a tener más mismatches (más goles por partido en promedios de ciclo) y CONMEBOL más paridad (más partidos cerrados). (Ejemplo de UEFA 2022 qualis: 3.03 goles/partido).</w:t>
        <w:br w:type="textWrapping"/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hqbqzgy2i1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situacional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1–3: experimentación y ajuste.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Últimas fechas: partidos “a vida o muerte” → dos patrones opuestos:</w:t>
        <w:br w:type="textWrapping"/>
      </w:r>
    </w:p>
    <w:p w:rsidR="00000000" w:rsidDel="00000000" w:rsidP="00000000" w:rsidRDefault="00000000" w:rsidRPr="00000000" w14:paraId="000001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equipo que necesita ganar abre el partido (over/BTTS suben)</w:t>
        <w:br w:type="textWrapping"/>
      </w:r>
    </w:p>
    <w:p w:rsidR="00000000" w:rsidDel="00000000" w:rsidP="00000000" w:rsidRDefault="00000000" w:rsidRPr="00000000" w14:paraId="0000015D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equipo que le sirve empate lo amarra (under sube)</w:t>
        <w:br w:type="textWrapping"/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c0jxvjiu3c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Factores externos</w:t>
      </w:r>
    </w:p>
    <w:p w:rsidR="00000000" w:rsidDel="00000000" w:rsidP="00000000" w:rsidRDefault="00000000" w:rsidRPr="00000000" w14:paraId="0000015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Viajes intercontinentales (CONMEBOL), fatiga, altura, clima.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Convocatorias incompletas: cambia todo.</w:t>
        <w:br w:type="textWrapping"/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rf5940n1h1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Cómo afecta predicciones</w:t>
      </w:r>
    </w:p>
    <w:p w:rsidR="00000000" w:rsidDel="00000000" w:rsidP="00000000" w:rsidRDefault="00000000" w:rsidRPr="00000000" w14:paraId="00000162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Regla dura: </w:t>
      </w:r>
      <w:r w:rsidDel="00000000" w:rsidR="00000000" w:rsidRPr="00000000">
        <w:rPr>
          <w:b w:val="1"/>
          <w:bCs w:val="1"/>
          <w:rtl w:val="0"/>
        </w:rPr>
        <w:t xml:space="preserve">no uses un baseline único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3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es mismatch, el 1X2 es más confiable.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7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es paridad + tensión, under y tarjetas ganan valor.</w:t>
        <w:br w:type="textWrapping"/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0dqrzdfks8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Notas finales (para que esto sirva de verdad)</w:t>
      </w:r>
    </w:p>
    <w:p w:rsidR="00000000" w:rsidDel="00000000" w:rsidP="00000000" w:rsidRDefault="00000000" w:rsidRPr="00000000" w14:paraId="0000016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tu sistema no incorpora </w:t>
      </w:r>
      <w:r w:rsidDel="00000000" w:rsidR="00000000" w:rsidRPr="00000000">
        <w:rPr>
          <w:b w:val="1"/>
          <w:bCs w:val="1"/>
          <w:rtl w:val="0"/>
        </w:rPr>
        <w:t xml:space="preserve">ronda/fase</w:t>
      </w:r>
      <w:r w:rsidDel="00000000" w:rsidR="00000000" w:rsidRPr="00000000">
        <w:rPr>
          <w:rtl w:val="0"/>
        </w:rPr>
        <w:t xml:space="preserve"> (grupos vs KO) y </w:t>
      </w:r>
      <w:r w:rsidDel="00000000" w:rsidR="00000000" w:rsidRPr="00000000">
        <w:rPr>
          <w:b w:val="1"/>
          <w:bCs w:val="1"/>
          <w:rtl w:val="0"/>
        </w:rPr>
        <w:t xml:space="preserve">urgencia por tabla</w:t>
      </w:r>
      <w:r w:rsidDel="00000000" w:rsidR="00000000" w:rsidRPr="00000000">
        <w:rPr>
          <w:rtl w:val="0"/>
        </w:rPr>
        <w:t xml:space="preserve">, estás metiendo ruido estructural.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manera correcta: cada partido debe tener un “context score” (competición + fase + necesidad + rotación estimada) que ajuste tus probabilidades base.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Pegar este documento es el inicio. Lo serio es que luego lo conviertas en reglas: </w:t>
      </w:r>
      <w:r w:rsidDel="00000000" w:rsidR="00000000" w:rsidRPr="00000000">
        <w:rPr>
          <w:i w:val="1"/>
          <w:iCs w:val="1"/>
          <w:rtl w:val="0"/>
        </w:rPr>
        <w:t xml:space="preserve">si X entonces ajusta 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quieres, el siguiente paso lógico (y más valioso) es que te lo convierta en un </w:t>
      </w:r>
      <w:r w:rsidDel="00000000" w:rsidR="00000000" w:rsidRPr="00000000">
        <w:rPr>
          <w:b w:val="1"/>
          <w:bCs w:val="1"/>
          <w:rtl w:val="0"/>
        </w:rPr>
        <w:t xml:space="preserve">esquema operacional</w:t>
      </w:r>
      <w:r w:rsidDel="00000000" w:rsidR="00000000" w:rsidRPr="00000000">
        <w:rPr>
          <w:rtl w:val="0"/>
        </w:rPr>
        <w:t xml:space="preserve"> tipo:</w:t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competition_profile (goles, corners, tarjetas, rotación, varianza)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stage_modifier (grupos/KO/ida-vuelta)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motivation_modifier (tabla, necesidad)</w:t>
        <w:br w:type="textWrapping"/>
        <w:br w:type="textWrapping"/>
        <w:t xml:space="preserve"> …para que tu prompt y tu motor lo consuman como parámetros, no como texto suelto.</w:t>
        <w:br w:type="textWrapping"/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