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Workflow Document for Task Manager App(Express Side)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Root: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Everything starts at app.js ,  so lets talk about the middleware and everything that need to be noted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Lets start with the packages imported to app visible at the start of the file</w:t>
      </w: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456690"/>
            <wp:effectExtent l="0" t="0" r="4445" b="6350"/>
            <wp:docPr id="1" name="Picture 1" descr="packages in app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ckages in app.j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1.express: It is the express package , nothing much to say about it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2.tasks: Contains the routes and pathways, found inside routes folder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3.connectDB: cotains the code to connect to mongodb hosted on mongodb atlas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4.notFound: a middleware to handle the error when a product is search for update , </w:t>
      </w:r>
      <w:r>
        <w:rPr>
          <w:rFonts w:hint="default"/>
          <w:lang w:val="en-US"/>
        </w:rPr>
        <w:tab/>
        <w:t>delete or seraching and not found in the database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5.errorHandlerMiddleware:  custom error handling middleware that manages error </w:t>
      </w:r>
      <w:r>
        <w:rPr>
          <w:rFonts w:hint="default"/>
          <w:lang w:val="en-US"/>
        </w:rPr>
        <w:tab/>
        <w:t>across the app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6.require(‘dotenv’).config() : from dotenv npm pakage provides link to the .env file </w:t>
      </w:r>
      <w:r>
        <w:rPr>
          <w:rFonts w:hint="default"/>
          <w:lang w:val="en-US"/>
        </w:rPr>
        <w:tab/>
        <w:t>that contains the link to mongo-atlas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7.port: Port no the server is accepting request on</w:t>
      </w:r>
    </w:p>
    <w:p>
      <w:pPr>
        <w:numPr>
          <w:numId w:val="0"/>
        </w:numPr>
        <w:ind w:left="14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Server Start and DB connect: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678940"/>
            <wp:effectExtent l="0" t="0" r="0" b="12700"/>
            <wp:docPr id="2" name="Picture 2" descr="db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 conn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 seen in the images above the function start is used to connect to mongodb.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process is a global variable of nodejs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env is the .env file and Mongo_URI contains the link to mongodb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the function is written the server only starts when the it is connected to DB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C1FFE"/>
    <w:rsid w:val="1E4C1FFE"/>
    <w:rsid w:val="78C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2023-01-27T01:24:00Z</dcterms:created>
  <dc:creator>hp</dc:creator>
  <cp:lastModifiedBy>hp</cp:lastModifiedBy>
  <dcterms:modified xsi:type="dcterms:W3CDTF">2023-01-27T03:43:13Z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A2E54474DC984F0F8F733B14CD6459DC</vt:lpwstr>
  </property>
</Properties>
</file>