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for Processing</w:t>
      </w:r>
    </w:p>
    <w:p>
      <w:r>
        <w:t>This is a test document created to verify the document processing functionality.</w:t>
      </w:r>
    </w:p>
    <w:p>
      <w:r>
        <w:t>It contains various types of content including text, tables, and metadata.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</w:tr>
      <w:tr>
        <w:tc>
          <w:tcPr>
            <w:tcW w:type="dxa" w:w="2880"/>
          </w:tcPr>
          <w:p>
            <w:r>
              <w:t>John Doe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New York</w:t>
            </w:r>
          </w:p>
        </w:tc>
      </w:tr>
      <w:tr>
        <w:tc>
          <w:tcPr>
            <w:tcW w:type="dxa" w:w="2880"/>
          </w:tcPr>
          <w:p>
            <w:r>
              <w:t>Jane Smith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Los Angeles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