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409" w:rsidRPr="009C6CA8" w:rsidRDefault="00AF1409">
      <w:pPr>
        <w:spacing w:after="0"/>
        <w:ind w:left="1440" w:right="410" w:hanging="14"/>
        <w:rPr>
          <w:rFonts w:cs="Calibri"/>
        </w:rPr>
      </w:pPr>
      <w:r w:rsidRPr="009C6CA8">
        <w:rPr>
          <w:rFonts w:cs="Calibri"/>
        </w:rPr>
        <w:t>Name</w:t>
      </w:r>
      <w:r w:rsidR="009C6CA8">
        <w:rPr>
          <w:rFonts w:cs="Calibri"/>
        </w:rPr>
        <w:t xml:space="preserve">   </w:t>
      </w:r>
      <w:r w:rsidRPr="009C6CA8">
        <w:rPr>
          <w:rFonts w:cs="Calibri"/>
        </w:rPr>
        <w:t>:</w:t>
      </w:r>
      <w:r w:rsidR="009C6CA8" w:rsidRPr="009C6CA8">
        <w:rPr>
          <w:rFonts w:cs="Calibri"/>
        </w:rPr>
        <w:t xml:space="preserve"> </w:t>
      </w:r>
      <w:r w:rsidRPr="009C6CA8">
        <w:rPr>
          <w:rFonts w:cs="Calibri"/>
        </w:rPr>
        <w:t>G.Sukanya</w:t>
      </w:r>
    </w:p>
    <w:p w:rsidR="00EF63AA" w:rsidRDefault="00AF1409">
      <w:pPr>
        <w:spacing w:after="0"/>
        <w:ind w:left="1440" w:right="410" w:hanging="14"/>
        <w:rPr>
          <w:rFonts w:cs="Calibri"/>
        </w:rPr>
      </w:pPr>
      <w:r w:rsidRPr="009C6CA8">
        <w:rPr>
          <w:rFonts w:cs="Calibri"/>
        </w:rPr>
        <w:t>Roll</w:t>
      </w:r>
      <w:r w:rsidR="00EF63AA" w:rsidRPr="009C6CA8">
        <w:rPr>
          <w:rFonts w:cs="Calibri"/>
        </w:rPr>
        <w:t xml:space="preserve"> No</w:t>
      </w:r>
      <w:r w:rsidR="009C6CA8">
        <w:rPr>
          <w:rFonts w:cs="Calibri"/>
        </w:rPr>
        <w:t xml:space="preserve"> </w:t>
      </w:r>
      <w:r w:rsidR="00EF63AA" w:rsidRPr="009C6CA8">
        <w:rPr>
          <w:rFonts w:cs="Calibri"/>
        </w:rPr>
        <w:t>:</w:t>
      </w:r>
      <w:r w:rsidR="009C6CA8">
        <w:rPr>
          <w:rFonts w:cs="Calibri"/>
        </w:rPr>
        <w:t xml:space="preserve"> </w:t>
      </w:r>
      <w:r w:rsidR="00EF63AA" w:rsidRPr="009C6CA8">
        <w:rPr>
          <w:rFonts w:cs="Calibri"/>
        </w:rPr>
        <w:t>2022MCA16029</w:t>
      </w:r>
    </w:p>
    <w:p w:rsidR="009C6CA8" w:rsidRDefault="009C6CA8">
      <w:pPr>
        <w:spacing w:after="0"/>
        <w:ind w:left="1440" w:right="410" w:hanging="14"/>
        <w:rPr>
          <w:rFonts w:cs="Calibri"/>
        </w:rPr>
      </w:pPr>
      <w:r>
        <w:rPr>
          <w:rFonts w:cs="Calibri"/>
        </w:rPr>
        <w:t>College : Sri Padmavati Mahila University</w:t>
      </w:r>
    </w:p>
    <w:p w:rsidR="009C6CA8" w:rsidRPr="009C6CA8" w:rsidRDefault="009C6CA8">
      <w:pPr>
        <w:spacing w:after="0"/>
        <w:ind w:left="1440" w:right="410" w:hanging="14"/>
        <w:rPr>
          <w:rFonts w:cs="Calibri"/>
        </w:rPr>
      </w:pPr>
    </w:p>
    <w:p w:rsidR="002A53AA" w:rsidRDefault="00C14A19">
      <w:pPr>
        <w:spacing w:after="0"/>
        <w:ind w:left="1440" w:right="410" w:hanging="14"/>
        <w:rPr>
          <w:rFonts w:cs="Calibri"/>
        </w:rPr>
      </w:pPr>
      <w:r>
        <w:rPr>
          <w:rFonts w:cs="Calibri"/>
          <w:b/>
          <w:u w:val="single" w:color="000000"/>
        </w:rPr>
        <w:t>Assignment:3</w:t>
      </w:r>
      <w:r w:rsidR="009C6CA8">
        <w:rPr>
          <w:rFonts w:cs="Calibri"/>
          <w:b/>
          <w:u w:val="single" w:color="000000"/>
        </w:rPr>
        <w:t xml:space="preserve">  </w:t>
      </w:r>
      <w:r>
        <w:rPr>
          <w:rFonts w:cs="Calibri"/>
        </w:rPr>
        <w:t xml:space="preserve">A RESTful API using express.js and create a database and index in MongoDB </w:t>
      </w:r>
    </w:p>
    <w:p w:rsidR="005702AC" w:rsidRDefault="00C14A19">
      <w:pPr>
        <w:spacing w:after="0"/>
        <w:ind w:left="1440" w:right="410" w:hanging="14"/>
      </w:pPr>
      <w:r>
        <w:rPr>
          <w:rFonts w:cs="Calibri"/>
        </w:rPr>
        <w:t xml:space="preserve"> </w:t>
      </w:r>
      <w:r>
        <w:rPr>
          <w:rFonts w:cs="Calibri"/>
          <w:b/>
          <w:u w:val="single" w:color="000000"/>
        </w:rPr>
        <w:t>Source code:</w:t>
      </w:r>
    </w:p>
    <w:tbl>
      <w:tblPr>
        <w:tblStyle w:val="TableGrid"/>
        <w:tblW w:w="9085" w:type="dxa"/>
        <w:tblInd w:w="1412" w:type="dxa"/>
        <w:tblCellMar>
          <w:top w:w="71" w:type="dxa"/>
          <w:left w:w="29" w:type="dxa"/>
          <w:right w:w="115" w:type="dxa"/>
        </w:tblCellMar>
        <w:tblLook w:val="04A0"/>
      </w:tblPr>
      <w:tblGrid>
        <w:gridCol w:w="9085"/>
      </w:tblGrid>
      <w:tr w:rsidR="005702AC">
        <w:trPr>
          <w:trHeight w:val="1197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702AC" w:rsidRDefault="002A53AA">
            <w:pPr>
              <w:spacing w:after="13" w:line="267" w:lineRule="auto"/>
              <w:ind w:right="4672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</w:t>
            </w:r>
            <w:r w:rsidR="00C14A19">
              <w:rPr>
                <w:rFonts w:ascii="Consolas" w:eastAsia="Consolas" w:hAnsi="Consolas" w:cs="Consolas"/>
                <w:color w:val="569CD6"/>
                <w:sz w:val="21"/>
              </w:rPr>
              <w:t>onst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 w:rsidR="00C14A19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 w:rsidR="00C14A19"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 w:rsidR="00C14A19"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 w:rsidR="00C14A19"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 w:rsidR="00C14A19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 w:rsidR="00C14A19"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 w:rsidR="00C14A19"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 w:rsidR="00C14A19"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 w:rsidR="00C14A19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(); </w:t>
            </w:r>
            <w:r w:rsidR="00C14A19"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C14A19">
              <w:rPr>
                <w:rFonts w:ascii="Consolas" w:eastAsia="Consolas" w:hAnsi="Consolas" w:cs="Consolas"/>
                <w:color w:val="4FC1FF"/>
                <w:sz w:val="21"/>
              </w:rPr>
              <w:t>port</w:t>
            </w:r>
            <w:r w:rsidR="00C14A19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C14A19">
              <w:rPr>
                <w:rFonts w:ascii="Consolas" w:eastAsia="Consolas" w:hAnsi="Consolas" w:cs="Consolas"/>
                <w:color w:val="B5CEA8"/>
                <w:sz w:val="21"/>
              </w:rPr>
              <w:t>3001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:rsidR="005702AC" w:rsidRDefault="005702AC"/>
          <w:p w:rsidR="002A53AA" w:rsidRDefault="002A53AA">
            <w:pPr>
              <w:spacing w:line="262" w:lineRule="auto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//MongoDB </w:t>
            </w:r>
            <w:r w:rsidR="00C14A19">
              <w:rPr>
                <w:rFonts w:ascii="Consolas" w:eastAsia="Consolas" w:hAnsi="Consolas" w:cs="Consolas"/>
                <w:color w:val="6A9955"/>
                <w:sz w:val="21"/>
              </w:rPr>
              <w:t>connection</w:t>
            </w:r>
          </w:p>
          <w:p w:rsidR="005702AC" w:rsidRDefault="002A53AA">
            <w:pPr>
              <w:spacing w:line="262" w:lineRule="auto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M</w:t>
            </w:r>
            <w:r w:rsidR="00C14A19">
              <w:rPr>
                <w:rFonts w:ascii="Consolas" w:eastAsia="Consolas" w:hAnsi="Consolas" w:cs="Consolas"/>
                <w:color w:val="4EC9B0"/>
                <w:sz w:val="21"/>
              </w:rPr>
              <w:t>ongoose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 xml:space="preserve"> 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 w:rsidR="00C14A19">
              <w:rPr>
                <w:rFonts w:ascii="Consolas" w:eastAsia="Consolas" w:hAnsi="Consolas" w:cs="Consolas"/>
                <w:color w:val="CE9178"/>
                <w:sz w:val="21"/>
              </w:rPr>
              <w:t>'mongodb://localhost:27017/myDatabase'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useNewUrlParser:</w:t>
            </w:r>
          </w:p>
          <w:p w:rsidR="005702AC" w:rsidRDefault="00C14A19">
            <w:pPr>
              <w:spacing w:line="266" w:lineRule="auto"/>
              <w:ind w:right="517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useUnifiedTopology:</w:t>
            </w:r>
            <w:r w:rsidR="002A53AA"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2A53AA"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db</w:t>
            </w:r>
            <w:r w:rsidR="002A53AA"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2A53AA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connection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'error'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bind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'MongoDB connection error:'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once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'open'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 to MongoDB...'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5702AC" w:rsidRDefault="005702AC"/>
          <w:p w:rsidR="002A53AA" w:rsidRDefault="00C14A19">
            <w:pPr>
              <w:spacing w:line="268" w:lineRule="auto"/>
              <w:ind w:right="5017"/>
              <w:rPr>
                <w:rFonts w:ascii="Consolas" w:eastAsia="Consolas" w:hAnsi="Consolas" w:cs="Consolas"/>
                <w:color w:val="569CD6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Define a schema for your</w:t>
            </w:r>
            <w:r w:rsidR="002A53AA">
              <w:rPr>
                <w:rFonts w:ascii="Consolas" w:eastAsia="Consolas" w:hAnsi="Consolas" w:cs="Consolas"/>
                <w:color w:val="6A9955"/>
                <w:sz w:val="21"/>
              </w:rPr>
              <w:t xml:space="preserve"> data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2A53AA"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Schema</w:t>
            </w:r>
            <w:r w:rsidR="002A53AA">
              <w:rPr>
                <w:rFonts w:ascii="Consolas" w:eastAsia="Consolas" w:hAnsi="Consolas" w:cs="Consolas"/>
                <w:color w:val="4EC9B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2A53AA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2A53AA"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exampleSchema</w:t>
            </w:r>
            <w:r w:rsidR="002A53AA"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2A53AA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</w:p>
          <w:p w:rsidR="005702AC" w:rsidRDefault="00C14A19">
            <w:pPr>
              <w:spacing w:line="268" w:lineRule="auto"/>
              <w:ind w:right="5017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 w:rsidR="002A53AA"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age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 w:rsidR="002A53AA"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salary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 w:rsidR="002A53AA"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role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 w:rsidR="002A53AA"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5702AC" w:rsidRDefault="005702AC"/>
          <w:p w:rsidR="005702AC" w:rsidRDefault="00C14A19">
            <w:pPr>
              <w:spacing w:after="13" w:line="265" w:lineRule="auto"/>
              <w:ind w:right="282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Create a model based on the schema</w:t>
            </w:r>
            <w:r w:rsidR="002A53AA"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2A53AA">
              <w:rPr>
                <w:rFonts w:ascii="Consolas" w:eastAsia="Consolas" w:hAnsi="Consolas" w:cs="Consolas"/>
                <w:color w:val="569CD6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2A53AA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Express middleware for parsing JSON bodies</w:t>
            </w:r>
            <w:r w:rsidR="002A53AA"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()); </w:t>
            </w:r>
          </w:p>
          <w:p w:rsidR="005702AC" w:rsidRDefault="005702AC"/>
          <w:p w:rsidR="005702AC" w:rsidRDefault="00C14A19">
            <w:pPr>
              <w:spacing w:line="264" w:lineRule="auto"/>
              <w:ind w:right="305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create a new example</w:t>
            </w:r>
            <w:r w:rsidR="002A53AA"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'/examples'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:rsidR="002A53AA" w:rsidRDefault="002A53AA">
            <w:pPr>
              <w:spacing w:after="11" w:line="270" w:lineRule="auto"/>
              <w:ind w:right="2593"/>
              <w:rPr>
                <w:rFonts w:ascii="Consolas" w:eastAsia="Consolas" w:hAnsi="Consolas" w:cs="Consolas"/>
                <w:color w:val="C586C0"/>
                <w:sz w:val="21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C</w:t>
            </w:r>
            <w:r w:rsidR="00C14A19">
              <w:rPr>
                <w:rFonts w:ascii="Consolas" w:eastAsia="Consolas" w:hAnsi="Consolas" w:cs="Consolas"/>
                <w:color w:val="569CD6"/>
                <w:sz w:val="21"/>
              </w:rPr>
              <w:t>onst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 w:rsidR="00C14A19"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 w:rsidR="00C14A19"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C14A19"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</w:p>
          <w:p w:rsidR="005702AC" w:rsidRDefault="00C14A19">
            <w:pPr>
              <w:spacing w:after="11" w:line="270" w:lineRule="auto"/>
              <w:ind w:right="2593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</w:p>
          <w:p w:rsidR="002A53AA" w:rsidRDefault="00C14A19">
            <w:pPr>
              <w:spacing w:line="253" w:lineRule="auto"/>
              <w:ind w:right="2309"/>
              <w:rPr>
                <w:rFonts w:ascii="Consolas" w:eastAsia="Consolas" w:hAnsi="Consolas" w:cs="Consolas"/>
                <w:color w:val="CCCCCC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 w:rsidR="002A53AA"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    </w:t>
            </w:r>
          </w:p>
          <w:p w:rsidR="005702AC" w:rsidRDefault="002A53AA">
            <w:pPr>
              <w:spacing w:line="253" w:lineRule="auto"/>
              <w:ind w:right="23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5702AC" w:rsidRDefault="005702AC"/>
          <w:p w:rsidR="005702AC" w:rsidRDefault="00C14A19">
            <w:pPr>
              <w:ind w:right="285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retrieve all examples where salary and role have values greater than 2</w:t>
            </w:r>
            <w:r w:rsidR="002A53AA"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'/examples'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</w:tc>
      </w:tr>
    </w:tbl>
    <w:p w:rsidR="005702AC" w:rsidRDefault="005702AC">
      <w:pPr>
        <w:spacing w:after="0"/>
      </w:pPr>
    </w:p>
    <w:p w:rsidR="005702AC" w:rsidRDefault="005702AC">
      <w:pPr>
        <w:spacing w:after="0"/>
        <w:ind w:right="124"/>
      </w:pPr>
    </w:p>
    <w:tbl>
      <w:tblPr>
        <w:tblStyle w:val="TableGrid"/>
        <w:tblW w:w="9135" w:type="dxa"/>
        <w:tblInd w:w="1412" w:type="dxa"/>
        <w:tblCellMar>
          <w:top w:w="112" w:type="dxa"/>
          <w:left w:w="29" w:type="dxa"/>
          <w:right w:w="348" w:type="dxa"/>
        </w:tblCellMar>
        <w:tblLook w:val="04A0"/>
      </w:tblPr>
      <w:tblGrid>
        <w:gridCol w:w="9135"/>
      </w:tblGrid>
      <w:tr w:rsidR="005702AC" w:rsidTr="00FC1AA6">
        <w:trPr>
          <w:trHeight w:val="13318"/>
        </w:trPr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702AC" w:rsidRDefault="00C14A19">
            <w:pPr>
              <w:spacing w:after="22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2A53AA"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2A53AA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</w:p>
          <w:p w:rsidR="005702AC" w:rsidRDefault="00C14A19">
            <w:pPr>
              <w:spacing w:after="4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</w:p>
          <w:p w:rsidR="005702AC" w:rsidRDefault="002A53AA"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            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$and: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 [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salary: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 },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Salary greater than 2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role: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 }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Role greater than 2</w:t>
            </w:r>
          </w:p>
          <w:p w:rsidR="005702AC" w:rsidRDefault="00C14A19">
            <w:pPr>
              <w:spacing w:after="2" w:line="256" w:lineRule="auto"/>
              <w:ind w:right="259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]         });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5702AC" w:rsidRDefault="00C14A19">
            <w:pPr>
              <w:spacing w:after="8" w:line="258" w:lineRule="auto"/>
              <w:ind w:right="1899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 w:rsidR="002A53AA">
              <w:rPr>
                <w:rFonts w:ascii="Consolas" w:eastAsia="Consolas" w:hAnsi="Consolas" w:cs="Consolas"/>
                <w:color w:val="9CDCFE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5702AC" w:rsidRDefault="005702AC"/>
          <w:p w:rsidR="005702AC" w:rsidRDefault="00C14A19">
            <w:pPr>
              <w:spacing w:line="266" w:lineRule="auto"/>
              <w:ind w:right="53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retrieve a specific example by ID</w:t>
            </w:r>
            <w:r w:rsidR="002A53AA"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'/examples/:id'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2A53AA"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 w:rsidR="002A53AA"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 w:rsidR="002A53AA"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 w:rsidR="002A53AA"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:rsidR="005702AC" w:rsidRDefault="00C14A19">
            <w:pPr>
              <w:spacing w:after="1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:rsidR="005702AC" w:rsidRDefault="00C14A19">
            <w:pPr>
              <w:spacing w:after="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message:err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</w:p>
          <w:p w:rsidR="005702AC" w:rsidRDefault="00C14A19">
            <w:pPr>
              <w:spacing w:after="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5702AC" w:rsidRDefault="005702AC"/>
          <w:p w:rsidR="005702AC" w:rsidRDefault="00C14A19">
            <w:pPr>
              <w:spacing w:after="11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Route to update an example by ID</w:t>
            </w:r>
            <w:r w:rsidR="002A53AA"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'/examples/:id'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</w:p>
          <w:p w:rsidR="005702AC" w:rsidRDefault="00C14A19">
            <w:pPr>
              <w:spacing w:after="1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2A53AA"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 w:rsidR="002A53AA"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</w:p>
          <w:p w:rsidR="00BE3DDE" w:rsidRDefault="00C14A19">
            <w:pPr>
              <w:spacing w:line="261" w:lineRule="auto"/>
              <w:ind w:right="167"/>
              <w:rPr>
                <w:rFonts w:ascii="Consolas" w:eastAsia="Consolas" w:hAnsi="Consolas" w:cs="Consolas"/>
                <w:color w:val="CCCCCC"/>
                <w:sz w:val="21"/>
              </w:rPr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new: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</w:p>
          <w:p w:rsidR="005702AC" w:rsidRDefault="00BE3DDE">
            <w:pPr>
              <w:spacing w:line="261" w:lineRule="auto"/>
              <w:ind w:right="16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</w:t>
            </w:r>
            <w:r w:rsidR="00C14A19">
              <w:rPr>
                <w:rFonts w:ascii="Consolas" w:eastAsia="Consolas" w:hAnsi="Consolas" w:cs="Consolas"/>
                <w:color w:val="C586C0"/>
                <w:sz w:val="21"/>
              </w:rPr>
              <w:t>eturn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 w:rsidR="00C14A19"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 w:rsidR="00C14A19">
              <w:rPr>
                <w:rFonts w:ascii="Consolas" w:eastAsia="Consolas" w:hAnsi="Consolas" w:cs="Consolas"/>
                <w:color w:val="CE9178"/>
                <w:sz w:val="21"/>
              </w:rPr>
              <w:t>'Example not found'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:rsidR="005702AC" w:rsidRDefault="00BE3DDE">
            <w:pPr>
              <w:spacing w:after="3" w:line="260" w:lineRule="auto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        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 w:rsidR="00C14A19"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);     } </w:t>
            </w:r>
            <w:r w:rsidR="00C14A19"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err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 w:rsidR="00C14A19">
              <w:rPr>
                <w:rFonts w:ascii="Consolas" w:eastAsia="Consolas" w:hAnsi="Consolas" w:cs="Consolas"/>
                <w:color w:val="B5CEA8"/>
                <w:sz w:val="21"/>
              </w:rPr>
              <w:t>400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 w:rsidR="00C14A19"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message:err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 w:rsidR="00C14A19"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r w:rsidR="00C14A19"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:rsidR="005702AC" w:rsidRDefault="00C14A19"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5702AC" w:rsidRDefault="005702AC"/>
          <w:p w:rsidR="005702AC" w:rsidRDefault="00C14A19">
            <w:r>
              <w:rPr>
                <w:rFonts w:ascii="Consolas" w:eastAsia="Consolas" w:hAnsi="Consolas" w:cs="Consolas"/>
                <w:color w:val="6A9955"/>
                <w:sz w:val="21"/>
              </w:rPr>
              <w:t>// Route to delete an example by ID</w:t>
            </w:r>
          </w:p>
          <w:p w:rsidR="005702AC" w:rsidRDefault="00C14A19">
            <w:pPr>
              <w:spacing w:line="266" w:lineRule="auto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'/examples/:id'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 w:rsidR="00BE3DDE"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 w:rsidR="00BE3DDE"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example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 w:rsidR="00BE3DDE"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 not found'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:rsidR="005702AC" w:rsidRDefault="00C14A19">
            <w:pPr>
              <w:ind w:right="864"/>
              <w:rPr>
                <w:rFonts w:ascii="Consolas" w:eastAsia="Consolas" w:hAnsi="Consolas" w:cs="Consolas"/>
                <w:color w:val="CCCCCC"/>
                <w:sz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'Example deleted successfully'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:rsidR="00FC1AA6" w:rsidRDefault="00FC1AA6">
            <w:pPr>
              <w:ind w:right="864"/>
              <w:rPr>
                <w:rFonts w:ascii="Consolas" w:eastAsia="Consolas" w:hAnsi="Consolas" w:cs="Consolas"/>
                <w:color w:val="CCCCCC"/>
                <w:sz w:val="21"/>
              </w:rPr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} catch(err) {                res.status(500).json({</w:t>
            </w:r>
          </w:p>
          <w:p w:rsidR="00FC1AA6" w:rsidRPr="00FC1AA6" w:rsidRDefault="00FC1AA6" w:rsidP="00FC1AA6">
            <w:pPr>
              <w:ind w:right="864"/>
              <w:rPr>
                <w:rFonts w:ascii="Consolas" w:eastAsia="Consolas" w:hAnsi="Consolas" w:cs="Consolas"/>
                <w:color w:val="CCCCCC"/>
                <w:sz w:val="21"/>
              </w:rPr>
            </w:pPr>
            <w:r w:rsidRPr="00FC1AA6">
              <w:rPr>
                <w:rFonts w:ascii="Consolas" w:eastAsia="Consolas" w:hAnsi="Consolas" w:cs="Consolas"/>
                <w:color w:val="CCCCCC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 w:rsidRPr="00FC1AA6">
              <w:rPr>
                <w:rFonts w:ascii="Consolas" w:eastAsia="Consolas" w:hAnsi="Consolas" w:cs="Consolas"/>
                <w:color w:val="CCCCCC"/>
                <w:sz w:val="21"/>
              </w:rPr>
              <w:t xml:space="preserve">err.message }); </w:t>
            </w:r>
          </w:p>
          <w:p w:rsidR="00FC1AA6" w:rsidRDefault="00FC1AA6" w:rsidP="00FC1AA6">
            <w:pPr>
              <w:ind w:right="864"/>
              <w:rPr>
                <w:rFonts w:ascii="Consolas" w:eastAsia="Consolas" w:hAnsi="Consolas" w:cs="Consolas"/>
                <w:color w:val="CCCCCC"/>
                <w:sz w:val="21"/>
              </w:rPr>
            </w:pPr>
            <w:r w:rsidRPr="00FC1AA6">
              <w:rPr>
                <w:rFonts w:ascii="Consolas" w:eastAsia="Consolas" w:hAnsi="Consolas" w:cs="Consolas"/>
                <w:color w:val="CCCCCC"/>
                <w:sz w:val="21"/>
              </w:rPr>
              <w:t xml:space="preserve">    }</w:t>
            </w:r>
          </w:p>
          <w:p w:rsidR="00FC1AA6" w:rsidRDefault="00FC1AA6">
            <w:pPr>
              <w:ind w:right="864"/>
              <w:rPr>
                <w:rFonts w:ascii="Consolas" w:eastAsia="Consolas" w:hAnsi="Consolas" w:cs="Consolas"/>
                <w:color w:val="CCCCCC"/>
                <w:sz w:val="21"/>
              </w:rPr>
            </w:pPr>
          </w:p>
          <w:p w:rsidR="00FC1AA6" w:rsidRDefault="00FC1AA6" w:rsidP="00BE3DDE">
            <w:pPr>
              <w:shd w:val="clear" w:color="auto" w:fill="1F1F1F"/>
              <w:spacing w:after="2" w:line="260" w:lineRule="auto"/>
              <w:ind w:right="2372"/>
              <w:rPr>
                <w:rFonts w:ascii="Consolas" w:eastAsia="Consolas" w:hAnsi="Consolas" w:cs="Consolas"/>
                <w:color w:val="9CDCFE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// Start the server app.listen(port, () =&gt; {</w:t>
            </w:r>
          </w:p>
          <w:p w:rsidR="00FC1AA6" w:rsidRDefault="00BE3DDE" w:rsidP="00BE3DDE">
            <w:pPr>
              <w:shd w:val="clear" w:color="auto" w:fill="1F1F1F"/>
              <w:spacing w:after="2" w:line="260" w:lineRule="auto"/>
              <w:ind w:right="2372"/>
              <w:rPr>
                <w:rFonts w:ascii="Consolas" w:eastAsia="Consolas" w:hAnsi="Consolas" w:cs="Consolas"/>
                <w:color w:val="CCCCCC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`Server is running on port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port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BE3DDE" w:rsidRDefault="00BE3DDE" w:rsidP="00BE3DDE">
            <w:pPr>
              <w:shd w:val="clear" w:color="auto" w:fill="1F1F1F"/>
              <w:spacing w:after="2" w:line="260" w:lineRule="auto"/>
              <w:ind w:right="237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:rsidR="00BE3DDE" w:rsidRDefault="00BE3DDE" w:rsidP="00BE3DDE">
            <w:pPr>
              <w:shd w:val="clear" w:color="auto" w:fill="1F1F1F"/>
              <w:spacing w:after="2" w:line="260" w:lineRule="auto"/>
              <w:ind w:left="1435" w:right="2372" w:hanging="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</w:p>
          <w:p w:rsidR="00BE3DDE" w:rsidRDefault="00BE3DDE">
            <w:pPr>
              <w:ind w:right="864"/>
            </w:pPr>
          </w:p>
        </w:tc>
      </w:tr>
    </w:tbl>
    <w:p w:rsidR="005702AC" w:rsidRPr="00BE3DDE" w:rsidRDefault="005702AC" w:rsidP="00BE3DDE">
      <w:pPr>
        <w:shd w:val="clear" w:color="auto" w:fill="1F1F1F"/>
        <w:spacing w:after="2" w:line="260" w:lineRule="auto"/>
        <w:ind w:right="2372"/>
        <w:rPr>
          <w:rFonts w:ascii="Consolas" w:eastAsia="Consolas" w:hAnsi="Consolas" w:cs="Consolas"/>
          <w:color w:val="CCCCCC"/>
          <w:sz w:val="21"/>
        </w:rPr>
      </w:pPr>
    </w:p>
    <w:p w:rsidR="005702AC" w:rsidRDefault="005702AC">
      <w:pPr>
        <w:spacing w:after="195"/>
        <w:ind w:left="1440"/>
      </w:pPr>
    </w:p>
    <w:p w:rsidR="005702AC" w:rsidRDefault="00C14A19">
      <w:pPr>
        <w:spacing w:after="121"/>
        <w:ind w:left="1440"/>
      </w:pPr>
      <w:r>
        <w:rPr>
          <w:rFonts w:cs="Calibri"/>
          <w:b/>
          <w:sz w:val="24"/>
          <w:u w:val="single" w:color="000000"/>
        </w:rPr>
        <w:t>OutPut:</w:t>
      </w:r>
    </w:p>
    <w:p w:rsidR="005702AC" w:rsidRDefault="00C14A19">
      <w:pPr>
        <w:spacing w:after="70"/>
        <w:ind w:left="1421" w:hanging="10"/>
      </w:pPr>
      <w:r>
        <w:rPr>
          <w:rFonts w:cs="Calibri"/>
          <w:u w:val="single" w:color="000000"/>
        </w:rPr>
        <w:t>Post method:</w:t>
      </w:r>
    </w:p>
    <w:p w:rsidR="005702AC" w:rsidRDefault="005702AC">
      <w:pPr>
        <w:spacing w:after="35"/>
        <w:jc w:val="right"/>
      </w:pPr>
    </w:p>
    <w:p w:rsidR="005702AC" w:rsidRDefault="005702AC">
      <w:pPr>
        <w:ind w:left="1440"/>
      </w:pPr>
    </w:p>
    <w:p w:rsidR="005702AC" w:rsidRDefault="000F05BA">
      <w:pPr>
        <w:spacing w:after="155"/>
        <w:ind w:left="1440"/>
      </w:pPr>
      <w:r w:rsidRPr="000F05BA">
        <w:drawing>
          <wp:inline distT="0" distB="0" distL="0" distR="0">
            <wp:extent cx="5731510" cy="2942590"/>
            <wp:effectExtent l="0" t="0" r="0" b="0"/>
            <wp:docPr id="14" name="Picture 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Picture 12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C" w:rsidRDefault="005702AC">
      <w:pPr>
        <w:spacing w:after="158"/>
        <w:ind w:left="1440"/>
      </w:pPr>
    </w:p>
    <w:p w:rsidR="005702AC" w:rsidRDefault="005702AC">
      <w:pPr>
        <w:spacing w:after="161"/>
        <w:ind w:left="1440"/>
      </w:pPr>
    </w:p>
    <w:p w:rsidR="005702AC" w:rsidRDefault="005702AC">
      <w:pPr>
        <w:spacing w:after="155"/>
        <w:ind w:left="1440"/>
      </w:pPr>
    </w:p>
    <w:p w:rsidR="005702AC" w:rsidRDefault="005702AC">
      <w:pPr>
        <w:ind w:left="1440"/>
      </w:pPr>
    </w:p>
    <w:p w:rsidR="005702AC" w:rsidRDefault="005702AC">
      <w:pPr>
        <w:spacing w:after="158"/>
        <w:ind w:left="1440"/>
      </w:pPr>
    </w:p>
    <w:p w:rsidR="005702AC" w:rsidRDefault="005702AC">
      <w:pPr>
        <w:spacing w:after="155"/>
        <w:ind w:left="1440"/>
      </w:pPr>
    </w:p>
    <w:p w:rsidR="005702AC" w:rsidRDefault="005702AC">
      <w:pPr>
        <w:ind w:left="1440"/>
      </w:pPr>
    </w:p>
    <w:p w:rsidR="005702AC" w:rsidRDefault="005702AC">
      <w:pPr>
        <w:spacing w:after="0"/>
        <w:ind w:left="1440"/>
      </w:pPr>
    </w:p>
    <w:p w:rsidR="005702AC" w:rsidRDefault="005702AC">
      <w:pPr>
        <w:spacing w:after="0"/>
        <w:ind w:left="1440"/>
      </w:pPr>
    </w:p>
    <w:p w:rsidR="005702AC" w:rsidRDefault="00C14A19">
      <w:pPr>
        <w:spacing w:after="70"/>
        <w:ind w:left="1421" w:hanging="10"/>
      </w:pPr>
      <w:r>
        <w:rPr>
          <w:rFonts w:cs="Calibri"/>
          <w:u w:val="single" w:color="000000"/>
        </w:rPr>
        <w:t>Get Method:</w:t>
      </w:r>
    </w:p>
    <w:p w:rsidR="005702AC" w:rsidRDefault="005702AC">
      <w:pPr>
        <w:spacing w:after="40"/>
        <w:jc w:val="right"/>
      </w:pPr>
    </w:p>
    <w:p w:rsidR="005702AC" w:rsidRDefault="005702AC">
      <w:pPr>
        <w:spacing w:after="155"/>
        <w:ind w:left="1440"/>
      </w:pPr>
    </w:p>
    <w:p w:rsidR="005702AC" w:rsidRDefault="000F05BA">
      <w:pPr>
        <w:ind w:left="1440"/>
      </w:pPr>
      <w:r w:rsidRPr="000F05BA">
        <w:drawing>
          <wp:inline distT="0" distB="0" distL="0" distR="0">
            <wp:extent cx="5731510" cy="2926080"/>
            <wp:effectExtent l="19050" t="0" r="2540" b="0"/>
            <wp:docPr id="17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C" w:rsidRDefault="005702AC">
      <w:pPr>
        <w:spacing w:after="155"/>
        <w:ind w:left="1440"/>
      </w:pPr>
    </w:p>
    <w:p w:rsidR="005702AC" w:rsidRDefault="005702AC">
      <w:pPr>
        <w:spacing w:after="161"/>
        <w:ind w:left="1440"/>
      </w:pPr>
    </w:p>
    <w:p w:rsidR="005702AC" w:rsidRDefault="005702AC">
      <w:pPr>
        <w:spacing w:after="155"/>
        <w:ind w:left="1440"/>
      </w:pPr>
    </w:p>
    <w:p w:rsidR="005702AC" w:rsidRDefault="005702AC">
      <w:pPr>
        <w:spacing w:after="158"/>
        <w:ind w:left="1440"/>
      </w:pPr>
    </w:p>
    <w:p w:rsidR="005702AC" w:rsidRDefault="005702AC">
      <w:pPr>
        <w:spacing w:after="158"/>
        <w:ind w:left="1440"/>
      </w:pPr>
    </w:p>
    <w:p w:rsidR="005702AC" w:rsidRDefault="005702AC">
      <w:pPr>
        <w:spacing w:after="158"/>
        <w:ind w:left="1440"/>
      </w:pPr>
    </w:p>
    <w:p w:rsidR="005702AC" w:rsidRDefault="00C14A19">
      <w:pPr>
        <w:spacing w:after="70"/>
        <w:ind w:left="1421" w:hanging="10"/>
        <w:rPr>
          <w:rFonts w:cs="Calibri"/>
          <w:u w:val="single" w:color="000000"/>
        </w:rPr>
      </w:pPr>
      <w:r>
        <w:rPr>
          <w:rFonts w:cs="Calibri"/>
          <w:u w:val="single" w:color="000000"/>
        </w:rPr>
        <w:t>Put method:</w:t>
      </w:r>
    </w:p>
    <w:p w:rsidR="000F05BA" w:rsidRDefault="000F05BA">
      <w:pPr>
        <w:spacing w:after="70"/>
        <w:ind w:left="1421" w:hanging="10"/>
      </w:pPr>
      <w:r w:rsidRPr="000F05BA">
        <w:rPr>
          <w:rFonts w:cs="Calibri"/>
          <w:u w:val="single" w:color="000000"/>
        </w:rPr>
        <w:drawing>
          <wp:inline distT="0" distB="0" distL="0" distR="0">
            <wp:extent cx="5731510" cy="2811780"/>
            <wp:effectExtent l="0" t="0" r="0" b="0"/>
            <wp:docPr id="20" name="Picture 1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C" w:rsidRDefault="005702AC">
      <w:pPr>
        <w:spacing w:after="0"/>
        <w:jc w:val="right"/>
      </w:pPr>
    </w:p>
    <w:p w:rsidR="005702AC" w:rsidRDefault="00C14A19">
      <w:pPr>
        <w:spacing w:after="70"/>
        <w:ind w:left="1421" w:hanging="10"/>
        <w:rPr>
          <w:rFonts w:cs="Calibri"/>
          <w:u w:val="single" w:color="000000"/>
        </w:rPr>
      </w:pPr>
      <w:r>
        <w:rPr>
          <w:rFonts w:cs="Calibri"/>
          <w:u w:val="single" w:color="000000"/>
        </w:rPr>
        <w:t>Delete method:</w:t>
      </w:r>
    </w:p>
    <w:p w:rsidR="000F05BA" w:rsidRDefault="000F05BA">
      <w:pPr>
        <w:spacing w:after="70"/>
        <w:ind w:left="1421" w:hanging="10"/>
      </w:pPr>
      <w:r w:rsidRPr="000F05BA">
        <w:rPr>
          <w:rFonts w:cs="Calibri"/>
          <w:u w:val="single" w:color="000000"/>
        </w:rPr>
        <w:drawing>
          <wp:inline distT="0" distB="0" distL="0" distR="0">
            <wp:extent cx="5731510" cy="2871470"/>
            <wp:effectExtent l="0" t="0" r="0" b="0"/>
            <wp:docPr id="21" name="Picture 1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C" w:rsidRDefault="005702AC">
      <w:pPr>
        <w:spacing w:after="0"/>
        <w:jc w:val="right"/>
      </w:pPr>
    </w:p>
    <w:sectPr w:rsidR="005702AC" w:rsidSect="002A53AA">
      <w:headerReference w:type="even" r:id="rId10"/>
      <w:headerReference w:type="default" r:id="rId11"/>
      <w:headerReference w:type="first" r:id="rId12"/>
      <w:pgSz w:w="11906" w:h="16838"/>
      <w:pgMar w:top="1524" w:right="1285" w:bottom="1589" w:left="0" w:header="76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3EA" w:rsidRDefault="00D963EA">
      <w:pPr>
        <w:spacing w:after="0" w:line="240" w:lineRule="auto"/>
      </w:pPr>
      <w:r>
        <w:separator/>
      </w:r>
    </w:p>
  </w:endnote>
  <w:endnote w:type="continuationSeparator" w:id="1">
    <w:p w:rsidR="00D963EA" w:rsidRDefault="00D9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3EA" w:rsidRDefault="00D963EA">
      <w:pPr>
        <w:spacing w:after="0" w:line="240" w:lineRule="auto"/>
      </w:pPr>
      <w:r>
        <w:separator/>
      </w:r>
    </w:p>
  </w:footnote>
  <w:footnote w:type="continuationSeparator" w:id="1">
    <w:p w:rsidR="00D963EA" w:rsidRDefault="00D9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AC" w:rsidRDefault="00C14A19">
    <w:pPr>
      <w:spacing w:after="0" w:line="239" w:lineRule="auto"/>
      <w:ind w:left="1440" w:right="86"/>
    </w:pPr>
    <w:r>
      <w:rPr>
        <w:rFonts w:cs="Calibri"/>
      </w:rPr>
      <w:t xml:space="preserve">M.Indraja                                                                                                                           Roll no:2022MCA16059 </w:t>
    </w:r>
  </w:p>
  <w:p w:rsidR="005702AC" w:rsidRDefault="005702AC">
    <w:pPr>
      <w:spacing w:after="0"/>
      <w:ind w:left="14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AC" w:rsidRDefault="00C14A19">
    <w:pPr>
      <w:spacing w:after="0" w:line="239" w:lineRule="auto"/>
      <w:ind w:left="1440" w:right="86"/>
    </w:pPr>
    <w:r>
      <w:rPr>
        <w:rFonts w:cs="Calibri"/>
      </w:rPr>
      <w:t xml:space="preserve">M.Indraja                                                                                                                           Roll no:2022MCA16059 </w:t>
    </w:r>
  </w:p>
  <w:p w:rsidR="005702AC" w:rsidRDefault="005702AC">
    <w:pPr>
      <w:spacing w:after="0"/>
      <w:ind w:left="14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2AC" w:rsidRDefault="00C14A19">
    <w:pPr>
      <w:spacing w:after="0" w:line="239" w:lineRule="auto"/>
      <w:ind w:left="1440" w:right="86"/>
    </w:pPr>
    <w:r>
      <w:rPr>
        <w:rFonts w:cs="Calibri"/>
      </w:rPr>
      <w:t xml:space="preserve">M.Indraja                                                                                                                           Roll no:2022MCA16059 </w:t>
    </w:r>
  </w:p>
  <w:p w:rsidR="005702AC" w:rsidRDefault="005702AC">
    <w:pPr>
      <w:spacing w:after="0"/>
      <w:ind w:left="14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02AC"/>
    <w:rsid w:val="000F05BA"/>
    <w:rsid w:val="001D3DDE"/>
    <w:rsid w:val="00276CBE"/>
    <w:rsid w:val="002A53AA"/>
    <w:rsid w:val="005702AC"/>
    <w:rsid w:val="008C3F20"/>
    <w:rsid w:val="009C6CA8"/>
    <w:rsid w:val="00AF1409"/>
    <w:rsid w:val="00B56707"/>
    <w:rsid w:val="00BA7540"/>
    <w:rsid w:val="00BE3DDE"/>
    <w:rsid w:val="00C14A19"/>
    <w:rsid w:val="00D963EA"/>
    <w:rsid w:val="00DD24C3"/>
    <w:rsid w:val="00EF63AA"/>
    <w:rsid w:val="00FC1AA6"/>
    <w:rsid w:val="00FE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07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5670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B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BITRA</dc:creator>
  <cp:lastModifiedBy>windows</cp:lastModifiedBy>
  <cp:revision>2</cp:revision>
  <dcterms:created xsi:type="dcterms:W3CDTF">2024-03-22T12:02:00Z</dcterms:created>
  <dcterms:modified xsi:type="dcterms:W3CDTF">2024-03-22T12:02:00Z</dcterms:modified>
</cp:coreProperties>
</file>