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3CAD42" w14:textId="57C8FAAF" w:rsidR="000163D7" w:rsidRPr="009C4703" w:rsidRDefault="000163D7" w:rsidP="000163D7">
      <w:pPr>
        <w:jc w:val="center"/>
        <w:rPr>
          <w:rFonts w:cstheme="minorHAnsi"/>
          <w:b/>
          <w:bCs/>
          <w:sz w:val="40"/>
          <w:szCs w:val="40"/>
        </w:rPr>
      </w:pPr>
      <w:r>
        <w:rPr>
          <w:rFonts w:cstheme="minorHAnsi"/>
          <w:b/>
          <w:bCs/>
          <w:sz w:val="40"/>
          <w:szCs w:val="40"/>
        </w:rPr>
        <w:t xml:space="preserve">Kyron HealthCare </w:t>
      </w:r>
      <w:r w:rsidRPr="009C4703">
        <w:rPr>
          <w:rFonts w:cstheme="minorHAnsi"/>
          <w:b/>
          <w:bCs/>
          <w:sz w:val="40"/>
          <w:szCs w:val="40"/>
        </w:rPr>
        <w:t>– Content</w:t>
      </w:r>
    </w:p>
    <w:p w14:paraId="10CFA7C1" w14:textId="77777777" w:rsidR="000163D7" w:rsidRPr="009C4703" w:rsidRDefault="000163D7" w:rsidP="000163D7">
      <w:pPr>
        <w:pStyle w:val="ListParagraph"/>
        <w:numPr>
          <w:ilvl w:val="0"/>
          <w:numId w:val="1"/>
        </w:numPr>
        <w:rPr>
          <w:rFonts w:cstheme="minorHAnsi"/>
          <w:b/>
          <w:bCs/>
          <w:sz w:val="24"/>
          <w:szCs w:val="24"/>
        </w:rPr>
      </w:pPr>
      <w:r w:rsidRPr="009C4703">
        <w:rPr>
          <w:rFonts w:cstheme="minorHAnsi"/>
          <w:b/>
          <w:bCs/>
          <w:sz w:val="24"/>
          <w:szCs w:val="24"/>
        </w:rPr>
        <w:t xml:space="preserve">Main Heading – </w:t>
      </w:r>
    </w:p>
    <w:p w14:paraId="09634473" w14:textId="77777777" w:rsidR="000163D7" w:rsidRPr="009C4703" w:rsidRDefault="000163D7" w:rsidP="000163D7">
      <w:pPr>
        <w:pStyle w:val="ListParagraph"/>
        <w:numPr>
          <w:ilvl w:val="0"/>
          <w:numId w:val="2"/>
        </w:numPr>
        <w:rPr>
          <w:rFonts w:cstheme="minorHAnsi"/>
          <w:sz w:val="24"/>
          <w:szCs w:val="24"/>
        </w:rPr>
      </w:pPr>
      <w:r w:rsidRPr="009C4703">
        <w:rPr>
          <w:rFonts w:cstheme="minorHAnsi"/>
          <w:sz w:val="24"/>
          <w:szCs w:val="24"/>
        </w:rPr>
        <w:t>Home</w:t>
      </w:r>
    </w:p>
    <w:p w14:paraId="40459F22" w14:textId="77777777" w:rsidR="000163D7" w:rsidRDefault="000163D7" w:rsidP="000163D7">
      <w:pPr>
        <w:pStyle w:val="ListParagraph"/>
        <w:numPr>
          <w:ilvl w:val="0"/>
          <w:numId w:val="2"/>
        </w:numPr>
        <w:rPr>
          <w:rFonts w:cstheme="minorHAnsi"/>
          <w:sz w:val="24"/>
          <w:szCs w:val="24"/>
        </w:rPr>
      </w:pPr>
      <w:r w:rsidRPr="009C4703">
        <w:rPr>
          <w:rFonts w:cstheme="minorHAnsi"/>
          <w:sz w:val="24"/>
          <w:szCs w:val="24"/>
        </w:rPr>
        <w:t>About Us</w:t>
      </w:r>
    </w:p>
    <w:p w14:paraId="6EBE10EC" w14:textId="4C53AF35" w:rsidR="00746726" w:rsidRPr="009C4703" w:rsidRDefault="00746726" w:rsidP="000163D7">
      <w:pPr>
        <w:pStyle w:val="ListParagraph"/>
        <w:numPr>
          <w:ilvl w:val="0"/>
          <w:numId w:val="2"/>
        </w:numPr>
        <w:rPr>
          <w:rFonts w:cstheme="minorHAnsi"/>
          <w:sz w:val="24"/>
          <w:szCs w:val="24"/>
        </w:rPr>
      </w:pPr>
      <w:r>
        <w:rPr>
          <w:rFonts w:cstheme="minorHAnsi"/>
          <w:sz w:val="24"/>
          <w:szCs w:val="24"/>
        </w:rPr>
        <w:t>Products</w:t>
      </w:r>
    </w:p>
    <w:p w14:paraId="1766F7ED" w14:textId="79350449" w:rsidR="000163D7" w:rsidRPr="009C4703" w:rsidRDefault="00746726" w:rsidP="000163D7">
      <w:pPr>
        <w:pStyle w:val="ListParagraph"/>
        <w:numPr>
          <w:ilvl w:val="0"/>
          <w:numId w:val="2"/>
        </w:numPr>
        <w:rPr>
          <w:rFonts w:cstheme="minorHAnsi"/>
          <w:sz w:val="24"/>
          <w:szCs w:val="24"/>
        </w:rPr>
      </w:pPr>
      <w:r>
        <w:rPr>
          <w:rFonts w:cstheme="minorHAnsi"/>
          <w:sz w:val="24"/>
          <w:szCs w:val="24"/>
        </w:rPr>
        <w:t>Testimonials</w:t>
      </w:r>
    </w:p>
    <w:p w14:paraId="6441F8B7" w14:textId="77777777" w:rsidR="000163D7" w:rsidRPr="009C4703" w:rsidRDefault="000163D7" w:rsidP="000163D7">
      <w:pPr>
        <w:pStyle w:val="ListParagraph"/>
        <w:numPr>
          <w:ilvl w:val="0"/>
          <w:numId w:val="2"/>
        </w:numPr>
        <w:rPr>
          <w:rFonts w:cstheme="minorHAnsi"/>
          <w:sz w:val="24"/>
          <w:szCs w:val="24"/>
        </w:rPr>
      </w:pPr>
      <w:r w:rsidRPr="009C4703">
        <w:rPr>
          <w:rFonts w:cstheme="minorHAnsi"/>
          <w:sz w:val="24"/>
          <w:szCs w:val="24"/>
        </w:rPr>
        <w:t>Contact Us</w:t>
      </w:r>
    </w:p>
    <w:p w14:paraId="51EF7878" w14:textId="77777777" w:rsidR="000163D7" w:rsidRPr="009C4703" w:rsidRDefault="000163D7" w:rsidP="000163D7">
      <w:pPr>
        <w:jc w:val="center"/>
        <w:rPr>
          <w:rFonts w:cstheme="minorHAnsi"/>
          <w:sz w:val="24"/>
          <w:szCs w:val="24"/>
        </w:rPr>
      </w:pPr>
      <w:r w:rsidRPr="009C4703">
        <w:rPr>
          <w:rFonts w:cstheme="minorHAnsi"/>
          <w:b/>
          <w:bCs/>
          <w:sz w:val="32"/>
          <w:szCs w:val="32"/>
        </w:rPr>
        <w:t>Inner Heading Content in Details</w:t>
      </w:r>
    </w:p>
    <w:p w14:paraId="6AED7453" w14:textId="77777777" w:rsidR="000163D7" w:rsidRPr="009C4703" w:rsidRDefault="000163D7" w:rsidP="000163D7">
      <w:pPr>
        <w:pStyle w:val="ListParagraph"/>
        <w:numPr>
          <w:ilvl w:val="0"/>
          <w:numId w:val="8"/>
        </w:numPr>
        <w:rPr>
          <w:rFonts w:cstheme="minorHAnsi"/>
          <w:b/>
          <w:bCs/>
          <w:sz w:val="24"/>
          <w:szCs w:val="24"/>
        </w:rPr>
      </w:pPr>
      <w:r w:rsidRPr="009C4703">
        <w:rPr>
          <w:rFonts w:cstheme="minorHAnsi"/>
          <w:b/>
          <w:bCs/>
          <w:sz w:val="24"/>
          <w:szCs w:val="24"/>
        </w:rPr>
        <w:t xml:space="preserve">Home Page </w:t>
      </w:r>
    </w:p>
    <w:p w14:paraId="32948119" w14:textId="5C0471FD" w:rsidR="000163D7" w:rsidRDefault="000163D7" w:rsidP="000163D7">
      <w:pPr>
        <w:pStyle w:val="ListParagraph"/>
        <w:numPr>
          <w:ilvl w:val="0"/>
          <w:numId w:val="3"/>
        </w:numPr>
        <w:jc w:val="both"/>
        <w:rPr>
          <w:rFonts w:cstheme="minorHAnsi"/>
          <w:sz w:val="24"/>
          <w:szCs w:val="24"/>
        </w:rPr>
      </w:pPr>
      <w:r w:rsidRPr="009C4703">
        <w:rPr>
          <w:rFonts w:cstheme="minorHAnsi"/>
          <w:sz w:val="24"/>
          <w:szCs w:val="24"/>
        </w:rPr>
        <w:t xml:space="preserve">Hero Section - </w:t>
      </w:r>
      <w:r w:rsidR="005366D3">
        <w:rPr>
          <w:rFonts w:cstheme="minorHAnsi"/>
          <w:sz w:val="24"/>
          <w:szCs w:val="24"/>
        </w:rPr>
        <w:t>2</w:t>
      </w:r>
      <w:r w:rsidRPr="009C4703">
        <w:rPr>
          <w:rFonts w:cstheme="minorHAnsi"/>
          <w:sz w:val="24"/>
          <w:szCs w:val="24"/>
        </w:rPr>
        <w:t xml:space="preserve"> Images and carousel </w:t>
      </w:r>
    </w:p>
    <w:p w14:paraId="061C9599" w14:textId="77777777" w:rsidR="000163D7" w:rsidRDefault="000163D7" w:rsidP="000163D7">
      <w:pPr>
        <w:pStyle w:val="ListParagraph"/>
        <w:ind w:left="1353"/>
        <w:jc w:val="both"/>
        <w:rPr>
          <w:rFonts w:cstheme="minorHAnsi"/>
          <w:sz w:val="24"/>
          <w:szCs w:val="24"/>
        </w:rPr>
      </w:pPr>
    </w:p>
    <w:p w14:paraId="28987C75" w14:textId="6867BF38" w:rsidR="000163D7" w:rsidRPr="009C4703" w:rsidRDefault="000163D7" w:rsidP="000163D7">
      <w:pPr>
        <w:pStyle w:val="ListParagraph"/>
        <w:numPr>
          <w:ilvl w:val="0"/>
          <w:numId w:val="11"/>
        </w:numPr>
        <w:jc w:val="both"/>
        <w:rPr>
          <w:rFonts w:cstheme="minorHAnsi"/>
          <w:sz w:val="24"/>
          <w:szCs w:val="24"/>
        </w:rPr>
      </w:pPr>
    </w:p>
    <w:p w14:paraId="1D4EB36C" w14:textId="77777777" w:rsidR="000163D7" w:rsidRPr="009C4703" w:rsidRDefault="000163D7" w:rsidP="000163D7">
      <w:pPr>
        <w:pStyle w:val="ListParagraph"/>
        <w:ind w:left="2220"/>
        <w:jc w:val="both"/>
        <w:rPr>
          <w:rFonts w:cstheme="minorHAnsi"/>
          <w:sz w:val="24"/>
          <w:szCs w:val="24"/>
        </w:rPr>
      </w:pPr>
    </w:p>
    <w:p w14:paraId="6F45FA6B" w14:textId="77777777" w:rsidR="000163D7" w:rsidRPr="009C4703" w:rsidRDefault="000163D7" w:rsidP="000163D7">
      <w:pPr>
        <w:pStyle w:val="ListParagraph"/>
        <w:numPr>
          <w:ilvl w:val="0"/>
          <w:numId w:val="8"/>
        </w:numPr>
        <w:jc w:val="both"/>
        <w:rPr>
          <w:rFonts w:cstheme="minorHAnsi"/>
          <w:b/>
          <w:bCs/>
          <w:sz w:val="24"/>
          <w:szCs w:val="24"/>
        </w:rPr>
      </w:pPr>
      <w:r w:rsidRPr="009C4703">
        <w:rPr>
          <w:rFonts w:cstheme="minorHAnsi"/>
          <w:b/>
          <w:bCs/>
          <w:sz w:val="24"/>
          <w:szCs w:val="24"/>
        </w:rPr>
        <w:t>About Us</w:t>
      </w:r>
    </w:p>
    <w:p w14:paraId="1AAAA7CF" w14:textId="63248FD9" w:rsidR="000163D7" w:rsidRDefault="000163D7" w:rsidP="000163D7">
      <w:pPr>
        <w:ind w:left="720"/>
        <w:jc w:val="both"/>
        <w:rPr>
          <w:rFonts w:cstheme="minorHAnsi"/>
          <w:b/>
          <w:bCs/>
          <w:sz w:val="24"/>
          <w:szCs w:val="24"/>
        </w:rPr>
      </w:pPr>
      <w:r w:rsidRPr="00A95D41">
        <w:rPr>
          <w:rFonts w:cstheme="minorHAnsi"/>
          <w:b/>
          <w:bCs/>
          <w:sz w:val="24"/>
          <w:szCs w:val="24"/>
        </w:rPr>
        <w:t>Welcome to</w:t>
      </w:r>
      <w:r w:rsidR="0057246D">
        <w:rPr>
          <w:rFonts w:cstheme="minorHAnsi"/>
          <w:b/>
          <w:bCs/>
          <w:sz w:val="24"/>
          <w:szCs w:val="24"/>
        </w:rPr>
        <w:t xml:space="preserve"> </w:t>
      </w:r>
      <w:r w:rsidR="0057246D" w:rsidRPr="0057246D">
        <w:rPr>
          <w:rFonts w:cstheme="minorHAnsi"/>
          <w:b/>
          <w:bCs/>
          <w:sz w:val="24"/>
          <w:szCs w:val="24"/>
        </w:rPr>
        <w:t>Kyron Healthcare</w:t>
      </w:r>
    </w:p>
    <w:p w14:paraId="7FAEB527" w14:textId="77777777" w:rsidR="0057246D" w:rsidRPr="0057246D" w:rsidRDefault="0057246D" w:rsidP="0057246D">
      <w:pPr>
        <w:ind w:left="720"/>
        <w:jc w:val="both"/>
        <w:rPr>
          <w:rFonts w:cstheme="minorHAnsi"/>
          <w:sz w:val="24"/>
          <w:szCs w:val="24"/>
        </w:rPr>
      </w:pPr>
      <w:r w:rsidRPr="0057246D">
        <w:rPr>
          <w:rFonts w:cstheme="minorHAnsi"/>
          <w:b/>
          <w:bCs/>
          <w:sz w:val="24"/>
          <w:szCs w:val="24"/>
        </w:rPr>
        <w:t>Kyron Healthcare</w:t>
      </w:r>
      <w:r w:rsidRPr="0057246D">
        <w:rPr>
          <w:rFonts w:cstheme="minorHAnsi"/>
          <w:sz w:val="24"/>
          <w:szCs w:val="24"/>
        </w:rPr>
        <w:t xml:space="preserve"> is a leading manufacturer and supplier of respiratory medical devices, proudly serving healthcare providers across India with a strong, pan-India dealer and service network. From our modest beginnings, we have grown into a trusted brand in respiratory care, with our flagship line of devices – </w:t>
      </w:r>
      <w:proofErr w:type="spellStart"/>
      <w:r w:rsidRPr="0057246D">
        <w:rPr>
          <w:rFonts w:cstheme="minorHAnsi"/>
          <w:b/>
          <w:bCs/>
          <w:sz w:val="24"/>
          <w:szCs w:val="24"/>
        </w:rPr>
        <w:t>Respiassist</w:t>
      </w:r>
      <w:proofErr w:type="spellEnd"/>
      <w:r w:rsidRPr="0057246D">
        <w:rPr>
          <w:rFonts w:cstheme="minorHAnsi"/>
          <w:sz w:val="24"/>
          <w:szCs w:val="24"/>
        </w:rPr>
        <w:t xml:space="preserve"> – being widely used in hospitals and healthcare institutions nationwide, as well as internationally.</w:t>
      </w:r>
    </w:p>
    <w:p w14:paraId="6C6889A2" w14:textId="215335AF" w:rsidR="0057246D" w:rsidRPr="0057246D" w:rsidRDefault="0057246D" w:rsidP="0057246D">
      <w:pPr>
        <w:ind w:left="720"/>
        <w:jc w:val="both"/>
        <w:rPr>
          <w:rFonts w:cstheme="minorHAnsi"/>
          <w:sz w:val="24"/>
          <w:szCs w:val="24"/>
        </w:rPr>
      </w:pPr>
      <w:r w:rsidRPr="0057246D">
        <w:rPr>
          <w:rFonts w:cstheme="minorHAnsi"/>
          <w:sz w:val="24"/>
          <w:szCs w:val="24"/>
        </w:rPr>
        <w:t xml:space="preserve">Innovation is at the core of what we do. In addition to manufacturing, Kyron Healthcare is deeply involved in </w:t>
      </w:r>
      <w:r w:rsidRPr="0057246D">
        <w:rPr>
          <w:rFonts w:cstheme="minorHAnsi"/>
          <w:b/>
          <w:bCs/>
          <w:sz w:val="24"/>
          <w:szCs w:val="24"/>
        </w:rPr>
        <w:t>research and development</w:t>
      </w:r>
      <w:r w:rsidRPr="0057246D">
        <w:rPr>
          <w:rFonts w:cstheme="minorHAnsi"/>
          <w:sz w:val="24"/>
          <w:szCs w:val="24"/>
        </w:rPr>
        <w:t xml:space="preserve">, with a commitment to advancing respiratory technology, and </w:t>
      </w:r>
      <w:r w:rsidR="00194F20">
        <w:rPr>
          <w:rFonts w:cstheme="minorHAnsi"/>
          <w:sz w:val="24"/>
          <w:szCs w:val="24"/>
        </w:rPr>
        <w:t xml:space="preserve">have </w:t>
      </w:r>
      <w:r w:rsidRPr="0057246D">
        <w:rPr>
          <w:rFonts w:cstheme="minorHAnsi"/>
          <w:sz w:val="24"/>
          <w:szCs w:val="24"/>
        </w:rPr>
        <w:t>secu</w:t>
      </w:r>
      <w:r w:rsidR="00194F20">
        <w:rPr>
          <w:rFonts w:cstheme="minorHAnsi"/>
          <w:sz w:val="24"/>
          <w:szCs w:val="24"/>
        </w:rPr>
        <w:t>red</w:t>
      </w:r>
      <w:r w:rsidRPr="0057246D">
        <w:rPr>
          <w:rFonts w:cstheme="minorHAnsi"/>
          <w:sz w:val="24"/>
          <w:szCs w:val="24"/>
        </w:rPr>
        <w:t xml:space="preserve"> patents for these innovations.</w:t>
      </w:r>
    </w:p>
    <w:p w14:paraId="0174FE6C" w14:textId="77777777" w:rsidR="0057246D" w:rsidRPr="0057246D" w:rsidRDefault="0057246D" w:rsidP="0057246D">
      <w:pPr>
        <w:ind w:left="720"/>
        <w:jc w:val="both"/>
        <w:rPr>
          <w:rFonts w:cstheme="minorHAnsi"/>
          <w:sz w:val="24"/>
          <w:szCs w:val="24"/>
        </w:rPr>
      </w:pPr>
      <w:r w:rsidRPr="0057246D">
        <w:rPr>
          <w:rFonts w:cstheme="minorHAnsi"/>
          <w:sz w:val="24"/>
          <w:szCs w:val="24"/>
        </w:rPr>
        <w:t xml:space="preserve">Our products have already made a significant impact, being supplied to numerous </w:t>
      </w:r>
      <w:r w:rsidRPr="0057246D">
        <w:rPr>
          <w:rFonts w:cstheme="minorHAnsi"/>
          <w:b/>
          <w:bCs/>
          <w:sz w:val="24"/>
          <w:szCs w:val="24"/>
        </w:rPr>
        <w:t>state government agencies</w:t>
      </w:r>
      <w:r w:rsidRPr="0057246D">
        <w:rPr>
          <w:rFonts w:cstheme="minorHAnsi"/>
          <w:sz w:val="24"/>
          <w:szCs w:val="24"/>
        </w:rPr>
        <w:t xml:space="preserve">, </w:t>
      </w:r>
      <w:r w:rsidRPr="0057246D">
        <w:rPr>
          <w:rFonts w:cstheme="minorHAnsi"/>
          <w:b/>
          <w:bCs/>
          <w:sz w:val="24"/>
          <w:szCs w:val="24"/>
        </w:rPr>
        <w:t>private hospitals</w:t>
      </w:r>
      <w:r w:rsidRPr="0057246D">
        <w:rPr>
          <w:rFonts w:cstheme="minorHAnsi"/>
          <w:sz w:val="24"/>
          <w:szCs w:val="24"/>
        </w:rPr>
        <w:t xml:space="preserve">, and </w:t>
      </w:r>
      <w:r w:rsidRPr="0057246D">
        <w:rPr>
          <w:rFonts w:cstheme="minorHAnsi"/>
          <w:b/>
          <w:bCs/>
          <w:sz w:val="24"/>
          <w:szCs w:val="24"/>
        </w:rPr>
        <w:t>medical institutions</w:t>
      </w:r>
      <w:r w:rsidRPr="0057246D">
        <w:rPr>
          <w:rFonts w:cstheme="minorHAnsi"/>
          <w:sz w:val="24"/>
          <w:szCs w:val="24"/>
        </w:rPr>
        <w:t xml:space="preserve"> across the country. With a focus on quality, reliability, and continuous improvement, Kyron Healthcare remains dedicated to delivering advanced respiratory solutions that enhance patient care and clinical outcomes.</w:t>
      </w:r>
    </w:p>
    <w:p w14:paraId="6D6FC874" w14:textId="77777777" w:rsidR="0057246D" w:rsidRDefault="0057246D" w:rsidP="000163D7">
      <w:pPr>
        <w:ind w:left="720"/>
        <w:jc w:val="both"/>
        <w:rPr>
          <w:rFonts w:cstheme="minorHAnsi"/>
          <w:sz w:val="24"/>
          <w:szCs w:val="24"/>
        </w:rPr>
      </w:pPr>
    </w:p>
    <w:p w14:paraId="477C912A" w14:textId="77777777" w:rsidR="00C12CBC" w:rsidRPr="00C12CBC" w:rsidRDefault="00C12CBC" w:rsidP="00C12CBC">
      <w:pPr>
        <w:ind w:left="720"/>
        <w:jc w:val="both"/>
        <w:rPr>
          <w:rFonts w:cstheme="minorHAnsi"/>
          <w:b/>
          <w:bCs/>
          <w:sz w:val="24"/>
          <w:szCs w:val="24"/>
        </w:rPr>
      </w:pPr>
      <w:r w:rsidRPr="00C12CBC">
        <w:rPr>
          <w:rFonts w:cstheme="minorHAnsi"/>
          <w:b/>
          <w:bCs/>
          <w:sz w:val="24"/>
          <w:szCs w:val="24"/>
        </w:rPr>
        <w:t>Our Core Values</w:t>
      </w:r>
    </w:p>
    <w:p w14:paraId="10D9D8B2" w14:textId="77777777" w:rsidR="00C12CBC" w:rsidRPr="00C12CBC" w:rsidRDefault="00C12CBC" w:rsidP="00C12CBC">
      <w:pPr>
        <w:ind w:left="720"/>
        <w:jc w:val="both"/>
        <w:rPr>
          <w:rFonts w:cstheme="minorHAnsi"/>
          <w:sz w:val="24"/>
          <w:szCs w:val="24"/>
        </w:rPr>
      </w:pPr>
      <w:r w:rsidRPr="00C12CBC">
        <w:rPr>
          <w:rFonts w:cstheme="minorHAnsi"/>
          <w:sz w:val="24"/>
          <w:szCs w:val="24"/>
        </w:rPr>
        <w:t xml:space="preserve">At </w:t>
      </w:r>
      <w:r w:rsidRPr="00C12CBC">
        <w:rPr>
          <w:rFonts w:cstheme="minorHAnsi"/>
          <w:b/>
          <w:bCs/>
          <w:sz w:val="24"/>
          <w:szCs w:val="24"/>
        </w:rPr>
        <w:t>Kyron Healthcare</w:t>
      </w:r>
      <w:r w:rsidRPr="00C12CBC">
        <w:rPr>
          <w:rFonts w:cstheme="minorHAnsi"/>
          <w:sz w:val="24"/>
          <w:szCs w:val="24"/>
        </w:rPr>
        <w:t>, our work is guided by values that define who we are and what we stand for:</w:t>
      </w:r>
    </w:p>
    <w:p w14:paraId="105ACF60" w14:textId="77777777" w:rsidR="00C12CBC" w:rsidRPr="00C12CBC" w:rsidRDefault="00C12CBC" w:rsidP="00C12CBC">
      <w:pPr>
        <w:numPr>
          <w:ilvl w:val="0"/>
          <w:numId w:val="12"/>
        </w:numPr>
        <w:jc w:val="both"/>
        <w:rPr>
          <w:rFonts w:cstheme="minorHAnsi"/>
          <w:sz w:val="24"/>
          <w:szCs w:val="24"/>
        </w:rPr>
      </w:pPr>
      <w:r w:rsidRPr="00C12CBC">
        <w:rPr>
          <w:rFonts w:cstheme="minorHAnsi"/>
          <w:b/>
          <w:bCs/>
          <w:sz w:val="24"/>
          <w:szCs w:val="24"/>
        </w:rPr>
        <w:t>Integrity</w:t>
      </w:r>
      <w:r w:rsidRPr="00C12CBC">
        <w:rPr>
          <w:rFonts w:cstheme="minorHAnsi"/>
          <w:sz w:val="24"/>
          <w:szCs w:val="24"/>
        </w:rPr>
        <w:t>: We conduct our business with honesty, transparency, and ethical responsibility.</w:t>
      </w:r>
    </w:p>
    <w:p w14:paraId="06D25DE3" w14:textId="77777777" w:rsidR="00C12CBC" w:rsidRPr="00C12CBC" w:rsidRDefault="00C12CBC" w:rsidP="00C12CBC">
      <w:pPr>
        <w:numPr>
          <w:ilvl w:val="0"/>
          <w:numId w:val="12"/>
        </w:numPr>
        <w:jc w:val="both"/>
        <w:rPr>
          <w:rFonts w:cstheme="minorHAnsi"/>
          <w:sz w:val="24"/>
          <w:szCs w:val="24"/>
        </w:rPr>
      </w:pPr>
      <w:r w:rsidRPr="00C12CBC">
        <w:rPr>
          <w:rFonts w:cstheme="minorHAnsi"/>
          <w:b/>
          <w:bCs/>
          <w:sz w:val="24"/>
          <w:szCs w:val="24"/>
        </w:rPr>
        <w:t>Innovation</w:t>
      </w:r>
      <w:r w:rsidRPr="00C12CBC">
        <w:rPr>
          <w:rFonts w:cstheme="minorHAnsi"/>
          <w:sz w:val="24"/>
          <w:szCs w:val="24"/>
        </w:rPr>
        <w:t>: We are driven by continuous improvement and R&amp;D to deliver cutting-edge medical solutions.</w:t>
      </w:r>
    </w:p>
    <w:p w14:paraId="4F686FEE" w14:textId="77777777" w:rsidR="00C12CBC" w:rsidRPr="00C12CBC" w:rsidRDefault="00C12CBC" w:rsidP="00C12CBC">
      <w:pPr>
        <w:numPr>
          <w:ilvl w:val="0"/>
          <w:numId w:val="12"/>
        </w:numPr>
        <w:jc w:val="both"/>
        <w:rPr>
          <w:rFonts w:cstheme="minorHAnsi"/>
          <w:sz w:val="24"/>
          <w:szCs w:val="24"/>
        </w:rPr>
      </w:pPr>
      <w:r w:rsidRPr="00C12CBC">
        <w:rPr>
          <w:rFonts w:cstheme="minorHAnsi"/>
          <w:b/>
          <w:bCs/>
          <w:sz w:val="24"/>
          <w:szCs w:val="24"/>
        </w:rPr>
        <w:lastRenderedPageBreak/>
        <w:t>Quality First</w:t>
      </w:r>
      <w:r w:rsidRPr="00C12CBC">
        <w:rPr>
          <w:rFonts w:cstheme="minorHAnsi"/>
          <w:sz w:val="24"/>
          <w:szCs w:val="24"/>
        </w:rPr>
        <w:t>: Our products are built to meet the highest standards of safety, reliability, and performance.</w:t>
      </w:r>
    </w:p>
    <w:p w14:paraId="749AEC94" w14:textId="77777777" w:rsidR="00C12CBC" w:rsidRPr="00C12CBC" w:rsidRDefault="00C12CBC" w:rsidP="00C12CBC">
      <w:pPr>
        <w:numPr>
          <w:ilvl w:val="0"/>
          <w:numId w:val="12"/>
        </w:numPr>
        <w:jc w:val="both"/>
        <w:rPr>
          <w:rFonts w:cstheme="minorHAnsi"/>
          <w:sz w:val="24"/>
          <w:szCs w:val="24"/>
        </w:rPr>
      </w:pPr>
      <w:r w:rsidRPr="00C12CBC">
        <w:rPr>
          <w:rFonts w:cstheme="minorHAnsi"/>
          <w:b/>
          <w:bCs/>
          <w:sz w:val="24"/>
          <w:szCs w:val="24"/>
        </w:rPr>
        <w:t>Customer-Centricity</w:t>
      </w:r>
      <w:r w:rsidRPr="00C12CBC">
        <w:rPr>
          <w:rFonts w:cstheme="minorHAnsi"/>
          <w:sz w:val="24"/>
          <w:szCs w:val="24"/>
        </w:rPr>
        <w:t>: We value long-term relationships and always put the needs of healthcare professionals and patients first.</w:t>
      </w:r>
    </w:p>
    <w:p w14:paraId="7672D1EA" w14:textId="77777777" w:rsidR="00C12CBC" w:rsidRPr="00C12CBC" w:rsidRDefault="00C12CBC" w:rsidP="00C12CBC">
      <w:pPr>
        <w:numPr>
          <w:ilvl w:val="0"/>
          <w:numId w:val="12"/>
        </w:numPr>
        <w:jc w:val="both"/>
        <w:rPr>
          <w:rFonts w:cstheme="minorHAnsi"/>
          <w:sz w:val="24"/>
          <w:szCs w:val="24"/>
        </w:rPr>
      </w:pPr>
      <w:r w:rsidRPr="00C12CBC">
        <w:rPr>
          <w:rFonts w:cstheme="minorHAnsi"/>
          <w:b/>
          <w:bCs/>
          <w:sz w:val="24"/>
          <w:szCs w:val="24"/>
        </w:rPr>
        <w:t>Commitment to Care</w:t>
      </w:r>
      <w:r w:rsidRPr="00C12CBC">
        <w:rPr>
          <w:rFonts w:cstheme="minorHAnsi"/>
          <w:sz w:val="24"/>
          <w:szCs w:val="24"/>
        </w:rPr>
        <w:t>: Our ultimate goal is to enhance patient outcomes and support frontline medical teams across the globe.</w:t>
      </w:r>
    </w:p>
    <w:p w14:paraId="2DEBEA6E" w14:textId="5BB56FDD" w:rsidR="00C12CBC" w:rsidRPr="00C12CBC" w:rsidRDefault="00C12CBC" w:rsidP="00C12CBC">
      <w:pPr>
        <w:ind w:left="720"/>
        <w:jc w:val="both"/>
        <w:rPr>
          <w:rFonts w:cstheme="minorHAnsi"/>
          <w:sz w:val="24"/>
          <w:szCs w:val="24"/>
        </w:rPr>
      </w:pPr>
    </w:p>
    <w:p w14:paraId="4E8D5181" w14:textId="77777777" w:rsidR="00C12CBC" w:rsidRPr="00C12CBC" w:rsidRDefault="00C12CBC" w:rsidP="00C12CBC">
      <w:pPr>
        <w:ind w:left="720"/>
        <w:jc w:val="both"/>
        <w:rPr>
          <w:rFonts w:cstheme="minorHAnsi"/>
          <w:b/>
          <w:bCs/>
          <w:sz w:val="24"/>
          <w:szCs w:val="24"/>
        </w:rPr>
      </w:pPr>
      <w:r w:rsidRPr="00C12CBC">
        <w:rPr>
          <w:rFonts w:cstheme="minorHAnsi"/>
          <w:b/>
          <w:bCs/>
          <w:sz w:val="24"/>
          <w:szCs w:val="24"/>
        </w:rPr>
        <w:t>Why Choose Kyron Healthcare?</w:t>
      </w:r>
    </w:p>
    <w:p w14:paraId="1E7CB003" w14:textId="77777777" w:rsidR="00C12CBC" w:rsidRPr="00C12CBC" w:rsidRDefault="00C12CBC" w:rsidP="00C12CBC">
      <w:pPr>
        <w:numPr>
          <w:ilvl w:val="0"/>
          <w:numId w:val="13"/>
        </w:numPr>
        <w:jc w:val="both"/>
        <w:rPr>
          <w:rFonts w:cstheme="minorHAnsi"/>
          <w:sz w:val="24"/>
          <w:szCs w:val="24"/>
        </w:rPr>
      </w:pPr>
      <w:r w:rsidRPr="00C12CBC">
        <w:rPr>
          <w:rFonts w:ascii="Segoe UI Emoji" w:hAnsi="Segoe UI Emoji" w:cs="Segoe UI Emoji"/>
          <w:sz w:val="24"/>
          <w:szCs w:val="24"/>
        </w:rPr>
        <w:t>✅</w:t>
      </w:r>
      <w:r w:rsidRPr="00C12CBC">
        <w:rPr>
          <w:rFonts w:cstheme="minorHAnsi"/>
          <w:sz w:val="24"/>
          <w:szCs w:val="24"/>
        </w:rPr>
        <w:t xml:space="preserve"> </w:t>
      </w:r>
      <w:r w:rsidRPr="00C12CBC">
        <w:rPr>
          <w:rFonts w:cstheme="minorHAnsi"/>
          <w:b/>
          <w:bCs/>
          <w:sz w:val="24"/>
          <w:szCs w:val="24"/>
        </w:rPr>
        <w:t>Trusted Manufacturer</w:t>
      </w:r>
      <w:r w:rsidRPr="00C12CBC">
        <w:rPr>
          <w:rFonts w:cstheme="minorHAnsi"/>
          <w:sz w:val="24"/>
          <w:szCs w:val="24"/>
        </w:rPr>
        <w:t>: Proven track record with thousands of devices deployed across India and exported globally.</w:t>
      </w:r>
    </w:p>
    <w:p w14:paraId="30791704" w14:textId="77777777" w:rsidR="00C12CBC" w:rsidRPr="00C12CBC" w:rsidRDefault="00C12CBC" w:rsidP="00C12CBC">
      <w:pPr>
        <w:numPr>
          <w:ilvl w:val="0"/>
          <w:numId w:val="13"/>
        </w:numPr>
        <w:jc w:val="both"/>
        <w:rPr>
          <w:rFonts w:cstheme="minorHAnsi"/>
          <w:sz w:val="24"/>
          <w:szCs w:val="24"/>
        </w:rPr>
      </w:pPr>
      <w:r w:rsidRPr="00C12CBC">
        <w:rPr>
          <w:rFonts w:ascii="Segoe UI Emoji" w:hAnsi="Segoe UI Emoji" w:cs="Segoe UI Emoji"/>
          <w:sz w:val="24"/>
          <w:szCs w:val="24"/>
        </w:rPr>
        <w:t>✅</w:t>
      </w:r>
      <w:r w:rsidRPr="00C12CBC">
        <w:rPr>
          <w:rFonts w:cstheme="minorHAnsi"/>
          <w:sz w:val="24"/>
          <w:szCs w:val="24"/>
        </w:rPr>
        <w:t xml:space="preserve"> </w:t>
      </w:r>
      <w:r w:rsidRPr="00C12CBC">
        <w:rPr>
          <w:rFonts w:cstheme="minorHAnsi"/>
          <w:b/>
          <w:bCs/>
          <w:sz w:val="24"/>
          <w:szCs w:val="24"/>
        </w:rPr>
        <w:t>Advanced Technology</w:t>
      </w:r>
      <w:r w:rsidRPr="00C12CBC">
        <w:rPr>
          <w:rFonts w:cstheme="minorHAnsi"/>
          <w:sz w:val="24"/>
          <w:szCs w:val="24"/>
        </w:rPr>
        <w:t>: In-house design of air-oxygen mixing chambers and Venturi systems with patents underway.</w:t>
      </w:r>
    </w:p>
    <w:p w14:paraId="3074C993" w14:textId="77777777" w:rsidR="00C12CBC" w:rsidRPr="00C12CBC" w:rsidRDefault="00C12CBC" w:rsidP="00C12CBC">
      <w:pPr>
        <w:numPr>
          <w:ilvl w:val="0"/>
          <w:numId w:val="13"/>
        </w:numPr>
        <w:jc w:val="both"/>
        <w:rPr>
          <w:rFonts w:cstheme="minorHAnsi"/>
          <w:sz w:val="24"/>
          <w:szCs w:val="24"/>
        </w:rPr>
      </w:pPr>
      <w:r w:rsidRPr="00C12CBC">
        <w:rPr>
          <w:rFonts w:ascii="Segoe UI Emoji" w:hAnsi="Segoe UI Emoji" w:cs="Segoe UI Emoji"/>
          <w:sz w:val="24"/>
          <w:szCs w:val="24"/>
        </w:rPr>
        <w:t>✅</w:t>
      </w:r>
      <w:r w:rsidRPr="00C12CBC">
        <w:rPr>
          <w:rFonts w:cstheme="minorHAnsi"/>
          <w:sz w:val="24"/>
          <w:szCs w:val="24"/>
        </w:rPr>
        <w:t xml:space="preserve"> </w:t>
      </w:r>
      <w:r w:rsidRPr="00C12CBC">
        <w:rPr>
          <w:rFonts w:cstheme="minorHAnsi"/>
          <w:b/>
          <w:bCs/>
          <w:sz w:val="24"/>
          <w:szCs w:val="24"/>
        </w:rPr>
        <w:t>Pan-India Network</w:t>
      </w:r>
      <w:r w:rsidRPr="00C12CBC">
        <w:rPr>
          <w:rFonts w:cstheme="minorHAnsi"/>
          <w:sz w:val="24"/>
          <w:szCs w:val="24"/>
        </w:rPr>
        <w:t>: Strong presence through an extensive dealer and service network.</w:t>
      </w:r>
    </w:p>
    <w:p w14:paraId="0B65CD12" w14:textId="77777777" w:rsidR="00C12CBC" w:rsidRPr="00C12CBC" w:rsidRDefault="00C12CBC" w:rsidP="00C12CBC">
      <w:pPr>
        <w:numPr>
          <w:ilvl w:val="0"/>
          <w:numId w:val="13"/>
        </w:numPr>
        <w:jc w:val="both"/>
        <w:rPr>
          <w:rFonts w:cstheme="minorHAnsi"/>
          <w:sz w:val="24"/>
          <w:szCs w:val="24"/>
        </w:rPr>
      </w:pPr>
      <w:r w:rsidRPr="00C12CBC">
        <w:rPr>
          <w:rFonts w:ascii="Segoe UI Emoji" w:hAnsi="Segoe UI Emoji" w:cs="Segoe UI Emoji"/>
          <w:sz w:val="24"/>
          <w:szCs w:val="24"/>
        </w:rPr>
        <w:t>✅</w:t>
      </w:r>
      <w:r w:rsidRPr="00C12CBC">
        <w:rPr>
          <w:rFonts w:cstheme="minorHAnsi"/>
          <w:sz w:val="24"/>
          <w:szCs w:val="24"/>
        </w:rPr>
        <w:t xml:space="preserve"> </w:t>
      </w:r>
      <w:r w:rsidRPr="00C12CBC">
        <w:rPr>
          <w:rFonts w:cstheme="minorHAnsi"/>
          <w:b/>
          <w:bCs/>
          <w:sz w:val="24"/>
          <w:szCs w:val="24"/>
        </w:rPr>
        <w:t>Government &amp; Institutional Supplier</w:t>
      </w:r>
      <w:r w:rsidRPr="00C12CBC">
        <w:rPr>
          <w:rFonts w:cstheme="minorHAnsi"/>
          <w:sz w:val="24"/>
          <w:szCs w:val="24"/>
        </w:rPr>
        <w:t>: Partnered with various state governments and reputed private hospitals.</w:t>
      </w:r>
    </w:p>
    <w:p w14:paraId="5B78D5A6" w14:textId="77777777" w:rsidR="00C12CBC" w:rsidRPr="00C12CBC" w:rsidRDefault="00C12CBC" w:rsidP="00C12CBC">
      <w:pPr>
        <w:numPr>
          <w:ilvl w:val="0"/>
          <w:numId w:val="13"/>
        </w:numPr>
        <w:jc w:val="both"/>
        <w:rPr>
          <w:rFonts w:cstheme="minorHAnsi"/>
          <w:sz w:val="24"/>
          <w:szCs w:val="24"/>
        </w:rPr>
      </w:pPr>
      <w:r w:rsidRPr="00C12CBC">
        <w:rPr>
          <w:rFonts w:ascii="Segoe UI Emoji" w:hAnsi="Segoe UI Emoji" w:cs="Segoe UI Emoji"/>
          <w:sz w:val="24"/>
          <w:szCs w:val="24"/>
        </w:rPr>
        <w:t>✅</w:t>
      </w:r>
      <w:r w:rsidRPr="00C12CBC">
        <w:rPr>
          <w:rFonts w:cstheme="minorHAnsi"/>
          <w:sz w:val="24"/>
          <w:szCs w:val="24"/>
        </w:rPr>
        <w:t xml:space="preserve"> </w:t>
      </w:r>
      <w:r w:rsidRPr="00C12CBC">
        <w:rPr>
          <w:rFonts w:cstheme="minorHAnsi"/>
          <w:b/>
          <w:bCs/>
          <w:sz w:val="24"/>
          <w:szCs w:val="24"/>
        </w:rPr>
        <w:t>Dedicated R&amp;D Team</w:t>
      </w:r>
      <w:r w:rsidRPr="00C12CBC">
        <w:rPr>
          <w:rFonts w:cstheme="minorHAnsi"/>
          <w:sz w:val="24"/>
          <w:szCs w:val="24"/>
        </w:rPr>
        <w:t>: Continuous innovation to meet the evolving needs of modern healthcare.</w:t>
      </w:r>
    </w:p>
    <w:p w14:paraId="45A91E4A" w14:textId="77777777" w:rsidR="00C12CBC" w:rsidRPr="00C12CBC" w:rsidRDefault="00C12CBC" w:rsidP="00C12CBC">
      <w:pPr>
        <w:numPr>
          <w:ilvl w:val="0"/>
          <w:numId w:val="13"/>
        </w:numPr>
        <w:jc w:val="both"/>
        <w:rPr>
          <w:rFonts w:cstheme="minorHAnsi"/>
          <w:sz w:val="24"/>
          <w:szCs w:val="24"/>
        </w:rPr>
      </w:pPr>
      <w:r w:rsidRPr="00C12CBC">
        <w:rPr>
          <w:rFonts w:ascii="Segoe UI Emoji" w:hAnsi="Segoe UI Emoji" w:cs="Segoe UI Emoji"/>
          <w:sz w:val="24"/>
          <w:szCs w:val="24"/>
        </w:rPr>
        <w:t>✅</w:t>
      </w:r>
      <w:r w:rsidRPr="00C12CBC">
        <w:rPr>
          <w:rFonts w:cstheme="minorHAnsi"/>
          <w:sz w:val="24"/>
          <w:szCs w:val="24"/>
        </w:rPr>
        <w:t xml:space="preserve"> </w:t>
      </w:r>
      <w:r w:rsidRPr="00C12CBC">
        <w:rPr>
          <w:rFonts w:cstheme="minorHAnsi"/>
          <w:b/>
          <w:bCs/>
          <w:sz w:val="24"/>
          <w:szCs w:val="24"/>
        </w:rPr>
        <w:t>Customer Support</w:t>
      </w:r>
      <w:r w:rsidRPr="00C12CBC">
        <w:rPr>
          <w:rFonts w:cstheme="minorHAnsi"/>
          <w:sz w:val="24"/>
          <w:szCs w:val="24"/>
        </w:rPr>
        <w:t>: Responsive, reliable post-sales service and technical support across regions.</w:t>
      </w:r>
    </w:p>
    <w:p w14:paraId="698EF7FE" w14:textId="77777777" w:rsidR="00C12CBC" w:rsidRPr="009C4703" w:rsidRDefault="00C12CBC" w:rsidP="000163D7">
      <w:pPr>
        <w:ind w:left="720"/>
        <w:jc w:val="both"/>
        <w:rPr>
          <w:rFonts w:cstheme="minorHAnsi"/>
          <w:sz w:val="24"/>
          <w:szCs w:val="24"/>
        </w:rPr>
      </w:pPr>
    </w:p>
    <w:p w14:paraId="7FC5BCD1" w14:textId="77777777" w:rsidR="000163D7" w:rsidRPr="009C4703" w:rsidRDefault="000163D7" w:rsidP="000163D7">
      <w:pPr>
        <w:jc w:val="both"/>
        <w:rPr>
          <w:rFonts w:cstheme="minorHAnsi"/>
          <w:sz w:val="24"/>
          <w:szCs w:val="24"/>
        </w:rPr>
      </w:pPr>
    </w:p>
    <w:p w14:paraId="5FE989D2" w14:textId="4A9C17D4" w:rsidR="000163D7" w:rsidRPr="004B2384" w:rsidRDefault="00194F20" w:rsidP="004B2384">
      <w:pPr>
        <w:pStyle w:val="ListParagraph"/>
        <w:numPr>
          <w:ilvl w:val="0"/>
          <w:numId w:val="8"/>
        </w:numPr>
        <w:jc w:val="both"/>
        <w:rPr>
          <w:rFonts w:cstheme="minorHAnsi"/>
          <w:b/>
          <w:bCs/>
          <w:sz w:val="24"/>
          <w:szCs w:val="24"/>
        </w:rPr>
      </w:pPr>
      <w:r>
        <w:rPr>
          <w:rFonts w:cstheme="minorHAnsi"/>
          <w:b/>
          <w:bCs/>
          <w:sz w:val="24"/>
          <w:szCs w:val="24"/>
        </w:rPr>
        <w:t>Products</w:t>
      </w:r>
      <w:r w:rsidR="000163D7" w:rsidRPr="004B2384">
        <w:rPr>
          <w:rFonts w:cstheme="minorHAnsi"/>
          <w:b/>
          <w:bCs/>
          <w:sz w:val="24"/>
          <w:szCs w:val="24"/>
        </w:rPr>
        <w:t xml:space="preserve">: - </w:t>
      </w:r>
    </w:p>
    <w:p w14:paraId="235E17B8" w14:textId="1D97A9BB" w:rsidR="004B2384" w:rsidRPr="005366D3" w:rsidRDefault="004B2384" w:rsidP="004B2384">
      <w:pPr>
        <w:pStyle w:val="NoSpacing"/>
        <w:numPr>
          <w:ilvl w:val="0"/>
          <w:numId w:val="15"/>
        </w:numPr>
        <w:ind w:left="720"/>
        <w:rPr>
          <w:b/>
          <w:bCs/>
        </w:rPr>
      </w:pPr>
      <w:r w:rsidRPr="005366D3">
        <w:rPr>
          <w:b/>
          <w:bCs/>
        </w:rPr>
        <w:t xml:space="preserve">Neonatal &amp; </w:t>
      </w:r>
      <w:proofErr w:type="spellStart"/>
      <w:r w:rsidRPr="005366D3">
        <w:rPr>
          <w:b/>
          <w:bCs/>
        </w:rPr>
        <w:t>Pediatric</w:t>
      </w:r>
      <w:proofErr w:type="spellEnd"/>
      <w:r w:rsidRPr="005366D3">
        <w:rPr>
          <w:b/>
          <w:bCs/>
        </w:rPr>
        <w:t xml:space="preserve"> Care –</w:t>
      </w:r>
      <w:proofErr w:type="spellStart"/>
      <w:r w:rsidR="00194F20">
        <w:rPr>
          <w:b/>
          <w:bCs/>
        </w:rPr>
        <w:t>Respiassist</w:t>
      </w:r>
      <w:proofErr w:type="spellEnd"/>
      <w:r w:rsidR="00194F20">
        <w:rPr>
          <w:b/>
          <w:bCs/>
        </w:rPr>
        <w:t xml:space="preserve"> </w:t>
      </w:r>
    </w:p>
    <w:p w14:paraId="2B23E9A4" w14:textId="77777777" w:rsidR="005366D3" w:rsidRPr="004B2384" w:rsidRDefault="005366D3" w:rsidP="005366D3">
      <w:pPr>
        <w:pStyle w:val="NoSpacing"/>
        <w:ind w:left="720"/>
      </w:pPr>
    </w:p>
    <w:p w14:paraId="6BC0A750" w14:textId="77777777" w:rsidR="004B2384" w:rsidRPr="004B2384" w:rsidRDefault="004B2384" w:rsidP="004B2384">
      <w:pPr>
        <w:pStyle w:val="NoSpacing"/>
        <w:ind w:left="1080"/>
      </w:pPr>
      <w:r w:rsidRPr="004B2384">
        <w:t>Advanced Respiratory Support for the Most Delicate Lives</w:t>
      </w:r>
    </w:p>
    <w:p w14:paraId="58DF8E1D" w14:textId="77777777" w:rsidR="004B2384" w:rsidRPr="004B2384" w:rsidRDefault="004B2384" w:rsidP="004B2384">
      <w:pPr>
        <w:pStyle w:val="NoSpacing"/>
        <w:ind w:left="1080"/>
      </w:pPr>
    </w:p>
    <w:p w14:paraId="135BD7AA" w14:textId="77777777" w:rsidR="004B2384" w:rsidRPr="004B2384" w:rsidRDefault="004B2384" w:rsidP="004B2384">
      <w:pPr>
        <w:pStyle w:val="NoSpacing"/>
        <w:ind w:left="1080"/>
      </w:pPr>
      <w:r w:rsidRPr="004B2384">
        <w:t xml:space="preserve">The </w:t>
      </w:r>
      <w:proofErr w:type="spellStart"/>
      <w:r w:rsidRPr="004B2384">
        <w:t>Annuflow</w:t>
      </w:r>
      <w:proofErr w:type="spellEnd"/>
      <w:r w:rsidRPr="004B2384">
        <w:t xml:space="preserve">-BC is a compact and intuitive respiratory care system designed specifically for neonatal and </w:t>
      </w:r>
      <w:proofErr w:type="spellStart"/>
      <w:r w:rsidRPr="004B2384">
        <w:t>pediatric</w:t>
      </w:r>
      <w:proofErr w:type="spellEnd"/>
      <w:r w:rsidRPr="004B2384">
        <w:t xml:space="preserve"> patients. With dual operating modes, it delivers precisely blended respiratory gases to support spontaneously breathing infants and children. Engineered for safety, ease of use, and performance, it is ideal for use in NICUs and </w:t>
      </w:r>
      <w:proofErr w:type="spellStart"/>
      <w:r w:rsidRPr="004B2384">
        <w:t>pediatric</w:t>
      </w:r>
      <w:proofErr w:type="spellEnd"/>
      <w:r w:rsidRPr="004B2384">
        <w:t xml:space="preserve"> wards.</w:t>
      </w:r>
    </w:p>
    <w:p w14:paraId="456D422A" w14:textId="77777777" w:rsidR="004B2384" w:rsidRPr="004B2384" w:rsidRDefault="004B2384" w:rsidP="004B2384">
      <w:pPr>
        <w:pStyle w:val="NoSpacing"/>
        <w:ind w:left="1080"/>
      </w:pPr>
    </w:p>
    <w:p w14:paraId="0B9021F3" w14:textId="77777777" w:rsidR="004B2384" w:rsidRPr="004B2384" w:rsidRDefault="004B2384" w:rsidP="004B2384">
      <w:pPr>
        <w:pStyle w:val="NoSpacing"/>
        <w:ind w:left="1080"/>
      </w:pPr>
      <w:r w:rsidRPr="004B2384">
        <w:rPr>
          <w:rFonts w:ascii="Segoe UI Emoji" w:hAnsi="Segoe UI Emoji" w:cs="Segoe UI Emoji"/>
        </w:rPr>
        <w:t>✅</w:t>
      </w:r>
      <w:r w:rsidRPr="004B2384">
        <w:t xml:space="preserve"> Key Features</w:t>
      </w:r>
    </w:p>
    <w:p w14:paraId="33730ED7" w14:textId="77777777" w:rsidR="004B2384" w:rsidRPr="004B2384" w:rsidRDefault="004B2384" w:rsidP="004B2384">
      <w:pPr>
        <w:pStyle w:val="NoSpacing"/>
        <w:ind w:left="1080"/>
      </w:pPr>
      <w:r w:rsidRPr="004B2384">
        <w:rPr>
          <w:rFonts w:ascii="Segoe UI Emoji" w:hAnsi="Segoe UI Emoji" w:cs="Segoe UI Emoji"/>
        </w:rPr>
        <w:t>🌬️</w:t>
      </w:r>
      <w:r w:rsidRPr="004B2384">
        <w:t xml:space="preserve"> Dual Mode Operation – Seamless switch between Neonatal and </w:t>
      </w:r>
      <w:proofErr w:type="spellStart"/>
      <w:r w:rsidRPr="004B2384">
        <w:t>Pediatric</w:t>
      </w:r>
      <w:proofErr w:type="spellEnd"/>
      <w:r w:rsidRPr="004B2384">
        <w:t xml:space="preserve"> modes for tailored respiratory support.</w:t>
      </w:r>
    </w:p>
    <w:p w14:paraId="600D2459" w14:textId="77777777" w:rsidR="004B2384" w:rsidRPr="004B2384" w:rsidRDefault="004B2384" w:rsidP="004B2384">
      <w:pPr>
        <w:pStyle w:val="NoSpacing"/>
        <w:ind w:left="1080"/>
      </w:pPr>
    </w:p>
    <w:p w14:paraId="733846CA" w14:textId="77777777" w:rsidR="004B2384" w:rsidRPr="004B2384" w:rsidRDefault="004B2384" w:rsidP="004B2384">
      <w:pPr>
        <w:pStyle w:val="NoSpacing"/>
        <w:ind w:left="1080"/>
      </w:pPr>
      <w:r w:rsidRPr="004B2384">
        <w:rPr>
          <w:rFonts w:ascii="Segoe UI Emoji" w:hAnsi="Segoe UI Emoji" w:cs="Segoe UI Emoji"/>
        </w:rPr>
        <w:lastRenderedPageBreak/>
        <w:t>📊</w:t>
      </w:r>
      <w:r w:rsidRPr="004B2384">
        <w:t xml:space="preserve"> Real-Time </w:t>
      </w:r>
      <w:proofErr w:type="spellStart"/>
      <w:r w:rsidRPr="004B2384">
        <w:t>FiO</w:t>
      </w:r>
      <w:proofErr w:type="spellEnd"/>
      <w:r w:rsidRPr="004B2384">
        <w:t>₂ Display – Continuous monitoring of oxygen concentration for precise therapy.</w:t>
      </w:r>
    </w:p>
    <w:p w14:paraId="5100B921" w14:textId="77777777" w:rsidR="004B2384" w:rsidRPr="004B2384" w:rsidRDefault="004B2384" w:rsidP="004B2384">
      <w:pPr>
        <w:pStyle w:val="NoSpacing"/>
        <w:ind w:left="1080"/>
      </w:pPr>
    </w:p>
    <w:p w14:paraId="23CB09AC" w14:textId="77777777" w:rsidR="004B2384" w:rsidRPr="004B2384" w:rsidRDefault="004B2384" w:rsidP="004B2384">
      <w:pPr>
        <w:pStyle w:val="NoSpacing"/>
        <w:ind w:left="1080"/>
      </w:pPr>
      <w:r w:rsidRPr="004B2384">
        <w:rPr>
          <w:rFonts w:ascii="Segoe UI Emoji" w:hAnsi="Segoe UI Emoji" w:cs="Segoe UI Emoji"/>
        </w:rPr>
        <w:t>💧</w:t>
      </w:r>
      <w:r w:rsidRPr="004B2384">
        <w:t xml:space="preserve"> Optimal Humidity Control – Delivers warm, humidified gases (31°C – 41°C) to ensure patient comfort and mucosal protection.</w:t>
      </w:r>
    </w:p>
    <w:p w14:paraId="3F3EC76D" w14:textId="77777777" w:rsidR="004B2384" w:rsidRPr="004B2384" w:rsidRDefault="004B2384" w:rsidP="004B2384">
      <w:pPr>
        <w:pStyle w:val="NoSpacing"/>
        <w:ind w:left="1080"/>
      </w:pPr>
    </w:p>
    <w:p w14:paraId="6675866C" w14:textId="77777777" w:rsidR="004B2384" w:rsidRPr="004B2384" w:rsidRDefault="004B2384" w:rsidP="004B2384">
      <w:pPr>
        <w:pStyle w:val="NoSpacing"/>
        <w:ind w:left="1080"/>
      </w:pPr>
      <w:r w:rsidRPr="004B2384">
        <w:rPr>
          <w:rFonts w:ascii="Segoe UI Emoji" w:hAnsi="Segoe UI Emoji" w:cs="Segoe UI Emoji"/>
        </w:rPr>
        <w:t>🔁</w:t>
      </w:r>
      <w:r w:rsidRPr="004B2384">
        <w:t xml:space="preserve"> Adjustable Flow Rate – Flow </w:t>
      </w:r>
      <w:proofErr w:type="gramStart"/>
      <w:r w:rsidRPr="004B2384">
        <w:t>range</w:t>
      </w:r>
      <w:proofErr w:type="gramEnd"/>
      <w:r w:rsidRPr="004B2384">
        <w:t xml:space="preserve"> from 2 to 25 LPM to accommodate varying respiratory needs.</w:t>
      </w:r>
    </w:p>
    <w:p w14:paraId="45B2D7AB" w14:textId="77777777" w:rsidR="004B2384" w:rsidRPr="004B2384" w:rsidRDefault="004B2384" w:rsidP="004B2384">
      <w:pPr>
        <w:pStyle w:val="NoSpacing"/>
        <w:ind w:left="1080"/>
      </w:pPr>
    </w:p>
    <w:p w14:paraId="79088D50" w14:textId="77777777" w:rsidR="004B2384" w:rsidRPr="004B2384" w:rsidRDefault="004B2384" w:rsidP="004B2384">
      <w:pPr>
        <w:pStyle w:val="NoSpacing"/>
        <w:ind w:left="1080"/>
      </w:pPr>
      <w:r w:rsidRPr="004B2384">
        <w:rPr>
          <w:rFonts w:ascii="Segoe UI Emoji" w:hAnsi="Segoe UI Emoji" w:cs="Segoe UI Emoji"/>
        </w:rPr>
        <w:t>🚨</w:t>
      </w:r>
      <w:r w:rsidRPr="004B2384">
        <w:t xml:space="preserve"> Advanced Alarm System – Built-in visual and audio alerts for enhanced patient safety.</w:t>
      </w:r>
    </w:p>
    <w:p w14:paraId="5822403B" w14:textId="77777777" w:rsidR="004B2384" w:rsidRPr="004B2384" w:rsidRDefault="004B2384" w:rsidP="004B2384">
      <w:pPr>
        <w:pStyle w:val="NoSpacing"/>
        <w:ind w:left="1080"/>
      </w:pPr>
    </w:p>
    <w:p w14:paraId="3506EF2D" w14:textId="77777777" w:rsidR="004B2384" w:rsidRPr="004B2384" w:rsidRDefault="004B2384" w:rsidP="004B2384">
      <w:pPr>
        <w:pStyle w:val="NoSpacing"/>
        <w:ind w:left="1080"/>
      </w:pPr>
      <w:r w:rsidRPr="004B2384">
        <w:rPr>
          <w:rFonts w:ascii="Segoe UI Emoji" w:hAnsi="Segoe UI Emoji" w:cs="Segoe UI Emoji"/>
        </w:rPr>
        <w:t>🖥️</w:t>
      </w:r>
      <w:r w:rsidRPr="004B2384">
        <w:t xml:space="preserve"> Touchscreen Interface – Easy-to-use 4.3” </w:t>
      </w:r>
      <w:proofErr w:type="spellStart"/>
      <w:r w:rsidRPr="004B2384">
        <w:t>colored</w:t>
      </w:r>
      <w:proofErr w:type="spellEnd"/>
      <w:r w:rsidRPr="004B2384">
        <w:t xml:space="preserve"> LCD touchscreen for intuitive operation.</w:t>
      </w:r>
    </w:p>
    <w:p w14:paraId="66125FB8" w14:textId="77777777" w:rsidR="004B2384" w:rsidRDefault="004B2384" w:rsidP="004B2384">
      <w:pPr>
        <w:pStyle w:val="NoSpacing"/>
        <w:ind w:left="1080"/>
      </w:pPr>
    </w:p>
    <w:p w14:paraId="1F46C559" w14:textId="77777777" w:rsidR="00194F20" w:rsidRPr="004B2384" w:rsidRDefault="00194F20" w:rsidP="004B2384">
      <w:pPr>
        <w:pStyle w:val="NoSpacing"/>
        <w:ind w:left="1080"/>
      </w:pPr>
    </w:p>
    <w:p w14:paraId="69EF15E5" w14:textId="77777777" w:rsidR="004B2384" w:rsidRPr="004B2384" w:rsidRDefault="004B2384" w:rsidP="004B2384">
      <w:pPr>
        <w:pStyle w:val="NoSpacing"/>
        <w:ind w:left="1080"/>
      </w:pPr>
      <w:r w:rsidRPr="004B2384">
        <w:rPr>
          <w:rFonts w:ascii="Segoe UI Emoji" w:hAnsi="Segoe UI Emoji" w:cs="Segoe UI Emoji"/>
        </w:rPr>
        <w:t>🛠️</w:t>
      </w:r>
      <w:r w:rsidRPr="004B2384">
        <w:t xml:space="preserve"> </w:t>
      </w:r>
      <w:r w:rsidRPr="00194F20">
        <w:rPr>
          <w:b/>
          <w:bCs/>
        </w:rPr>
        <w:t>Technical Specifications</w:t>
      </w:r>
    </w:p>
    <w:p w14:paraId="1427DC4B" w14:textId="1E6427C4" w:rsidR="004B2384" w:rsidRPr="004B2384" w:rsidRDefault="004B2384" w:rsidP="004B2384">
      <w:pPr>
        <w:pStyle w:val="NoSpacing"/>
        <w:ind w:left="1080"/>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0"/>
        <w:gridCol w:w="5976"/>
      </w:tblGrid>
      <w:tr w:rsidR="004B2384" w:rsidRPr="004B2384" w14:paraId="22564BC4" w14:textId="77777777" w:rsidTr="004B2384">
        <w:trPr>
          <w:tblHeader/>
          <w:tblCellSpacing w:w="15" w:type="dxa"/>
        </w:trPr>
        <w:tc>
          <w:tcPr>
            <w:tcW w:w="0" w:type="auto"/>
            <w:vAlign w:val="center"/>
            <w:hideMark/>
          </w:tcPr>
          <w:p w14:paraId="32D94959" w14:textId="77777777" w:rsidR="004B2384" w:rsidRPr="004B2384" w:rsidRDefault="004B2384" w:rsidP="004B2384">
            <w:pPr>
              <w:pStyle w:val="NoSpacing"/>
              <w:ind w:left="1080"/>
              <w:rPr>
                <w:b/>
                <w:bCs/>
              </w:rPr>
            </w:pPr>
            <w:r w:rsidRPr="004B2384">
              <w:rPr>
                <w:b/>
                <w:bCs/>
              </w:rPr>
              <w:t>Parameter</w:t>
            </w:r>
          </w:p>
        </w:tc>
        <w:tc>
          <w:tcPr>
            <w:tcW w:w="0" w:type="auto"/>
            <w:vAlign w:val="center"/>
            <w:hideMark/>
          </w:tcPr>
          <w:p w14:paraId="54DFA1FD" w14:textId="77777777" w:rsidR="004B2384" w:rsidRPr="004B2384" w:rsidRDefault="004B2384" w:rsidP="004B2384">
            <w:pPr>
              <w:pStyle w:val="NoSpacing"/>
              <w:ind w:left="1080"/>
              <w:rPr>
                <w:b/>
                <w:bCs/>
              </w:rPr>
            </w:pPr>
            <w:r w:rsidRPr="004B2384">
              <w:rPr>
                <w:b/>
                <w:bCs/>
              </w:rPr>
              <w:t>Details</w:t>
            </w:r>
          </w:p>
        </w:tc>
      </w:tr>
      <w:tr w:rsidR="004B2384" w:rsidRPr="004B2384" w14:paraId="27848D29" w14:textId="77777777" w:rsidTr="004B2384">
        <w:trPr>
          <w:tblCellSpacing w:w="15" w:type="dxa"/>
        </w:trPr>
        <w:tc>
          <w:tcPr>
            <w:tcW w:w="0" w:type="auto"/>
            <w:vAlign w:val="center"/>
            <w:hideMark/>
          </w:tcPr>
          <w:p w14:paraId="63A56469" w14:textId="77777777" w:rsidR="004B2384" w:rsidRPr="004B2384" w:rsidRDefault="004B2384" w:rsidP="004B2384">
            <w:pPr>
              <w:pStyle w:val="NoSpacing"/>
              <w:ind w:left="1080"/>
            </w:pPr>
            <w:r w:rsidRPr="004B2384">
              <w:rPr>
                <w:b/>
                <w:bCs/>
              </w:rPr>
              <w:t>Model</w:t>
            </w:r>
          </w:p>
        </w:tc>
        <w:tc>
          <w:tcPr>
            <w:tcW w:w="0" w:type="auto"/>
            <w:vAlign w:val="center"/>
            <w:hideMark/>
          </w:tcPr>
          <w:p w14:paraId="5B09F18D" w14:textId="1FF80FC2" w:rsidR="004B2384" w:rsidRPr="004B2384" w:rsidRDefault="004B2384" w:rsidP="004B2384">
            <w:pPr>
              <w:pStyle w:val="NoSpacing"/>
              <w:ind w:left="1080"/>
            </w:pPr>
          </w:p>
        </w:tc>
      </w:tr>
      <w:tr w:rsidR="004B2384" w:rsidRPr="004B2384" w14:paraId="6B85B1B3" w14:textId="77777777" w:rsidTr="004B2384">
        <w:trPr>
          <w:tblCellSpacing w:w="15" w:type="dxa"/>
        </w:trPr>
        <w:tc>
          <w:tcPr>
            <w:tcW w:w="0" w:type="auto"/>
            <w:vAlign w:val="center"/>
            <w:hideMark/>
          </w:tcPr>
          <w:p w14:paraId="232816B1" w14:textId="77777777" w:rsidR="004B2384" w:rsidRPr="004B2384" w:rsidRDefault="004B2384" w:rsidP="004B2384">
            <w:pPr>
              <w:pStyle w:val="NoSpacing"/>
              <w:ind w:left="1080"/>
            </w:pPr>
            <w:r w:rsidRPr="004B2384">
              <w:rPr>
                <w:b/>
                <w:bCs/>
              </w:rPr>
              <w:t>Flow Range</w:t>
            </w:r>
          </w:p>
        </w:tc>
        <w:tc>
          <w:tcPr>
            <w:tcW w:w="0" w:type="auto"/>
            <w:vAlign w:val="center"/>
            <w:hideMark/>
          </w:tcPr>
          <w:p w14:paraId="53FB5200" w14:textId="4E6FC8B1" w:rsidR="004B2384" w:rsidRPr="004B2384" w:rsidRDefault="004B2384" w:rsidP="004B2384">
            <w:pPr>
              <w:pStyle w:val="NoSpacing"/>
              <w:ind w:left="1080"/>
            </w:pPr>
            <w:r w:rsidRPr="004B2384">
              <w:t>Neonatal: 2–12 LPM</w:t>
            </w:r>
            <w:r w:rsidR="00194F20">
              <w:t xml:space="preserve"> </w:t>
            </w:r>
            <w:proofErr w:type="spellStart"/>
            <w:r w:rsidRPr="004B2384">
              <w:t>Pediatric</w:t>
            </w:r>
            <w:proofErr w:type="spellEnd"/>
            <w:r w:rsidRPr="004B2384">
              <w:t>: 4–25 LPM</w:t>
            </w:r>
          </w:p>
        </w:tc>
      </w:tr>
      <w:tr w:rsidR="004B2384" w:rsidRPr="004B2384" w14:paraId="58273C2F" w14:textId="77777777" w:rsidTr="004B2384">
        <w:trPr>
          <w:tblCellSpacing w:w="15" w:type="dxa"/>
        </w:trPr>
        <w:tc>
          <w:tcPr>
            <w:tcW w:w="0" w:type="auto"/>
            <w:vAlign w:val="center"/>
            <w:hideMark/>
          </w:tcPr>
          <w:p w14:paraId="02FF08DB" w14:textId="77777777" w:rsidR="004B2384" w:rsidRPr="004B2384" w:rsidRDefault="004B2384" w:rsidP="004B2384">
            <w:pPr>
              <w:pStyle w:val="NoSpacing"/>
              <w:ind w:left="1080"/>
            </w:pPr>
            <w:r w:rsidRPr="004B2384">
              <w:rPr>
                <w:b/>
                <w:bCs/>
              </w:rPr>
              <w:t>Flow Generator</w:t>
            </w:r>
          </w:p>
        </w:tc>
        <w:tc>
          <w:tcPr>
            <w:tcW w:w="0" w:type="auto"/>
            <w:vAlign w:val="center"/>
            <w:hideMark/>
          </w:tcPr>
          <w:p w14:paraId="0D037189" w14:textId="77777777" w:rsidR="004B2384" w:rsidRPr="004B2384" w:rsidRDefault="004B2384" w:rsidP="004B2384">
            <w:pPr>
              <w:pStyle w:val="NoSpacing"/>
              <w:ind w:left="1080"/>
            </w:pPr>
            <w:r w:rsidRPr="004B2384">
              <w:t>Inbuilt</w:t>
            </w:r>
          </w:p>
        </w:tc>
      </w:tr>
      <w:tr w:rsidR="004B2384" w:rsidRPr="004B2384" w14:paraId="5CF88781" w14:textId="77777777" w:rsidTr="004B2384">
        <w:trPr>
          <w:tblCellSpacing w:w="15" w:type="dxa"/>
        </w:trPr>
        <w:tc>
          <w:tcPr>
            <w:tcW w:w="0" w:type="auto"/>
            <w:vAlign w:val="center"/>
            <w:hideMark/>
          </w:tcPr>
          <w:p w14:paraId="743CB65F" w14:textId="77777777" w:rsidR="004B2384" w:rsidRPr="004B2384" w:rsidRDefault="004B2384" w:rsidP="004B2384">
            <w:pPr>
              <w:pStyle w:val="NoSpacing"/>
              <w:ind w:left="1080"/>
            </w:pPr>
            <w:r w:rsidRPr="004B2384">
              <w:rPr>
                <w:b/>
                <w:bCs/>
              </w:rPr>
              <w:t>Air-Oxygen Blender</w:t>
            </w:r>
          </w:p>
        </w:tc>
        <w:tc>
          <w:tcPr>
            <w:tcW w:w="0" w:type="auto"/>
            <w:vAlign w:val="center"/>
            <w:hideMark/>
          </w:tcPr>
          <w:p w14:paraId="582D4D3A" w14:textId="77777777" w:rsidR="004B2384" w:rsidRPr="004B2384" w:rsidRDefault="004B2384" w:rsidP="004B2384">
            <w:pPr>
              <w:pStyle w:val="NoSpacing"/>
              <w:ind w:left="1080"/>
            </w:pPr>
            <w:r w:rsidRPr="004B2384">
              <w:t>Inbuilt</w:t>
            </w:r>
          </w:p>
        </w:tc>
      </w:tr>
      <w:tr w:rsidR="004B2384" w:rsidRPr="004B2384" w14:paraId="116FE0E3" w14:textId="77777777" w:rsidTr="004B2384">
        <w:trPr>
          <w:tblCellSpacing w:w="15" w:type="dxa"/>
        </w:trPr>
        <w:tc>
          <w:tcPr>
            <w:tcW w:w="0" w:type="auto"/>
            <w:vAlign w:val="center"/>
            <w:hideMark/>
          </w:tcPr>
          <w:p w14:paraId="45734D1C" w14:textId="77777777" w:rsidR="004B2384" w:rsidRPr="004B2384" w:rsidRDefault="004B2384" w:rsidP="004B2384">
            <w:pPr>
              <w:pStyle w:val="NoSpacing"/>
              <w:ind w:left="1080"/>
            </w:pPr>
            <w:proofErr w:type="spellStart"/>
            <w:r w:rsidRPr="004B2384">
              <w:rPr>
                <w:b/>
                <w:bCs/>
              </w:rPr>
              <w:t>FiO</w:t>
            </w:r>
            <w:proofErr w:type="spellEnd"/>
            <w:r w:rsidRPr="004B2384">
              <w:rPr>
                <w:b/>
                <w:bCs/>
              </w:rPr>
              <w:t>₂ Delivery Range</w:t>
            </w:r>
          </w:p>
        </w:tc>
        <w:tc>
          <w:tcPr>
            <w:tcW w:w="0" w:type="auto"/>
            <w:vAlign w:val="center"/>
            <w:hideMark/>
          </w:tcPr>
          <w:p w14:paraId="7361FE90" w14:textId="77777777" w:rsidR="004B2384" w:rsidRPr="004B2384" w:rsidRDefault="004B2384" w:rsidP="004B2384">
            <w:pPr>
              <w:pStyle w:val="NoSpacing"/>
              <w:ind w:left="1080"/>
            </w:pPr>
            <w:r w:rsidRPr="004B2384">
              <w:t>21% – 100% (±3% accuracy)</w:t>
            </w:r>
          </w:p>
        </w:tc>
      </w:tr>
      <w:tr w:rsidR="004B2384" w:rsidRPr="004B2384" w14:paraId="73364169" w14:textId="77777777" w:rsidTr="004B2384">
        <w:trPr>
          <w:tblCellSpacing w:w="15" w:type="dxa"/>
        </w:trPr>
        <w:tc>
          <w:tcPr>
            <w:tcW w:w="0" w:type="auto"/>
            <w:vAlign w:val="center"/>
            <w:hideMark/>
          </w:tcPr>
          <w:p w14:paraId="0C1320A3" w14:textId="77777777" w:rsidR="004B2384" w:rsidRPr="004B2384" w:rsidRDefault="004B2384" w:rsidP="004B2384">
            <w:pPr>
              <w:pStyle w:val="NoSpacing"/>
              <w:ind w:left="1080"/>
            </w:pPr>
            <w:r w:rsidRPr="004B2384">
              <w:rPr>
                <w:b/>
                <w:bCs/>
              </w:rPr>
              <w:t>Display</w:t>
            </w:r>
          </w:p>
        </w:tc>
        <w:tc>
          <w:tcPr>
            <w:tcW w:w="0" w:type="auto"/>
            <w:vAlign w:val="center"/>
            <w:hideMark/>
          </w:tcPr>
          <w:p w14:paraId="54D7BB38" w14:textId="2DE65A62" w:rsidR="004B2384" w:rsidRPr="004B2384" w:rsidRDefault="004B2384" w:rsidP="004B2384">
            <w:pPr>
              <w:pStyle w:val="NoSpacing"/>
              <w:ind w:left="1080"/>
            </w:pPr>
            <w:r w:rsidRPr="004B2384">
              <w:t xml:space="preserve">” </w:t>
            </w:r>
            <w:proofErr w:type="gramStart"/>
            <w:r w:rsidRPr="004B2384">
              <w:t>full</w:t>
            </w:r>
            <w:proofErr w:type="gramEnd"/>
            <w:r w:rsidRPr="004B2384">
              <w:t>-</w:t>
            </w:r>
            <w:proofErr w:type="spellStart"/>
            <w:r w:rsidRPr="004B2384">
              <w:t>color</w:t>
            </w:r>
            <w:proofErr w:type="spellEnd"/>
            <w:r w:rsidRPr="004B2384">
              <w:t xml:space="preserve"> touch LCD</w:t>
            </w:r>
          </w:p>
        </w:tc>
      </w:tr>
      <w:tr w:rsidR="004B2384" w:rsidRPr="004B2384" w14:paraId="55C26C44" w14:textId="77777777" w:rsidTr="004B2384">
        <w:trPr>
          <w:tblCellSpacing w:w="15" w:type="dxa"/>
        </w:trPr>
        <w:tc>
          <w:tcPr>
            <w:tcW w:w="0" w:type="auto"/>
            <w:vAlign w:val="center"/>
            <w:hideMark/>
          </w:tcPr>
          <w:p w14:paraId="037852D5" w14:textId="77777777" w:rsidR="004B2384" w:rsidRPr="004B2384" w:rsidRDefault="004B2384" w:rsidP="004B2384">
            <w:pPr>
              <w:pStyle w:val="NoSpacing"/>
              <w:ind w:left="1080"/>
            </w:pPr>
            <w:r w:rsidRPr="004B2384">
              <w:rPr>
                <w:b/>
                <w:bCs/>
              </w:rPr>
              <w:t>Displayed Parameters</w:t>
            </w:r>
          </w:p>
        </w:tc>
        <w:tc>
          <w:tcPr>
            <w:tcW w:w="0" w:type="auto"/>
            <w:vAlign w:val="center"/>
            <w:hideMark/>
          </w:tcPr>
          <w:p w14:paraId="3A0E6842" w14:textId="77777777" w:rsidR="004B2384" w:rsidRPr="004B2384" w:rsidRDefault="004B2384" w:rsidP="004B2384">
            <w:pPr>
              <w:pStyle w:val="NoSpacing"/>
              <w:ind w:left="1080"/>
            </w:pPr>
            <w:r w:rsidRPr="004B2384">
              <w:t xml:space="preserve">Set &amp; Delivered Flow and </w:t>
            </w:r>
            <w:proofErr w:type="spellStart"/>
            <w:r w:rsidRPr="004B2384">
              <w:t>FiO</w:t>
            </w:r>
            <w:proofErr w:type="spellEnd"/>
            <w:r w:rsidRPr="004B2384">
              <w:t>₂</w:t>
            </w:r>
          </w:p>
        </w:tc>
      </w:tr>
      <w:tr w:rsidR="004B2384" w:rsidRPr="004B2384" w14:paraId="2E214B8A" w14:textId="77777777" w:rsidTr="004B2384">
        <w:trPr>
          <w:tblCellSpacing w:w="15" w:type="dxa"/>
        </w:trPr>
        <w:tc>
          <w:tcPr>
            <w:tcW w:w="0" w:type="auto"/>
            <w:vAlign w:val="center"/>
            <w:hideMark/>
          </w:tcPr>
          <w:p w14:paraId="1EC040B3" w14:textId="77777777" w:rsidR="004B2384" w:rsidRPr="004B2384" w:rsidRDefault="004B2384" w:rsidP="004B2384">
            <w:pPr>
              <w:pStyle w:val="NoSpacing"/>
              <w:ind w:left="1080"/>
            </w:pPr>
            <w:r w:rsidRPr="004B2384">
              <w:rPr>
                <w:b/>
                <w:bCs/>
              </w:rPr>
              <w:t>Alarm Types</w:t>
            </w:r>
          </w:p>
        </w:tc>
        <w:tc>
          <w:tcPr>
            <w:tcW w:w="0" w:type="auto"/>
            <w:vAlign w:val="center"/>
            <w:hideMark/>
          </w:tcPr>
          <w:p w14:paraId="507EDE41" w14:textId="77777777" w:rsidR="004B2384" w:rsidRPr="004B2384" w:rsidRDefault="004B2384" w:rsidP="004B2384">
            <w:pPr>
              <w:pStyle w:val="NoSpacing"/>
              <w:ind w:left="1080"/>
            </w:pPr>
            <w:r w:rsidRPr="004B2384">
              <w:t>Audio &amp; Visual</w:t>
            </w:r>
          </w:p>
        </w:tc>
      </w:tr>
      <w:tr w:rsidR="004B2384" w:rsidRPr="004B2384" w14:paraId="377CF4FD" w14:textId="77777777" w:rsidTr="004B2384">
        <w:trPr>
          <w:tblCellSpacing w:w="15" w:type="dxa"/>
        </w:trPr>
        <w:tc>
          <w:tcPr>
            <w:tcW w:w="0" w:type="auto"/>
            <w:vAlign w:val="center"/>
            <w:hideMark/>
          </w:tcPr>
          <w:p w14:paraId="4E5BC480" w14:textId="77777777" w:rsidR="004B2384" w:rsidRPr="004B2384" w:rsidRDefault="004B2384" w:rsidP="004B2384">
            <w:pPr>
              <w:pStyle w:val="NoSpacing"/>
              <w:ind w:left="1080"/>
            </w:pPr>
            <w:r w:rsidRPr="004B2384">
              <w:rPr>
                <w:b/>
                <w:bCs/>
              </w:rPr>
              <w:t>Alarm Triggers</w:t>
            </w:r>
          </w:p>
        </w:tc>
        <w:tc>
          <w:tcPr>
            <w:tcW w:w="0" w:type="auto"/>
            <w:vAlign w:val="center"/>
            <w:hideMark/>
          </w:tcPr>
          <w:p w14:paraId="318E3466" w14:textId="77777777" w:rsidR="004B2384" w:rsidRPr="004B2384" w:rsidRDefault="004B2384" w:rsidP="004B2384">
            <w:pPr>
              <w:pStyle w:val="NoSpacing"/>
              <w:ind w:left="1080"/>
            </w:pPr>
            <w:r w:rsidRPr="004B2384">
              <w:t xml:space="preserve">Patient </w:t>
            </w:r>
            <w:proofErr w:type="spellStart"/>
            <w:r w:rsidRPr="004B2384">
              <w:t>DisconnectionLow</w:t>
            </w:r>
            <w:proofErr w:type="spellEnd"/>
            <w:r w:rsidRPr="004B2384">
              <w:t xml:space="preserve"> Oxygen </w:t>
            </w:r>
            <w:proofErr w:type="spellStart"/>
            <w:r w:rsidRPr="004B2384">
              <w:t>SupplyHardware</w:t>
            </w:r>
            <w:proofErr w:type="spellEnd"/>
            <w:r w:rsidRPr="004B2384">
              <w:t xml:space="preserve"> Faults</w:t>
            </w:r>
          </w:p>
        </w:tc>
      </w:tr>
      <w:tr w:rsidR="004B2384" w:rsidRPr="004B2384" w14:paraId="6F81659C" w14:textId="77777777" w:rsidTr="004B2384">
        <w:trPr>
          <w:tblCellSpacing w:w="15" w:type="dxa"/>
        </w:trPr>
        <w:tc>
          <w:tcPr>
            <w:tcW w:w="0" w:type="auto"/>
            <w:vAlign w:val="center"/>
            <w:hideMark/>
          </w:tcPr>
          <w:p w14:paraId="4FCF4FC6" w14:textId="77777777" w:rsidR="004B2384" w:rsidRPr="004B2384" w:rsidRDefault="004B2384" w:rsidP="004B2384">
            <w:pPr>
              <w:pStyle w:val="NoSpacing"/>
              <w:ind w:left="1080"/>
            </w:pPr>
            <w:r w:rsidRPr="004B2384">
              <w:rPr>
                <w:b/>
                <w:bCs/>
              </w:rPr>
              <w:t>Operation Mode</w:t>
            </w:r>
          </w:p>
        </w:tc>
        <w:tc>
          <w:tcPr>
            <w:tcW w:w="0" w:type="auto"/>
            <w:vAlign w:val="center"/>
            <w:hideMark/>
          </w:tcPr>
          <w:p w14:paraId="5F342BCE" w14:textId="77777777" w:rsidR="004B2384" w:rsidRPr="004B2384" w:rsidRDefault="004B2384" w:rsidP="004B2384">
            <w:pPr>
              <w:pStyle w:val="NoSpacing"/>
              <w:ind w:left="1080"/>
            </w:pPr>
            <w:r w:rsidRPr="004B2384">
              <w:t>Continuous</w:t>
            </w:r>
          </w:p>
        </w:tc>
      </w:tr>
      <w:tr w:rsidR="004B2384" w:rsidRPr="004B2384" w14:paraId="553C5FB1" w14:textId="77777777" w:rsidTr="004B2384">
        <w:trPr>
          <w:tblCellSpacing w:w="15" w:type="dxa"/>
        </w:trPr>
        <w:tc>
          <w:tcPr>
            <w:tcW w:w="0" w:type="auto"/>
            <w:vAlign w:val="center"/>
            <w:hideMark/>
          </w:tcPr>
          <w:p w14:paraId="52240177" w14:textId="77777777" w:rsidR="004B2384" w:rsidRPr="004B2384" w:rsidRDefault="004B2384" w:rsidP="004B2384">
            <w:pPr>
              <w:pStyle w:val="NoSpacing"/>
              <w:ind w:left="1080"/>
            </w:pPr>
            <w:r w:rsidRPr="004B2384">
              <w:rPr>
                <w:b/>
                <w:bCs/>
              </w:rPr>
              <w:t>Battery Backup</w:t>
            </w:r>
          </w:p>
        </w:tc>
        <w:tc>
          <w:tcPr>
            <w:tcW w:w="0" w:type="auto"/>
            <w:vAlign w:val="center"/>
            <w:hideMark/>
          </w:tcPr>
          <w:p w14:paraId="4A590C5E" w14:textId="77777777" w:rsidR="004B2384" w:rsidRPr="004B2384" w:rsidRDefault="004B2384" w:rsidP="004B2384">
            <w:pPr>
              <w:pStyle w:val="NoSpacing"/>
              <w:ind w:left="1080"/>
            </w:pPr>
            <w:r w:rsidRPr="004B2384">
              <w:t>Up to 2 Hours</w:t>
            </w:r>
          </w:p>
        </w:tc>
      </w:tr>
    </w:tbl>
    <w:p w14:paraId="420375C9" w14:textId="77777777" w:rsidR="004B2384" w:rsidRPr="004B2384" w:rsidRDefault="004B2384" w:rsidP="004B2384">
      <w:pPr>
        <w:pStyle w:val="NoSpacing"/>
        <w:ind w:left="1080"/>
      </w:pPr>
    </w:p>
    <w:p w14:paraId="19CA7B96" w14:textId="77777777" w:rsidR="004B2384" w:rsidRPr="004B2384" w:rsidRDefault="004B2384" w:rsidP="004B2384">
      <w:pPr>
        <w:pStyle w:val="NoSpacing"/>
        <w:ind w:left="1080"/>
      </w:pPr>
      <w:r w:rsidRPr="004B2384">
        <w:rPr>
          <w:rFonts w:ascii="Segoe UI Emoji" w:hAnsi="Segoe UI Emoji" w:cs="Segoe UI Emoji"/>
        </w:rPr>
        <w:t>📞</w:t>
      </w:r>
      <w:r w:rsidRPr="004B2384">
        <w:t xml:space="preserve"> Enquire About Product</w:t>
      </w:r>
    </w:p>
    <w:p w14:paraId="07F3DB9F" w14:textId="77777777" w:rsidR="004B2384" w:rsidRPr="004B2384" w:rsidRDefault="004B2384" w:rsidP="004B2384">
      <w:pPr>
        <w:pStyle w:val="NoSpacing"/>
        <w:ind w:left="1080"/>
      </w:pPr>
      <w:r w:rsidRPr="004B2384">
        <w:t>For more information, clinical support, or to request a demo,</w:t>
      </w:r>
    </w:p>
    <w:p w14:paraId="313D2A18" w14:textId="77777777" w:rsidR="004B2384" w:rsidRPr="004B2384" w:rsidRDefault="004B2384" w:rsidP="004B2384">
      <w:pPr>
        <w:pStyle w:val="NoSpacing"/>
        <w:ind w:left="1080"/>
      </w:pPr>
      <w:r w:rsidRPr="004B2384">
        <w:rPr>
          <w:rFonts w:ascii="Segoe UI Emoji" w:hAnsi="Segoe UI Emoji" w:cs="Segoe UI Emoji"/>
        </w:rPr>
        <w:t>📩</w:t>
      </w:r>
      <w:r w:rsidRPr="004B2384">
        <w:t xml:space="preserve"> Contact us at info@kyronhealthcare.com</w:t>
      </w:r>
    </w:p>
    <w:p w14:paraId="1284B190" w14:textId="0A814EAF" w:rsidR="004B2384" w:rsidRPr="004B2384" w:rsidRDefault="004B2384" w:rsidP="004B2384">
      <w:pPr>
        <w:pStyle w:val="NoSpacing"/>
        <w:ind w:left="1080"/>
      </w:pPr>
      <w:r w:rsidRPr="004B2384">
        <w:rPr>
          <w:rFonts w:ascii="Segoe UI Emoji" w:hAnsi="Segoe UI Emoji" w:cs="Segoe UI Emoji"/>
        </w:rPr>
        <w:t>📞</w:t>
      </w:r>
      <w:r w:rsidRPr="004B2384">
        <w:t xml:space="preserve"> Call: +91-</w:t>
      </w:r>
    </w:p>
    <w:p w14:paraId="6E03432A" w14:textId="77777777" w:rsidR="004B2384" w:rsidRDefault="004B2384" w:rsidP="00ED1AFE">
      <w:pPr>
        <w:ind w:left="720"/>
        <w:jc w:val="both"/>
        <w:rPr>
          <w:rFonts w:cstheme="minorHAnsi"/>
          <w:b/>
          <w:bCs/>
          <w:sz w:val="24"/>
          <w:szCs w:val="24"/>
        </w:rPr>
      </w:pPr>
    </w:p>
    <w:p w14:paraId="281FC80B" w14:textId="27D1536A" w:rsidR="005366D3" w:rsidRPr="005366D3" w:rsidRDefault="005366D3" w:rsidP="005366D3">
      <w:pPr>
        <w:pStyle w:val="NoSpacing"/>
        <w:numPr>
          <w:ilvl w:val="0"/>
          <w:numId w:val="15"/>
        </w:numPr>
        <w:ind w:left="360"/>
        <w:rPr>
          <w:b/>
          <w:bCs/>
        </w:rPr>
      </w:pPr>
      <w:r w:rsidRPr="005366D3">
        <w:rPr>
          <w:b/>
          <w:bCs/>
        </w:rPr>
        <w:t>Medical Humidifier – KH</w:t>
      </w:r>
      <w:r w:rsidR="00746726">
        <w:rPr>
          <w:b/>
          <w:bCs/>
        </w:rPr>
        <w:t>C</w:t>
      </w:r>
      <w:r w:rsidRPr="005366D3">
        <w:rPr>
          <w:b/>
          <w:bCs/>
        </w:rPr>
        <w:t>-</w:t>
      </w:r>
      <w:r w:rsidR="00746726">
        <w:rPr>
          <w:b/>
          <w:bCs/>
        </w:rPr>
        <w:t>1</w:t>
      </w:r>
      <w:r w:rsidRPr="005366D3">
        <w:rPr>
          <w:b/>
          <w:bCs/>
        </w:rPr>
        <w:t>000</w:t>
      </w:r>
      <w:r w:rsidR="00746726">
        <w:rPr>
          <w:b/>
          <w:bCs/>
        </w:rPr>
        <w:t xml:space="preserve"> (</w:t>
      </w:r>
      <w:proofErr w:type="gramStart"/>
      <w:r w:rsidR="00746726">
        <w:rPr>
          <w:b/>
          <w:bCs/>
        </w:rPr>
        <w:t>other</w:t>
      </w:r>
      <w:proofErr w:type="gramEnd"/>
      <w:r w:rsidR="00746726">
        <w:rPr>
          <w:b/>
          <w:bCs/>
        </w:rPr>
        <w:t xml:space="preserve"> model – 3000)</w:t>
      </w:r>
    </w:p>
    <w:p w14:paraId="11008597" w14:textId="77777777" w:rsidR="005366D3" w:rsidRPr="005366D3" w:rsidRDefault="005366D3" w:rsidP="005366D3">
      <w:pPr>
        <w:pStyle w:val="NoSpacing"/>
        <w:ind w:left="360"/>
      </w:pPr>
    </w:p>
    <w:p w14:paraId="664A0DAF" w14:textId="77777777" w:rsidR="005366D3" w:rsidRPr="005366D3" w:rsidRDefault="005366D3" w:rsidP="005366D3">
      <w:pPr>
        <w:pStyle w:val="NoSpacing"/>
        <w:ind w:left="720"/>
      </w:pPr>
      <w:r w:rsidRPr="005366D3">
        <w:t>Precision Humidification for Safer Respiratory Therapy</w:t>
      </w:r>
    </w:p>
    <w:p w14:paraId="41FBDB8D" w14:textId="77777777" w:rsidR="005366D3" w:rsidRPr="005366D3" w:rsidRDefault="005366D3" w:rsidP="005366D3">
      <w:pPr>
        <w:pStyle w:val="NoSpacing"/>
        <w:ind w:left="720"/>
      </w:pPr>
    </w:p>
    <w:p w14:paraId="7622760E" w14:textId="77777777" w:rsidR="005366D3" w:rsidRPr="005366D3" w:rsidRDefault="005366D3" w:rsidP="005366D3">
      <w:pPr>
        <w:pStyle w:val="NoSpacing"/>
        <w:ind w:left="720"/>
      </w:pPr>
      <w:r w:rsidRPr="005366D3">
        <w:t>The KHS-2000A is a robust and reliable humidification system engineered for advanced respiratory support. Designed with three customizable temperature modes and an enhanced alarm system, it ensures safe and consistent humidification for both neonatal and adult patients.</w:t>
      </w:r>
    </w:p>
    <w:p w14:paraId="2317DC04" w14:textId="77777777" w:rsidR="005366D3" w:rsidRPr="005366D3" w:rsidRDefault="005366D3" w:rsidP="005366D3">
      <w:pPr>
        <w:pStyle w:val="NoSpacing"/>
        <w:ind w:left="720"/>
      </w:pPr>
    </w:p>
    <w:p w14:paraId="656052B4" w14:textId="77777777" w:rsidR="005366D3" w:rsidRPr="005366D3" w:rsidRDefault="005366D3" w:rsidP="005366D3">
      <w:pPr>
        <w:pStyle w:val="NoSpacing"/>
        <w:ind w:left="720"/>
      </w:pPr>
      <w:r w:rsidRPr="005366D3">
        <w:rPr>
          <w:rFonts w:ascii="Segoe UI Emoji" w:hAnsi="Segoe UI Emoji" w:cs="Segoe UI Emoji"/>
        </w:rPr>
        <w:t>✅</w:t>
      </w:r>
      <w:r w:rsidRPr="005366D3">
        <w:t xml:space="preserve"> Key Features</w:t>
      </w:r>
    </w:p>
    <w:p w14:paraId="3B51A7A5" w14:textId="77777777" w:rsidR="005366D3" w:rsidRPr="005366D3" w:rsidRDefault="005366D3" w:rsidP="005366D3">
      <w:pPr>
        <w:pStyle w:val="NoSpacing"/>
        <w:ind w:left="720"/>
      </w:pPr>
      <w:r w:rsidRPr="005366D3">
        <w:rPr>
          <w:rFonts w:ascii="Segoe UI Emoji" w:hAnsi="Segoe UI Emoji" w:cs="Segoe UI Emoji"/>
        </w:rPr>
        <w:lastRenderedPageBreak/>
        <w:t>🔥</w:t>
      </w:r>
      <w:r w:rsidRPr="005366D3">
        <w:t xml:space="preserve"> Three-Level Temperature Control – Offers temperature setting modes (P1, P2, P3) to meet varied clinical needs.</w:t>
      </w:r>
    </w:p>
    <w:p w14:paraId="46994021" w14:textId="77777777" w:rsidR="005366D3" w:rsidRPr="005366D3" w:rsidRDefault="005366D3" w:rsidP="005366D3">
      <w:pPr>
        <w:pStyle w:val="NoSpacing"/>
        <w:ind w:left="720"/>
      </w:pPr>
    </w:p>
    <w:p w14:paraId="003E0E01" w14:textId="77777777" w:rsidR="005366D3" w:rsidRPr="005366D3" w:rsidRDefault="005366D3" w:rsidP="005366D3">
      <w:pPr>
        <w:pStyle w:val="NoSpacing"/>
        <w:ind w:left="720"/>
      </w:pPr>
      <w:r w:rsidRPr="005366D3">
        <w:rPr>
          <w:rFonts w:ascii="Segoe UI Emoji" w:hAnsi="Segoe UI Emoji" w:cs="Segoe UI Emoji"/>
        </w:rPr>
        <w:t>💡</w:t>
      </w:r>
      <w:r w:rsidRPr="005366D3">
        <w:t xml:space="preserve"> Clear Digital Display – 3-digit, 7-segment LED display for easy temperature visibility and control.</w:t>
      </w:r>
    </w:p>
    <w:p w14:paraId="67ABF1EF" w14:textId="77777777" w:rsidR="005366D3" w:rsidRPr="005366D3" w:rsidRDefault="005366D3" w:rsidP="005366D3">
      <w:pPr>
        <w:pStyle w:val="NoSpacing"/>
        <w:ind w:left="720"/>
      </w:pPr>
    </w:p>
    <w:p w14:paraId="4A6D5928" w14:textId="77777777" w:rsidR="005366D3" w:rsidRPr="005366D3" w:rsidRDefault="005366D3" w:rsidP="005366D3">
      <w:pPr>
        <w:pStyle w:val="NoSpacing"/>
        <w:ind w:left="720"/>
      </w:pPr>
      <w:r w:rsidRPr="005366D3">
        <w:rPr>
          <w:rFonts w:ascii="Segoe UI Emoji" w:hAnsi="Segoe UI Emoji" w:cs="Segoe UI Emoji"/>
        </w:rPr>
        <w:t>💧</w:t>
      </w:r>
      <w:r w:rsidRPr="005366D3">
        <w:t xml:space="preserve"> Accurate Temperature Monitoring – Temperature range of 10–70°C, with ±2°C accuracy in the 25–45°C range.</w:t>
      </w:r>
    </w:p>
    <w:p w14:paraId="60023B01" w14:textId="77777777" w:rsidR="005366D3" w:rsidRPr="005366D3" w:rsidRDefault="005366D3" w:rsidP="005366D3">
      <w:pPr>
        <w:pStyle w:val="NoSpacing"/>
        <w:ind w:left="720"/>
      </w:pPr>
    </w:p>
    <w:p w14:paraId="509E8FA5" w14:textId="77777777" w:rsidR="005366D3" w:rsidRPr="005366D3" w:rsidRDefault="005366D3" w:rsidP="005366D3">
      <w:pPr>
        <w:pStyle w:val="NoSpacing"/>
        <w:ind w:left="720"/>
      </w:pPr>
      <w:r w:rsidRPr="005366D3">
        <w:rPr>
          <w:rFonts w:ascii="Segoe UI Emoji" w:hAnsi="Segoe UI Emoji" w:cs="Segoe UI Emoji"/>
        </w:rPr>
        <w:t>⚠️</w:t>
      </w:r>
      <w:r w:rsidRPr="005366D3">
        <w:t xml:space="preserve"> Dual Alarm System – Audio and visual alarms for overheat protection and patient safety.</w:t>
      </w:r>
    </w:p>
    <w:p w14:paraId="6DF99790" w14:textId="77777777" w:rsidR="005366D3" w:rsidRPr="005366D3" w:rsidRDefault="005366D3" w:rsidP="005366D3">
      <w:pPr>
        <w:pStyle w:val="NoSpacing"/>
        <w:ind w:left="720"/>
      </w:pPr>
    </w:p>
    <w:p w14:paraId="1B385B5D" w14:textId="77777777" w:rsidR="005366D3" w:rsidRPr="005366D3" w:rsidRDefault="005366D3" w:rsidP="005366D3">
      <w:pPr>
        <w:pStyle w:val="NoSpacing"/>
        <w:ind w:left="720"/>
      </w:pPr>
      <w:r w:rsidRPr="005366D3">
        <w:rPr>
          <w:rFonts w:ascii="Segoe UI Emoji" w:hAnsi="Segoe UI Emoji" w:cs="Segoe UI Emoji"/>
        </w:rPr>
        <w:t>🌡️</w:t>
      </w:r>
      <w:r w:rsidRPr="005366D3">
        <w:t xml:space="preserve"> Thermal Cut-Off Safety – Automatic shut-off at 95±6°C for added protection.</w:t>
      </w:r>
    </w:p>
    <w:p w14:paraId="5C15AF90" w14:textId="77777777" w:rsidR="005366D3" w:rsidRPr="005366D3" w:rsidRDefault="005366D3" w:rsidP="005366D3">
      <w:pPr>
        <w:pStyle w:val="NoSpacing"/>
        <w:ind w:left="720"/>
      </w:pPr>
    </w:p>
    <w:p w14:paraId="46FD0AAB" w14:textId="77777777" w:rsidR="005366D3" w:rsidRPr="005366D3" w:rsidRDefault="005366D3" w:rsidP="005366D3">
      <w:pPr>
        <w:pStyle w:val="NoSpacing"/>
        <w:ind w:left="720"/>
      </w:pPr>
      <w:r w:rsidRPr="005366D3">
        <w:rPr>
          <w:rFonts w:ascii="Segoe UI Emoji" w:hAnsi="Segoe UI Emoji" w:cs="Segoe UI Emoji"/>
        </w:rPr>
        <w:t>⚙️</w:t>
      </w:r>
      <w:r w:rsidRPr="005366D3">
        <w:t xml:space="preserve"> Compact &amp; Durable Design – Built for continuous hospital use with high-performance components.</w:t>
      </w:r>
    </w:p>
    <w:p w14:paraId="748F166A" w14:textId="77777777" w:rsidR="005366D3" w:rsidRPr="005366D3" w:rsidRDefault="005366D3" w:rsidP="005366D3">
      <w:pPr>
        <w:pStyle w:val="NoSpacing"/>
        <w:ind w:left="720"/>
      </w:pPr>
    </w:p>
    <w:p w14:paraId="4C05831D" w14:textId="3ACDE990" w:rsidR="005366D3" w:rsidRDefault="005366D3" w:rsidP="005366D3">
      <w:pPr>
        <w:pStyle w:val="NoSpacing"/>
        <w:ind w:left="720"/>
      </w:pPr>
      <w:r w:rsidRPr="005366D3">
        <w:rPr>
          <w:rFonts w:ascii="Segoe UI Emoji" w:hAnsi="Segoe UI Emoji" w:cs="Segoe UI Emoji"/>
        </w:rPr>
        <w:t>🛠️</w:t>
      </w:r>
      <w:r w:rsidRPr="005366D3">
        <w:t xml:space="preserve"> </w:t>
      </w:r>
      <w:r w:rsidRPr="005366D3">
        <w:rPr>
          <w:b/>
          <w:bCs/>
        </w:rPr>
        <w:t>Technical Specifications</w:t>
      </w:r>
    </w:p>
    <w:p w14:paraId="1740F762" w14:textId="77777777" w:rsidR="005366D3" w:rsidRPr="005366D3" w:rsidRDefault="005366D3" w:rsidP="005366D3">
      <w:pPr>
        <w:pStyle w:val="NoSpacing"/>
        <w:ind w:left="720"/>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57"/>
        <w:gridCol w:w="4039"/>
      </w:tblGrid>
      <w:tr w:rsidR="005366D3" w:rsidRPr="005366D3" w14:paraId="02EB8CF7" w14:textId="77777777" w:rsidTr="005366D3">
        <w:trPr>
          <w:tblHeader/>
          <w:tblCellSpacing w:w="15" w:type="dxa"/>
        </w:trPr>
        <w:tc>
          <w:tcPr>
            <w:tcW w:w="0" w:type="auto"/>
            <w:vAlign w:val="center"/>
            <w:hideMark/>
          </w:tcPr>
          <w:p w14:paraId="751343E0" w14:textId="77777777" w:rsidR="005366D3" w:rsidRPr="005366D3" w:rsidRDefault="005366D3" w:rsidP="005366D3">
            <w:pPr>
              <w:pStyle w:val="NoSpacing"/>
              <w:ind w:left="720"/>
              <w:rPr>
                <w:b/>
                <w:bCs/>
              </w:rPr>
            </w:pPr>
            <w:r w:rsidRPr="005366D3">
              <w:rPr>
                <w:b/>
                <w:bCs/>
              </w:rPr>
              <w:t>Parameter</w:t>
            </w:r>
          </w:p>
        </w:tc>
        <w:tc>
          <w:tcPr>
            <w:tcW w:w="0" w:type="auto"/>
            <w:vAlign w:val="center"/>
            <w:hideMark/>
          </w:tcPr>
          <w:p w14:paraId="7F1FD2EB" w14:textId="77777777" w:rsidR="005366D3" w:rsidRPr="005366D3" w:rsidRDefault="005366D3" w:rsidP="005366D3">
            <w:pPr>
              <w:pStyle w:val="NoSpacing"/>
              <w:ind w:left="720"/>
              <w:rPr>
                <w:b/>
                <w:bCs/>
              </w:rPr>
            </w:pPr>
            <w:r w:rsidRPr="005366D3">
              <w:rPr>
                <w:b/>
                <w:bCs/>
              </w:rPr>
              <w:t>Details</w:t>
            </w:r>
          </w:p>
        </w:tc>
      </w:tr>
      <w:tr w:rsidR="005366D3" w:rsidRPr="005366D3" w14:paraId="75C0BB2F" w14:textId="77777777" w:rsidTr="005366D3">
        <w:trPr>
          <w:tblCellSpacing w:w="15" w:type="dxa"/>
        </w:trPr>
        <w:tc>
          <w:tcPr>
            <w:tcW w:w="0" w:type="auto"/>
            <w:vAlign w:val="center"/>
            <w:hideMark/>
          </w:tcPr>
          <w:p w14:paraId="218BA27E" w14:textId="77777777" w:rsidR="005366D3" w:rsidRPr="005366D3" w:rsidRDefault="005366D3" w:rsidP="005366D3">
            <w:pPr>
              <w:pStyle w:val="NoSpacing"/>
              <w:ind w:left="720"/>
            </w:pPr>
            <w:r w:rsidRPr="005366D3">
              <w:rPr>
                <w:b/>
                <w:bCs/>
              </w:rPr>
              <w:t>Model</w:t>
            </w:r>
          </w:p>
        </w:tc>
        <w:tc>
          <w:tcPr>
            <w:tcW w:w="0" w:type="auto"/>
            <w:vAlign w:val="center"/>
            <w:hideMark/>
          </w:tcPr>
          <w:p w14:paraId="04E58F8D" w14:textId="77777777" w:rsidR="005366D3" w:rsidRPr="005366D3" w:rsidRDefault="005366D3" w:rsidP="005366D3">
            <w:pPr>
              <w:pStyle w:val="NoSpacing"/>
              <w:ind w:left="720"/>
            </w:pPr>
            <w:r w:rsidRPr="005366D3">
              <w:t>KHS-2000A</w:t>
            </w:r>
          </w:p>
        </w:tc>
      </w:tr>
      <w:tr w:rsidR="005366D3" w:rsidRPr="005366D3" w14:paraId="14B8882F" w14:textId="77777777" w:rsidTr="005366D3">
        <w:trPr>
          <w:tblCellSpacing w:w="15" w:type="dxa"/>
        </w:trPr>
        <w:tc>
          <w:tcPr>
            <w:tcW w:w="0" w:type="auto"/>
            <w:vAlign w:val="center"/>
            <w:hideMark/>
          </w:tcPr>
          <w:p w14:paraId="7DD9E54B" w14:textId="77777777" w:rsidR="005366D3" w:rsidRPr="005366D3" w:rsidRDefault="005366D3" w:rsidP="005366D3">
            <w:pPr>
              <w:pStyle w:val="NoSpacing"/>
              <w:ind w:left="720"/>
            </w:pPr>
            <w:r w:rsidRPr="005366D3">
              <w:rPr>
                <w:b/>
                <w:bCs/>
              </w:rPr>
              <w:t>Power Source</w:t>
            </w:r>
          </w:p>
        </w:tc>
        <w:tc>
          <w:tcPr>
            <w:tcW w:w="0" w:type="auto"/>
            <w:vAlign w:val="center"/>
            <w:hideMark/>
          </w:tcPr>
          <w:p w14:paraId="2B3E6BC1" w14:textId="77777777" w:rsidR="005366D3" w:rsidRPr="005366D3" w:rsidRDefault="005366D3" w:rsidP="005366D3">
            <w:pPr>
              <w:pStyle w:val="NoSpacing"/>
              <w:ind w:left="720"/>
            </w:pPr>
            <w:r w:rsidRPr="005366D3">
              <w:t>AC 220V, 50–60Hz</w:t>
            </w:r>
          </w:p>
        </w:tc>
      </w:tr>
      <w:tr w:rsidR="005366D3" w:rsidRPr="005366D3" w14:paraId="714AC680" w14:textId="77777777" w:rsidTr="005366D3">
        <w:trPr>
          <w:tblCellSpacing w:w="15" w:type="dxa"/>
        </w:trPr>
        <w:tc>
          <w:tcPr>
            <w:tcW w:w="0" w:type="auto"/>
            <w:vAlign w:val="center"/>
            <w:hideMark/>
          </w:tcPr>
          <w:p w14:paraId="064D27FA" w14:textId="77777777" w:rsidR="005366D3" w:rsidRPr="005366D3" w:rsidRDefault="005366D3" w:rsidP="005366D3">
            <w:pPr>
              <w:pStyle w:val="NoSpacing"/>
              <w:ind w:left="720"/>
            </w:pPr>
            <w:r w:rsidRPr="005366D3">
              <w:rPr>
                <w:b/>
                <w:bCs/>
              </w:rPr>
              <w:t>Heated Plate Power</w:t>
            </w:r>
          </w:p>
        </w:tc>
        <w:tc>
          <w:tcPr>
            <w:tcW w:w="0" w:type="auto"/>
            <w:vAlign w:val="center"/>
            <w:hideMark/>
          </w:tcPr>
          <w:p w14:paraId="59035E70" w14:textId="77777777" w:rsidR="005366D3" w:rsidRPr="005366D3" w:rsidRDefault="005366D3" w:rsidP="005366D3">
            <w:pPr>
              <w:pStyle w:val="NoSpacing"/>
              <w:ind w:left="720"/>
            </w:pPr>
            <w:r w:rsidRPr="005366D3">
              <w:t>150 W</w:t>
            </w:r>
          </w:p>
        </w:tc>
      </w:tr>
      <w:tr w:rsidR="005366D3" w:rsidRPr="005366D3" w14:paraId="3B8808A2" w14:textId="77777777" w:rsidTr="005366D3">
        <w:trPr>
          <w:tblCellSpacing w:w="15" w:type="dxa"/>
        </w:trPr>
        <w:tc>
          <w:tcPr>
            <w:tcW w:w="0" w:type="auto"/>
            <w:vAlign w:val="center"/>
            <w:hideMark/>
          </w:tcPr>
          <w:p w14:paraId="5CAE1835" w14:textId="77777777" w:rsidR="005366D3" w:rsidRPr="005366D3" w:rsidRDefault="005366D3" w:rsidP="005366D3">
            <w:pPr>
              <w:pStyle w:val="NoSpacing"/>
              <w:ind w:left="720"/>
            </w:pPr>
            <w:r w:rsidRPr="005366D3">
              <w:rPr>
                <w:b/>
                <w:bCs/>
              </w:rPr>
              <w:t>Max Heating Plate Temp</w:t>
            </w:r>
          </w:p>
        </w:tc>
        <w:tc>
          <w:tcPr>
            <w:tcW w:w="0" w:type="auto"/>
            <w:vAlign w:val="center"/>
            <w:hideMark/>
          </w:tcPr>
          <w:p w14:paraId="1DE37EE6" w14:textId="77777777" w:rsidR="005366D3" w:rsidRPr="005366D3" w:rsidRDefault="005366D3" w:rsidP="005366D3">
            <w:pPr>
              <w:pStyle w:val="NoSpacing"/>
              <w:ind w:left="720"/>
            </w:pPr>
            <w:r w:rsidRPr="005366D3">
              <w:t>85°C</w:t>
            </w:r>
          </w:p>
        </w:tc>
      </w:tr>
      <w:tr w:rsidR="005366D3" w:rsidRPr="005366D3" w14:paraId="4CA1E0A1" w14:textId="77777777" w:rsidTr="005366D3">
        <w:trPr>
          <w:tblCellSpacing w:w="15" w:type="dxa"/>
        </w:trPr>
        <w:tc>
          <w:tcPr>
            <w:tcW w:w="0" w:type="auto"/>
            <w:vAlign w:val="center"/>
            <w:hideMark/>
          </w:tcPr>
          <w:p w14:paraId="6CC008D7" w14:textId="77777777" w:rsidR="005366D3" w:rsidRPr="005366D3" w:rsidRDefault="005366D3" w:rsidP="005366D3">
            <w:pPr>
              <w:pStyle w:val="NoSpacing"/>
              <w:ind w:left="720"/>
            </w:pPr>
            <w:r w:rsidRPr="005366D3">
              <w:rPr>
                <w:b/>
                <w:bCs/>
              </w:rPr>
              <w:t>Thermal Cut-Off</w:t>
            </w:r>
          </w:p>
        </w:tc>
        <w:tc>
          <w:tcPr>
            <w:tcW w:w="0" w:type="auto"/>
            <w:vAlign w:val="center"/>
            <w:hideMark/>
          </w:tcPr>
          <w:p w14:paraId="1E1FFFB7" w14:textId="77777777" w:rsidR="005366D3" w:rsidRPr="005366D3" w:rsidRDefault="005366D3" w:rsidP="005366D3">
            <w:pPr>
              <w:pStyle w:val="NoSpacing"/>
              <w:ind w:left="720"/>
            </w:pPr>
            <w:r w:rsidRPr="005366D3">
              <w:t>95±6°C</w:t>
            </w:r>
          </w:p>
        </w:tc>
      </w:tr>
      <w:tr w:rsidR="005366D3" w:rsidRPr="005366D3" w14:paraId="7BA082C1" w14:textId="77777777" w:rsidTr="005366D3">
        <w:trPr>
          <w:tblCellSpacing w:w="15" w:type="dxa"/>
        </w:trPr>
        <w:tc>
          <w:tcPr>
            <w:tcW w:w="0" w:type="auto"/>
            <w:vAlign w:val="center"/>
            <w:hideMark/>
          </w:tcPr>
          <w:p w14:paraId="79334F76" w14:textId="77777777" w:rsidR="005366D3" w:rsidRPr="005366D3" w:rsidRDefault="005366D3" w:rsidP="005366D3">
            <w:pPr>
              <w:pStyle w:val="NoSpacing"/>
              <w:ind w:left="720"/>
            </w:pPr>
            <w:r w:rsidRPr="005366D3">
              <w:rPr>
                <w:b/>
                <w:bCs/>
              </w:rPr>
              <w:t>Display Type</w:t>
            </w:r>
          </w:p>
        </w:tc>
        <w:tc>
          <w:tcPr>
            <w:tcW w:w="0" w:type="auto"/>
            <w:vAlign w:val="center"/>
            <w:hideMark/>
          </w:tcPr>
          <w:p w14:paraId="407C4CF1" w14:textId="77777777" w:rsidR="005366D3" w:rsidRPr="005366D3" w:rsidRDefault="005366D3" w:rsidP="005366D3">
            <w:pPr>
              <w:pStyle w:val="NoSpacing"/>
              <w:ind w:left="720"/>
            </w:pPr>
            <w:r w:rsidRPr="005366D3">
              <w:t>0.56 inch, 3-digit 7-segment LED</w:t>
            </w:r>
          </w:p>
        </w:tc>
      </w:tr>
      <w:tr w:rsidR="005366D3" w:rsidRPr="005366D3" w14:paraId="02B4AF8B" w14:textId="77777777" w:rsidTr="005366D3">
        <w:trPr>
          <w:tblCellSpacing w:w="15" w:type="dxa"/>
        </w:trPr>
        <w:tc>
          <w:tcPr>
            <w:tcW w:w="0" w:type="auto"/>
            <w:vAlign w:val="center"/>
            <w:hideMark/>
          </w:tcPr>
          <w:p w14:paraId="57C511B6" w14:textId="77777777" w:rsidR="005366D3" w:rsidRPr="005366D3" w:rsidRDefault="005366D3" w:rsidP="005366D3">
            <w:pPr>
              <w:pStyle w:val="NoSpacing"/>
              <w:ind w:left="720"/>
            </w:pPr>
            <w:r w:rsidRPr="005366D3">
              <w:rPr>
                <w:b/>
                <w:bCs/>
              </w:rPr>
              <w:t>Temperature Monitoring Range</w:t>
            </w:r>
          </w:p>
        </w:tc>
        <w:tc>
          <w:tcPr>
            <w:tcW w:w="0" w:type="auto"/>
            <w:vAlign w:val="center"/>
            <w:hideMark/>
          </w:tcPr>
          <w:p w14:paraId="3E4546AA" w14:textId="77777777" w:rsidR="005366D3" w:rsidRPr="005366D3" w:rsidRDefault="005366D3" w:rsidP="005366D3">
            <w:pPr>
              <w:pStyle w:val="NoSpacing"/>
              <w:ind w:left="720"/>
            </w:pPr>
            <w:r w:rsidRPr="005366D3">
              <w:t>0–75°C</w:t>
            </w:r>
          </w:p>
        </w:tc>
      </w:tr>
      <w:tr w:rsidR="005366D3" w:rsidRPr="005366D3" w14:paraId="3D3821BA" w14:textId="77777777" w:rsidTr="005366D3">
        <w:trPr>
          <w:tblCellSpacing w:w="15" w:type="dxa"/>
        </w:trPr>
        <w:tc>
          <w:tcPr>
            <w:tcW w:w="0" w:type="auto"/>
            <w:vAlign w:val="center"/>
            <w:hideMark/>
          </w:tcPr>
          <w:p w14:paraId="68BF1B6B" w14:textId="77777777" w:rsidR="005366D3" w:rsidRPr="005366D3" w:rsidRDefault="005366D3" w:rsidP="005366D3">
            <w:pPr>
              <w:pStyle w:val="NoSpacing"/>
              <w:ind w:left="720"/>
            </w:pPr>
            <w:r w:rsidRPr="005366D3">
              <w:rPr>
                <w:b/>
                <w:bCs/>
              </w:rPr>
              <w:t>Temperature Control Settings</w:t>
            </w:r>
          </w:p>
        </w:tc>
        <w:tc>
          <w:tcPr>
            <w:tcW w:w="0" w:type="auto"/>
            <w:vAlign w:val="center"/>
            <w:hideMark/>
          </w:tcPr>
          <w:p w14:paraId="068BD35C" w14:textId="77777777" w:rsidR="005366D3" w:rsidRPr="005366D3" w:rsidRDefault="005366D3" w:rsidP="005366D3">
            <w:pPr>
              <w:pStyle w:val="NoSpacing"/>
              <w:ind w:left="720"/>
            </w:pPr>
            <w:r w:rsidRPr="005366D3">
              <w:t>P1: 25–29°CP2: 29–35°CP3: 35–39°C</w:t>
            </w:r>
          </w:p>
        </w:tc>
      </w:tr>
      <w:tr w:rsidR="005366D3" w:rsidRPr="005366D3" w14:paraId="633E8936" w14:textId="77777777" w:rsidTr="005366D3">
        <w:trPr>
          <w:tblCellSpacing w:w="15" w:type="dxa"/>
        </w:trPr>
        <w:tc>
          <w:tcPr>
            <w:tcW w:w="0" w:type="auto"/>
            <w:vAlign w:val="center"/>
            <w:hideMark/>
          </w:tcPr>
          <w:p w14:paraId="2D72A3FA" w14:textId="77777777" w:rsidR="005366D3" w:rsidRPr="005366D3" w:rsidRDefault="005366D3" w:rsidP="005366D3">
            <w:pPr>
              <w:pStyle w:val="NoSpacing"/>
              <w:ind w:left="720"/>
            </w:pPr>
            <w:r w:rsidRPr="005366D3">
              <w:rPr>
                <w:b/>
                <w:bCs/>
              </w:rPr>
              <w:t>Heated Wire Output</w:t>
            </w:r>
          </w:p>
        </w:tc>
        <w:tc>
          <w:tcPr>
            <w:tcW w:w="0" w:type="auto"/>
            <w:vAlign w:val="center"/>
            <w:hideMark/>
          </w:tcPr>
          <w:p w14:paraId="22098BA2" w14:textId="77777777" w:rsidR="005366D3" w:rsidRPr="005366D3" w:rsidRDefault="005366D3" w:rsidP="005366D3">
            <w:pPr>
              <w:pStyle w:val="NoSpacing"/>
              <w:ind w:left="720"/>
            </w:pPr>
            <w:r w:rsidRPr="005366D3">
              <w:t>AC 23V, 60W</w:t>
            </w:r>
          </w:p>
        </w:tc>
      </w:tr>
      <w:tr w:rsidR="005366D3" w:rsidRPr="005366D3" w14:paraId="409DA54D" w14:textId="77777777" w:rsidTr="005366D3">
        <w:trPr>
          <w:tblCellSpacing w:w="15" w:type="dxa"/>
        </w:trPr>
        <w:tc>
          <w:tcPr>
            <w:tcW w:w="0" w:type="auto"/>
            <w:vAlign w:val="center"/>
            <w:hideMark/>
          </w:tcPr>
          <w:p w14:paraId="7122C1C5" w14:textId="77777777" w:rsidR="005366D3" w:rsidRPr="005366D3" w:rsidRDefault="005366D3" w:rsidP="005366D3">
            <w:pPr>
              <w:pStyle w:val="NoSpacing"/>
              <w:ind w:left="720"/>
            </w:pPr>
            <w:r w:rsidRPr="005366D3">
              <w:rPr>
                <w:b/>
                <w:bCs/>
              </w:rPr>
              <w:t>Total Power Consumption</w:t>
            </w:r>
          </w:p>
        </w:tc>
        <w:tc>
          <w:tcPr>
            <w:tcW w:w="0" w:type="auto"/>
            <w:vAlign w:val="center"/>
            <w:hideMark/>
          </w:tcPr>
          <w:p w14:paraId="5D7084A5" w14:textId="77777777" w:rsidR="005366D3" w:rsidRPr="005366D3" w:rsidRDefault="005366D3" w:rsidP="005366D3">
            <w:pPr>
              <w:pStyle w:val="NoSpacing"/>
              <w:ind w:left="720"/>
            </w:pPr>
            <w:r w:rsidRPr="005366D3">
              <w:t>220W</w:t>
            </w:r>
          </w:p>
        </w:tc>
      </w:tr>
      <w:tr w:rsidR="005366D3" w:rsidRPr="005366D3" w14:paraId="08A0927A" w14:textId="77777777" w:rsidTr="005366D3">
        <w:trPr>
          <w:tblCellSpacing w:w="15" w:type="dxa"/>
        </w:trPr>
        <w:tc>
          <w:tcPr>
            <w:tcW w:w="0" w:type="auto"/>
            <w:vAlign w:val="center"/>
            <w:hideMark/>
          </w:tcPr>
          <w:p w14:paraId="7ADB625F" w14:textId="77777777" w:rsidR="005366D3" w:rsidRPr="005366D3" w:rsidRDefault="005366D3" w:rsidP="005366D3">
            <w:pPr>
              <w:pStyle w:val="NoSpacing"/>
              <w:ind w:left="720"/>
            </w:pPr>
            <w:r w:rsidRPr="005366D3">
              <w:rPr>
                <w:b/>
                <w:bCs/>
              </w:rPr>
              <w:t>Alarm System</w:t>
            </w:r>
          </w:p>
        </w:tc>
        <w:tc>
          <w:tcPr>
            <w:tcW w:w="0" w:type="auto"/>
            <w:vAlign w:val="center"/>
            <w:hideMark/>
          </w:tcPr>
          <w:p w14:paraId="4D59C9D3" w14:textId="77777777" w:rsidR="005366D3" w:rsidRPr="005366D3" w:rsidRDefault="005366D3" w:rsidP="005366D3">
            <w:pPr>
              <w:pStyle w:val="NoSpacing"/>
              <w:ind w:left="720"/>
            </w:pPr>
            <w:r w:rsidRPr="005366D3">
              <w:t>Visual and Audio Alerts</w:t>
            </w:r>
          </w:p>
        </w:tc>
      </w:tr>
      <w:tr w:rsidR="005366D3" w:rsidRPr="005366D3" w14:paraId="55ABD7D6" w14:textId="77777777" w:rsidTr="005366D3">
        <w:trPr>
          <w:tblCellSpacing w:w="15" w:type="dxa"/>
        </w:trPr>
        <w:tc>
          <w:tcPr>
            <w:tcW w:w="0" w:type="auto"/>
            <w:vAlign w:val="center"/>
            <w:hideMark/>
          </w:tcPr>
          <w:p w14:paraId="131FF83D" w14:textId="77777777" w:rsidR="005366D3" w:rsidRPr="005366D3" w:rsidRDefault="005366D3" w:rsidP="005366D3">
            <w:pPr>
              <w:pStyle w:val="NoSpacing"/>
              <w:ind w:left="720"/>
            </w:pPr>
            <w:r w:rsidRPr="005366D3">
              <w:rPr>
                <w:b/>
                <w:bCs/>
              </w:rPr>
              <w:t>Temperature Control Accuracy</w:t>
            </w:r>
          </w:p>
        </w:tc>
        <w:tc>
          <w:tcPr>
            <w:tcW w:w="0" w:type="auto"/>
            <w:vAlign w:val="center"/>
            <w:hideMark/>
          </w:tcPr>
          <w:p w14:paraId="4C82EC30" w14:textId="77777777" w:rsidR="005366D3" w:rsidRPr="005366D3" w:rsidRDefault="005366D3" w:rsidP="005366D3">
            <w:pPr>
              <w:pStyle w:val="NoSpacing"/>
              <w:ind w:left="720"/>
            </w:pPr>
            <w:r w:rsidRPr="005366D3">
              <w:t>±2°C (within 25–45°C range)</w:t>
            </w:r>
          </w:p>
        </w:tc>
      </w:tr>
    </w:tbl>
    <w:p w14:paraId="2B8C2897" w14:textId="77777777" w:rsidR="005366D3" w:rsidRPr="005366D3" w:rsidRDefault="005366D3" w:rsidP="005366D3">
      <w:pPr>
        <w:pStyle w:val="NoSpacing"/>
        <w:ind w:left="720"/>
      </w:pPr>
    </w:p>
    <w:p w14:paraId="3AFDF31C" w14:textId="77777777" w:rsidR="005366D3" w:rsidRPr="005366D3" w:rsidRDefault="005366D3" w:rsidP="005366D3">
      <w:pPr>
        <w:pStyle w:val="NoSpacing"/>
        <w:ind w:left="720"/>
      </w:pPr>
      <w:r w:rsidRPr="005366D3">
        <w:rPr>
          <w:rFonts w:ascii="Segoe UI Emoji" w:hAnsi="Segoe UI Emoji" w:cs="Segoe UI Emoji"/>
        </w:rPr>
        <w:t>📞</w:t>
      </w:r>
      <w:r w:rsidRPr="005366D3">
        <w:t xml:space="preserve"> Enquire About Product</w:t>
      </w:r>
    </w:p>
    <w:p w14:paraId="3B64533C" w14:textId="77777777" w:rsidR="005366D3" w:rsidRPr="005366D3" w:rsidRDefault="005366D3" w:rsidP="005366D3">
      <w:pPr>
        <w:pStyle w:val="NoSpacing"/>
        <w:ind w:left="720"/>
      </w:pPr>
      <w:r w:rsidRPr="005366D3">
        <w:t>For technical queries, clinical use guidance, or to place an order:</w:t>
      </w:r>
    </w:p>
    <w:p w14:paraId="12DA0B60" w14:textId="77777777" w:rsidR="005366D3" w:rsidRPr="005366D3" w:rsidRDefault="005366D3" w:rsidP="005366D3">
      <w:pPr>
        <w:pStyle w:val="NoSpacing"/>
        <w:ind w:left="720"/>
      </w:pPr>
      <w:r w:rsidRPr="005366D3">
        <w:rPr>
          <w:rFonts w:ascii="Segoe UI Emoji" w:hAnsi="Segoe UI Emoji" w:cs="Segoe UI Emoji"/>
        </w:rPr>
        <w:t>📩</w:t>
      </w:r>
      <w:r w:rsidRPr="005366D3">
        <w:t xml:space="preserve"> Email: info@kyronhealthcare.com</w:t>
      </w:r>
    </w:p>
    <w:p w14:paraId="5CC8FEEC" w14:textId="31731388" w:rsidR="005366D3" w:rsidRDefault="005366D3" w:rsidP="005366D3">
      <w:pPr>
        <w:pStyle w:val="NoSpacing"/>
        <w:ind w:left="720"/>
      </w:pPr>
      <w:r w:rsidRPr="005366D3">
        <w:rPr>
          <w:rFonts w:ascii="Segoe UI Emoji" w:hAnsi="Segoe UI Emoji" w:cs="Segoe UI Emoji"/>
        </w:rPr>
        <w:t>📞</w:t>
      </w:r>
      <w:r w:rsidRPr="005366D3">
        <w:t xml:space="preserve"> Call: +91-</w:t>
      </w:r>
      <w:r>
        <w:br/>
      </w:r>
    </w:p>
    <w:p w14:paraId="4804A81D" w14:textId="77777777" w:rsidR="00194F20" w:rsidRPr="004B2384" w:rsidRDefault="00194F20" w:rsidP="004B2384">
      <w:pPr>
        <w:jc w:val="both"/>
        <w:rPr>
          <w:rFonts w:cstheme="minorHAnsi"/>
          <w:b/>
          <w:bCs/>
          <w:sz w:val="24"/>
          <w:szCs w:val="24"/>
        </w:rPr>
      </w:pPr>
    </w:p>
    <w:p w14:paraId="2DB2C315" w14:textId="734C8C6F" w:rsidR="00245B6C" w:rsidRPr="00245B6C" w:rsidRDefault="00245B6C" w:rsidP="00245B6C">
      <w:pPr>
        <w:pStyle w:val="ListParagraph"/>
        <w:numPr>
          <w:ilvl w:val="0"/>
          <w:numId w:val="11"/>
        </w:numPr>
        <w:rPr>
          <w:rFonts w:cstheme="minorHAnsi"/>
          <w:b/>
          <w:bCs/>
          <w:sz w:val="24"/>
          <w:szCs w:val="24"/>
        </w:rPr>
      </w:pPr>
      <w:proofErr w:type="spellStart"/>
      <w:r w:rsidRPr="00245B6C">
        <w:rPr>
          <w:rFonts w:cstheme="minorHAnsi"/>
          <w:b/>
          <w:bCs/>
          <w:sz w:val="24"/>
          <w:szCs w:val="24"/>
        </w:rPr>
        <w:t>RespiAssest</w:t>
      </w:r>
      <w:proofErr w:type="spellEnd"/>
    </w:p>
    <w:p w14:paraId="3DF2BDFC" w14:textId="4E1AEF04" w:rsidR="00245B6C" w:rsidRDefault="00245B6C" w:rsidP="00245B6C">
      <w:pPr>
        <w:pStyle w:val="ListParagraph"/>
        <w:numPr>
          <w:ilvl w:val="0"/>
          <w:numId w:val="11"/>
        </w:numPr>
        <w:rPr>
          <w:rFonts w:cstheme="minorHAnsi"/>
          <w:b/>
          <w:bCs/>
          <w:sz w:val="24"/>
          <w:szCs w:val="24"/>
        </w:rPr>
      </w:pPr>
      <w:r w:rsidRPr="00245B6C">
        <w:rPr>
          <w:rFonts w:cstheme="minorHAnsi"/>
          <w:b/>
          <w:bCs/>
          <w:sz w:val="24"/>
          <w:szCs w:val="24"/>
        </w:rPr>
        <w:t>HUMIDIFIER</w:t>
      </w:r>
    </w:p>
    <w:p w14:paraId="0006083C" w14:textId="486E3D37" w:rsidR="00245B6C" w:rsidRPr="00746726" w:rsidRDefault="004B2384" w:rsidP="00245B6C">
      <w:pPr>
        <w:pStyle w:val="ListParagraph"/>
        <w:numPr>
          <w:ilvl w:val="0"/>
          <w:numId w:val="11"/>
        </w:numPr>
        <w:rPr>
          <w:rFonts w:cstheme="minorHAnsi"/>
          <w:b/>
          <w:bCs/>
          <w:sz w:val="24"/>
          <w:szCs w:val="24"/>
        </w:rPr>
      </w:pPr>
      <w:r w:rsidRPr="00746726">
        <w:rPr>
          <w:rFonts w:cstheme="minorHAnsi"/>
          <w:b/>
          <w:bCs/>
          <w:sz w:val="24"/>
          <w:szCs w:val="24"/>
        </w:rPr>
        <w:t>Resuscitator</w:t>
      </w:r>
      <w:r w:rsidR="00194F20" w:rsidRPr="00746726">
        <w:rPr>
          <w:rFonts w:cstheme="minorHAnsi"/>
          <w:b/>
          <w:bCs/>
          <w:sz w:val="24"/>
          <w:szCs w:val="24"/>
        </w:rPr>
        <w:t xml:space="preserve"> – </w:t>
      </w:r>
      <w:proofErr w:type="spellStart"/>
      <w:r w:rsidR="00194F20" w:rsidRPr="00746726">
        <w:rPr>
          <w:rFonts w:cstheme="minorHAnsi"/>
          <w:b/>
          <w:bCs/>
          <w:sz w:val="24"/>
          <w:szCs w:val="24"/>
        </w:rPr>
        <w:t>Respiass</w:t>
      </w:r>
      <w:r w:rsidR="00746726">
        <w:rPr>
          <w:rFonts w:cstheme="minorHAnsi"/>
          <w:b/>
          <w:bCs/>
          <w:sz w:val="24"/>
          <w:szCs w:val="24"/>
        </w:rPr>
        <w:t>i</w:t>
      </w:r>
      <w:r w:rsidR="00194F20" w:rsidRPr="00746726">
        <w:rPr>
          <w:rFonts w:cstheme="minorHAnsi"/>
          <w:b/>
          <w:bCs/>
          <w:sz w:val="24"/>
          <w:szCs w:val="24"/>
        </w:rPr>
        <w:t>st</w:t>
      </w:r>
      <w:proofErr w:type="spellEnd"/>
      <w:r w:rsidR="00194F20" w:rsidRPr="00746726">
        <w:rPr>
          <w:rFonts w:cstheme="minorHAnsi"/>
          <w:b/>
          <w:bCs/>
          <w:sz w:val="24"/>
          <w:szCs w:val="24"/>
        </w:rPr>
        <w:t xml:space="preserve"> advance </w:t>
      </w:r>
      <w:r w:rsidRPr="00746726">
        <w:rPr>
          <w:rFonts w:cstheme="minorHAnsi"/>
          <w:b/>
          <w:bCs/>
          <w:sz w:val="24"/>
          <w:szCs w:val="24"/>
        </w:rPr>
        <w:t xml:space="preserve"> </w:t>
      </w:r>
    </w:p>
    <w:p w14:paraId="65239A85" w14:textId="77777777" w:rsidR="004B2384" w:rsidRPr="00245B6C" w:rsidRDefault="004B2384" w:rsidP="004B2384">
      <w:pPr>
        <w:pStyle w:val="ListParagraph"/>
        <w:ind w:left="1713"/>
        <w:rPr>
          <w:rFonts w:cstheme="minorHAnsi"/>
          <w:b/>
          <w:bCs/>
          <w:sz w:val="24"/>
          <w:szCs w:val="24"/>
        </w:rPr>
      </w:pPr>
    </w:p>
    <w:p w14:paraId="26399D72" w14:textId="77777777" w:rsidR="00245B6C" w:rsidRPr="00245B6C" w:rsidRDefault="00245B6C" w:rsidP="00245B6C">
      <w:pPr>
        <w:rPr>
          <w:rFonts w:cstheme="minorHAnsi"/>
          <w:b/>
          <w:bCs/>
          <w:sz w:val="24"/>
          <w:szCs w:val="24"/>
        </w:rPr>
      </w:pPr>
    </w:p>
    <w:p w14:paraId="2468A3B7" w14:textId="77777777" w:rsidR="000163D7" w:rsidRDefault="000163D7" w:rsidP="000163D7">
      <w:pPr>
        <w:rPr>
          <w:rFonts w:cstheme="minorHAnsi"/>
          <w:b/>
          <w:bCs/>
          <w:sz w:val="24"/>
          <w:szCs w:val="24"/>
        </w:rPr>
      </w:pPr>
    </w:p>
    <w:p w14:paraId="5D5D6989" w14:textId="77C01149" w:rsidR="000163D7" w:rsidRDefault="00194F20" w:rsidP="000163D7">
      <w:pPr>
        <w:pStyle w:val="NoSpacing"/>
        <w:numPr>
          <w:ilvl w:val="0"/>
          <w:numId w:val="10"/>
        </w:numPr>
        <w:ind w:left="360"/>
        <w:rPr>
          <w:b/>
          <w:bCs/>
        </w:rPr>
      </w:pPr>
      <w:r>
        <w:rPr>
          <w:b/>
          <w:bCs/>
        </w:rPr>
        <w:lastRenderedPageBreak/>
        <w:t xml:space="preserve">Testimonials: </w:t>
      </w:r>
    </w:p>
    <w:p w14:paraId="63A6A69A" w14:textId="77777777" w:rsidR="000163D7" w:rsidRDefault="000163D7" w:rsidP="000163D7">
      <w:pPr>
        <w:pStyle w:val="NoSpacing"/>
        <w:ind w:left="360"/>
        <w:rPr>
          <w:b/>
          <w:bCs/>
        </w:rPr>
      </w:pPr>
    </w:p>
    <w:p w14:paraId="0B524920" w14:textId="77777777" w:rsidR="000163D7" w:rsidRPr="009C4703" w:rsidRDefault="000163D7" w:rsidP="000163D7">
      <w:pPr>
        <w:pStyle w:val="NoSpacing"/>
        <w:ind w:left="360"/>
        <w:rPr>
          <w:b/>
          <w:bCs/>
        </w:rPr>
      </w:pPr>
    </w:p>
    <w:p w14:paraId="6ECC08AB" w14:textId="77777777" w:rsidR="000163D7" w:rsidRDefault="000163D7" w:rsidP="000163D7">
      <w:pPr>
        <w:pStyle w:val="NoSpacing"/>
        <w:numPr>
          <w:ilvl w:val="0"/>
          <w:numId w:val="10"/>
        </w:numPr>
        <w:ind w:left="360"/>
        <w:rPr>
          <w:b/>
          <w:bCs/>
        </w:rPr>
      </w:pPr>
      <w:r w:rsidRPr="009C4703">
        <w:rPr>
          <w:b/>
          <w:bCs/>
        </w:rPr>
        <w:t xml:space="preserve">Contact Us: </w:t>
      </w:r>
    </w:p>
    <w:p w14:paraId="2475833B" w14:textId="77777777" w:rsidR="000163D7" w:rsidRPr="009C4703" w:rsidRDefault="000163D7" w:rsidP="000163D7">
      <w:pPr>
        <w:pStyle w:val="NoSpacing"/>
        <w:ind w:left="360"/>
        <w:rPr>
          <w:b/>
          <w:bCs/>
        </w:rPr>
      </w:pPr>
    </w:p>
    <w:p w14:paraId="4B3832B1" w14:textId="77777777" w:rsidR="000163D7" w:rsidRPr="009C4703" w:rsidRDefault="000163D7" w:rsidP="000163D7">
      <w:pPr>
        <w:pStyle w:val="NoSpacing"/>
        <w:ind w:left="195"/>
      </w:pPr>
      <w:r w:rsidRPr="009C4703">
        <w:t>We're Ready, Let's Talk.</w:t>
      </w:r>
    </w:p>
    <w:p w14:paraId="45FD9C59" w14:textId="77777777" w:rsidR="000163D7" w:rsidRPr="009C4703" w:rsidRDefault="000163D7" w:rsidP="000163D7">
      <w:pPr>
        <w:pStyle w:val="NoSpacing"/>
        <w:numPr>
          <w:ilvl w:val="2"/>
          <w:numId w:val="7"/>
        </w:numPr>
        <w:tabs>
          <w:tab w:val="clear" w:pos="2160"/>
          <w:tab w:val="num" w:pos="1080"/>
        </w:tabs>
        <w:ind w:left="1080"/>
      </w:pPr>
      <w:r w:rsidRPr="009C4703">
        <w:t xml:space="preserve">Name </w:t>
      </w:r>
    </w:p>
    <w:p w14:paraId="2D63D953" w14:textId="77777777" w:rsidR="000163D7" w:rsidRPr="009C4703" w:rsidRDefault="000163D7" w:rsidP="000163D7">
      <w:pPr>
        <w:pStyle w:val="NoSpacing"/>
        <w:numPr>
          <w:ilvl w:val="2"/>
          <w:numId w:val="7"/>
        </w:numPr>
        <w:tabs>
          <w:tab w:val="clear" w:pos="2160"/>
          <w:tab w:val="num" w:pos="1080"/>
        </w:tabs>
        <w:ind w:left="1080"/>
      </w:pPr>
      <w:r w:rsidRPr="009C4703">
        <w:t>Email id</w:t>
      </w:r>
    </w:p>
    <w:p w14:paraId="6A951A91" w14:textId="77777777" w:rsidR="000163D7" w:rsidRPr="009C4703" w:rsidRDefault="000163D7" w:rsidP="000163D7">
      <w:pPr>
        <w:pStyle w:val="NoSpacing"/>
        <w:numPr>
          <w:ilvl w:val="2"/>
          <w:numId w:val="7"/>
        </w:numPr>
        <w:tabs>
          <w:tab w:val="clear" w:pos="2160"/>
          <w:tab w:val="num" w:pos="1080"/>
        </w:tabs>
        <w:ind w:left="1080"/>
      </w:pPr>
      <w:r w:rsidRPr="009C4703">
        <w:t xml:space="preserve">Contact Number </w:t>
      </w:r>
    </w:p>
    <w:p w14:paraId="75292F93" w14:textId="77777777" w:rsidR="000163D7" w:rsidRPr="009C4703" w:rsidRDefault="000163D7" w:rsidP="000163D7">
      <w:pPr>
        <w:pStyle w:val="NoSpacing"/>
        <w:numPr>
          <w:ilvl w:val="2"/>
          <w:numId w:val="7"/>
        </w:numPr>
        <w:tabs>
          <w:tab w:val="clear" w:pos="2160"/>
          <w:tab w:val="num" w:pos="1080"/>
        </w:tabs>
        <w:ind w:left="1080"/>
      </w:pPr>
      <w:r w:rsidRPr="009C4703">
        <w:t>Message</w:t>
      </w:r>
    </w:p>
    <w:p w14:paraId="481300C1" w14:textId="77777777" w:rsidR="000163D7" w:rsidRDefault="000163D7" w:rsidP="000163D7">
      <w:pPr>
        <w:rPr>
          <w:rFonts w:cstheme="minorHAnsi"/>
        </w:rPr>
      </w:pPr>
    </w:p>
    <w:p w14:paraId="36E83002" w14:textId="77777777" w:rsidR="007F0256" w:rsidRDefault="007F0256" w:rsidP="007F0256">
      <w:pPr>
        <w:rPr>
          <w:rFonts w:cstheme="minorHAnsi"/>
          <w:b/>
          <w:bCs/>
        </w:rPr>
      </w:pPr>
      <w:r w:rsidRPr="007F0256">
        <w:rPr>
          <w:rFonts w:cstheme="minorHAnsi"/>
          <w:b/>
          <w:bCs/>
          <w:sz w:val="28"/>
          <w:szCs w:val="28"/>
        </w:rPr>
        <w:t xml:space="preserve">Website for </w:t>
      </w:r>
      <w:proofErr w:type="gramStart"/>
      <w:r w:rsidRPr="007F0256">
        <w:rPr>
          <w:rFonts w:cstheme="minorHAnsi"/>
          <w:b/>
          <w:bCs/>
          <w:sz w:val="28"/>
          <w:szCs w:val="28"/>
        </w:rPr>
        <w:t>Reference:-</w:t>
      </w:r>
      <w:proofErr w:type="gramEnd"/>
      <w:r w:rsidRPr="007F0256">
        <w:rPr>
          <w:rFonts w:cstheme="minorHAnsi"/>
          <w:b/>
          <w:bCs/>
          <w:sz w:val="28"/>
          <w:szCs w:val="28"/>
        </w:rPr>
        <w:t xml:space="preserve"> </w:t>
      </w:r>
      <w:r>
        <w:rPr>
          <w:rFonts w:cstheme="minorHAnsi"/>
          <w:b/>
          <w:bCs/>
        </w:rPr>
        <w:br/>
      </w:r>
    </w:p>
    <w:p w14:paraId="69D594F2" w14:textId="2ABB7C29" w:rsidR="007F0256" w:rsidRDefault="007F0256" w:rsidP="007F0256">
      <w:pPr>
        <w:pStyle w:val="ListParagraph"/>
        <w:numPr>
          <w:ilvl w:val="0"/>
          <w:numId w:val="16"/>
        </w:numPr>
        <w:rPr>
          <w:rFonts w:cstheme="minorHAnsi"/>
          <w:b/>
          <w:bCs/>
        </w:rPr>
      </w:pPr>
      <w:hyperlink r:id="rId5" w:history="1">
        <w:r w:rsidRPr="00BF79CA">
          <w:rPr>
            <w:rStyle w:val="Hyperlink"/>
            <w:rFonts w:cstheme="minorHAnsi"/>
            <w:b/>
            <w:bCs/>
          </w:rPr>
          <w:t>https://innaccel.com/</w:t>
        </w:r>
      </w:hyperlink>
    </w:p>
    <w:p w14:paraId="078E39FC" w14:textId="509BA286" w:rsidR="007F0256" w:rsidRDefault="007F0256" w:rsidP="007F0256">
      <w:pPr>
        <w:pStyle w:val="ListParagraph"/>
        <w:numPr>
          <w:ilvl w:val="0"/>
          <w:numId w:val="16"/>
        </w:numPr>
        <w:rPr>
          <w:rFonts w:cstheme="minorHAnsi"/>
          <w:b/>
          <w:bCs/>
        </w:rPr>
      </w:pPr>
      <w:hyperlink r:id="rId6" w:history="1">
        <w:r w:rsidRPr="00BF79CA">
          <w:rPr>
            <w:rStyle w:val="Hyperlink"/>
            <w:rFonts w:cstheme="minorHAnsi"/>
            <w:b/>
            <w:bCs/>
          </w:rPr>
          <w:t>https://optimedics.co/</w:t>
        </w:r>
      </w:hyperlink>
    </w:p>
    <w:p w14:paraId="5C506F78" w14:textId="4760AC00" w:rsidR="007F0256" w:rsidRDefault="007F0256" w:rsidP="007F0256">
      <w:pPr>
        <w:pStyle w:val="ListParagraph"/>
        <w:numPr>
          <w:ilvl w:val="0"/>
          <w:numId w:val="16"/>
        </w:numPr>
        <w:rPr>
          <w:rFonts w:cstheme="minorHAnsi"/>
          <w:b/>
          <w:bCs/>
        </w:rPr>
      </w:pPr>
      <w:hyperlink r:id="rId7" w:history="1">
        <w:r w:rsidRPr="00BF79CA">
          <w:rPr>
            <w:rStyle w:val="Hyperlink"/>
            <w:rFonts w:cstheme="minorHAnsi"/>
            <w:b/>
            <w:bCs/>
          </w:rPr>
          <w:t>https://avihealthcare.com/</w:t>
        </w:r>
      </w:hyperlink>
    </w:p>
    <w:p w14:paraId="01D8E395" w14:textId="4A557EAE" w:rsidR="007F0256" w:rsidRDefault="007F0256" w:rsidP="007F0256">
      <w:pPr>
        <w:pStyle w:val="ListParagraph"/>
        <w:numPr>
          <w:ilvl w:val="0"/>
          <w:numId w:val="16"/>
        </w:numPr>
        <w:rPr>
          <w:rFonts w:cstheme="minorHAnsi"/>
          <w:b/>
          <w:bCs/>
        </w:rPr>
      </w:pPr>
      <w:hyperlink r:id="rId8" w:history="1">
        <w:r w:rsidRPr="00BF79CA">
          <w:rPr>
            <w:rStyle w:val="Hyperlink"/>
            <w:rFonts w:cstheme="minorHAnsi"/>
            <w:b/>
            <w:bCs/>
          </w:rPr>
          <w:t>https://electrogenics.co.in/</w:t>
        </w:r>
      </w:hyperlink>
    </w:p>
    <w:p w14:paraId="5B96211F" w14:textId="275FA0B8" w:rsidR="007F0256" w:rsidRDefault="007F0256" w:rsidP="007F0256">
      <w:pPr>
        <w:pStyle w:val="ListParagraph"/>
        <w:numPr>
          <w:ilvl w:val="0"/>
          <w:numId w:val="16"/>
        </w:numPr>
        <w:rPr>
          <w:rFonts w:cstheme="minorHAnsi"/>
          <w:b/>
          <w:bCs/>
        </w:rPr>
      </w:pPr>
      <w:hyperlink r:id="rId9" w:history="1">
        <w:r w:rsidRPr="00BF79CA">
          <w:rPr>
            <w:rStyle w:val="Hyperlink"/>
            <w:rFonts w:cstheme="minorHAnsi"/>
            <w:b/>
            <w:bCs/>
          </w:rPr>
          <w:t>https://www.phoenixmedicalsystems.com/</w:t>
        </w:r>
      </w:hyperlink>
    </w:p>
    <w:p w14:paraId="40FABD4C" w14:textId="7A26D89C" w:rsidR="007F0256" w:rsidRDefault="007F0256" w:rsidP="007F0256">
      <w:pPr>
        <w:pStyle w:val="ListParagraph"/>
        <w:numPr>
          <w:ilvl w:val="0"/>
          <w:numId w:val="16"/>
        </w:numPr>
        <w:rPr>
          <w:rFonts w:cstheme="minorHAnsi"/>
          <w:b/>
          <w:bCs/>
        </w:rPr>
      </w:pPr>
      <w:hyperlink r:id="rId10" w:history="1">
        <w:r w:rsidRPr="00BF79CA">
          <w:rPr>
            <w:rStyle w:val="Hyperlink"/>
            <w:rFonts w:cstheme="minorHAnsi"/>
            <w:b/>
            <w:bCs/>
          </w:rPr>
          <w:t>https://hekamedicals.com/</w:t>
        </w:r>
      </w:hyperlink>
    </w:p>
    <w:p w14:paraId="205D1323" w14:textId="77777777" w:rsidR="007F0256" w:rsidRDefault="007F0256" w:rsidP="007F0256">
      <w:pPr>
        <w:pStyle w:val="ListParagraph"/>
        <w:numPr>
          <w:ilvl w:val="0"/>
          <w:numId w:val="16"/>
        </w:numPr>
        <w:rPr>
          <w:rFonts w:cstheme="minorHAnsi"/>
          <w:b/>
          <w:bCs/>
        </w:rPr>
      </w:pPr>
      <w:r>
        <w:rPr>
          <w:rFonts w:cstheme="minorHAnsi"/>
          <w:b/>
          <w:bCs/>
        </w:rPr>
        <w:t xml:space="preserve">D </w:t>
      </w:r>
      <w:proofErr w:type="spellStart"/>
      <w:r>
        <w:rPr>
          <w:rFonts w:cstheme="minorHAnsi"/>
          <w:b/>
          <w:bCs/>
        </w:rPr>
        <w:t>D</w:t>
      </w:r>
      <w:proofErr w:type="spellEnd"/>
      <w:r>
        <w:rPr>
          <w:rFonts w:cstheme="minorHAnsi"/>
          <w:b/>
          <w:bCs/>
        </w:rPr>
        <w:t xml:space="preserve"> Healthcare</w:t>
      </w:r>
    </w:p>
    <w:p w14:paraId="16EF33CA" w14:textId="1C835F3A" w:rsidR="007F0256" w:rsidRDefault="007F0256" w:rsidP="007F0256">
      <w:pPr>
        <w:pStyle w:val="ListParagraph"/>
        <w:numPr>
          <w:ilvl w:val="0"/>
          <w:numId w:val="16"/>
        </w:numPr>
        <w:rPr>
          <w:rFonts w:cstheme="minorHAnsi"/>
          <w:b/>
          <w:bCs/>
        </w:rPr>
      </w:pPr>
      <w:hyperlink r:id="rId11" w:history="1">
        <w:r w:rsidRPr="00BF79CA">
          <w:rPr>
            <w:rStyle w:val="Hyperlink"/>
            <w:rFonts w:cstheme="minorHAnsi"/>
            <w:b/>
            <w:bCs/>
          </w:rPr>
          <w:t>https://dribbble.com/shots/25275335-Medical-Tech-Landing-Page-Design</w:t>
        </w:r>
      </w:hyperlink>
    </w:p>
    <w:p w14:paraId="1C10CAC0" w14:textId="7EDA4753" w:rsidR="000163D7" w:rsidRPr="007F0256" w:rsidRDefault="007F0256" w:rsidP="007F0256">
      <w:pPr>
        <w:pStyle w:val="ListParagraph"/>
        <w:numPr>
          <w:ilvl w:val="0"/>
          <w:numId w:val="16"/>
        </w:numPr>
        <w:rPr>
          <w:rFonts w:cstheme="minorHAnsi"/>
          <w:b/>
          <w:bCs/>
        </w:rPr>
      </w:pPr>
      <w:r w:rsidRPr="007F0256">
        <w:rPr>
          <w:rFonts w:cstheme="minorHAnsi"/>
          <w:b/>
          <w:bCs/>
        </w:rPr>
        <w:br/>
      </w:r>
    </w:p>
    <w:p w14:paraId="2403D340" w14:textId="77777777" w:rsidR="007D3F24" w:rsidRDefault="007D3F24"/>
    <w:sectPr w:rsidR="007D3F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80928"/>
    <w:multiLevelType w:val="hybridMultilevel"/>
    <w:tmpl w:val="0BBEB510"/>
    <w:lvl w:ilvl="0" w:tplc="40090001">
      <w:start w:val="1"/>
      <w:numFmt w:val="bullet"/>
      <w:lvlText w:val=""/>
      <w:lvlJc w:val="left"/>
      <w:pPr>
        <w:ind w:left="-76" w:hanging="360"/>
      </w:pPr>
      <w:rPr>
        <w:rFonts w:ascii="Symbol" w:hAnsi="Symbol" w:hint="default"/>
      </w:rPr>
    </w:lvl>
    <w:lvl w:ilvl="1" w:tplc="40090003" w:tentative="1">
      <w:start w:val="1"/>
      <w:numFmt w:val="bullet"/>
      <w:lvlText w:val="o"/>
      <w:lvlJc w:val="left"/>
      <w:pPr>
        <w:ind w:left="644" w:hanging="360"/>
      </w:pPr>
      <w:rPr>
        <w:rFonts w:ascii="Courier New" w:hAnsi="Courier New" w:cs="Courier New" w:hint="default"/>
      </w:rPr>
    </w:lvl>
    <w:lvl w:ilvl="2" w:tplc="40090005" w:tentative="1">
      <w:start w:val="1"/>
      <w:numFmt w:val="bullet"/>
      <w:lvlText w:val=""/>
      <w:lvlJc w:val="left"/>
      <w:pPr>
        <w:ind w:left="1364" w:hanging="360"/>
      </w:pPr>
      <w:rPr>
        <w:rFonts w:ascii="Wingdings" w:hAnsi="Wingdings" w:hint="default"/>
      </w:rPr>
    </w:lvl>
    <w:lvl w:ilvl="3" w:tplc="40090001" w:tentative="1">
      <w:start w:val="1"/>
      <w:numFmt w:val="bullet"/>
      <w:lvlText w:val=""/>
      <w:lvlJc w:val="left"/>
      <w:pPr>
        <w:ind w:left="2084" w:hanging="360"/>
      </w:pPr>
      <w:rPr>
        <w:rFonts w:ascii="Symbol" w:hAnsi="Symbol" w:hint="default"/>
      </w:rPr>
    </w:lvl>
    <w:lvl w:ilvl="4" w:tplc="40090003" w:tentative="1">
      <w:start w:val="1"/>
      <w:numFmt w:val="bullet"/>
      <w:lvlText w:val="o"/>
      <w:lvlJc w:val="left"/>
      <w:pPr>
        <w:ind w:left="2804" w:hanging="360"/>
      </w:pPr>
      <w:rPr>
        <w:rFonts w:ascii="Courier New" w:hAnsi="Courier New" w:cs="Courier New" w:hint="default"/>
      </w:rPr>
    </w:lvl>
    <w:lvl w:ilvl="5" w:tplc="40090005" w:tentative="1">
      <w:start w:val="1"/>
      <w:numFmt w:val="bullet"/>
      <w:lvlText w:val=""/>
      <w:lvlJc w:val="left"/>
      <w:pPr>
        <w:ind w:left="3524" w:hanging="360"/>
      </w:pPr>
      <w:rPr>
        <w:rFonts w:ascii="Wingdings" w:hAnsi="Wingdings" w:hint="default"/>
      </w:rPr>
    </w:lvl>
    <w:lvl w:ilvl="6" w:tplc="40090001" w:tentative="1">
      <w:start w:val="1"/>
      <w:numFmt w:val="bullet"/>
      <w:lvlText w:val=""/>
      <w:lvlJc w:val="left"/>
      <w:pPr>
        <w:ind w:left="4244" w:hanging="360"/>
      </w:pPr>
      <w:rPr>
        <w:rFonts w:ascii="Symbol" w:hAnsi="Symbol" w:hint="default"/>
      </w:rPr>
    </w:lvl>
    <w:lvl w:ilvl="7" w:tplc="40090003" w:tentative="1">
      <w:start w:val="1"/>
      <w:numFmt w:val="bullet"/>
      <w:lvlText w:val="o"/>
      <w:lvlJc w:val="left"/>
      <w:pPr>
        <w:ind w:left="4964" w:hanging="360"/>
      </w:pPr>
      <w:rPr>
        <w:rFonts w:ascii="Courier New" w:hAnsi="Courier New" w:cs="Courier New" w:hint="default"/>
      </w:rPr>
    </w:lvl>
    <w:lvl w:ilvl="8" w:tplc="40090005" w:tentative="1">
      <w:start w:val="1"/>
      <w:numFmt w:val="bullet"/>
      <w:lvlText w:val=""/>
      <w:lvlJc w:val="left"/>
      <w:pPr>
        <w:ind w:left="5684" w:hanging="360"/>
      </w:pPr>
      <w:rPr>
        <w:rFonts w:ascii="Wingdings" w:hAnsi="Wingdings" w:hint="default"/>
      </w:rPr>
    </w:lvl>
  </w:abstractNum>
  <w:abstractNum w:abstractNumId="1" w15:restartNumberingAfterBreak="0">
    <w:nsid w:val="02D973B6"/>
    <w:multiLevelType w:val="hybridMultilevel"/>
    <w:tmpl w:val="B7862E14"/>
    <w:lvl w:ilvl="0" w:tplc="077A415A">
      <w:numFmt w:val="bullet"/>
      <w:lvlText w:val=""/>
      <w:lvlJc w:val="left"/>
      <w:pPr>
        <w:ind w:left="1713" w:hanging="360"/>
      </w:pPr>
      <w:rPr>
        <w:rFonts w:ascii="Wingdings" w:eastAsiaTheme="minorHAnsi" w:hAnsi="Wingdings" w:cstheme="minorHAnsi"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2" w15:restartNumberingAfterBreak="0">
    <w:nsid w:val="04810675"/>
    <w:multiLevelType w:val="hybridMultilevel"/>
    <w:tmpl w:val="CCF8C6E0"/>
    <w:lvl w:ilvl="0" w:tplc="2B20DC24">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05AC3A41"/>
    <w:multiLevelType w:val="hybridMultilevel"/>
    <w:tmpl w:val="A314E8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64F45D3"/>
    <w:multiLevelType w:val="hybridMultilevel"/>
    <w:tmpl w:val="DF02F0E4"/>
    <w:lvl w:ilvl="0" w:tplc="2C82CD3A">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5" w15:restartNumberingAfterBreak="0">
    <w:nsid w:val="08FB4505"/>
    <w:multiLevelType w:val="multilevel"/>
    <w:tmpl w:val="152EC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20019A"/>
    <w:multiLevelType w:val="hybridMultilevel"/>
    <w:tmpl w:val="0304EE5E"/>
    <w:lvl w:ilvl="0" w:tplc="262A7F96">
      <w:start w:val="1"/>
      <w:numFmt w:val="decimal"/>
      <w:lvlText w:val="%1."/>
      <w:lvlJc w:val="left"/>
      <w:pPr>
        <w:ind w:left="1275" w:hanging="360"/>
      </w:pPr>
      <w:rPr>
        <w:rFonts w:hint="default"/>
      </w:rPr>
    </w:lvl>
    <w:lvl w:ilvl="1" w:tplc="40090019" w:tentative="1">
      <w:start w:val="1"/>
      <w:numFmt w:val="lowerLetter"/>
      <w:lvlText w:val="%2."/>
      <w:lvlJc w:val="left"/>
      <w:pPr>
        <w:ind w:left="1995" w:hanging="360"/>
      </w:pPr>
    </w:lvl>
    <w:lvl w:ilvl="2" w:tplc="4009001B" w:tentative="1">
      <w:start w:val="1"/>
      <w:numFmt w:val="lowerRoman"/>
      <w:lvlText w:val="%3."/>
      <w:lvlJc w:val="right"/>
      <w:pPr>
        <w:ind w:left="2715" w:hanging="180"/>
      </w:pPr>
    </w:lvl>
    <w:lvl w:ilvl="3" w:tplc="4009000F" w:tentative="1">
      <w:start w:val="1"/>
      <w:numFmt w:val="decimal"/>
      <w:lvlText w:val="%4."/>
      <w:lvlJc w:val="left"/>
      <w:pPr>
        <w:ind w:left="3435" w:hanging="360"/>
      </w:pPr>
    </w:lvl>
    <w:lvl w:ilvl="4" w:tplc="40090019" w:tentative="1">
      <w:start w:val="1"/>
      <w:numFmt w:val="lowerLetter"/>
      <w:lvlText w:val="%5."/>
      <w:lvlJc w:val="left"/>
      <w:pPr>
        <w:ind w:left="4155" w:hanging="360"/>
      </w:pPr>
    </w:lvl>
    <w:lvl w:ilvl="5" w:tplc="4009001B" w:tentative="1">
      <w:start w:val="1"/>
      <w:numFmt w:val="lowerRoman"/>
      <w:lvlText w:val="%6."/>
      <w:lvlJc w:val="right"/>
      <w:pPr>
        <w:ind w:left="4875" w:hanging="180"/>
      </w:pPr>
    </w:lvl>
    <w:lvl w:ilvl="6" w:tplc="4009000F" w:tentative="1">
      <w:start w:val="1"/>
      <w:numFmt w:val="decimal"/>
      <w:lvlText w:val="%7."/>
      <w:lvlJc w:val="left"/>
      <w:pPr>
        <w:ind w:left="5595" w:hanging="360"/>
      </w:pPr>
    </w:lvl>
    <w:lvl w:ilvl="7" w:tplc="40090019" w:tentative="1">
      <w:start w:val="1"/>
      <w:numFmt w:val="lowerLetter"/>
      <w:lvlText w:val="%8."/>
      <w:lvlJc w:val="left"/>
      <w:pPr>
        <w:ind w:left="6315" w:hanging="360"/>
      </w:pPr>
    </w:lvl>
    <w:lvl w:ilvl="8" w:tplc="4009001B" w:tentative="1">
      <w:start w:val="1"/>
      <w:numFmt w:val="lowerRoman"/>
      <w:lvlText w:val="%9."/>
      <w:lvlJc w:val="right"/>
      <w:pPr>
        <w:ind w:left="7035" w:hanging="180"/>
      </w:pPr>
    </w:lvl>
  </w:abstractNum>
  <w:abstractNum w:abstractNumId="7" w15:restartNumberingAfterBreak="0">
    <w:nsid w:val="10BF354D"/>
    <w:multiLevelType w:val="hybridMultilevel"/>
    <w:tmpl w:val="992A74C8"/>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8" w15:restartNumberingAfterBreak="0">
    <w:nsid w:val="20DC5748"/>
    <w:multiLevelType w:val="hybridMultilevel"/>
    <w:tmpl w:val="03F66790"/>
    <w:lvl w:ilvl="0" w:tplc="8E328258">
      <w:start w:val="4"/>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2773303B"/>
    <w:multiLevelType w:val="multilevel"/>
    <w:tmpl w:val="0D7C8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92618D"/>
    <w:multiLevelType w:val="multilevel"/>
    <w:tmpl w:val="46D0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8156B3"/>
    <w:multiLevelType w:val="multilevel"/>
    <w:tmpl w:val="D5BE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BE5726"/>
    <w:multiLevelType w:val="hybridMultilevel"/>
    <w:tmpl w:val="F642D4C8"/>
    <w:lvl w:ilvl="0" w:tplc="1D62AED6">
      <w:start w:val="1"/>
      <w:numFmt w:val="bullet"/>
      <w:lvlText w:val=""/>
      <w:lvlJc w:val="left"/>
      <w:pPr>
        <w:ind w:left="1860" w:hanging="360"/>
      </w:pPr>
      <w:rPr>
        <w:rFonts w:ascii="Wingdings" w:eastAsiaTheme="minorHAnsi" w:hAnsi="Wingdings" w:cstheme="minorBidi"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13" w15:restartNumberingAfterBreak="0">
    <w:nsid w:val="6E1208FC"/>
    <w:multiLevelType w:val="hybridMultilevel"/>
    <w:tmpl w:val="868872C8"/>
    <w:lvl w:ilvl="0" w:tplc="3B7692F6">
      <w:start w:val="1"/>
      <w:numFmt w:val="bullet"/>
      <w:lvlText w:val=""/>
      <w:lvlJc w:val="left"/>
      <w:pPr>
        <w:ind w:left="1860" w:hanging="360"/>
      </w:pPr>
      <w:rPr>
        <w:rFonts w:ascii="Wingdings" w:eastAsiaTheme="minorHAnsi" w:hAnsi="Wingdings" w:cstheme="minorBidi" w:hint="default"/>
      </w:rPr>
    </w:lvl>
    <w:lvl w:ilvl="1" w:tplc="40090003">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14" w15:restartNumberingAfterBreak="0">
    <w:nsid w:val="74CA4BB1"/>
    <w:multiLevelType w:val="multilevel"/>
    <w:tmpl w:val="0AD01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EA7795"/>
    <w:multiLevelType w:val="hybridMultilevel"/>
    <w:tmpl w:val="4BAEE4E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360" w:hanging="360"/>
      </w:pPr>
    </w:lvl>
    <w:lvl w:ilvl="2" w:tplc="4009001B" w:tentative="1">
      <w:start w:val="1"/>
      <w:numFmt w:val="lowerRoman"/>
      <w:lvlText w:val="%3."/>
      <w:lvlJc w:val="right"/>
      <w:pPr>
        <w:ind w:left="1080" w:hanging="180"/>
      </w:pPr>
    </w:lvl>
    <w:lvl w:ilvl="3" w:tplc="4009000F" w:tentative="1">
      <w:start w:val="1"/>
      <w:numFmt w:val="decimal"/>
      <w:lvlText w:val="%4."/>
      <w:lvlJc w:val="left"/>
      <w:pPr>
        <w:ind w:left="1800" w:hanging="360"/>
      </w:pPr>
    </w:lvl>
    <w:lvl w:ilvl="4" w:tplc="40090019" w:tentative="1">
      <w:start w:val="1"/>
      <w:numFmt w:val="lowerLetter"/>
      <w:lvlText w:val="%5."/>
      <w:lvlJc w:val="left"/>
      <w:pPr>
        <w:ind w:left="2520" w:hanging="360"/>
      </w:pPr>
    </w:lvl>
    <w:lvl w:ilvl="5" w:tplc="4009001B" w:tentative="1">
      <w:start w:val="1"/>
      <w:numFmt w:val="lowerRoman"/>
      <w:lvlText w:val="%6."/>
      <w:lvlJc w:val="right"/>
      <w:pPr>
        <w:ind w:left="3240" w:hanging="180"/>
      </w:pPr>
    </w:lvl>
    <w:lvl w:ilvl="6" w:tplc="4009000F" w:tentative="1">
      <w:start w:val="1"/>
      <w:numFmt w:val="decimal"/>
      <w:lvlText w:val="%7."/>
      <w:lvlJc w:val="left"/>
      <w:pPr>
        <w:ind w:left="3960" w:hanging="360"/>
      </w:pPr>
    </w:lvl>
    <w:lvl w:ilvl="7" w:tplc="40090019" w:tentative="1">
      <w:start w:val="1"/>
      <w:numFmt w:val="lowerLetter"/>
      <w:lvlText w:val="%8."/>
      <w:lvlJc w:val="left"/>
      <w:pPr>
        <w:ind w:left="4680" w:hanging="360"/>
      </w:pPr>
    </w:lvl>
    <w:lvl w:ilvl="8" w:tplc="4009001B" w:tentative="1">
      <w:start w:val="1"/>
      <w:numFmt w:val="lowerRoman"/>
      <w:lvlText w:val="%9."/>
      <w:lvlJc w:val="right"/>
      <w:pPr>
        <w:ind w:left="5400" w:hanging="180"/>
      </w:pPr>
    </w:lvl>
  </w:abstractNum>
  <w:num w:numId="1" w16cid:durableId="865754368">
    <w:abstractNumId w:val="4"/>
  </w:num>
  <w:num w:numId="2" w16cid:durableId="1785806098">
    <w:abstractNumId w:val="6"/>
  </w:num>
  <w:num w:numId="3" w16cid:durableId="90392066">
    <w:abstractNumId w:val="7"/>
  </w:num>
  <w:num w:numId="4" w16cid:durableId="1168326920">
    <w:abstractNumId w:val="13"/>
  </w:num>
  <w:num w:numId="5" w16cid:durableId="302740144">
    <w:abstractNumId w:val="12"/>
  </w:num>
  <w:num w:numId="6" w16cid:durableId="361636152">
    <w:abstractNumId w:val="11"/>
  </w:num>
  <w:num w:numId="7" w16cid:durableId="1314066078">
    <w:abstractNumId w:val="5"/>
  </w:num>
  <w:num w:numId="8" w16cid:durableId="1826359750">
    <w:abstractNumId w:val="2"/>
  </w:num>
  <w:num w:numId="9" w16cid:durableId="460656697">
    <w:abstractNumId w:val="0"/>
  </w:num>
  <w:num w:numId="10" w16cid:durableId="1800227072">
    <w:abstractNumId w:val="8"/>
  </w:num>
  <w:num w:numId="11" w16cid:durableId="401607056">
    <w:abstractNumId w:val="1"/>
  </w:num>
  <w:num w:numId="12" w16cid:durableId="1734694304">
    <w:abstractNumId w:val="10"/>
  </w:num>
  <w:num w:numId="13" w16cid:durableId="116880441">
    <w:abstractNumId w:val="9"/>
  </w:num>
  <w:num w:numId="14" w16cid:durableId="448549842">
    <w:abstractNumId w:val="14"/>
  </w:num>
  <w:num w:numId="15" w16cid:durableId="1771198650">
    <w:abstractNumId w:val="15"/>
  </w:num>
  <w:num w:numId="16" w16cid:durableId="20631393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3D7"/>
    <w:rsid w:val="000163D7"/>
    <w:rsid w:val="00093A68"/>
    <w:rsid w:val="00194F20"/>
    <w:rsid w:val="00245B6C"/>
    <w:rsid w:val="002D6C5D"/>
    <w:rsid w:val="0043309A"/>
    <w:rsid w:val="004B2384"/>
    <w:rsid w:val="005366D3"/>
    <w:rsid w:val="0057246D"/>
    <w:rsid w:val="006F037E"/>
    <w:rsid w:val="00746726"/>
    <w:rsid w:val="007D3F24"/>
    <w:rsid w:val="007F0256"/>
    <w:rsid w:val="0098200E"/>
    <w:rsid w:val="00C12CBC"/>
    <w:rsid w:val="00ED1AFE"/>
    <w:rsid w:val="00EE1D97"/>
    <w:rsid w:val="00EF7A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BC248"/>
  <w15:chartTrackingRefBased/>
  <w15:docId w15:val="{38F53E4C-25F9-4EBC-B5FC-C980051C5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3D7"/>
  </w:style>
  <w:style w:type="paragraph" w:styleId="Heading1">
    <w:name w:val="heading 1"/>
    <w:basedOn w:val="Normal"/>
    <w:next w:val="Normal"/>
    <w:link w:val="Heading1Char"/>
    <w:uiPriority w:val="9"/>
    <w:qFormat/>
    <w:rsid w:val="000163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163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163D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0163D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163D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163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63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63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63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3D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163D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163D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0163D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163D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163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63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63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63D7"/>
    <w:rPr>
      <w:rFonts w:eastAsiaTheme="majorEastAsia" w:cstheme="majorBidi"/>
      <w:color w:val="272727" w:themeColor="text1" w:themeTint="D8"/>
    </w:rPr>
  </w:style>
  <w:style w:type="paragraph" w:styleId="Title">
    <w:name w:val="Title"/>
    <w:basedOn w:val="Normal"/>
    <w:next w:val="Normal"/>
    <w:link w:val="TitleChar"/>
    <w:uiPriority w:val="10"/>
    <w:qFormat/>
    <w:rsid w:val="000163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63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63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63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63D7"/>
    <w:pPr>
      <w:spacing w:before="160"/>
      <w:jc w:val="center"/>
    </w:pPr>
    <w:rPr>
      <w:i/>
      <w:iCs/>
      <w:color w:val="404040" w:themeColor="text1" w:themeTint="BF"/>
    </w:rPr>
  </w:style>
  <w:style w:type="character" w:customStyle="1" w:styleId="QuoteChar">
    <w:name w:val="Quote Char"/>
    <w:basedOn w:val="DefaultParagraphFont"/>
    <w:link w:val="Quote"/>
    <w:uiPriority w:val="29"/>
    <w:rsid w:val="000163D7"/>
    <w:rPr>
      <w:i/>
      <w:iCs/>
      <w:color w:val="404040" w:themeColor="text1" w:themeTint="BF"/>
    </w:rPr>
  </w:style>
  <w:style w:type="paragraph" w:styleId="ListParagraph">
    <w:name w:val="List Paragraph"/>
    <w:basedOn w:val="Normal"/>
    <w:uiPriority w:val="34"/>
    <w:qFormat/>
    <w:rsid w:val="000163D7"/>
    <w:pPr>
      <w:ind w:left="720"/>
      <w:contextualSpacing/>
    </w:pPr>
  </w:style>
  <w:style w:type="character" w:styleId="IntenseEmphasis">
    <w:name w:val="Intense Emphasis"/>
    <w:basedOn w:val="DefaultParagraphFont"/>
    <w:uiPriority w:val="21"/>
    <w:qFormat/>
    <w:rsid w:val="000163D7"/>
    <w:rPr>
      <w:i/>
      <w:iCs/>
      <w:color w:val="2F5496" w:themeColor="accent1" w:themeShade="BF"/>
    </w:rPr>
  </w:style>
  <w:style w:type="paragraph" w:styleId="IntenseQuote">
    <w:name w:val="Intense Quote"/>
    <w:basedOn w:val="Normal"/>
    <w:next w:val="Normal"/>
    <w:link w:val="IntenseQuoteChar"/>
    <w:uiPriority w:val="30"/>
    <w:qFormat/>
    <w:rsid w:val="000163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163D7"/>
    <w:rPr>
      <w:i/>
      <w:iCs/>
      <w:color w:val="2F5496" w:themeColor="accent1" w:themeShade="BF"/>
    </w:rPr>
  </w:style>
  <w:style w:type="character" w:styleId="IntenseReference">
    <w:name w:val="Intense Reference"/>
    <w:basedOn w:val="DefaultParagraphFont"/>
    <w:uiPriority w:val="32"/>
    <w:qFormat/>
    <w:rsid w:val="000163D7"/>
    <w:rPr>
      <w:b/>
      <w:bCs/>
      <w:smallCaps/>
      <w:color w:val="2F5496" w:themeColor="accent1" w:themeShade="BF"/>
      <w:spacing w:val="5"/>
    </w:rPr>
  </w:style>
  <w:style w:type="paragraph" w:styleId="NoSpacing">
    <w:name w:val="No Spacing"/>
    <w:uiPriority w:val="1"/>
    <w:qFormat/>
    <w:rsid w:val="000163D7"/>
    <w:pPr>
      <w:spacing w:after="0" w:line="240" w:lineRule="auto"/>
    </w:pPr>
  </w:style>
  <w:style w:type="character" w:styleId="Hyperlink">
    <w:name w:val="Hyperlink"/>
    <w:basedOn w:val="DefaultParagraphFont"/>
    <w:uiPriority w:val="99"/>
    <w:unhideWhenUsed/>
    <w:rsid w:val="00245B6C"/>
    <w:rPr>
      <w:color w:val="0563C1" w:themeColor="hyperlink"/>
      <w:u w:val="single"/>
    </w:rPr>
  </w:style>
  <w:style w:type="character" w:styleId="UnresolvedMention">
    <w:name w:val="Unresolved Mention"/>
    <w:basedOn w:val="DefaultParagraphFont"/>
    <w:uiPriority w:val="99"/>
    <w:semiHidden/>
    <w:unhideWhenUsed/>
    <w:rsid w:val="00245B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60253">
      <w:bodyDiv w:val="1"/>
      <w:marLeft w:val="0"/>
      <w:marRight w:val="0"/>
      <w:marTop w:val="0"/>
      <w:marBottom w:val="0"/>
      <w:divBdr>
        <w:top w:val="none" w:sz="0" w:space="0" w:color="auto"/>
        <w:left w:val="none" w:sz="0" w:space="0" w:color="auto"/>
        <w:bottom w:val="none" w:sz="0" w:space="0" w:color="auto"/>
        <w:right w:val="none" w:sz="0" w:space="0" w:color="auto"/>
      </w:divBdr>
    </w:div>
    <w:div w:id="10911578">
      <w:bodyDiv w:val="1"/>
      <w:marLeft w:val="0"/>
      <w:marRight w:val="0"/>
      <w:marTop w:val="0"/>
      <w:marBottom w:val="0"/>
      <w:divBdr>
        <w:top w:val="none" w:sz="0" w:space="0" w:color="auto"/>
        <w:left w:val="none" w:sz="0" w:space="0" w:color="auto"/>
        <w:bottom w:val="none" w:sz="0" w:space="0" w:color="auto"/>
        <w:right w:val="none" w:sz="0" w:space="0" w:color="auto"/>
      </w:divBdr>
      <w:divsChild>
        <w:div w:id="797260327">
          <w:marLeft w:val="0"/>
          <w:marRight w:val="0"/>
          <w:marTop w:val="0"/>
          <w:marBottom w:val="0"/>
          <w:divBdr>
            <w:top w:val="none" w:sz="0" w:space="0" w:color="auto"/>
            <w:left w:val="none" w:sz="0" w:space="0" w:color="auto"/>
            <w:bottom w:val="none" w:sz="0" w:space="0" w:color="auto"/>
            <w:right w:val="none" w:sz="0" w:space="0" w:color="auto"/>
          </w:divBdr>
          <w:divsChild>
            <w:div w:id="105166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7115">
      <w:bodyDiv w:val="1"/>
      <w:marLeft w:val="0"/>
      <w:marRight w:val="0"/>
      <w:marTop w:val="0"/>
      <w:marBottom w:val="0"/>
      <w:divBdr>
        <w:top w:val="none" w:sz="0" w:space="0" w:color="auto"/>
        <w:left w:val="none" w:sz="0" w:space="0" w:color="auto"/>
        <w:bottom w:val="none" w:sz="0" w:space="0" w:color="auto"/>
        <w:right w:val="none" w:sz="0" w:space="0" w:color="auto"/>
      </w:divBdr>
      <w:divsChild>
        <w:div w:id="265767671">
          <w:marLeft w:val="0"/>
          <w:marRight w:val="0"/>
          <w:marTop w:val="0"/>
          <w:marBottom w:val="0"/>
          <w:divBdr>
            <w:top w:val="none" w:sz="0" w:space="0" w:color="auto"/>
            <w:left w:val="none" w:sz="0" w:space="0" w:color="auto"/>
            <w:bottom w:val="none" w:sz="0" w:space="0" w:color="auto"/>
            <w:right w:val="none" w:sz="0" w:space="0" w:color="auto"/>
          </w:divBdr>
          <w:divsChild>
            <w:div w:id="57805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3435">
      <w:bodyDiv w:val="1"/>
      <w:marLeft w:val="0"/>
      <w:marRight w:val="0"/>
      <w:marTop w:val="0"/>
      <w:marBottom w:val="0"/>
      <w:divBdr>
        <w:top w:val="none" w:sz="0" w:space="0" w:color="auto"/>
        <w:left w:val="none" w:sz="0" w:space="0" w:color="auto"/>
        <w:bottom w:val="none" w:sz="0" w:space="0" w:color="auto"/>
        <w:right w:val="none" w:sz="0" w:space="0" w:color="auto"/>
      </w:divBdr>
      <w:divsChild>
        <w:div w:id="1736128015">
          <w:marLeft w:val="0"/>
          <w:marRight w:val="0"/>
          <w:marTop w:val="0"/>
          <w:marBottom w:val="0"/>
          <w:divBdr>
            <w:top w:val="none" w:sz="0" w:space="0" w:color="auto"/>
            <w:left w:val="none" w:sz="0" w:space="0" w:color="auto"/>
            <w:bottom w:val="none" w:sz="0" w:space="0" w:color="auto"/>
            <w:right w:val="none" w:sz="0" w:space="0" w:color="auto"/>
          </w:divBdr>
          <w:divsChild>
            <w:div w:id="1534464638">
              <w:marLeft w:val="0"/>
              <w:marRight w:val="0"/>
              <w:marTop w:val="0"/>
              <w:marBottom w:val="0"/>
              <w:divBdr>
                <w:top w:val="none" w:sz="0" w:space="0" w:color="auto"/>
                <w:left w:val="none" w:sz="0" w:space="0" w:color="auto"/>
                <w:bottom w:val="none" w:sz="0" w:space="0" w:color="auto"/>
                <w:right w:val="none" w:sz="0" w:space="0" w:color="auto"/>
              </w:divBdr>
            </w:div>
          </w:divsChild>
        </w:div>
        <w:div w:id="833761373">
          <w:marLeft w:val="0"/>
          <w:marRight w:val="0"/>
          <w:marTop w:val="0"/>
          <w:marBottom w:val="0"/>
          <w:divBdr>
            <w:top w:val="none" w:sz="0" w:space="0" w:color="auto"/>
            <w:left w:val="none" w:sz="0" w:space="0" w:color="auto"/>
            <w:bottom w:val="none" w:sz="0" w:space="0" w:color="auto"/>
            <w:right w:val="none" w:sz="0" w:space="0" w:color="auto"/>
          </w:divBdr>
          <w:divsChild>
            <w:div w:id="111027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3538">
      <w:bodyDiv w:val="1"/>
      <w:marLeft w:val="0"/>
      <w:marRight w:val="0"/>
      <w:marTop w:val="0"/>
      <w:marBottom w:val="0"/>
      <w:divBdr>
        <w:top w:val="none" w:sz="0" w:space="0" w:color="auto"/>
        <w:left w:val="none" w:sz="0" w:space="0" w:color="auto"/>
        <w:bottom w:val="none" w:sz="0" w:space="0" w:color="auto"/>
        <w:right w:val="none" w:sz="0" w:space="0" w:color="auto"/>
      </w:divBdr>
    </w:div>
    <w:div w:id="227965098">
      <w:bodyDiv w:val="1"/>
      <w:marLeft w:val="0"/>
      <w:marRight w:val="0"/>
      <w:marTop w:val="0"/>
      <w:marBottom w:val="0"/>
      <w:divBdr>
        <w:top w:val="none" w:sz="0" w:space="0" w:color="auto"/>
        <w:left w:val="none" w:sz="0" w:space="0" w:color="auto"/>
        <w:bottom w:val="none" w:sz="0" w:space="0" w:color="auto"/>
        <w:right w:val="none" w:sz="0" w:space="0" w:color="auto"/>
      </w:divBdr>
      <w:divsChild>
        <w:div w:id="1931312701">
          <w:marLeft w:val="0"/>
          <w:marRight w:val="0"/>
          <w:marTop w:val="0"/>
          <w:marBottom w:val="0"/>
          <w:divBdr>
            <w:top w:val="none" w:sz="0" w:space="0" w:color="auto"/>
            <w:left w:val="none" w:sz="0" w:space="0" w:color="auto"/>
            <w:bottom w:val="none" w:sz="0" w:space="0" w:color="auto"/>
            <w:right w:val="none" w:sz="0" w:space="0" w:color="auto"/>
          </w:divBdr>
          <w:divsChild>
            <w:div w:id="191674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98779">
      <w:bodyDiv w:val="1"/>
      <w:marLeft w:val="0"/>
      <w:marRight w:val="0"/>
      <w:marTop w:val="0"/>
      <w:marBottom w:val="0"/>
      <w:divBdr>
        <w:top w:val="none" w:sz="0" w:space="0" w:color="auto"/>
        <w:left w:val="none" w:sz="0" w:space="0" w:color="auto"/>
        <w:bottom w:val="none" w:sz="0" w:space="0" w:color="auto"/>
        <w:right w:val="none" w:sz="0" w:space="0" w:color="auto"/>
      </w:divBdr>
    </w:div>
    <w:div w:id="414284785">
      <w:bodyDiv w:val="1"/>
      <w:marLeft w:val="0"/>
      <w:marRight w:val="0"/>
      <w:marTop w:val="0"/>
      <w:marBottom w:val="0"/>
      <w:divBdr>
        <w:top w:val="none" w:sz="0" w:space="0" w:color="auto"/>
        <w:left w:val="none" w:sz="0" w:space="0" w:color="auto"/>
        <w:bottom w:val="none" w:sz="0" w:space="0" w:color="auto"/>
        <w:right w:val="none" w:sz="0" w:space="0" w:color="auto"/>
      </w:divBdr>
      <w:divsChild>
        <w:div w:id="2014263308">
          <w:marLeft w:val="0"/>
          <w:marRight w:val="0"/>
          <w:marTop w:val="0"/>
          <w:marBottom w:val="0"/>
          <w:divBdr>
            <w:top w:val="none" w:sz="0" w:space="0" w:color="auto"/>
            <w:left w:val="none" w:sz="0" w:space="0" w:color="auto"/>
            <w:bottom w:val="none" w:sz="0" w:space="0" w:color="auto"/>
            <w:right w:val="none" w:sz="0" w:space="0" w:color="auto"/>
          </w:divBdr>
          <w:divsChild>
            <w:div w:id="1688288070">
              <w:marLeft w:val="0"/>
              <w:marRight w:val="0"/>
              <w:marTop w:val="0"/>
              <w:marBottom w:val="0"/>
              <w:divBdr>
                <w:top w:val="none" w:sz="0" w:space="0" w:color="auto"/>
                <w:left w:val="none" w:sz="0" w:space="0" w:color="auto"/>
                <w:bottom w:val="none" w:sz="0" w:space="0" w:color="auto"/>
                <w:right w:val="none" w:sz="0" w:space="0" w:color="auto"/>
              </w:divBdr>
            </w:div>
          </w:divsChild>
        </w:div>
        <w:div w:id="565262103">
          <w:marLeft w:val="0"/>
          <w:marRight w:val="0"/>
          <w:marTop w:val="0"/>
          <w:marBottom w:val="0"/>
          <w:divBdr>
            <w:top w:val="none" w:sz="0" w:space="0" w:color="auto"/>
            <w:left w:val="none" w:sz="0" w:space="0" w:color="auto"/>
            <w:bottom w:val="none" w:sz="0" w:space="0" w:color="auto"/>
            <w:right w:val="none" w:sz="0" w:space="0" w:color="auto"/>
          </w:divBdr>
          <w:divsChild>
            <w:div w:id="2555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698714">
      <w:bodyDiv w:val="1"/>
      <w:marLeft w:val="0"/>
      <w:marRight w:val="0"/>
      <w:marTop w:val="0"/>
      <w:marBottom w:val="0"/>
      <w:divBdr>
        <w:top w:val="none" w:sz="0" w:space="0" w:color="auto"/>
        <w:left w:val="none" w:sz="0" w:space="0" w:color="auto"/>
        <w:bottom w:val="none" w:sz="0" w:space="0" w:color="auto"/>
        <w:right w:val="none" w:sz="0" w:space="0" w:color="auto"/>
      </w:divBdr>
    </w:div>
    <w:div w:id="596259046">
      <w:bodyDiv w:val="1"/>
      <w:marLeft w:val="0"/>
      <w:marRight w:val="0"/>
      <w:marTop w:val="0"/>
      <w:marBottom w:val="0"/>
      <w:divBdr>
        <w:top w:val="none" w:sz="0" w:space="0" w:color="auto"/>
        <w:left w:val="none" w:sz="0" w:space="0" w:color="auto"/>
        <w:bottom w:val="none" w:sz="0" w:space="0" w:color="auto"/>
        <w:right w:val="none" w:sz="0" w:space="0" w:color="auto"/>
      </w:divBdr>
      <w:divsChild>
        <w:div w:id="1625963845">
          <w:marLeft w:val="0"/>
          <w:marRight w:val="0"/>
          <w:marTop w:val="0"/>
          <w:marBottom w:val="0"/>
          <w:divBdr>
            <w:top w:val="none" w:sz="0" w:space="0" w:color="auto"/>
            <w:left w:val="none" w:sz="0" w:space="0" w:color="auto"/>
            <w:bottom w:val="none" w:sz="0" w:space="0" w:color="auto"/>
            <w:right w:val="none" w:sz="0" w:space="0" w:color="auto"/>
          </w:divBdr>
          <w:divsChild>
            <w:div w:id="194059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4879">
      <w:bodyDiv w:val="1"/>
      <w:marLeft w:val="0"/>
      <w:marRight w:val="0"/>
      <w:marTop w:val="0"/>
      <w:marBottom w:val="0"/>
      <w:divBdr>
        <w:top w:val="none" w:sz="0" w:space="0" w:color="auto"/>
        <w:left w:val="none" w:sz="0" w:space="0" w:color="auto"/>
        <w:bottom w:val="none" w:sz="0" w:space="0" w:color="auto"/>
        <w:right w:val="none" w:sz="0" w:space="0" w:color="auto"/>
      </w:divBdr>
    </w:div>
    <w:div w:id="739135745">
      <w:bodyDiv w:val="1"/>
      <w:marLeft w:val="0"/>
      <w:marRight w:val="0"/>
      <w:marTop w:val="0"/>
      <w:marBottom w:val="0"/>
      <w:divBdr>
        <w:top w:val="none" w:sz="0" w:space="0" w:color="auto"/>
        <w:left w:val="none" w:sz="0" w:space="0" w:color="auto"/>
        <w:bottom w:val="none" w:sz="0" w:space="0" w:color="auto"/>
        <w:right w:val="none" w:sz="0" w:space="0" w:color="auto"/>
      </w:divBdr>
    </w:div>
    <w:div w:id="998776816">
      <w:bodyDiv w:val="1"/>
      <w:marLeft w:val="0"/>
      <w:marRight w:val="0"/>
      <w:marTop w:val="0"/>
      <w:marBottom w:val="0"/>
      <w:divBdr>
        <w:top w:val="none" w:sz="0" w:space="0" w:color="auto"/>
        <w:left w:val="none" w:sz="0" w:space="0" w:color="auto"/>
        <w:bottom w:val="none" w:sz="0" w:space="0" w:color="auto"/>
        <w:right w:val="none" w:sz="0" w:space="0" w:color="auto"/>
      </w:divBdr>
      <w:divsChild>
        <w:div w:id="1907688887">
          <w:marLeft w:val="0"/>
          <w:marRight w:val="0"/>
          <w:marTop w:val="0"/>
          <w:marBottom w:val="0"/>
          <w:divBdr>
            <w:top w:val="none" w:sz="0" w:space="0" w:color="auto"/>
            <w:left w:val="none" w:sz="0" w:space="0" w:color="auto"/>
            <w:bottom w:val="none" w:sz="0" w:space="0" w:color="auto"/>
            <w:right w:val="none" w:sz="0" w:space="0" w:color="auto"/>
          </w:divBdr>
          <w:divsChild>
            <w:div w:id="178874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62687">
      <w:bodyDiv w:val="1"/>
      <w:marLeft w:val="0"/>
      <w:marRight w:val="0"/>
      <w:marTop w:val="0"/>
      <w:marBottom w:val="0"/>
      <w:divBdr>
        <w:top w:val="none" w:sz="0" w:space="0" w:color="auto"/>
        <w:left w:val="none" w:sz="0" w:space="0" w:color="auto"/>
        <w:bottom w:val="none" w:sz="0" w:space="0" w:color="auto"/>
        <w:right w:val="none" w:sz="0" w:space="0" w:color="auto"/>
      </w:divBdr>
    </w:div>
    <w:div w:id="1168865967">
      <w:bodyDiv w:val="1"/>
      <w:marLeft w:val="0"/>
      <w:marRight w:val="0"/>
      <w:marTop w:val="0"/>
      <w:marBottom w:val="0"/>
      <w:divBdr>
        <w:top w:val="none" w:sz="0" w:space="0" w:color="auto"/>
        <w:left w:val="none" w:sz="0" w:space="0" w:color="auto"/>
        <w:bottom w:val="none" w:sz="0" w:space="0" w:color="auto"/>
        <w:right w:val="none" w:sz="0" w:space="0" w:color="auto"/>
      </w:divBdr>
    </w:div>
    <w:div w:id="1292782522">
      <w:bodyDiv w:val="1"/>
      <w:marLeft w:val="0"/>
      <w:marRight w:val="0"/>
      <w:marTop w:val="0"/>
      <w:marBottom w:val="0"/>
      <w:divBdr>
        <w:top w:val="none" w:sz="0" w:space="0" w:color="auto"/>
        <w:left w:val="none" w:sz="0" w:space="0" w:color="auto"/>
        <w:bottom w:val="none" w:sz="0" w:space="0" w:color="auto"/>
        <w:right w:val="none" w:sz="0" w:space="0" w:color="auto"/>
      </w:divBdr>
    </w:div>
    <w:div w:id="1296596692">
      <w:bodyDiv w:val="1"/>
      <w:marLeft w:val="0"/>
      <w:marRight w:val="0"/>
      <w:marTop w:val="0"/>
      <w:marBottom w:val="0"/>
      <w:divBdr>
        <w:top w:val="none" w:sz="0" w:space="0" w:color="auto"/>
        <w:left w:val="none" w:sz="0" w:space="0" w:color="auto"/>
        <w:bottom w:val="none" w:sz="0" w:space="0" w:color="auto"/>
        <w:right w:val="none" w:sz="0" w:space="0" w:color="auto"/>
      </w:divBdr>
    </w:div>
    <w:div w:id="1393577193">
      <w:bodyDiv w:val="1"/>
      <w:marLeft w:val="0"/>
      <w:marRight w:val="0"/>
      <w:marTop w:val="0"/>
      <w:marBottom w:val="0"/>
      <w:divBdr>
        <w:top w:val="none" w:sz="0" w:space="0" w:color="auto"/>
        <w:left w:val="none" w:sz="0" w:space="0" w:color="auto"/>
        <w:bottom w:val="none" w:sz="0" w:space="0" w:color="auto"/>
        <w:right w:val="none" w:sz="0" w:space="0" w:color="auto"/>
      </w:divBdr>
    </w:div>
    <w:div w:id="1670865141">
      <w:bodyDiv w:val="1"/>
      <w:marLeft w:val="0"/>
      <w:marRight w:val="0"/>
      <w:marTop w:val="0"/>
      <w:marBottom w:val="0"/>
      <w:divBdr>
        <w:top w:val="none" w:sz="0" w:space="0" w:color="auto"/>
        <w:left w:val="none" w:sz="0" w:space="0" w:color="auto"/>
        <w:bottom w:val="none" w:sz="0" w:space="0" w:color="auto"/>
        <w:right w:val="none" w:sz="0" w:space="0" w:color="auto"/>
      </w:divBdr>
      <w:divsChild>
        <w:div w:id="131334303">
          <w:marLeft w:val="0"/>
          <w:marRight w:val="0"/>
          <w:marTop w:val="0"/>
          <w:marBottom w:val="0"/>
          <w:divBdr>
            <w:top w:val="none" w:sz="0" w:space="0" w:color="auto"/>
            <w:left w:val="none" w:sz="0" w:space="0" w:color="auto"/>
            <w:bottom w:val="none" w:sz="0" w:space="0" w:color="auto"/>
            <w:right w:val="none" w:sz="0" w:space="0" w:color="auto"/>
          </w:divBdr>
          <w:divsChild>
            <w:div w:id="108954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58058">
      <w:bodyDiv w:val="1"/>
      <w:marLeft w:val="0"/>
      <w:marRight w:val="0"/>
      <w:marTop w:val="0"/>
      <w:marBottom w:val="0"/>
      <w:divBdr>
        <w:top w:val="none" w:sz="0" w:space="0" w:color="auto"/>
        <w:left w:val="none" w:sz="0" w:space="0" w:color="auto"/>
        <w:bottom w:val="none" w:sz="0" w:space="0" w:color="auto"/>
        <w:right w:val="none" w:sz="0" w:space="0" w:color="auto"/>
      </w:divBdr>
      <w:divsChild>
        <w:div w:id="270628218">
          <w:marLeft w:val="0"/>
          <w:marRight w:val="0"/>
          <w:marTop w:val="0"/>
          <w:marBottom w:val="0"/>
          <w:divBdr>
            <w:top w:val="none" w:sz="0" w:space="0" w:color="auto"/>
            <w:left w:val="none" w:sz="0" w:space="0" w:color="auto"/>
            <w:bottom w:val="none" w:sz="0" w:space="0" w:color="auto"/>
            <w:right w:val="none" w:sz="0" w:space="0" w:color="auto"/>
          </w:divBdr>
          <w:divsChild>
            <w:div w:id="95656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865483">
      <w:bodyDiv w:val="1"/>
      <w:marLeft w:val="0"/>
      <w:marRight w:val="0"/>
      <w:marTop w:val="0"/>
      <w:marBottom w:val="0"/>
      <w:divBdr>
        <w:top w:val="none" w:sz="0" w:space="0" w:color="auto"/>
        <w:left w:val="none" w:sz="0" w:space="0" w:color="auto"/>
        <w:bottom w:val="none" w:sz="0" w:space="0" w:color="auto"/>
        <w:right w:val="none" w:sz="0" w:space="0" w:color="auto"/>
      </w:divBdr>
    </w:div>
    <w:div w:id="1855992579">
      <w:bodyDiv w:val="1"/>
      <w:marLeft w:val="0"/>
      <w:marRight w:val="0"/>
      <w:marTop w:val="0"/>
      <w:marBottom w:val="0"/>
      <w:divBdr>
        <w:top w:val="none" w:sz="0" w:space="0" w:color="auto"/>
        <w:left w:val="none" w:sz="0" w:space="0" w:color="auto"/>
        <w:bottom w:val="none" w:sz="0" w:space="0" w:color="auto"/>
        <w:right w:val="none" w:sz="0" w:space="0" w:color="auto"/>
      </w:divBdr>
      <w:divsChild>
        <w:div w:id="1200899012">
          <w:marLeft w:val="0"/>
          <w:marRight w:val="0"/>
          <w:marTop w:val="0"/>
          <w:marBottom w:val="0"/>
          <w:divBdr>
            <w:top w:val="none" w:sz="0" w:space="0" w:color="auto"/>
            <w:left w:val="none" w:sz="0" w:space="0" w:color="auto"/>
            <w:bottom w:val="none" w:sz="0" w:space="0" w:color="auto"/>
            <w:right w:val="none" w:sz="0" w:space="0" w:color="auto"/>
          </w:divBdr>
          <w:divsChild>
            <w:div w:id="30808748">
              <w:marLeft w:val="0"/>
              <w:marRight w:val="0"/>
              <w:marTop w:val="0"/>
              <w:marBottom w:val="0"/>
              <w:divBdr>
                <w:top w:val="none" w:sz="0" w:space="0" w:color="auto"/>
                <w:left w:val="none" w:sz="0" w:space="0" w:color="auto"/>
                <w:bottom w:val="none" w:sz="0" w:space="0" w:color="auto"/>
                <w:right w:val="none" w:sz="0" w:space="0" w:color="auto"/>
              </w:divBdr>
            </w:div>
          </w:divsChild>
        </w:div>
        <w:div w:id="1882941720">
          <w:marLeft w:val="0"/>
          <w:marRight w:val="0"/>
          <w:marTop w:val="0"/>
          <w:marBottom w:val="0"/>
          <w:divBdr>
            <w:top w:val="none" w:sz="0" w:space="0" w:color="auto"/>
            <w:left w:val="none" w:sz="0" w:space="0" w:color="auto"/>
            <w:bottom w:val="none" w:sz="0" w:space="0" w:color="auto"/>
            <w:right w:val="none" w:sz="0" w:space="0" w:color="auto"/>
          </w:divBdr>
          <w:divsChild>
            <w:div w:id="103765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13027">
      <w:bodyDiv w:val="1"/>
      <w:marLeft w:val="0"/>
      <w:marRight w:val="0"/>
      <w:marTop w:val="0"/>
      <w:marBottom w:val="0"/>
      <w:divBdr>
        <w:top w:val="none" w:sz="0" w:space="0" w:color="auto"/>
        <w:left w:val="none" w:sz="0" w:space="0" w:color="auto"/>
        <w:bottom w:val="none" w:sz="0" w:space="0" w:color="auto"/>
        <w:right w:val="none" w:sz="0" w:space="0" w:color="auto"/>
      </w:divBdr>
    </w:div>
    <w:div w:id="1999652962">
      <w:bodyDiv w:val="1"/>
      <w:marLeft w:val="0"/>
      <w:marRight w:val="0"/>
      <w:marTop w:val="0"/>
      <w:marBottom w:val="0"/>
      <w:divBdr>
        <w:top w:val="none" w:sz="0" w:space="0" w:color="auto"/>
        <w:left w:val="none" w:sz="0" w:space="0" w:color="auto"/>
        <w:bottom w:val="none" w:sz="0" w:space="0" w:color="auto"/>
        <w:right w:val="none" w:sz="0" w:space="0" w:color="auto"/>
      </w:divBdr>
    </w:div>
    <w:div w:id="2020349895">
      <w:bodyDiv w:val="1"/>
      <w:marLeft w:val="0"/>
      <w:marRight w:val="0"/>
      <w:marTop w:val="0"/>
      <w:marBottom w:val="0"/>
      <w:divBdr>
        <w:top w:val="none" w:sz="0" w:space="0" w:color="auto"/>
        <w:left w:val="none" w:sz="0" w:space="0" w:color="auto"/>
        <w:bottom w:val="none" w:sz="0" w:space="0" w:color="auto"/>
        <w:right w:val="none" w:sz="0" w:space="0" w:color="auto"/>
      </w:divBdr>
    </w:div>
    <w:div w:id="2023971627">
      <w:bodyDiv w:val="1"/>
      <w:marLeft w:val="0"/>
      <w:marRight w:val="0"/>
      <w:marTop w:val="0"/>
      <w:marBottom w:val="0"/>
      <w:divBdr>
        <w:top w:val="none" w:sz="0" w:space="0" w:color="auto"/>
        <w:left w:val="none" w:sz="0" w:space="0" w:color="auto"/>
        <w:bottom w:val="none" w:sz="0" w:space="0" w:color="auto"/>
        <w:right w:val="none" w:sz="0" w:space="0" w:color="auto"/>
      </w:divBdr>
      <w:divsChild>
        <w:div w:id="189031344">
          <w:marLeft w:val="0"/>
          <w:marRight w:val="0"/>
          <w:marTop w:val="0"/>
          <w:marBottom w:val="0"/>
          <w:divBdr>
            <w:top w:val="none" w:sz="0" w:space="0" w:color="auto"/>
            <w:left w:val="none" w:sz="0" w:space="0" w:color="auto"/>
            <w:bottom w:val="none" w:sz="0" w:space="0" w:color="auto"/>
            <w:right w:val="none" w:sz="0" w:space="0" w:color="auto"/>
          </w:divBdr>
          <w:divsChild>
            <w:div w:id="20074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7498">
      <w:bodyDiv w:val="1"/>
      <w:marLeft w:val="0"/>
      <w:marRight w:val="0"/>
      <w:marTop w:val="0"/>
      <w:marBottom w:val="0"/>
      <w:divBdr>
        <w:top w:val="none" w:sz="0" w:space="0" w:color="auto"/>
        <w:left w:val="none" w:sz="0" w:space="0" w:color="auto"/>
        <w:bottom w:val="none" w:sz="0" w:space="0" w:color="auto"/>
        <w:right w:val="none" w:sz="0" w:space="0" w:color="auto"/>
      </w:divBdr>
    </w:div>
    <w:div w:id="2082289733">
      <w:bodyDiv w:val="1"/>
      <w:marLeft w:val="0"/>
      <w:marRight w:val="0"/>
      <w:marTop w:val="0"/>
      <w:marBottom w:val="0"/>
      <w:divBdr>
        <w:top w:val="none" w:sz="0" w:space="0" w:color="auto"/>
        <w:left w:val="none" w:sz="0" w:space="0" w:color="auto"/>
        <w:bottom w:val="none" w:sz="0" w:space="0" w:color="auto"/>
        <w:right w:val="none" w:sz="0" w:space="0" w:color="auto"/>
      </w:divBdr>
      <w:divsChild>
        <w:div w:id="365763906">
          <w:marLeft w:val="0"/>
          <w:marRight w:val="0"/>
          <w:marTop w:val="0"/>
          <w:marBottom w:val="0"/>
          <w:divBdr>
            <w:top w:val="none" w:sz="0" w:space="0" w:color="auto"/>
            <w:left w:val="none" w:sz="0" w:space="0" w:color="auto"/>
            <w:bottom w:val="none" w:sz="0" w:space="0" w:color="auto"/>
            <w:right w:val="none" w:sz="0" w:space="0" w:color="auto"/>
          </w:divBdr>
          <w:divsChild>
            <w:div w:id="386951963">
              <w:marLeft w:val="0"/>
              <w:marRight w:val="0"/>
              <w:marTop w:val="0"/>
              <w:marBottom w:val="0"/>
              <w:divBdr>
                <w:top w:val="none" w:sz="0" w:space="0" w:color="auto"/>
                <w:left w:val="none" w:sz="0" w:space="0" w:color="auto"/>
                <w:bottom w:val="none" w:sz="0" w:space="0" w:color="auto"/>
                <w:right w:val="none" w:sz="0" w:space="0" w:color="auto"/>
              </w:divBdr>
            </w:div>
          </w:divsChild>
        </w:div>
        <w:div w:id="887300098">
          <w:marLeft w:val="0"/>
          <w:marRight w:val="0"/>
          <w:marTop w:val="0"/>
          <w:marBottom w:val="0"/>
          <w:divBdr>
            <w:top w:val="none" w:sz="0" w:space="0" w:color="auto"/>
            <w:left w:val="none" w:sz="0" w:space="0" w:color="auto"/>
            <w:bottom w:val="none" w:sz="0" w:space="0" w:color="auto"/>
            <w:right w:val="none" w:sz="0" w:space="0" w:color="auto"/>
          </w:divBdr>
          <w:divsChild>
            <w:div w:id="12342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ectrogenics.co.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vihealthcare.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timedics.co/" TargetMode="External"/><Relationship Id="rId11" Type="http://schemas.openxmlformats.org/officeDocument/2006/relationships/hyperlink" Target="https://dribbble.com/shots/25275335-Medical-Tech-Landing-Page-Design" TargetMode="External"/><Relationship Id="rId5" Type="http://schemas.openxmlformats.org/officeDocument/2006/relationships/hyperlink" Target="https://innaccel.com/" TargetMode="External"/><Relationship Id="rId10" Type="http://schemas.openxmlformats.org/officeDocument/2006/relationships/hyperlink" Target="https://hekamedicals.com/" TargetMode="External"/><Relationship Id="rId4" Type="http://schemas.openxmlformats.org/officeDocument/2006/relationships/webSettings" Target="webSettings.xml"/><Relationship Id="rId9" Type="http://schemas.openxmlformats.org/officeDocument/2006/relationships/hyperlink" Target="https://www.phoenixmedicalsyste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5</Pages>
  <Words>992</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Nikky Sharma</dc:creator>
  <cp:keywords/>
  <dc:description/>
  <cp:lastModifiedBy>Nikky Sharma</cp:lastModifiedBy>
  <cp:revision>3</cp:revision>
  <dcterms:created xsi:type="dcterms:W3CDTF">2025-06-10T07:58:00Z</dcterms:created>
  <dcterms:modified xsi:type="dcterms:W3CDTF">2025-06-12T07:12:00Z</dcterms:modified>
</cp:coreProperties>
</file>