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AA95" w14:textId="7D40E097" w:rsidR="00A71A85" w:rsidRPr="00425595" w:rsidRDefault="00A71A85" w:rsidP="00A71A85">
      <w:pPr>
        <w:pStyle w:val="NoSpacing"/>
        <w:rPr>
          <w:color w:val="7B230C" w:themeColor="accent1" w:themeShade="BF"/>
          <w:sz w:val="56"/>
          <w:szCs w:val="96"/>
        </w:rPr>
      </w:pPr>
      <w:r w:rsidRPr="00A71A85">
        <w:rPr>
          <w:sz w:val="56"/>
          <w:szCs w:val="96"/>
        </w:rPr>
        <w:t xml:space="preserve">   </w:t>
      </w:r>
      <w:r>
        <w:rPr>
          <w:sz w:val="56"/>
          <w:szCs w:val="96"/>
        </w:rPr>
        <w:t xml:space="preserve">              </w:t>
      </w:r>
      <w:proofErr w:type="spellStart"/>
      <w:proofErr w:type="gramStart"/>
      <w:r w:rsidRPr="00425595">
        <w:rPr>
          <w:color w:val="7B230C" w:themeColor="accent1" w:themeShade="BF"/>
          <w:sz w:val="56"/>
          <w:szCs w:val="96"/>
        </w:rPr>
        <w:t>Enchancing</w:t>
      </w:r>
      <w:proofErr w:type="spellEnd"/>
      <w:r w:rsidRPr="00425595">
        <w:rPr>
          <w:color w:val="7B230C" w:themeColor="accent1" w:themeShade="BF"/>
          <w:sz w:val="56"/>
          <w:szCs w:val="96"/>
        </w:rPr>
        <w:t xml:space="preserve">  Public</w:t>
      </w:r>
      <w:proofErr w:type="gramEnd"/>
      <w:r w:rsidRPr="00425595">
        <w:rPr>
          <w:color w:val="7B230C" w:themeColor="accent1" w:themeShade="BF"/>
          <w:sz w:val="56"/>
          <w:szCs w:val="96"/>
        </w:rPr>
        <w:t xml:space="preserve"> </w:t>
      </w:r>
    </w:p>
    <w:p w14:paraId="4C116DD0" w14:textId="31DE4985" w:rsidR="00EE6D04" w:rsidRPr="00A71A85" w:rsidRDefault="00A71A85" w:rsidP="00A71A85">
      <w:pPr>
        <w:pStyle w:val="NoSpacing"/>
        <w:rPr>
          <w:color w:val="7B230C" w:themeColor="accent1" w:themeShade="BF"/>
          <w:sz w:val="56"/>
          <w:szCs w:val="96"/>
        </w:rPr>
      </w:pPr>
      <w:r w:rsidRPr="00425595">
        <w:rPr>
          <w:color w:val="7B230C" w:themeColor="accent1" w:themeShade="BF"/>
          <w:sz w:val="56"/>
          <w:szCs w:val="96"/>
        </w:rPr>
        <w:t xml:space="preserve">           Transportation-INNOVATION</w:t>
      </w:r>
    </w:p>
    <w:p w14:paraId="0491D978" w14:textId="77777777" w:rsidR="003E194D" w:rsidRDefault="00A71A85" w:rsidP="00A71A85">
      <w:pPr>
        <w:pStyle w:val="NoSpacing"/>
        <w:rPr>
          <w:color w:val="7B230C" w:themeColor="accent1" w:themeShade="BF"/>
          <w:sz w:val="56"/>
          <w:szCs w:val="96"/>
        </w:rPr>
      </w:pPr>
      <w:r w:rsidRPr="00A71A85">
        <w:rPr>
          <w:color w:val="7B230C" w:themeColor="accent1" w:themeShade="BF"/>
          <w:sz w:val="56"/>
          <w:szCs w:val="96"/>
        </w:rPr>
        <w:t xml:space="preserve"> </w:t>
      </w:r>
    </w:p>
    <w:p w14:paraId="47294140" w14:textId="40870AC3" w:rsidR="003E194D" w:rsidRPr="003E194D" w:rsidRDefault="003E194D" w:rsidP="003E194D">
      <w:pPr>
        <w:pStyle w:val="NoSpacing"/>
        <w:rPr>
          <w:color w:val="0D0D0D" w:themeColor="text1" w:themeTint="F2"/>
          <w:sz w:val="56"/>
          <w:szCs w:val="96"/>
        </w:rPr>
      </w:pPr>
    </w:p>
    <w:p w14:paraId="0A9C81FD" w14:textId="0C611C93" w:rsidR="00A71A85" w:rsidRPr="00077497" w:rsidRDefault="00A71A85" w:rsidP="00A71A85">
      <w:pPr>
        <w:pStyle w:val="NoSpacing"/>
        <w:rPr>
          <w:color w:val="CC99FF"/>
          <w:sz w:val="56"/>
          <w:szCs w:val="96"/>
        </w:rPr>
      </w:pPr>
      <w:proofErr w:type="gramStart"/>
      <w:r w:rsidRPr="00077497">
        <w:rPr>
          <w:color w:val="0D0D0D" w:themeColor="text1" w:themeTint="F2"/>
          <w:sz w:val="48"/>
          <w:szCs w:val="48"/>
          <w:highlight w:val="green"/>
        </w:rPr>
        <w:t>1).INNOVATION</w:t>
      </w:r>
      <w:proofErr w:type="gramEnd"/>
    </w:p>
    <w:p w14:paraId="3CF68A8F" w14:textId="77777777" w:rsidR="00185F04" w:rsidRDefault="003E194D" w:rsidP="00185F04">
      <w:pPr>
        <w:pStyle w:val="NoSpacing"/>
        <w:rPr>
          <w:color w:val="0D0D0D" w:themeColor="text1" w:themeTint="F2"/>
          <w:sz w:val="52"/>
          <w:szCs w:val="52"/>
        </w:rPr>
      </w:pPr>
      <w:r w:rsidRPr="003E194D">
        <w:rPr>
          <w:color w:val="0D0D0D" w:themeColor="text1" w:themeTint="F2"/>
          <w:sz w:val="52"/>
          <w:szCs w:val="52"/>
        </w:rPr>
        <w:t>Definition:</w:t>
      </w:r>
    </w:p>
    <w:p w14:paraId="09E08743" w14:textId="77777777" w:rsidR="00821780" w:rsidRDefault="00821780" w:rsidP="00185F04">
      <w:pPr>
        <w:pStyle w:val="NoSpacing"/>
        <w:rPr>
          <w:color w:val="0D0D0D" w:themeColor="text1" w:themeTint="F2"/>
          <w:sz w:val="52"/>
          <w:szCs w:val="52"/>
        </w:rPr>
      </w:pPr>
    </w:p>
    <w:p w14:paraId="6E266949" w14:textId="0FB8BB4F" w:rsidR="001F5ACD" w:rsidRPr="00185F04" w:rsidRDefault="001F5ACD" w:rsidP="00185F04">
      <w:pPr>
        <w:pStyle w:val="NoSpacing"/>
        <w:rPr>
          <w:color w:val="0D0D0D" w:themeColor="text1" w:themeTint="F2"/>
          <w:sz w:val="52"/>
          <w:szCs w:val="52"/>
        </w:rPr>
      </w:pPr>
      <w:r w:rsidRPr="001F5ACD">
        <w:rPr>
          <w:b/>
          <w:bCs/>
          <w:color w:val="0D0D0D" w:themeColor="text1" w:themeTint="F2"/>
          <w:sz w:val="44"/>
          <w:szCs w:val="44"/>
        </w:rPr>
        <w:t>Digital Platforms and Apps</w:t>
      </w:r>
      <w:r w:rsidRPr="001F5ACD">
        <w:rPr>
          <w:color w:val="0D0D0D" w:themeColor="text1" w:themeTint="F2"/>
          <w:sz w:val="44"/>
          <w:szCs w:val="44"/>
        </w:rPr>
        <w:t xml:space="preserve">: </w:t>
      </w:r>
    </w:p>
    <w:p w14:paraId="44BD79C2" w14:textId="77777777" w:rsidR="001F5ACD" w:rsidRDefault="001F5ACD" w:rsidP="001F5ACD">
      <w:pPr>
        <w:pStyle w:val="NoSpacing"/>
        <w:ind w:left="360"/>
        <w:rPr>
          <w:color w:val="0D0D0D" w:themeColor="text1" w:themeTint="F2"/>
          <w:sz w:val="44"/>
          <w:szCs w:val="44"/>
        </w:rPr>
      </w:pPr>
      <w:proofErr w:type="spellStart"/>
      <w:proofErr w:type="gramStart"/>
      <w:r>
        <w:rPr>
          <w:color w:val="0D0D0D" w:themeColor="text1" w:themeTint="F2"/>
          <w:sz w:val="44"/>
          <w:szCs w:val="44"/>
        </w:rPr>
        <w:t>i</w:t>
      </w:r>
      <w:proofErr w:type="spellEnd"/>
      <w:r>
        <w:rPr>
          <w:color w:val="0D0D0D" w:themeColor="text1" w:themeTint="F2"/>
          <w:sz w:val="44"/>
          <w:szCs w:val="44"/>
        </w:rPr>
        <w:t>).</w:t>
      </w:r>
      <w:r w:rsidRPr="001F5ACD">
        <w:rPr>
          <w:color w:val="0D0D0D" w:themeColor="text1" w:themeTint="F2"/>
          <w:sz w:val="44"/>
          <w:szCs w:val="44"/>
        </w:rPr>
        <w:t>Develop</w:t>
      </w:r>
      <w:proofErr w:type="gramEnd"/>
      <w:r w:rsidRPr="001F5ACD">
        <w:rPr>
          <w:color w:val="0D0D0D" w:themeColor="text1" w:themeTint="F2"/>
          <w:sz w:val="44"/>
          <w:szCs w:val="44"/>
        </w:rPr>
        <w:t xml:space="preserve"> user-friendly mobile apps and digital platforms that provide real-time information on routes, schedules, and vehicle locations.</w:t>
      </w:r>
    </w:p>
    <w:p w14:paraId="3FF2A292" w14:textId="77777777" w:rsidR="00185F04" w:rsidRDefault="00185F04" w:rsidP="001F5ACD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10B8526B" w14:textId="05554341" w:rsidR="001F5ACD" w:rsidRDefault="001F5ACD" w:rsidP="001F5ACD">
      <w:pPr>
        <w:pStyle w:val="NoSpacing"/>
        <w:ind w:left="360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ii)</w:t>
      </w:r>
      <w:r w:rsidRPr="001F5ACD">
        <w:rPr>
          <w:color w:val="0D0D0D" w:themeColor="text1" w:themeTint="F2"/>
          <w:sz w:val="44"/>
          <w:szCs w:val="44"/>
        </w:rPr>
        <w:t>These apps can also enable mobile ticketing and payment options, making it easier for passengers to plan their journeys and pay for fares.</w:t>
      </w:r>
    </w:p>
    <w:p w14:paraId="6529BA40" w14:textId="77777777" w:rsidR="001F5ACD" w:rsidRPr="001F5ACD" w:rsidRDefault="001F5ACD" w:rsidP="001F5ACD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4DB2A5BF" w14:textId="77777777" w:rsidR="001F5ACD" w:rsidRDefault="001F5ACD" w:rsidP="001F5ACD">
      <w:pPr>
        <w:pStyle w:val="NoSpacing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 w:rsidRPr="001F5ACD">
        <w:rPr>
          <w:b/>
          <w:bCs/>
          <w:color w:val="00B0F0"/>
          <w:sz w:val="44"/>
          <w:szCs w:val="44"/>
        </w:rPr>
        <w:t>Smart Ticketing and Fare Systems</w:t>
      </w:r>
      <w:r w:rsidRPr="001F5ACD">
        <w:rPr>
          <w:color w:val="0D0D0D" w:themeColor="text1" w:themeTint="F2"/>
          <w:sz w:val="44"/>
          <w:szCs w:val="44"/>
        </w:rPr>
        <w:t>:</w:t>
      </w:r>
    </w:p>
    <w:p w14:paraId="558E75DF" w14:textId="77777777" w:rsidR="00185F04" w:rsidRDefault="001F5ACD" w:rsidP="001F5ACD">
      <w:pPr>
        <w:pStyle w:val="NoSpacing"/>
        <w:ind w:left="360"/>
        <w:rPr>
          <w:color w:val="0D0D0D" w:themeColor="text1" w:themeTint="F2"/>
          <w:sz w:val="44"/>
          <w:szCs w:val="44"/>
        </w:rPr>
      </w:pPr>
      <w:proofErr w:type="spellStart"/>
      <w:r>
        <w:rPr>
          <w:color w:val="0D0D0D" w:themeColor="text1" w:themeTint="F2"/>
          <w:sz w:val="44"/>
          <w:szCs w:val="44"/>
        </w:rPr>
        <w:t>i</w:t>
      </w:r>
      <w:proofErr w:type="spellEnd"/>
      <w:r>
        <w:rPr>
          <w:color w:val="0D0D0D" w:themeColor="text1" w:themeTint="F2"/>
          <w:sz w:val="44"/>
          <w:szCs w:val="44"/>
        </w:rPr>
        <w:t>)</w:t>
      </w:r>
      <w:r w:rsidRPr="001F5ACD">
        <w:rPr>
          <w:color w:val="0D0D0D" w:themeColor="text1" w:themeTint="F2"/>
          <w:sz w:val="44"/>
          <w:szCs w:val="44"/>
        </w:rPr>
        <w:t xml:space="preserve">Implement contactless payment systems, such as smart cards, mobile </w:t>
      </w:r>
      <w:r w:rsidRPr="001F5ACD">
        <w:rPr>
          <w:color w:val="0D0D0D" w:themeColor="text1" w:themeTint="F2"/>
          <w:sz w:val="44"/>
          <w:szCs w:val="44"/>
        </w:rPr>
        <w:lastRenderedPageBreak/>
        <w:t xml:space="preserve">wallets, and QR codes, to streamline the ticketing and boarding process. </w:t>
      </w:r>
    </w:p>
    <w:p w14:paraId="7FD2F0E5" w14:textId="77777777" w:rsidR="00185F04" w:rsidRDefault="00185F04" w:rsidP="001F5ACD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0A3E7AD0" w14:textId="554CD6A2" w:rsidR="001F5ACD" w:rsidRDefault="001F5ACD" w:rsidP="001F5ACD">
      <w:pPr>
        <w:pStyle w:val="NoSpacing"/>
        <w:ind w:left="360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ii)</w:t>
      </w:r>
      <w:r w:rsidRPr="001F5ACD">
        <w:rPr>
          <w:color w:val="0D0D0D" w:themeColor="text1" w:themeTint="F2"/>
          <w:sz w:val="44"/>
          <w:szCs w:val="44"/>
        </w:rPr>
        <w:t>These systems reduce waiting times and enhance the passenger experience.</w:t>
      </w:r>
    </w:p>
    <w:p w14:paraId="28B3965B" w14:textId="77777777" w:rsidR="00185F04" w:rsidRPr="001F5ACD" w:rsidRDefault="00185F04" w:rsidP="001F5ACD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52A82CC2" w14:textId="77777777" w:rsidR="00185F04" w:rsidRPr="002D515A" w:rsidRDefault="001F5ACD" w:rsidP="001F5ACD">
      <w:pPr>
        <w:pStyle w:val="NoSpacing"/>
        <w:numPr>
          <w:ilvl w:val="0"/>
          <w:numId w:val="1"/>
        </w:numPr>
        <w:rPr>
          <w:color w:val="00B0F0"/>
          <w:sz w:val="44"/>
          <w:szCs w:val="44"/>
        </w:rPr>
      </w:pPr>
      <w:r w:rsidRPr="001F5ACD">
        <w:rPr>
          <w:b/>
          <w:bCs/>
          <w:color w:val="00B0F0"/>
          <w:sz w:val="44"/>
          <w:szCs w:val="44"/>
        </w:rPr>
        <w:t>Data Analytics and Predictive Maintenance</w:t>
      </w:r>
      <w:r w:rsidRPr="001F5ACD">
        <w:rPr>
          <w:color w:val="00B0F0"/>
          <w:sz w:val="44"/>
          <w:szCs w:val="44"/>
        </w:rPr>
        <w:t xml:space="preserve">: </w:t>
      </w:r>
    </w:p>
    <w:p w14:paraId="652DC5A2" w14:textId="77777777" w:rsidR="00185F04" w:rsidRDefault="00185F04" w:rsidP="00185F04">
      <w:pPr>
        <w:pStyle w:val="NoSpacing"/>
        <w:ind w:left="720"/>
        <w:rPr>
          <w:color w:val="0D0D0D" w:themeColor="text1" w:themeTint="F2"/>
          <w:sz w:val="44"/>
          <w:szCs w:val="44"/>
        </w:rPr>
      </w:pPr>
      <w:proofErr w:type="spellStart"/>
      <w:r>
        <w:rPr>
          <w:color w:val="0D0D0D" w:themeColor="text1" w:themeTint="F2"/>
          <w:sz w:val="44"/>
          <w:szCs w:val="44"/>
        </w:rPr>
        <w:t>i</w:t>
      </w:r>
      <w:proofErr w:type="spellEnd"/>
      <w:r>
        <w:rPr>
          <w:color w:val="0D0D0D" w:themeColor="text1" w:themeTint="F2"/>
          <w:sz w:val="44"/>
          <w:szCs w:val="44"/>
        </w:rPr>
        <w:t>)</w:t>
      </w:r>
      <w:r w:rsidR="001F5ACD" w:rsidRPr="001F5ACD">
        <w:rPr>
          <w:color w:val="0D0D0D" w:themeColor="text1" w:themeTint="F2"/>
          <w:sz w:val="44"/>
          <w:szCs w:val="44"/>
        </w:rPr>
        <w:t>Utilize data analytics and predictive maintenance to optimize operations. By collecting and analyzing data on vehicle performance, passenger flows</w:t>
      </w:r>
    </w:p>
    <w:p w14:paraId="05B31EB4" w14:textId="77777777" w:rsidR="00185F04" w:rsidRDefault="00185F04" w:rsidP="00185F04">
      <w:pPr>
        <w:pStyle w:val="NoSpacing"/>
        <w:ind w:left="720"/>
        <w:rPr>
          <w:color w:val="0D0D0D" w:themeColor="text1" w:themeTint="F2"/>
          <w:sz w:val="44"/>
          <w:szCs w:val="44"/>
        </w:rPr>
      </w:pPr>
    </w:p>
    <w:p w14:paraId="19FA29EC" w14:textId="0EDD2A44" w:rsidR="001F5ACD" w:rsidRPr="001F5ACD" w:rsidRDefault="00185F04" w:rsidP="00185F04">
      <w:pPr>
        <w:pStyle w:val="NoSpacing"/>
        <w:ind w:left="720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ii)</w:t>
      </w:r>
      <w:r w:rsidR="001F5ACD" w:rsidRPr="001F5ACD">
        <w:rPr>
          <w:color w:val="0D0D0D" w:themeColor="text1" w:themeTint="F2"/>
          <w:sz w:val="44"/>
          <w:szCs w:val="44"/>
        </w:rPr>
        <w:t>traffic patterns, transportation authorities can make informed decisions to improve efficiency and reliability.</w:t>
      </w:r>
    </w:p>
    <w:p w14:paraId="75C8563B" w14:textId="2EF8C6A6" w:rsidR="00185F04" w:rsidRDefault="001F5ACD" w:rsidP="001F5ACD">
      <w:pPr>
        <w:pStyle w:val="NoSpacing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 w:rsidRPr="001F5ACD">
        <w:rPr>
          <w:b/>
          <w:bCs/>
          <w:color w:val="A65E12" w:themeColor="accent2" w:themeShade="BF"/>
          <w:sz w:val="44"/>
          <w:szCs w:val="44"/>
        </w:rPr>
        <w:t>Electric and Autonomous Vehicles</w:t>
      </w:r>
      <w:r w:rsidRPr="001F5ACD">
        <w:rPr>
          <w:color w:val="0D0D0D" w:themeColor="text1" w:themeTint="F2"/>
          <w:sz w:val="44"/>
          <w:szCs w:val="44"/>
        </w:rPr>
        <w:t xml:space="preserve">: </w:t>
      </w:r>
      <w:proofErr w:type="spellStart"/>
      <w:proofErr w:type="gramStart"/>
      <w:r w:rsidR="00185F04">
        <w:rPr>
          <w:color w:val="0D0D0D" w:themeColor="text1" w:themeTint="F2"/>
          <w:sz w:val="44"/>
          <w:szCs w:val="44"/>
        </w:rPr>
        <w:t>i</w:t>
      </w:r>
      <w:proofErr w:type="spellEnd"/>
      <w:r w:rsidR="00185F04">
        <w:rPr>
          <w:color w:val="0D0D0D" w:themeColor="text1" w:themeTint="F2"/>
          <w:sz w:val="44"/>
          <w:szCs w:val="44"/>
        </w:rPr>
        <w:t>)</w:t>
      </w:r>
      <w:r w:rsidRPr="001F5ACD">
        <w:rPr>
          <w:color w:val="0D0D0D" w:themeColor="text1" w:themeTint="F2"/>
          <w:sz w:val="44"/>
          <w:szCs w:val="44"/>
        </w:rPr>
        <w:t>Integrate</w:t>
      </w:r>
      <w:proofErr w:type="gramEnd"/>
      <w:r w:rsidRPr="001F5ACD">
        <w:rPr>
          <w:color w:val="0D0D0D" w:themeColor="text1" w:themeTint="F2"/>
          <w:sz w:val="44"/>
          <w:szCs w:val="44"/>
        </w:rPr>
        <w:t xml:space="preserve"> electric buses and autonomous vehicles into the public transportation fleet to reduce emissions and operational costs.</w:t>
      </w:r>
    </w:p>
    <w:p w14:paraId="16D147F5" w14:textId="77777777" w:rsidR="00821780" w:rsidRDefault="00821780" w:rsidP="00821780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2D270A98" w14:textId="7FABF6F5" w:rsidR="001F5ACD" w:rsidRDefault="00821780" w:rsidP="00821780">
      <w:pPr>
        <w:pStyle w:val="NoSpacing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 xml:space="preserve">     </w:t>
      </w:r>
      <w:r w:rsidR="00185F04">
        <w:rPr>
          <w:color w:val="0D0D0D" w:themeColor="text1" w:themeTint="F2"/>
          <w:sz w:val="44"/>
          <w:szCs w:val="44"/>
        </w:rPr>
        <w:t xml:space="preserve"> ii)</w:t>
      </w:r>
      <w:r w:rsidR="001F5ACD" w:rsidRPr="001F5ACD">
        <w:rPr>
          <w:color w:val="0D0D0D" w:themeColor="text1" w:themeTint="F2"/>
          <w:sz w:val="44"/>
          <w:szCs w:val="44"/>
        </w:rPr>
        <w:t xml:space="preserve"> Electric vehicles are more </w:t>
      </w:r>
      <w:r>
        <w:rPr>
          <w:color w:val="0D0D0D" w:themeColor="text1" w:themeTint="F2"/>
          <w:sz w:val="44"/>
          <w:szCs w:val="44"/>
        </w:rPr>
        <w:t xml:space="preserve">        </w:t>
      </w:r>
      <w:r w:rsidR="001F5ACD" w:rsidRPr="001F5ACD">
        <w:rPr>
          <w:color w:val="0D0D0D" w:themeColor="text1" w:themeTint="F2"/>
          <w:sz w:val="44"/>
          <w:szCs w:val="44"/>
        </w:rPr>
        <w:t>environmentally</w:t>
      </w:r>
      <w:r w:rsidR="002D515A">
        <w:rPr>
          <w:color w:val="0D0D0D" w:themeColor="text1" w:themeTint="F2"/>
          <w:sz w:val="44"/>
          <w:szCs w:val="44"/>
        </w:rPr>
        <w:t xml:space="preserve"> </w:t>
      </w:r>
      <w:r w:rsidR="001F5ACD" w:rsidRPr="001F5ACD">
        <w:rPr>
          <w:color w:val="0D0D0D" w:themeColor="text1" w:themeTint="F2"/>
          <w:sz w:val="44"/>
          <w:szCs w:val="44"/>
        </w:rPr>
        <w:t>friendly, whil</w:t>
      </w:r>
      <w:r>
        <w:rPr>
          <w:color w:val="0D0D0D" w:themeColor="text1" w:themeTint="F2"/>
          <w:sz w:val="44"/>
          <w:szCs w:val="44"/>
        </w:rPr>
        <w:t xml:space="preserve">e </w:t>
      </w:r>
      <w:r w:rsidR="001F5ACD" w:rsidRPr="001F5ACD">
        <w:rPr>
          <w:color w:val="0D0D0D" w:themeColor="text1" w:themeTint="F2"/>
          <w:sz w:val="44"/>
          <w:szCs w:val="44"/>
        </w:rPr>
        <w:t xml:space="preserve">autonomous </w:t>
      </w:r>
      <w:r w:rsidR="001F5ACD" w:rsidRPr="001F5ACD">
        <w:rPr>
          <w:color w:val="0D0D0D" w:themeColor="text1" w:themeTint="F2"/>
          <w:sz w:val="44"/>
          <w:szCs w:val="44"/>
        </w:rPr>
        <w:lastRenderedPageBreak/>
        <w:t>technology can enhance safety and efficiency.</w:t>
      </w:r>
    </w:p>
    <w:p w14:paraId="6AC60B55" w14:textId="77777777" w:rsidR="00185F04" w:rsidRPr="001F5ACD" w:rsidRDefault="00185F04" w:rsidP="00185F04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5720C265" w14:textId="77777777" w:rsidR="00185F04" w:rsidRDefault="001F5ACD" w:rsidP="001F5ACD">
      <w:pPr>
        <w:pStyle w:val="NoSpacing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 w:rsidRPr="001F5ACD">
        <w:rPr>
          <w:b/>
          <w:bCs/>
          <w:color w:val="A65E12" w:themeColor="accent2" w:themeShade="BF"/>
          <w:sz w:val="44"/>
          <w:szCs w:val="44"/>
        </w:rPr>
        <w:t>Infrastructure Investment</w:t>
      </w:r>
      <w:r w:rsidRPr="001F5ACD">
        <w:rPr>
          <w:color w:val="0D0D0D" w:themeColor="text1" w:themeTint="F2"/>
          <w:sz w:val="44"/>
          <w:szCs w:val="44"/>
        </w:rPr>
        <w:t xml:space="preserve">: </w:t>
      </w:r>
    </w:p>
    <w:p w14:paraId="021311A0" w14:textId="3DD20167" w:rsidR="00185F04" w:rsidRDefault="00185F04" w:rsidP="00185F04">
      <w:pPr>
        <w:pStyle w:val="NoSpacing"/>
        <w:ind w:left="360"/>
        <w:rPr>
          <w:color w:val="0D0D0D" w:themeColor="text1" w:themeTint="F2"/>
          <w:sz w:val="44"/>
          <w:szCs w:val="44"/>
        </w:rPr>
      </w:pPr>
      <w:proofErr w:type="spellStart"/>
      <w:r>
        <w:rPr>
          <w:color w:val="0D0D0D" w:themeColor="text1" w:themeTint="F2"/>
          <w:sz w:val="44"/>
          <w:szCs w:val="44"/>
        </w:rPr>
        <w:t>i</w:t>
      </w:r>
      <w:proofErr w:type="spellEnd"/>
      <w:r>
        <w:rPr>
          <w:color w:val="0D0D0D" w:themeColor="text1" w:themeTint="F2"/>
          <w:sz w:val="44"/>
          <w:szCs w:val="44"/>
        </w:rPr>
        <w:t>)</w:t>
      </w:r>
      <w:r w:rsidR="001F5ACD" w:rsidRPr="001F5ACD">
        <w:rPr>
          <w:color w:val="0D0D0D" w:themeColor="text1" w:themeTint="F2"/>
          <w:sz w:val="44"/>
          <w:szCs w:val="44"/>
        </w:rPr>
        <w:t xml:space="preserve">Invest in infrastructure upgrades, such as dedicated bus lanes, bike lanes, and transit hubs, to improve the speed and reliability of public transportation. </w:t>
      </w:r>
    </w:p>
    <w:p w14:paraId="45F4D38C" w14:textId="77777777" w:rsidR="002D515A" w:rsidRDefault="002D515A" w:rsidP="00185F04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5BE6C169" w14:textId="3E96BDA0" w:rsidR="002D515A" w:rsidRDefault="00185F04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ii)</w:t>
      </w:r>
      <w:r w:rsidR="001F5ACD" w:rsidRPr="001F5ACD">
        <w:rPr>
          <w:color w:val="0D0D0D" w:themeColor="text1" w:themeTint="F2"/>
          <w:sz w:val="44"/>
          <w:szCs w:val="44"/>
        </w:rPr>
        <w:t>Well-designed infrastructure can also encourage more people to use public transit.</w:t>
      </w:r>
    </w:p>
    <w:p w14:paraId="20D71D0C" w14:textId="77777777" w:rsidR="00077497" w:rsidRPr="001F5ACD" w:rsidRDefault="00077497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14E79F57" w14:textId="77777777" w:rsidR="002D515A" w:rsidRPr="00821780" w:rsidRDefault="001F5ACD" w:rsidP="001F5ACD">
      <w:pPr>
        <w:pStyle w:val="NoSpacing"/>
        <w:numPr>
          <w:ilvl w:val="0"/>
          <w:numId w:val="1"/>
        </w:numPr>
        <w:rPr>
          <w:color w:val="66FF33"/>
          <w:sz w:val="44"/>
          <w:szCs w:val="44"/>
          <w14:textFill>
            <w14:solidFill>
              <w14:srgbClr w14:val="66FF33">
                <w14:lumMod w14:val="95000"/>
                <w14:lumOff w14:val="5000"/>
              </w14:srgbClr>
            </w14:solidFill>
          </w14:textFill>
        </w:rPr>
      </w:pPr>
      <w:r w:rsidRPr="001F5ACD">
        <w:rPr>
          <w:b/>
          <w:bCs/>
          <w:color w:val="66FF33"/>
          <w:sz w:val="44"/>
          <w:szCs w:val="44"/>
        </w:rPr>
        <w:t>Multi-Modal Integration</w:t>
      </w:r>
      <w:r w:rsidRPr="001F5ACD">
        <w:rPr>
          <w:color w:val="66FF33"/>
          <w:sz w:val="44"/>
          <w:szCs w:val="44"/>
        </w:rPr>
        <w:t xml:space="preserve">: </w:t>
      </w:r>
    </w:p>
    <w:p w14:paraId="1486E97F" w14:textId="77777777" w:rsidR="00821780" w:rsidRPr="002D515A" w:rsidRDefault="00821780" w:rsidP="00821780">
      <w:pPr>
        <w:pStyle w:val="NoSpacing"/>
        <w:ind w:left="720"/>
        <w:rPr>
          <w:color w:val="66FF33"/>
          <w:sz w:val="44"/>
          <w:szCs w:val="44"/>
          <w14:textFill>
            <w14:solidFill>
              <w14:srgbClr w14:val="66FF33">
                <w14:lumMod w14:val="95000"/>
                <w14:lumOff w14:val="5000"/>
              </w14:srgbClr>
            </w14:solidFill>
          </w14:textFill>
        </w:rPr>
      </w:pPr>
    </w:p>
    <w:p w14:paraId="1F0C79A3" w14:textId="4D9888A3" w:rsidR="002D515A" w:rsidRDefault="002D515A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  <w:r>
        <w:rPr>
          <w:b/>
          <w:bCs/>
          <w:color w:val="0D0D0D" w:themeColor="text1" w:themeTint="F2"/>
          <w:sz w:val="44"/>
          <w:szCs w:val="44"/>
        </w:rPr>
        <w:t xml:space="preserve"> </w:t>
      </w:r>
      <w:proofErr w:type="spellStart"/>
      <w:r>
        <w:rPr>
          <w:b/>
          <w:bCs/>
          <w:color w:val="0D0D0D" w:themeColor="text1" w:themeTint="F2"/>
          <w:sz w:val="44"/>
          <w:szCs w:val="44"/>
        </w:rPr>
        <w:t>i</w:t>
      </w:r>
      <w:proofErr w:type="spellEnd"/>
      <w:r>
        <w:rPr>
          <w:b/>
          <w:bCs/>
          <w:color w:val="0D0D0D" w:themeColor="text1" w:themeTint="F2"/>
          <w:sz w:val="44"/>
          <w:szCs w:val="44"/>
        </w:rPr>
        <w:t>)</w:t>
      </w:r>
      <w:r w:rsidR="001F5ACD" w:rsidRPr="001F5ACD">
        <w:rPr>
          <w:color w:val="0D0D0D" w:themeColor="text1" w:themeTint="F2"/>
          <w:sz w:val="44"/>
          <w:szCs w:val="44"/>
        </w:rPr>
        <w:t xml:space="preserve">Promote seamless integration between different modes of transportation, such as buses, trains, trams, and bikes. </w:t>
      </w:r>
      <w:r w:rsidR="00821780">
        <w:rPr>
          <w:color w:val="0D0D0D" w:themeColor="text1" w:themeTint="F2"/>
          <w:sz w:val="44"/>
          <w:szCs w:val="44"/>
        </w:rPr>
        <w:t xml:space="preserve"> </w:t>
      </w:r>
    </w:p>
    <w:p w14:paraId="0090C64C" w14:textId="77777777" w:rsidR="00821780" w:rsidRDefault="00821780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784C3D88" w14:textId="73137634" w:rsidR="001F5ACD" w:rsidRDefault="002D515A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  <w:r>
        <w:rPr>
          <w:b/>
          <w:bCs/>
          <w:color w:val="0D0D0D" w:themeColor="text1" w:themeTint="F2"/>
          <w:sz w:val="44"/>
          <w:szCs w:val="44"/>
        </w:rPr>
        <w:t>ii)</w:t>
      </w:r>
      <w:r w:rsidR="001F5ACD" w:rsidRPr="001F5ACD">
        <w:rPr>
          <w:color w:val="0D0D0D" w:themeColor="text1" w:themeTint="F2"/>
          <w:sz w:val="44"/>
          <w:szCs w:val="44"/>
        </w:rPr>
        <w:t>Integrated transit systems make it easier for passengers to switch between modes and reach their destinations efficiently.</w:t>
      </w:r>
    </w:p>
    <w:p w14:paraId="3A50D95B" w14:textId="77777777" w:rsidR="00821780" w:rsidRDefault="00821780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402B35A7" w14:textId="77777777" w:rsidR="00821780" w:rsidRDefault="00821780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47723EED" w14:textId="77777777" w:rsidR="002D515A" w:rsidRPr="001F5ACD" w:rsidRDefault="002D515A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74FC1750" w14:textId="77777777" w:rsidR="002D515A" w:rsidRPr="00077497" w:rsidRDefault="001F5ACD" w:rsidP="001F5ACD">
      <w:pPr>
        <w:pStyle w:val="NoSpacing"/>
        <w:numPr>
          <w:ilvl w:val="0"/>
          <w:numId w:val="1"/>
        </w:numPr>
        <w:rPr>
          <w:color w:val="0D0D0D" w:themeColor="text1" w:themeTint="F2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77497">
        <w:rPr>
          <w:bCs/>
          <w:color w:val="144958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Real-Time Traffic Management</w:t>
      </w:r>
      <w:r w:rsidRPr="00077497">
        <w:rPr>
          <w:color w:val="0D0D0D" w:themeColor="text1" w:themeTint="F2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2FB4064B" w14:textId="5D5DDD35" w:rsidR="002D515A" w:rsidRDefault="002D515A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  <w:proofErr w:type="spellStart"/>
      <w:r>
        <w:rPr>
          <w:color w:val="0D0D0D" w:themeColor="text1" w:themeTint="F2"/>
          <w:sz w:val="44"/>
          <w:szCs w:val="44"/>
        </w:rPr>
        <w:t>i</w:t>
      </w:r>
      <w:proofErr w:type="spellEnd"/>
      <w:r>
        <w:rPr>
          <w:color w:val="0D0D0D" w:themeColor="text1" w:themeTint="F2"/>
          <w:sz w:val="44"/>
          <w:szCs w:val="44"/>
        </w:rPr>
        <w:t>)</w:t>
      </w:r>
      <w:r w:rsidR="001F5ACD" w:rsidRPr="001F5ACD">
        <w:rPr>
          <w:color w:val="0D0D0D" w:themeColor="text1" w:themeTint="F2"/>
          <w:sz w:val="44"/>
          <w:szCs w:val="44"/>
        </w:rPr>
        <w:t xml:space="preserve">Implement traffic management systems that use real-time data to optimize traffic flow. </w:t>
      </w:r>
    </w:p>
    <w:p w14:paraId="6B1DD3C3" w14:textId="77777777" w:rsidR="00821780" w:rsidRDefault="00821780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4743F7D1" w14:textId="77777777" w:rsidR="00821780" w:rsidRDefault="00821780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1FE171CF" w14:textId="639B2930" w:rsidR="001F5ACD" w:rsidRDefault="002D515A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ii)</w:t>
      </w:r>
      <w:r w:rsidR="001F5ACD" w:rsidRPr="001F5ACD">
        <w:rPr>
          <w:color w:val="0D0D0D" w:themeColor="text1" w:themeTint="F2"/>
          <w:sz w:val="44"/>
          <w:szCs w:val="44"/>
        </w:rPr>
        <w:t>This can reduce congestion, improve bus speeds, and enhance the reliability of public transportation services.</w:t>
      </w:r>
    </w:p>
    <w:p w14:paraId="6AB763D1" w14:textId="77777777" w:rsidR="00821780" w:rsidRPr="001F5ACD" w:rsidRDefault="00821780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21E937F1" w14:textId="77777777" w:rsidR="002D515A" w:rsidRDefault="001F5ACD" w:rsidP="001F5ACD">
      <w:pPr>
        <w:pStyle w:val="NoSpacing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 w:rsidRPr="00077497">
        <w:rPr>
          <w:b/>
          <w:bCs/>
          <w:color w:val="7030A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Public-Private Partnerships</w:t>
      </w:r>
      <w:r w:rsidRPr="001F5ACD">
        <w:rPr>
          <w:color w:val="0D0D0D" w:themeColor="text1" w:themeTint="F2"/>
          <w:sz w:val="44"/>
          <w:szCs w:val="44"/>
        </w:rPr>
        <w:t>:</w:t>
      </w:r>
    </w:p>
    <w:p w14:paraId="4C68B8A8" w14:textId="635729BE" w:rsidR="002D515A" w:rsidRDefault="002D515A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  <w:proofErr w:type="spellStart"/>
      <w:r>
        <w:rPr>
          <w:color w:val="0D0D0D" w:themeColor="text1" w:themeTint="F2"/>
          <w:sz w:val="44"/>
          <w:szCs w:val="44"/>
        </w:rPr>
        <w:t>i</w:t>
      </w:r>
      <w:proofErr w:type="spellEnd"/>
      <w:r>
        <w:rPr>
          <w:color w:val="0D0D0D" w:themeColor="text1" w:themeTint="F2"/>
          <w:sz w:val="44"/>
          <w:szCs w:val="44"/>
        </w:rPr>
        <w:t>)</w:t>
      </w:r>
      <w:r w:rsidR="001F5ACD" w:rsidRPr="001F5ACD">
        <w:rPr>
          <w:color w:val="0D0D0D" w:themeColor="text1" w:themeTint="F2"/>
          <w:sz w:val="44"/>
          <w:szCs w:val="44"/>
        </w:rPr>
        <w:t>Collaborate with private companies to bring in innovative solutions and technologies</w:t>
      </w:r>
    </w:p>
    <w:p w14:paraId="19122CAC" w14:textId="77777777" w:rsidR="00821780" w:rsidRDefault="00821780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26D7DF27" w14:textId="2C599C9A" w:rsidR="001F5ACD" w:rsidRDefault="002D515A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  <w:r>
        <w:rPr>
          <w:b/>
          <w:bCs/>
          <w:color w:val="0D0D0D" w:themeColor="text1" w:themeTint="F2"/>
          <w:sz w:val="44"/>
          <w:szCs w:val="44"/>
        </w:rPr>
        <w:t>ii)</w:t>
      </w:r>
      <w:r w:rsidR="001F5ACD" w:rsidRPr="001F5ACD">
        <w:rPr>
          <w:color w:val="0D0D0D" w:themeColor="text1" w:themeTint="F2"/>
          <w:sz w:val="44"/>
          <w:szCs w:val="44"/>
        </w:rPr>
        <w:t xml:space="preserve"> Public-private partnerships can help fund and implement new transit initiatives while leveraging the expertise of the private sector.</w:t>
      </w:r>
    </w:p>
    <w:p w14:paraId="5C18CA74" w14:textId="77777777" w:rsidR="00821780" w:rsidRPr="001F5ACD" w:rsidRDefault="00821780" w:rsidP="00821780">
      <w:pPr>
        <w:pStyle w:val="NoSpacing"/>
        <w:rPr>
          <w:color w:val="0D0D0D" w:themeColor="text1" w:themeTint="F2"/>
          <w:sz w:val="44"/>
          <w:szCs w:val="44"/>
        </w:rPr>
      </w:pPr>
    </w:p>
    <w:p w14:paraId="38DEA275" w14:textId="77777777" w:rsidR="002D515A" w:rsidRPr="003C4DAB" w:rsidRDefault="001F5ACD" w:rsidP="001F5ACD">
      <w:pPr>
        <w:pStyle w:val="NoSpacing"/>
        <w:numPr>
          <w:ilvl w:val="0"/>
          <w:numId w:val="1"/>
        </w:numPr>
        <w:rPr>
          <w:color w:val="A65E12" w:themeColor="accent2" w:themeShade="BF"/>
          <w:sz w:val="44"/>
          <w:szCs w:val="44"/>
        </w:rPr>
      </w:pPr>
      <w:r w:rsidRPr="00AA5D53">
        <w:rPr>
          <w:b/>
          <w:bCs/>
          <w:color w:val="FF0000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Accessibility</w:t>
      </w:r>
      <w:r w:rsidRPr="00AA5D53">
        <w:rPr>
          <w:color w:val="FF0000"/>
          <w:sz w:val="44"/>
          <w:szCs w:val="44"/>
        </w:rPr>
        <w:t>:</w:t>
      </w:r>
      <w:r w:rsidRPr="001F5ACD">
        <w:rPr>
          <w:color w:val="A65E12" w:themeColor="accent2" w:themeShade="BF"/>
          <w:sz w:val="44"/>
          <w:szCs w:val="44"/>
        </w:rPr>
        <w:t xml:space="preserve"> </w:t>
      </w:r>
    </w:p>
    <w:p w14:paraId="1158FC4A" w14:textId="5B44A00F" w:rsidR="002D515A" w:rsidRDefault="002D515A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  <w:proofErr w:type="spellStart"/>
      <w:r>
        <w:rPr>
          <w:b/>
          <w:bCs/>
          <w:color w:val="0D0D0D" w:themeColor="text1" w:themeTint="F2"/>
          <w:sz w:val="44"/>
          <w:szCs w:val="44"/>
        </w:rPr>
        <w:lastRenderedPageBreak/>
        <w:t>i</w:t>
      </w:r>
      <w:proofErr w:type="spellEnd"/>
      <w:r>
        <w:rPr>
          <w:b/>
          <w:bCs/>
          <w:color w:val="0D0D0D" w:themeColor="text1" w:themeTint="F2"/>
          <w:sz w:val="44"/>
          <w:szCs w:val="44"/>
        </w:rPr>
        <w:t>)</w:t>
      </w:r>
      <w:r w:rsidR="001F5ACD" w:rsidRPr="001F5ACD">
        <w:rPr>
          <w:color w:val="0D0D0D" w:themeColor="text1" w:themeTint="F2"/>
          <w:sz w:val="44"/>
          <w:szCs w:val="44"/>
        </w:rPr>
        <w:t>Ensure that public transportation is accessible to all, including individuals with disabilities and those with limited mobility.</w:t>
      </w:r>
    </w:p>
    <w:p w14:paraId="645F0E9C" w14:textId="77777777" w:rsidR="002D515A" w:rsidRDefault="002D515A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4298A38D" w14:textId="64E73B82" w:rsidR="001F5ACD" w:rsidRDefault="002D515A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  <w:r>
        <w:rPr>
          <w:b/>
          <w:bCs/>
          <w:color w:val="0D0D0D" w:themeColor="text1" w:themeTint="F2"/>
          <w:sz w:val="44"/>
          <w:szCs w:val="44"/>
        </w:rPr>
        <w:t>ii)</w:t>
      </w:r>
      <w:r w:rsidR="001F5ACD" w:rsidRPr="001F5ACD">
        <w:rPr>
          <w:color w:val="0D0D0D" w:themeColor="text1" w:themeTint="F2"/>
          <w:sz w:val="44"/>
          <w:szCs w:val="44"/>
        </w:rPr>
        <w:t xml:space="preserve"> This includes providing wheelchair-accessible vehicles, ramps, and audio/visual announcements.</w:t>
      </w:r>
    </w:p>
    <w:p w14:paraId="5E91F85B" w14:textId="77777777" w:rsidR="002D515A" w:rsidRPr="001F5ACD" w:rsidRDefault="002D515A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74C71D87" w14:textId="733585C0" w:rsidR="001F5ACD" w:rsidRDefault="001F5ACD" w:rsidP="001F5ACD">
      <w:pPr>
        <w:pStyle w:val="NoSpacing"/>
        <w:numPr>
          <w:ilvl w:val="0"/>
          <w:numId w:val="1"/>
        </w:numPr>
        <w:rPr>
          <w:color w:val="0D0D0D" w:themeColor="text1" w:themeTint="F2"/>
          <w:sz w:val="44"/>
          <w:szCs w:val="44"/>
        </w:rPr>
      </w:pPr>
      <w:r w:rsidRPr="00AA5D53">
        <w:rPr>
          <w:bCs/>
          <w:color w:val="7030A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Environmental Sustainability</w:t>
      </w:r>
      <w:r w:rsidRPr="001F5ACD">
        <w:rPr>
          <w:color w:val="DACDB7" w:themeColor="accent3" w:themeTint="66"/>
          <w:sz w:val="44"/>
          <w:szCs w:val="44"/>
        </w:rPr>
        <w:t xml:space="preserve">: </w:t>
      </w:r>
      <w:r w:rsidRPr="001F5ACD">
        <w:rPr>
          <w:color w:val="0D0D0D" w:themeColor="text1" w:themeTint="F2"/>
          <w:sz w:val="44"/>
          <w:szCs w:val="44"/>
        </w:rPr>
        <w:t>Transition to cleaner and more sustainable energy sources, such as electric or hydrogen-powered vehicles, to reduce the environmental impact of public transportation.</w:t>
      </w:r>
    </w:p>
    <w:p w14:paraId="5EC43815" w14:textId="77777777" w:rsidR="002D515A" w:rsidRPr="001F5ACD" w:rsidRDefault="002D515A" w:rsidP="002D515A">
      <w:pPr>
        <w:pStyle w:val="NoSpacing"/>
        <w:ind w:left="720"/>
        <w:rPr>
          <w:color w:val="0D0D0D" w:themeColor="text1" w:themeTint="F2"/>
          <w:sz w:val="44"/>
          <w:szCs w:val="44"/>
        </w:rPr>
      </w:pPr>
    </w:p>
    <w:p w14:paraId="735F39E2" w14:textId="77777777" w:rsidR="002D515A" w:rsidRPr="00AA5D53" w:rsidRDefault="001F5ACD" w:rsidP="001F5ACD">
      <w:pPr>
        <w:pStyle w:val="NoSpacing"/>
        <w:numPr>
          <w:ilvl w:val="0"/>
          <w:numId w:val="1"/>
        </w:numPr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A5D53">
        <w:rPr>
          <w:b/>
          <w:bCs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Community Engagement</w:t>
      </w:r>
      <w:r w:rsidRPr="00AA5D53">
        <w:rPr>
          <w:b/>
          <w:color w:val="00B05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5845377B" w14:textId="77777777" w:rsidR="002D515A" w:rsidRDefault="002D515A" w:rsidP="002D515A">
      <w:pPr>
        <w:pStyle w:val="NoSpacing"/>
        <w:rPr>
          <w:color w:val="0D0D0D" w:themeColor="text1" w:themeTint="F2"/>
          <w:sz w:val="44"/>
          <w:szCs w:val="44"/>
        </w:rPr>
      </w:pPr>
      <w:proofErr w:type="spellStart"/>
      <w:r>
        <w:rPr>
          <w:color w:val="0D0D0D" w:themeColor="text1" w:themeTint="F2"/>
          <w:sz w:val="44"/>
          <w:szCs w:val="44"/>
        </w:rPr>
        <w:t>i</w:t>
      </w:r>
      <w:proofErr w:type="spellEnd"/>
      <w:r>
        <w:rPr>
          <w:color w:val="0D0D0D" w:themeColor="text1" w:themeTint="F2"/>
          <w:sz w:val="44"/>
          <w:szCs w:val="44"/>
        </w:rPr>
        <w:t>)</w:t>
      </w:r>
      <w:r w:rsidR="001F5ACD" w:rsidRPr="001F5ACD">
        <w:rPr>
          <w:color w:val="0D0D0D" w:themeColor="text1" w:themeTint="F2"/>
          <w:sz w:val="44"/>
          <w:szCs w:val="44"/>
        </w:rPr>
        <w:t>Involve the community and gather feedback when planning and implementing changes to public transportation systems.</w:t>
      </w:r>
    </w:p>
    <w:p w14:paraId="66BEB29F" w14:textId="77777777" w:rsidR="003C4DAB" w:rsidRDefault="003C4DAB" w:rsidP="002D515A">
      <w:pPr>
        <w:pStyle w:val="NoSpacing"/>
        <w:rPr>
          <w:color w:val="0D0D0D" w:themeColor="text1" w:themeTint="F2"/>
          <w:sz w:val="44"/>
          <w:szCs w:val="44"/>
        </w:rPr>
      </w:pPr>
    </w:p>
    <w:p w14:paraId="15C4C4EC" w14:textId="77671103" w:rsidR="001F5ACD" w:rsidRDefault="002D515A" w:rsidP="002D515A">
      <w:pPr>
        <w:pStyle w:val="NoSpacing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ii)</w:t>
      </w:r>
      <w:r w:rsidR="001F5ACD" w:rsidRPr="001F5ACD">
        <w:rPr>
          <w:color w:val="0D0D0D" w:themeColor="text1" w:themeTint="F2"/>
          <w:sz w:val="44"/>
          <w:szCs w:val="44"/>
        </w:rPr>
        <w:t>Public input can lead to more responsive and inclusive transit services.</w:t>
      </w:r>
    </w:p>
    <w:p w14:paraId="6D020795" w14:textId="77777777" w:rsidR="002D515A" w:rsidRPr="001F5ACD" w:rsidRDefault="002D515A" w:rsidP="002D515A">
      <w:pPr>
        <w:pStyle w:val="NoSpacing"/>
        <w:rPr>
          <w:color w:val="0D0D0D" w:themeColor="text1" w:themeTint="F2"/>
          <w:sz w:val="44"/>
          <w:szCs w:val="44"/>
        </w:rPr>
      </w:pPr>
    </w:p>
    <w:p w14:paraId="022CC898" w14:textId="77777777" w:rsidR="002D515A" w:rsidRPr="003C4DAB" w:rsidRDefault="001F5ACD" w:rsidP="001F5ACD">
      <w:pPr>
        <w:pStyle w:val="NoSpacing"/>
        <w:numPr>
          <w:ilvl w:val="0"/>
          <w:numId w:val="1"/>
        </w:numPr>
        <w:rPr>
          <w:color w:val="C8B593" w:themeColor="accent3" w:themeTint="99"/>
          <w:sz w:val="44"/>
          <w:szCs w:val="44"/>
        </w:rPr>
      </w:pPr>
      <w:r w:rsidRPr="00AA5D53">
        <w:rPr>
          <w:b/>
          <w:bCs/>
          <w:color w:val="A53010" w:themeColor="accent1"/>
          <w:spacing w:val="10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Incentives</w:t>
      </w:r>
      <w:r w:rsidRPr="00AA5D53">
        <w:rPr>
          <w:b/>
          <w:bCs/>
          <w:color w:val="A53010" w:themeColor="accent1"/>
          <w:sz w:val="44"/>
          <w:szCs w:val="44"/>
        </w:rPr>
        <w:t xml:space="preserve"> and Promotions</w:t>
      </w:r>
      <w:r w:rsidRPr="00AA5D53">
        <w:rPr>
          <w:color w:val="C8B593" w:themeColor="accent3" w:themeTint="99"/>
          <w:sz w:val="44"/>
          <w:szCs w:val="44"/>
          <w:highlight w:val="magenta"/>
        </w:rPr>
        <w:t>:</w:t>
      </w:r>
      <w:r w:rsidRPr="001F5ACD">
        <w:rPr>
          <w:color w:val="C8B593" w:themeColor="accent3" w:themeTint="99"/>
          <w:sz w:val="44"/>
          <w:szCs w:val="44"/>
        </w:rPr>
        <w:t xml:space="preserve"> </w:t>
      </w:r>
    </w:p>
    <w:p w14:paraId="79C252C8" w14:textId="77777777" w:rsidR="002D515A" w:rsidRDefault="002D515A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  <w:proofErr w:type="spellStart"/>
      <w:r>
        <w:rPr>
          <w:b/>
          <w:bCs/>
          <w:color w:val="0D0D0D" w:themeColor="text1" w:themeTint="F2"/>
          <w:sz w:val="44"/>
          <w:szCs w:val="44"/>
        </w:rPr>
        <w:t>i</w:t>
      </w:r>
      <w:proofErr w:type="spellEnd"/>
      <w:r>
        <w:rPr>
          <w:b/>
          <w:bCs/>
          <w:color w:val="0D0D0D" w:themeColor="text1" w:themeTint="F2"/>
          <w:sz w:val="44"/>
          <w:szCs w:val="44"/>
        </w:rPr>
        <w:t>)</w:t>
      </w:r>
      <w:r w:rsidR="001F5ACD" w:rsidRPr="001F5ACD">
        <w:rPr>
          <w:color w:val="0D0D0D" w:themeColor="text1" w:themeTint="F2"/>
          <w:sz w:val="44"/>
          <w:szCs w:val="44"/>
        </w:rPr>
        <w:t xml:space="preserve">Offer incentives, discounts, and promotions to encourage more people to use public transportation. </w:t>
      </w:r>
    </w:p>
    <w:p w14:paraId="3116C944" w14:textId="77777777" w:rsidR="003C4DAB" w:rsidRDefault="003C4DAB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38C35565" w14:textId="31B9F9C3" w:rsidR="001F5ACD" w:rsidRDefault="002D515A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  <w:r>
        <w:rPr>
          <w:b/>
          <w:bCs/>
          <w:color w:val="0D0D0D" w:themeColor="text1" w:themeTint="F2"/>
          <w:sz w:val="44"/>
          <w:szCs w:val="44"/>
        </w:rPr>
        <w:t>ii)</w:t>
      </w:r>
      <w:r w:rsidR="001F5ACD" w:rsidRPr="001F5ACD">
        <w:rPr>
          <w:color w:val="0D0D0D" w:themeColor="text1" w:themeTint="F2"/>
          <w:sz w:val="44"/>
          <w:szCs w:val="44"/>
        </w:rPr>
        <w:t>These could include reduced fares for students, seniors, and low-income individuals.</w:t>
      </w:r>
    </w:p>
    <w:p w14:paraId="0543DF0E" w14:textId="77777777" w:rsidR="00821780" w:rsidRDefault="00821780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2E615FF4" w14:textId="77777777" w:rsidR="002D515A" w:rsidRPr="001F5ACD" w:rsidRDefault="002D515A" w:rsidP="002D515A">
      <w:pPr>
        <w:pStyle w:val="NoSpacing"/>
        <w:ind w:left="360"/>
        <w:rPr>
          <w:color w:val="0D0D0D" w:themeColor="text1" w:themeTint="F2"/>
          <w:sz w:val="44"/>
          <w:szCs w:val="44"/>
        </w:rPr>
      </w:pPr>
    </w:p>
    <w:p w14:paraId="528862D6" w14:textId="77777777" w:rsidR="002D515A" w:rsidRPr="003C4DAB" w:rsidRDefault="001F5ACD" w:rsidP="001F5ACD">
      <w:pPr>
        <w:pStyle w:val="NoSpacing"/>
        <w:numPr>
          <w:ilvl w:val="0"/>
          <w:numId w:val="1"/>
        </w:numPr>
        <w:rPr>
          <w:color w:val="BECE91" w:themeColor="accent5" w:themeTint="99"/>
          <w:sz w:val="44"/>
          <w:szCs w:val="44"/>
        </w:rPr>
      </w:pPr>
      <w:r w:rsidRPr="00AA5D53">
        <w:rPr>
          <w:b/>
          <w:bCs/>
          <w:color w:val="00B050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Innovative Funding Models</w:t>
      </w:r>
      <w:r w:rsidRPr="001F5ACD">
        <w:rPr>
          <w:color w:val="BECE91" w:themeColor="accent5" w:themeTint="99"/>
          <w:sz w:val="44"/>
          <w:szCs w:val="44"/>
        </w:rPr>
        <w:t xml:space="preserve">: </w:t>
      </w:r>
    </w:p>
    <w:p w14:paraId="4248B88D" w14:textId="77777777" w:rsidR="002D515A" w:rsidRDefault="002D515A" w:rsidP="002D515A">
      <w:pPr>
        <w:pStyle w:val="NoSpacing"/>
        <w:ind w:left="720"/>
        <w:rPr>
          <w:color w:val="0D0D0D" w:themeColor="text1" w:themeTint="F2"/>
          <w:sz w:val="44"/>
          <w:szCs w:val="44"/>
        </w:rPr>
      </w:pPr>
      <w:proofErr w:type="spellStart"/>
      <w:r>
        <w:rPr>
          <w:b/>
          <w:bCs/>
          <w:color w:val="0D0D0D" w:themeColor="text1" w:themeTint="F2"/>
          <w:sz w:val="44"/>
          <w:szCs w:val="44"/>
        </w:rPr>
        <w:t>i</w:t>
      </w:r>
      <w:proofErr w:type="spellEnd"/>
      <w:r>
        <w:rPr>
          <w:b/>
          <w:bCs/>
          <w:color w:val="0D0D0D" w:themeColor="text1" w:themeTint="F2"/>
          <w:sz w:val="44"/>
          <w:szCs w:val="44"/>
        </w:rPr>
        <w:t>)</w:t>
      </w:r>
      <w:r w:rsidR="001F5ACD" w:rsidRPr="001F5ACD">
        <w:rPr>
          <w:color w:val="0D0D0D" w:themeColor="text1" w:themeTint="F2"/>
          <w:sz w:val="44"/>
          <w:szCs w:val="44"/>
        </w:rPr>
        <w:t>Explore alternative funding models, such as congestion pricing, value capture</w:t>
      </w:r>
    </w:p>
    <w:p w14:paraId="32565865" w14:textId="77777777" w:rsidR="003C4DAB" w:rsidRDefault="003C4DAB" w:rsidP="002D515A">
      <w:pPr>
        <w:pStyle w:val="NoSpacing"/>
        <w:ind w:left="720"/>
        <w:rPr>
          <w:color w:val="0D0D0D" w:themeColor="text1" w:themeTint="F2"/>
          <w:sz w:val="44"/>
          <w:szCs w:val="44"/>
        </w:rPr>
      </w:pPr>
    </w:p>
    <w:p w14:paraId="38AFDE5B" w14:textId="7766A23F" w:rsidR="001F5ACD" w:rsidRDefault="002D515A" w:rsidP="002D515A">
      <w:pPr>
        <w:pStyle w:val="NoSpacing"/>
        <w:ind w:left="720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ii)</w:t>
      </w:r>
      <w:r w:rsidR="001F5ACD" w:rsidRPr="001F5ACD">
        <w:rPr>
          <w:color w:val="0D0D0D" w:themeColor="text1" w:themeTint="F2"/>
          <w:sz w:val="44"/>
          <w:szCs w:val="44"/>
        </w:rPr>
        <w:t>public-private partnerships, to finance public transportation improvements.</w:t>
      </w:r>
    </w:p>
    <w:p w14:paraId="418F4647" w14:textId="77777777" w:rsidR="00821780" w:rsidRDefault="00821780" w:rsidP="002D515A">
      <w:pPr>
        <w:pStyle w:val="NoSpacing"/>
        <w:ind w:left="720"/>
        <w:rPr>
          <w:color w:val="0D0D0D" w:themeColor="text1" w:themeTint="F2"/>
          <w:sz w:val="44"/>
          <w:szCs w:val="44"/>
        </w:rPr>
      </w:pPr>
    </w:p>
    <w:p w14:paraId="2DE8D114" w14:textId="77777777" w:rsidR="002D515A" w:rsidRPr="001F5ACD" w:rsidRDefault="002D515A" w:rsidP="00494106">
      <w:pPr>
        <w:pStyle w:val="NoSpacing"/>
        <w:rPr>
          <w:color w:val="6AAC91" w:themeColor="accent6"/>
          <w:sz w:val="44"/>
          <w:szCs w:val="44"/>
        </w:rPr>
      </w:pPr>
    </w:p>
    <w:p w14:paraId="264A352F" w14:textId="77777777" w:rsidR="002D515A" w:rsidRPr="00AA5D53" w:rsidRDefault="001F5ACD" w:rsidP="002D515A">
      <w:pPr>
        <w:pStyle w:val="NoSpacing"/>
        <w:numPr>
          <w:ilvl w:val="0"/>
          <w:numId w:val="1"/>
        </w:numPr>
        <w:rPr>
          <w:color w:val="A53010" w:themeColor="accen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A5D53">
        <w:rPr>
          <w:bCs/>
          <w:color w:val="A53010" w:themeColor="accen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Education and Outreach</w:t>
      </w:r>
      <w:r w:rsidRPr="00AA5D53">
        <w:rPr>
          <w:color w:val="A53010" w:themeColor="accent1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D416BB9" w14:textId="71CE580B" w:rsidR="002D515A" w:rsidRDefault="001F5ACD" w:rsidP="002D515A">
      <w:pPr>
        <w:pStyle w:val="NoSpacing"/>
        <w:numPr>
          <w:ilvl w:val="0"/>
          <w:numId w:val="12"/>
        </w:numPr>
        <w:rPr>
          <w:color w:val="0D0D0D" w:themeColor="text1" w:themeTint="F2"/>
          <w:sz w:val="44"/>
          <w:szCs w:val="44"/>
        </w:rPr>
      </w:pPr>
      <w:r w:rsidRPr="001F5ACD">
        <w:rPr>
          <w:color w:val="0D0D0D" w:themeColor="text1" w:themeTint="F2"/>
          <w:sz w:val="44"/>
          <w:szCs w:val="44"/>
        </w:rPr>
        <w:lastRenderedPageBreak/>
        <w:t>Educate the public about the benefits of using public transportation</w:t>
      </w:r>
    </w:p>
    <w:p w14:paraId="48626B7F" w14:textId="77777777" w:rsidR="00821780" w:rsidRDefault="00821780" w:rsidP="00821780">
      <w:pPr>
        <w:pStyle w:val="NoSpacing"/>
        <w:ind w:left="1440"/>
        <w:rPr>
          <w:color w:val="0D0D0D" w:themeColor="text1" w:themeTint="F2"/>
          <w:sz w:val="44"/>
          <w:szCs w:val="44"/>
        </w:rPr>
      </w:pPr>
    </w:p>
    <w:p w14:paraId="77926D64" w14:textId="77777777" w:rsidR="003C4DAB" w:rsidRDefault="001F5ACD" w:rsidP="003C4DAB">
      <w:pPr>
        <w:pStyle w:val="NoSpacing"/>
        <w:numPr>
          <w:ilvl w:val="0"/>
          <w:numId w:val="12"/>
        </w:numPr>
        <w:rPr>
          <w:color w:val="0D0D0D" w:themeColor="text1" w:themeTint="F2"/>
          <w:sz w:val="44"/>
          <w:szCs w:val="44"/>
        </w:rPr>
      </w:pPr>
      <w:r w:rsidRPr="001F5ACD">
        <w:rPr>
          <w:color w:val="0D0D0D" w:themeColor="text1" w:themeTint="F2"/>
          <w:sz w:val="44"/>
          <w:szCs w:val="44"/>
        </w:rPr>
        <w:t xml:space="preserve"> reduced traffic congestion, lower emissions, and cost savings</w:t>
      </w:r>
    </w:p>
    <w:p w14:paraId="17A5E3C6" w14:textId="77777777" w:rsidR="00425595" w:rsidRDefault="00425595" w:rsidP="00425595">
      <w:pPr>
        <w:pStyle w:val="ListParagraph"/>
        <w:rPr>
          <w:color w:val="0D0D0D" w:themeColor="text1" w:themeTint="F2"/>
          <w:sz w:val="44"/>
          <w:szCs w:val="44"/>
        </w:rPr>
      </w:pPr>
    </w:p>
    <w:p w14:paraId="7E0B6EC8" w14:textId="77777777" w:rsidR="00425595" w:rsidRDefault="00425595" w:rsidP="00425595">
      <w:pPr>
        <w:pStyle w:val="NoSpacing"/>
        <w:ind w:left="1440"/>
        <w:rPr>
          <w:color w:val="0D0D0D" w:themeColor="text1" w:themeTint="F2"/>
          <w:sz w:val="44"/>
          <w:szCs w:val="44"/>
        </w:rPr>
      </w:pPr>
    </w:p>
    <w:p w14:paraId="321948FD" w14:textId="77777777" w:rsidR="003C4DAB" w:rsidRPr="00AA5D53" w:rsidRDefault="003C4DAB" w:rsidP="003C4DAB">
      <w:pPr>
        <w:pStyle w:val="NoSpacing"/>
        <w:ind w:left="360"/>
        <w:rPr>
          <w:rFonts w:ascii="Cambria" w:hAnsi="Cambria"/>
          <w:b/>
          <w:bCs/>
          <w:outline/>
          <w:color w:val="DE7E18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7050DB3" w14:textId="0F11CD7B" w:rsidR="003C4DAB" w:rsidRPr="00AA5D53" w:rsidRDefault="003C4DAB" w:rsidP="00494106">
      <w:pPr>
        <w:pStyle w:val="NoSpacing"/>
        <w:rPr>
          <w:rFonts w:ascii="Cambria" w:hAnsi="Cambria"/>
          <w:b/>
          <w:bCs/>
          <w:color w:val="FFFF0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A5D53">
        <w:rPr>
          <w:rFonts w:ascii="Cambria" w:hAnsi="Cambria"/>
          <w:b/>
          <w:bCs/>
          <w:color w:val="FFFF00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14.Customer Engagement</w:t>
      </w:r>
    </w:p>
    <w:p w14:paraId="176CA3E1" w14:textId="54C2ED53" w:rsidR="00494106" w:rsidRDefault="00494106" w:rsidP="003C4DAB">
      <w:pPr>
        <w:pStyle w:val="NoSpacing"/>
        <w:ind w:left="360"/>
        <w:rPr>
          <w:rFonts w:ascii="Cambria" w:hAnsi="Cambria"/>
          <w:color w:val="212121"/>
          <w:sz w:val="44"/>
          <w:szCs w:val="44"/>
        </w:rPr>
      </w:pPr>
      <w:proofErr w:type="spellStart"/>
      <w:r w:rsidRPr="00494106">
        <w:rPr>
          <w:rFonts w:ascii="Cambria" w:hAnsi="Cambria"/>
          <w:color w:val="212121"/>
          <w:sz w:val="44"/>
          <w:szCs w:val="44"/>
        </w:rPr>
        <w:t>i</w:t>
      </w:r>
      <w:proofErr w:type="spellEnd"/>
      <w:r w:rsidRPr="00494106">
        <w:rPr>
          <w:rFonts w:ascii="Cambria" w:hAnsi="Cambria"/>
          <w:color w:val="212121"/>
          <w:sz w:val="44"/>
          <w:szCs w:val="44"/>
        </w:rPr>
        <w:t>)</w:t>
      </w:r>
      <w:r>
        <w:rPr>
          <w:rFonts w:ascii="Cambria" w:hAnsi="Cambria"/>
          <w:color w:val="212121"/>
          <w:sz w:val="44"/>
          <w:szCs w:val="44"/>
        </w:rPr>
        <w:t xml:space="preserve">        </w:t>
      </w:r>
      <w:r w:rsidR="003C4DAB" w:rsidRPr="00494106">
        <w:rPr>
          <w:rFonts w:ascii="Cambria" w:hAnsi="Cambria"/>
          <w:color w:val="212121"/>
          <w:sz w:val="44"/>
          <w:szCs w:val="44"/>
        </w:rPr>
        <w:t xml:space="preserve">There is a paradigm shift, and customers are more aware and cautious of their health and safety as they use transportation. </w:t>
      </w:r>
    </w:p>
    <w:p w14:paraId="57CCAEFF" w14:textId="77777777" w:rsidR="00494106" w:rsidRPr="00494106" w:rsidRDefault="00494106" w:rsidP="003C4DAB">
      <w:pPr>
        <w:pStyle w:val="NoSpacing"/>
        <w:ind w:left="360"/>
        <w:rPr>
          <w:rFonts w:ascii="Cambria" w:hAnsi="Cambria"/>
          <w:color w:val="212121"/>
          <w:sz w:val="44"/>
          <w:szCs w:val="44"/>
        </w:rPr>
      </w:pPr>
    </w:p>
    <w:p w14:paraId="58243E79" w14:textId="7FB612C6" w:rsidR="003C4DAB" w:rsidRDefault="00494106" w:rsidP="00494106">
      <w:pPr>
        <w:pStyle w:val="NoSpacing"/>
        <w:rPr>
          <w:rFonts w:ascii="Cambria" w:hAnsi="Cambria"/>
          <w:color w:val="212121"/>
          <w:sz w:val="24"/>
          <w:szCs w:val="24"/>
        </w:rPr>
      </w:pPr>
      <w:r>
        <w:rPr>
          <w:rFonts w:ascii="Cambria" w:hAnsi="Cambria"/>
          <w:color w:val="212121"/>
          <w:sz w:val="44"/>
          <w:szCs w:val="44"/>
        </w:rPr>
        <w:t xml:space="preserve">  </w:t>
      </w:r>
      <w:r w:rsidR="003C4DAB" w:rsidRPr="00494106">
        <w:rPr>
          <w:rFonts w:ascii="Cambria" w:hAnsi="Cambria"/>
          <w:color w:val="212121"/>
          <w:sz w:val="44"/>
          <w:szCs w:val="44"/>
        </w:rPr>
        <w:t xml:space="preserve"> </w:t>
      </w:r>
      <w:r>
        <w:rPr>
          <w:rFonts w:ascii="Cambria" w:hAnsi="Cambria"/>
          <w:color w:val="212121"/>
          <w:sz w:val="44"/>
          <w:szCs w:val="44"/>
        </w:rPr>
        <w:t>ii)</w:t>
      </w:r>
      <w:r w:rsidR="003C4DAB" w:rsidRPr="00494106">
        <w:rPr>
          <w:rFonts w:ascii="Cambria" w:hAnsi="Cambria"/>
          <w:color w:val="212121"/>
          <w:sz w:val="44"/>
          <w:szCs w:val="44"/>
        </w:rPr>
        <w:t xml:space="preserve">service providers need to engage with </w:t>
      </w:r>
      <w:r>
        <w:rPr>
          <w:rFonts w:ascii="Cambria" w:hAnsi="Cambria"/>
          <w:color w:val="212121"/>
          <w:sz w:val="44"/>
          <w:szCs w:val="44"/>
        </w:rPr>
        <w:t xml:space="preserve">  </w:t>
      </w:r>
      <w:r w:rsidR="003C4DAB" w:rsidRPr="00494106">
        <w:rPr>
          <w:rFonts w:ascii="Cambria" w:hAnsi="Cambria"/>
          <w:color w:val="212121"/>
          <w:sz w:val="44"/>
          <w:szCs w:val="44"/>
        </w:rPr>
        <w:t>customers concerning different actives and measures in place to ensure their safety</w:t>
      </w:r>
      <w:r w:rsidR="003C4DAB" w:rsidRPr="00494106">
        <w:rPr>
          <w:rFonts w:ascii="Cambria" w:hAnsi="Cambria"/>
          <w:color w:val="212121"/>
          <w:sz w:val="24"/>
          <w:szCs w:val="24"/>
        </w:rPr>
        <w:t>. </w:t>
      </w:r>
    </w:p>
    <w:p w14:paraId="40DF6BB1" w14:textId="77777777" w:rsidR="00E73846" w:rsidRPr="00494106" w:rsidRDefault="00E73846" w:rsidP="00494106">
      <w:pPr>
        <w:pStyle w:val="NoSpacing"/>
        <w:rPr>
          <w:color w:val="0D0D0D" w:themeColor="text1" w:themeTint="F2"/>
          <w:sz w:val="36"/>
          <w:szCs w:val="36"/>
        </w:rPr>
      </w:pPr>
    </w:p>
    <w:p w14:paraId="0A13FCD2" w14:textId="0CB41BB8" w:rsidR="00E73846" w:rsidRPr="00E73846" w:rsidRDefault="00E73846" w:rsidP="00A71A85">
      <w:pPr>
        <w:pStyle w:val="NoSpacing"/>
        <w:rPr>
          <w:color w:val="7030A0"/>
          <w:sz w:val="44"/>
          <w:szCs w:val="44"/>
        </w:rPr>
      </w:pPr>
      <w:r w:rsidRPr="00E73846">
        <w:rPr>
          <w:color w:val="7030A0"/>
          <w:sz w:val="44"/>
          <w:szCs w:val="44"/>
        </w:rPr>
        <w:t>Team members:</w:t>
      </w:r>
    </w:p>
    <w:p w14:paraId="07C2117A" w14:textId="77777777" w:rsidR="00E73846" w:rsidRPr="00E73846" w:rsidRDefault="00E73846" w:rsidP="00A71A85">
      <w:pPr>
        <w:pStyle w:val="NoSpacing"/>
        <w:rPr>
          <w:color w:val="7030A0"/>
          <w:sz w:val="44"/>
          <w:szCs w:val="44"/>
        </w:rPr>
      </w:pPr>
    </w:p>
    <w:p w14:paraId="3A5FF4EB" w14:textId="77777777" w:rsidR="00E73846" w:rsidRDefault="00E73846" w:rsidP="00E73846">
      <w:pPr>
        <w:pStyle w:val="NoSpacing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1.Avinash.R</w:t>
      </w:r>
    </w:p>
    <w:p w14:paraId="0E43B058" w14:textId="77777777" w:rsidR="00E73846" w:rsidRDefault="00E73846" w:rsidP="00E73846">
      <w:pPr>
        <w:pStyle w:val="NoSpacing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2.Harishkumar.R</w:t>
      </w:r>
    </w:p>
    <w:p w14:paraId="55D0D2B2" w14:textId="77777777" w:rsidR="00E73846" w:rsidRDefault="00E73846" w:rsidP="00E73846">
      <w:pPr>
        <w:pStyle w:val="NoSpacing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3.Manojose.p</w:t>
      </w:r>
    </w:p>
    <w:p w14:paraId="472FCF61" w14:textId="77777777" w:rsidR="00E73846" w:rsidRPr="001F5ACD" w:rsidRDefault="00E73846" w:rsidP="00E73846">
      <w:pPr>
        <w:pStyle w:val="NoSpacing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4.Sukeshkumar.s</w:t>
      </w:r>
    </w:p>
    <w:p w14:paraId="0CB29738" w14:textId="77777777" w:rsidR="00E73846" w:rsidRDefault="00E73846" w:rsidP="00A71A85">
      <w:pPr>
        <w:pStyle w:val="NoSpacing"/>
        <w:rPr>
          <w:color w:val="0D0D0D" w:themeColor="text1" w:themeTint="F2"/>
          <w:sz w:val="44"/>
          <w:szCs w:val="44"/>
        </w:rPr>
      </w:pPr>
    </w:p>
    <w:p w14:paraId="506EF653" w14:textId="7A9F0B15" w:rsidR="00E73846" w:rsidRPr="001F5ACD" w:rsidRDefault="00E73846" w:rsidP="00A71A85">
      <w:pPr>
        <w:pStyle w:val="NoSpacing"/>
        <w:rPr>
          <w:color w:val="0D0D0D" w:themeColor="text1" w:themeTint="F2"/>
          <w:sz w:val="44"/>
          <w:szCs w:val="44"/>
        </w:rPr>
      </w:pPr>
    </w:p>
    <w:sectPr w:rsidR="00E73846" w:rsidRPr="001F5ACD" w:rsidSect="002D51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19033" w14:textId="77777777" w:rsidR="00582DC6" w:rsidRDefault="00582DC6" w:rsidP="002D515A">
      <w:pPr>
        <w:spacing w:after="0" w:line="240" w:lineRule="auto"/>
      </w:pPr>
      <w:r>
        <w:separator/>
      </w:r>
    </w:p>
  </w:endnote>
  <w:endnote w:type="continuationSeparator" w:id="0">
    <w:p w14:paraId="2A2BA1C6" w14:textId="77777777" w:rsidR="00582DC6" w:rsidRDefault="00582DC6" w:rsidP="002D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1E73" w14:textId="77777777" w:rsidR="002D515A" w:rsidRDefault="002D51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3216" w14:textId="77777777" w:rsidR="002D515A" w:rsidRDefault="002D51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824F5" w14:textId="77777777" w:rsidR="002D515A" w:rsidRDefault="002D51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87211" w14:textId="77777777" w:rsidR="00582DC6" w:rsidRDefault="00582DC6" w:rsidP="002D515A">
      <w:pPr>
        <w:spacing w:after="0" w:line="240" w:lineRule="auto"/>
      </w:pPr>
      <w:r>
        <w:separator/>
      </w:r>
    </w:p>
  </w:footnote>
  <w:footnote w:type="continuationSeparator" w:id="0">
    <w:p w14:paraId="030D79A2" w14:textId="77777777" w:rsidR="00582DC6" w:rsidRDefault="00582DC6" w:rsidP="002D5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FDD5F" w14:textId="77777777" w:rsidR="002D515A" w:rsidRDefault="002D51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753F" w14:textId="4CA0A3AE" w:rsidR="002D515A" w:rsidRDefault="002D51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E30F" w14:textId="77777777" w:rsidR="002D515A" w:rsidRDefault="002D5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7C0C"/>
    <w:multiLevelType w:val="multilevel"/>
    <w:tmpl w:val="4DF6332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71770"/>
    <w:multiLevelType w:val="hybridMultilevel"/>
    <w:tmpl w:val="F78C42A4"/>
    <w:lvl w:ilvl="0" w:tplc="2ADCB2E2">
      <w:start w:val="1"/>
      <w:numFmt w:val="lowerRoman"/>
      <w:lvlText w:val="%1)"/>
      <w:lvlJc w:val="left"/>
      <w:pPr>
        <w:ind w:left="1440" w:hanging="10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130272638">
    <w:abstractNumId w:val="0"/>
  </w:num>
  <w:num w:numId="2" w16cid:durableId="677776287">
    <w:abstractNumId w:val="2"/>
  </w:num>
  <w:num w:numId="3" w16cid:durableId="251162595">
    <w:abstractNumId w:val="2"/>
  </w:num>
  <w:num w:numId="4" w16cid:durableId="936211293">
    <w:abstractNumId w:val="2"/>
  </w:num>
  <w:num w:numId="5" w16cid:durableId="2082100079">
    <w:abstractNumId w:val="2"/>
  </w:num>
  <w:num w:numId="6" w16cid:durableId="36901962">
    <w:abstractNumId w:val="2"/>
  </w:num>
  <w:num w:numId="7" w16cid:durableId="112284738">
    <w:abstractNumId w:val="2"/>
  </w:num>
  <w:num w:numId="8" w16cid:durableId="509026082">
    <w:abstractNumId w:val="2"/>
  </w:num>
  <w:num w:numId="9" w16cid:durableId="583760787">
    <w:abstractNumId w:val="2"/>
  </w:num>
  <w:num w:numId="10" w16cid:durableId="230893517">
    <w:abstractNumId w:val="2"/>
  </w:num>
  <w:num w:numId="11" w16cid:durableId="545411381">
    <w:abstractNumId w:val="2"/>
  </w:num>
  <w:num w:numId="12" w16cid:durableId="135457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85"/>
    <w:rsid w:val="00011646"/>
    <w:rsid w:val="00077497"/>
    <w:rsid w:val="00185F04"/>
    <w:rsid w:val="001F5ACD"/>
    <w:rsid w:val="002D515A"/>
    <w:rsid w:val="003C4DAB"/>
    <w:rsid w:val="003E194D"/>
    <w:rsid w:val="00425595"/>
    <w:rsid w:val="00494106"/>
    <w:rsid w:val="00582DC6"/>
    <w:rsid w:val="00821780"/>
    <w:rsid w:val="00A71A85"/>
    <w:rsid w:val="00AA5D53"/>
    <w:rsid w:val="00B44BE9"/>
    <w:rsid w:val="00E73846"/>
    <w:rsid w:val="00EA35DB"/>
    <w:rsid w:val="00EE6D04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A0CB4"/>
  <w15:chartTrackingRefBased/>
  <w15:docId w15:val="{640635E6-6379-4E8B-81E6-3E1D95EB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F04"/>
  </w:style>
  <w:style w:type="paragraph" w:styleId="Heading1">
    <w:name w:val="heading 1"/>
    <w:basedOn w:val="Normal"/>
    <w:next w:val="Normal"/>
    <w:link w:val="Heading1Char"/>
    <w:uiPriority w:val="9"/>
    <w:qFormat/>
    <w:rsid w:val="00185F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F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F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85F04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5F04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04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04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04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04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04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5F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85F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04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F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85F04"/>
    <w:rPr>
      <w:b/>
      <w:bCs/>
    </w:rPr>
  </w:style>
  <w:style w:type="character" w:styleId="Emphasis">
    <w:name w:val="Emphasis"/>
    <w:basedOn w:val="DefaultParagraphFont"/>
    <w:uiPriority w:val="20"/>
    <w:qFormat/>
    <w:rsid w:val="00185F0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85F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04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04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5F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5F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5F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5F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5F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F04"/>
    <w:pPr>
      <w:outlineLvl w:val="9"/>
    </w:pPr>
  </w:style>
  <w:style w:type="paragraph" w:styleId="ListParagraph">
    <w:name w:val="List Paragraph"/>
    <w:basedOn w:val="Normal"/>
    <w:uiPriority w:val="34"/>
    <w:qFormat/>
    <w:rsid w:val="002D515A"/>
    <w:pPr>
      <w:ind w:left="720"/>
      <w:contextualSpacing/>
    </w:pPr>
    <w:rPr>
      <w:rFonts w:cs="Angsana New"/>
      <w:szCs w:val="25"/>
    </w:rPr>
  </w:style>
  <w:style w:type="paragraph" w:styleId="Header">
    <w:name w:val="header"/>
    <w:basedOn w:val="Normal"/>
    <w:link w:val="HeaderChar"/>
    <w:uiPriority w:val="99"/>
    <w:unhideWhenUsed/>
    <w:rsid w:val="002D515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2D515A"/>
    <w:rPr>
      <w:rFonts w:cs="Angsana New"/>
      <w:szCs w:val="25"/>
    </w:rPr>
  </w:style>
  <w:style w:type="paragraph" w:styleId="Footer">
    <w:name w:val="footer"/>
    <w:basedOn w:val="Normal"/>
    <w:link w:val="FooterChar"/>
    <w:uiPriority w:val="99"/>
    <w:unhideWhenUsed/>
    <w:rsid w:val="002D515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2D515A"/>
    <w:rPr>
      <w:rFonts w:cs="Angsana New"/>
      <w:szCs w:val="25"/>
    </w:rPr>
  </w:style>
  <w:style w:type="paragraph" w:customStyle="1" w:styleId="p">
    <w:name w:val="p"/>
    <w:basedOn w:val="Normal"/>
    <w:rsid w:val="003C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C5222-6D7B-461A-8021-57C03D52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Kumar</dc:creator>
  <cp:keywords/>
  <dc:description/>
  <cp:lastModifiedBy>Sukesh Kumar</cp:lastModifiedBy>
  <cp:revision>2</cp:revision>
  <dcterms:created xsi:type="dcterms:W3CDTF">2023-10-10T09:05:00Z</dcterms:created>
  <dcterms:modified xsi:type="dcterms:W3CDTF">2023-10-10T09:05:00Z</dcterms:modified>
</cp:coreProperties>
</file>