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B4D" w:rsidRPr="000A74BF" w:rsidRDefault="00F70B4D" w:rsidP="00F70B4D">
      <w:pPr>
        <w:jc w:val="center"/>
        <w:rPr>
          <w:b/>
          <w:sz w:val="32"/>
          <w:szCs w:val="32"/>
        </w:rPr>
      </w:pPr>
      <w:r>
        <w:rPr>
          <w:b/>
          <w:sz w:val="32"/>
          <w:szCs w:val="32"/>
        </w:rPr>
        <w:t>Лабораторная работа № 2</w:t>
      </w:r>
      <w:r w:rsidRPr="000A74BF">
        <w:rPr>
          <w:b/>
          <w:sz w:val="32"/>
          <w:szCs w:val="32"/>
        </w:rPr>
        <w:t>.</w:t>
      </w:r>
    </w:p>
    <w:p w:rsidR="00F70B4D" w:rsidRPr="00F70B4D" w:rsidRDefault="00F70B4D" w:rsidP="00F70B4D">
      <w:pPr>
        <w:jc w:val="center"/>
        <w:rPr>
          <w:sz w:val="32"/>
          <w:szCs w:val="32"/>
        </w:rPr>
      </w:pPr>
      <w:r w:rsidRPr="00F70B4D">
        <w:rPr>
          <w:sz w:val="32"/>
          <w:szCs w:val="32"/>
        </w:rPr>
        <w:t>Упра</w:t>
      </w:r>
      <w:r>
        <w:rPr>
          <w:sz w:val="32"/>
          <w:szCs w:val="32"/>
        </w:rPr>
        <w:t xml:space="preserve">вление политикой </w:t>
      </w:r>
      <w:r w:rsidRPr="00F70B4D">
        <w:rPr>
          <w:sz w:val="32"/>
          <w:szCs w:val="32"/>
        </w:rPr>
        <w:t xml:space="preserve">безопасности в операционной системе </w:t>
      </w:r>
      <w:proofErr w:type="spellStart"/>
      <w:r w:rsidRPr="00F70B4D">
        <w:rPr>
          <w:sz w:val="32"/>
          <w:szCs w:val="32"/>
        </w:rPr>
        <w:t>windows</w:t>
      </w:r>
      <w:proofErr w:type="spellEnd"/>
    </w:p>
    <w:p w:rsidR="00F70B4D" w:rsidRDefault="00F70B4D" w:rsidP="00F70B4D">
      <w:pPr>
        <w:jc w:val="left"/>
      </w:pPr>
    </w:p>
    <w:p w:rsidR="00F70B4D" w:rsidRDefault="00F70B4D" w:rsidP="00F70B4D">
      <w:pPr>
        <w:jc w:val="left"/>
      </w:pPr>
      <w:r>
        <w:t xml:space="preserve">1.Постановка задачи: </w:t>
      </w:r>
    </w:p>
    <w:p w:rsidR="00F70B4D" w:rsidRDefault="00F70B4D" w:rsidP="00A91E50">
      <w:pPr>
        <w:jc w:val="left"/>
      </w:pPr>
      <w:r>
        <w:t>Цель работы –</w:t>
      </w:r>
      <w:r w:rsidR="00A91E50">
        <w:t xml:space="preserve"> освоения средств администратора и аудитора операционной системы </w:t>
      </w:r>
      <w:proofErr w:type="spellStart"/>
      <w:r w:rsidR="00A91E50">
        <w:t>Windows</w:t>
      </w:r>
      <w:proofErr w:type="spellEnd"/>
      <w:r w:rsidR="00A91E50">
        <w:t>.</w:t>
      </w:r>
    </w:p>
    <w:p w:rsidR="00AA7C17" w:rsidRDefault="00AA7C17" w:rsidP="00A91E50">
      <w:pPr>
        <w:jc w:val="left"/>
      </w:pPr>
      <w:r>
        <w:t>Ответить на вопросы</w:t>
      </w:r>
    </w:p>
    <w:p w:rsidR="00F70B4D" w:rsidRDefault="00F70B4D" w:rsidP="00F70B4D">
      <w:pPr>
        <w:jc w:val="left"/>
      </w:pPr>
    </w:p>
    <w:p w:rsidR="00F70B4D" w:rsidRDefault="00F70B4D" w:rsidP="00F70B4D">
      <w:r>
        <w:t>Результат выполненной работы:</w:t>
      </w:r>
    </w:p>
    <w:p w:rsidR="00EE01EE" w:rsidRDefault="00EE01EE" w:rsidP="00EE01EE">
      <w:pPr>
        <w:jc w:val="left"/>
        <w:rPr>
          <w:szCs w:val="28"/>
        </w:rPr>
      </w:pPr>
      <w:r>
        <w:rPr>
          <w:szCs w:val="28"/>
        </w:rPr>
        <w:t>Вопросы:</w:t>
      </w:r>
    </w:p>
    <w:p w:rsidR="00EE01EE" w:rsidRPr="00312139" w:rsidRDefault="00EE01EE" w:rsidP="00EE01EE">
      <w:pPr>
        <w:spacing w:before="100" w:beforeAutospacing="1" w:after="100" w:afterAutospacing="1" w:line="240" w:lineRule="auto"/>
        <w:jc w:val="left"/>
        <w:rPr>
          <w:color w:val="000000"/>
          <w:sz w:val="27"/>
          <w:szCs w:val="27"/>
        </w:rPr>
      </w:pPr>
      <w:r>
        <w:rPr>
          <w:color w:val="000000"/>
          <w:sz w:val="27"/>
          <w:szCs w:val="27"/>
        </w:rPr>
        <w:t>1)К</w:t>
      </w:r>
      <w:r w:rsidRPr="00312139">
        <w:rPr>
          <w:color w:val="000000"/>
          <w:sz w:val="27"/>
          <w:szCs w:val="27"/>
        </w:rPr>
        <w:t>акие события безопасности должны фиксироваться в журнале аудита?</w:t>
      </w:r>
    </w:p>
    <w:p w:rsidR="00EE01EE" w:rsidRDefault="00EE01EE" w:rsidP="00EE01EE">
      <w:pPr>
        <w:spacing w:before="100" w:beforeAutospacing="1" w:after="100" w:afterAutospacing="1" w:line="240" w:lineRule="auto"/>
        <w:jc w:val="left"/>
        <w:rPr>
          <w:color w:val="000000"/>
          <w:sz w:val="27"/>
          <w:szCs w:val="27"/>
        </w:rPr>
      </w:pPr>
      <w:r w:rsidRPr="00312139">
        <w:rPr>
          <w:color w:val="000000"/>
          <w:sz w:val="27"/>
          <w:szCs w:val="27"/>
        </w:rPr>
        <w:t>В Журнале событий фиксируются следующие виды событий:</w:t>
      </w:r>
    </w:p>
    <w:p w:rsidR="00EE01EE" w:rsidRPr="00312139" w:rsidRDefault="00EE01EE" w:rsidP="00EE01EE">
      <w:pPr>
        <w:pStyle w:val="a6"/>
        <w:numPr>
          <w:ilvl w:val="0"/>
          <w:numId w:val="5"/>
        </w:numPr>
        <w:spacing w:before="100" w:beforeAutospacing="1" w:after="100" w:afterAutospacing="1" w:line="240" w:lineRule="auto"/>
        <w:jc w:val="left"/>
        <w:rPr>
          <w:color w:val="000000"/>
          <w:sz w:val="27"/>
          <w:szCs w:val="27"/>
        </w:rPr>
      </w:pPr>
      <w:r w:rsidRPr="00312139">
        <w:rPr>
          <w:color w:val="000000"/>
          <w:sz w:val="27"/>
          <w:szCs w:val="27"/>
        </w:rPr>
        <w:t>Вход в систему</w:t>
      </w:r>
    </w:p>
    <w:p w:rsidR="00EE01EE" w:rsidRPr="00312139" w:rsidRDefault="00EE01EE" w:rsidP="00EE01EE">
      <w:pPr>
        <w:pStyle w:val="a6"/>
        <w:numPr>
          <w:ilvl w:val="0"/>
          <w:numId w:val="5"/>
        </w:numPr>
        <w:spacing w:before="100" w:beforeAutospacing="1" w:after="100" w:afterAutospacing="1" w:line="240" w:lineRule="auto"/>
        <w:jc w:val="left"/>
        <w:rPr>
          <w:color w:val="000000"/>
          <w:sz w:val="27"/>
          <w:szCs w:val="27"/>
        </w:rPr>
      </w:pPr>
      <w:r w:rsidRPr="00312139">
        <w:rPr>
          <w:color w:val="000000"/>
          <w:sz w:val="27"/>
          <w:szCs w:val="27"/>
        </w:rPr>
        <w:t>Управление учетной записью</w:t>
      </w:r>
    </w:p>
    <w:p w:rsidR="00EE01EE" w:rsidRPr="00312139" w:rsidRDefault="00EE01EE" w:rsidP="00EE01EE">
      <w:pPr>
        <w:pStyle w:val="a6"/>
        <w:numPr>
          <w:ilvl w:val="0"/>
          <w:numId w:val="5"/>
        </w:numPr>
        <w:spacing w:before="100" w:beforeAutospacing="1" w:after="100" w:afterAutospacing="1" w:line="240" w:lineRule="auto"/>
        <w:jc w:val="left"/>
        <w:rPr>
          <w:color w:val="000000"/>
          <w:sz w:val="27"/>
          <w:szCs w:val="27"/>
        </w:rPr>
      </w:pPr>
      <w:r w:rsidRPr="00312139">
        <w:rPr>
          <w:color w:val="000000"/>
          <w:sz w:val="27"/>
          <w:szCs w:val="27"/>
        </w:rPr>
        <w:t>Доступ к службе каталогов</w:t>
      </w:r>
    </w:p>
    <w:p w:rsidR="00EE01EE" w:rsidRPr="00312139" w:rsidRDefault="00EE01EE" w:rsidP="00EE01EE">
      <w:pPr>
        <w:pStyle w:val="a6"/>
        <w:numPr>
          <w:ilvl w:val="0"/>
          <w:numId w:val="5"/>
        </w:numPr>
        <w:spacing w:before="100" w:beforeAutospacing="1" w:after="100" w:afterAutospacing="1" w:line="240" w:lineRule="auto"/>
        <w:jc w:val="left"/>
        <w:rPr>
          <w:color w:val="000000"/>
          <w:sz w:val="27"/>
          <w:szCs w:val="27"/>
        </w:rPr>
      </w:pPr>
      <w:r w:rsidRPr="00312139">
        <w:rPr>
          <w:color w:val="000000"/>
          <w:sz w:val="27"/>
          <w:szCs w:val="27"/>
        </w:rPr>
        <w:t>Доступ к объектам</w:t>
      </w:r>
    </w:p>
    <w:p w:rsidR="00EE01EE" w:rsidRPr="00312139" w:rsidRDefault="00EE01EE" w:rsidP="00EE01EE">
      <w:pPr>
        <w:pStyle w:val="a6"/>
        <w:numPr>
          <w:ilvl w:val="0"/>
          <w:numId w:val="5"/>
        </w:numPr>
        <w:spacing w:before="100" w:beforeAutospacing="1" w:after="100" w:afterAutospacing="1" w:line="240" w:lineRule="auto"/>
        <w:jc w:val="left"/>
        <w:rPr>
          <w:color w:val="000000"/>
          <w:sz w:val="27"/>
          <w:szCs w:val="27"/>
        </w:rPr>
      </w:pPr>
      <w:r w:rsidRPr="00312139">
        <w:rPr>
          <w:color w:val="000000"/>
          <w:sz w:val="27"/>
          <w:szCs w:val="27"/>
        </w:rPr>
        <w:t>Изменения политики</w:t>
      </w:r>
    </w:p>
    <w:p w:rsidR="00EE01EE" w:rsidRPr="00312139" w:rsidRDefault="00EE01EE" w:rsidP="00EE01EE">
      <w:pPr>
        <w:pStyle w:val="a6"/>
        <w:numPr>
          <w:ilvl w:val="0"/>
          <w:numId w:val="5"/>
        </w:numPr>
        <w:spacing w:before="100" w:beforeAutospacing="1" w:after="100" w:afterAutospacing="1" w:line="240" w:lineRule="auto"/>
        <w:jc w:val="left"/>
        <w:rPr>
          <w:color w:val="000000"/>
          <w:sz w:val="27"/>
          <w:szCs w:val="27"/>
        </w:rPr>
      </w:pPr>
      <w:r w:rsidRPr="00312139">
        <w:rPr>
          <w:color w:val="000000"/>
          <w:sz w:val="27"/>
          <w:szCs w:val="27"/>
        </w:rPr>
        <w:t>Использования привилегий</w:t>
      </w:r>
    </w:p>
    <w:p w:rsidR="00EE01EE" w:rsidRPr="00312139" w:rsidRDefault="00EE01EE" w:rsidP="00EE01EE">
      <w:pPr>
        <w:pStyle w:val="a6"/>
        <w:numPr>
          <w:ilvl w:val="0"/>
          <w:numId w:val="5"/>
        </w:numPr>
        <w:spacing w:before="100" w:beforeAutospacing="1" w:after="100" w:afterAutospacing="1" w:line="240" w:lineRule="auto"/>
        <w:jc w:val="left"/>
        <w:rPr>
          <w:color w:val="000000"/>
          <w:sz w:val="27"/>
          <w:szCs w:val="27"/>
        </w:rPr>
      </w:pPr>
      <w:r w:rsidRPr="00312139">
        <w:rPr>
          <w:color w:val="000000"/>
          <w:sz w:val="27"/>
          <w:szCs w:val="27"/>
        </w:rPr>
        <w:t>Отслеживание процессов</w:t>
      </w:r>
    </w:p>
    <w:p w:rsidR="00EE01EE" w:rsidRPr="00312139" w:rsidRDefault="00EE01EE" w:rsidP="00EE01EE">
      <w:pPr>
        <w:pStyle w:val="a6"/>
        <w:numPr>
          <w:ilvl w:val="0"/>
          <w:numId w:val="5"/>
        </w:numPr>
        <w:spacing w:before="100" w:beforeAutospacing="1" w:after="100" w:afterAutospacing="1" w:line="240" w:lineRule="auto"/>
        <w:jc w:val="left"/>
        <w:rPr>
          <w:color w:val="000000"/>
          <w:sz w:val="27"/>
          <w:szCs w:val="27"/>
        </w:rPr>
      </w:pPr>
      <w:r w:rsidRPr="00312139">
        <w:rPr>
          <w:color w:val="000000"/>
          <w:sz w:val="27"/>
          <w:szCs w:val="27"/>
        </w:rPr>
        <w:t>Системных событий</w:t>
      </w:r>
    </w:p>
    <w:p w:rsidR="00EE01EE" w:rsidRPr="00312139" w:rsidRDefault="00EE01EE" w:rsidP="00EE01EE">
      <w:pPr>
        <w:pStyle w:val="a6"/>
        <w:numPr>
          <w:ilvl w:val="0"/>
          <w:numId w:val="5"/>
        </w:numPr>
        <w:spacing w:before="100" w:beforeAutospacing="1" w:after="100" w:afterAutospacing="1" w:line="240" w:lineRule="auto"/>
        <w:jc w:val="left"/>
        <w:rPr>
          <w:color w:val="000000"/>
          <w:sz w:val="27"/>
          <w:szCs w:val="27"/>
        </w:rPr>
      </w:pPr>
      <w:r w:rsidRPr="00312139">
        <w:rPr>
          <w:color w:val="000000"/>
          <w:sz w:val="27"/>
          <w:szCs w:val="27"/>
        </w:rPr>
        <w:t>Событий входа в систему</w:t>
      </w:r>
    </w:p>
    <w:p w:rsidR="00EE01EE" w:rsidRPr="00312139" w:rsidRDefault="00EE01EE" w:rsidP="00EE01EE">
      <w:pPr>
        <w:spacing w:before="100" w:beforeAutospacing="1" w:after="100" w:afterAutospacing="1" w:line="240" w:lineRule="auto"/>
        <w:jc w:val="left"/>
        <w:rPr>
          <w:color w:val="000000"/>
          <w:sz w:val="27"/>
          <w:szCs w:val="27"/>
        </w:rPr>
      </w:pPr>
      <w:r w:rsidRPr="00312139">
        <w:rPr>
          <w:color w:val="000000"/>
          <w:sz w:val="27"/>
          <w:szCs w:val="27"/>
        </w:rPr>
        <w:t>Количество событий, которые записываются в журнал, очень велико, поэтому анализ журнала событий может быть довольно трудоемкой задачей. Для этого разработаны специальные утилиты, помогающие выявлять подозрительные события. Кроме того, можно фильтровать журнал по задаваемым критериям.</w:t>
      </w:r>
    </w:p>
    <w:p w:rsidR="00EE01EE" w:rsidRPr="00312139" w:rsidRDefault="00EE01EE" w:rsidP="00EE01EE">
      <w:pPr>
        <w:spacing w:before="100" w:beforeAutospacing="1" w:after="100" w:afterAutospacing="1" w:line="240" w:lineRule="auto"/>
        <w:jc w:val="left"/>
        <w:rPr>
          <w:color w:val="000000"/>
          <w:sz w:val="27"/>
          <w:szCs w:val="27"/>
        </w:rPr>
      </w:pPr>
      <w:r>
        <w:rPr>
          <w:color w:val="000000"/>
          <w:sz w:val="27"/>
          <w:szCs w:val="27"/>
        </w:rPr>
        <w:t>2) К</w:t>
      </w:r>
      <w:r w:rsidRPr="00312139">
        <w:rPr>
          <w:color w:val="000000"/>
          <w:sz w:val="27"/>
          <w:szCs w:val="27"/>
        </w:rPr>
        <w:t>акие параметры определяют политику аудита?</w:t>
      </w:r>
    </w:p>
    <w:p w:rsidR="00EE01EE" w:rsidRPr="00312139" w:rsidRDefault="00EE01EE" w:rsidP="00EE01EE">
      <w:pPr>
        <w:pStyle w:val="a6"/>
        <w:numPr>
          <w:ilvl w:val="0"/>
          <w:numId w:val="4"/>
        </w:numPr>
        <w:spacing w:before="100" w:beforeAutospacing="1" w:after="100" w:afterAutospacing="1" w:line="240" w:lineRule="auto"/>
        <w:jc w:val="left"/>
        <w:rPr>
          <w:color w:val="000000"/>
          <w:sz w:val="27"/>
          <w:szCs w:val="27"/>
        </w:rPr>
      </w:pPr>
      <w:r w:rsidRPr="00312139">
        <w:rPr>
          <w:color w:val="000000"/>
          <w:sz w:val="27"/>
          <w:szCs w:val="27"/>
        </w:rPr>
        <w:t>Аудит вход в систему</w:t>
      </w:r>
    </w:p>
    <w:p w:rsidR="00EE01EE" w:rsidRPr="00312139" w:rsidRDefault="00EE01EE" w:rsidP="00EE01EE">
      <w:pPr>
        <w:pStyle w:val="a6"/>
        <w:numPr>
          <w:ilvl w:val="0"/>
          <w:numId w:val="4"/>
        </w:numPr>
        <w:spacing w:before="100" w:beforeAutospacing="1" w:after="100" w:afterAutospacing="1" w:line="240" w:lineRule="auto"/>
        <w:jc w:val="left"/>
        <w:rPr>
          <w:color w:val="000000"/>
          <w:sz w:val="27"/>
          <w:szCs w:val="27"/>
        </w:rPr>
      </w:pPr>
      <w:r w:rsidRPr="00312139">
        <w:rPr>
          <w:color w:val="000000"/>
          <w:sz w:val="27"/>
          <w:szCs w:val="27"/>
        </w:rPr>
        <w:t>Аудит управление учетной записью</w:t>
      </w:r>
    </w:p>
    <w:p w:rsidR="00EE01EE" w:rsidRPr="00312139" w:rsidRDefault="00EE01EE" w:rsidP="00EE01EE">
      <w:pPr>
        <w:pStyle w:val="a6"/>
        <w:numPr>
          <w:ilvl w:val="0"/>
          <w:numId w:val="4"/>
        </w:numPr>
        <w:spacing w:before="100" w:beforeAutospacing="1" w:after="100" w:afterAutospacing="1" w:line="240" w:lineRule="auto"/>
        <w:jc w:val="left"/>
        <w:rPr>
          <w:color w:val="000000"/>
          <w:sz w:val="27"/>
          <w:szCs w:val="27"/>
        </w:rPr>
      </w:pPr>
      <w:r w:rsidRPr="00312139">
        <w:rPr>
          <w:color w:val="000000"/>
          <w:sz w:val="27"/>
          <w:szCs w:val="27"/>
        </w:rPr>
        <w:t>Аудит доступ к службе каталогов</w:t>
      </w:r>
    </w:p>
    <w:p w:rsidR="00EE01EE" w:rsidRPr="00312139" w:rsidRDefault="00EE01EE" w:rsidP="00EE01EE">
      <w:pPr>
        <w:pStyle w:val="a6"/>
        <w:numPr>
          <w:ilvl w:val="0"/>
          <w:numId w:val="4"/>
        </w:numPr>
        <w:spacing w:before="100" w:beforeAutospacing="1" w:after="100" w:afterAutospacing="1" w:line="240" w:lineRule="auto"/>
        <w:jc w:val="left"/>
        <w:rPr>
          <w:color w:val="000000"/>
          <w:sz w:val="27"/>
          <w:szCs w:val="27"/>
        </w:rPr>
      </w:pPr>
      <w:r w:rsidRPr="00312139">
        <w:rPr>
          <w:color w:val="000000"/>
          <w:sz w:val="27"/>
          <w:szCs w:val="27"/>
        </w:rPr>
        <w:t>Аудит доступ к объектам</w:t>
      </w:r>
    </w:p>
    <w:p w:rsidR="00EE01EE" w:rsidRPr="00312139" w:rsidRDefault="00EE01EE" w:rsidP="00EE01EE">
      <w:pPr>
        <w:pStyle w:val="a6"/>
        <w:numPr>
          <w:ilvl w:val="0"/>
          <w:numId w:val="4"/>
        </w:numPr>
        <w:spacing w:before="100" w:beforeAutospacing="1" w:after="100" w:afterAutospacing="1" w:line="240" w:lineRule="auto"/>
        <w:jc w:val="left"/>
        <w:rPr>
          <w:color w:val="000000"/>
          <w:sz w:val="27"/>
          <w:szCs w:val="27"/>
        </w:rPr>
      </w:pPr>
      <w:r w:rsidRPr="00312139">
        <w:rPr>
          <w:color w:val="000000"/>
          <w:sz w:val="27"/>
          <w:szCs w:val="27"/>
        </w:rPr>
        <w:t>Аудит изменения политики</w:t>
      </w:r>
    </w:p>
    <w:p w:rsidR="00EE01EE" w:rsidRPr="00312139" w:rsidRDefault="00EE01EE" w:rsidP="00EE01EE">
      <w:pPr>
        <w:pStyle w:val="a6"/>
        <w:numPr>
          <w:ilvl w:val="0"/>
          <w:numId w:val="4"/>
        </w:numPr>
        <w:spacing w:before="100" w:beforeAutospacing="1" w:after="100" w:afterAutospacing="1" w:line="240" w:lineRule="auto"/>
        <w:jc w:val="left"/>
        <w:rPr>
          <w:color w:val="000000"/>
          <w:sz w:val="27"/>
          <w:szCs w:val="27"/>
        </w:rPr>
      </w:pPr>
      <w:r w:rsidRPr="00312139">
        <w:rPr>
          <w:color w:val="000000"/>
          <w:sz w:val="27"/>
          <w:szCs w:val="27"/>
        </w:rPr>
        <w:t>Аудит использования привилегий</w:t>
      </w:r>
    </w:p>
    <w:p w:rsidR="00EE01EE" w:rsidRPr="00312139" w:rsidRDefault="00EE01EE" w:rsidP="00EE01EE">
      <w:pPr>
        <w:pStyle w:val="a6"/>
        <w:numPr>
          <w:ilvl w:val="0"/>
          <w:numId w:val="4"/>
        </w:numPr>
        <w:spacing w:before="100" w:beforeAutospacing="1" w:after="100" w:afterAutospacing="1" w:line="240" w:lineRule="auto"/>
        <w:jc w:val="left"/>
        <w:rPr>
          <w:color w:val="000000"/>
          <w:sz w:val="27"/>
          <w:szCs w:val="27"/>
        </w:rPr>
      </w:pPr>
      <w:r w:rsidRPr="00312139">
        <w:rPr>
          <w:color w:val="000000"/>
          <w:sz w:val="27"/>
          <w:szCs w:val="27"/>
        </w:rPr>
        <w:t>Аудит отслеживание процессов</w:t>
      </w:r>
    </w:p>
    <w:p w:rsidR="00EE01EE" w:rsidRPr="00312139" w:rsidRDefault="00EE01EE" w:rsidP="00EE01EE">
      <w:pPr>
        <w:pStyle w:val="a6"/>
        <w:numPr>
          <w:ilvl w:val="0"/>
          <w:numId w:val="4"/>
        </w:numPr>
        <w:spacing w:before="100" w:beforeAutospacing="1" w:after="100" w:afterAutospacing="1" w:line="240" w:lineRule="auto"/>
        <w:jc w:val="left"/>
        <w:rPr>
          <w:color w:val="000000"/>
          <w:sz w:val="27"/>
          <w:szCs w:val="27"/>
        </w:rPr>
      </w:pPr>
      <w:r w:rsidRPr="00312139">
        <w:rPr>
          <w:color w:val="000000"/>
          <w:sz w:val="27"/>
          <w:szCs w:val="27"/>
        </w:rPr>
        <w:lastRenderedPageBreak/>
        <w:t>Аудит системных событий</w:t>
      </w:r>
    </w:p>
    <w:p w:rsidR="00EE01EE" w:rsidRPr="00312139" w:rsidRDefault="00EE01EE" w:rsidP="00EE01EE">
      <w:pPr>
        <w:pStyle w:val="a6"/>
        <w:numPr>
          <w:ilvl w:val="0"/>
          <w:numId w:val="4"/>
        </w:numPr>
        <w:spacing w:before="100" w:beforeAutospacing="1" w:after="100" w:afterAutospacing="1" w:line="240" w:lineRule="auto"/>
        <w:jc w:val="left"/>
        <w:rPr>
          <w:color w:val="000000"/>
          <w:sz w:val="27"/>
          <w:szCs w:val="27"/>
        </w:rPr>
      </w:pPr>
      <w:r w:rsidRPr="00312139">
        <w:rPr>
          <w:color w:val="000000"/>
          <w:sz w:val="27"/>
          <w:szCs w:val="27"/>
        </w:rPr>
        <w:t>Аудит событий входа в систему</w:t>
      </w:r>
    </w:p>
    <w:p w:rsidR="00EE01EE" w:rsidRPr="00312139" w:rsidRDefault="00EE01EE" w:rsidP="00EE01EE">
      <w:pPr>
        <w:spacing w:before="100" w:beforeAutospacing="1" w:after="100" w:afterAutospacing="1" w:line="240" w:lineRule="auto"/>
        <w:jc w:val="left"/>
        <w:rPr>
          <w:color w:val="000000"/>
          <w:sz w:val="27"/>
          <w:szCs w:val="27"/>
        </w:rPr>
      </w:pPr>
      <w:r w:rsidRPr="00312139">
        <w:rPr>
          <w:color w:val="000000"/>
          <w:sz w:val="27"/>
          <w:szCs w:val="27"/>
        </w:rPr>
        <w:t>3) целесообразно ли с точки зрения безопасности компьютерной системы разрешать анонимный доступ к ее информационным ресурсам?</w:t>
      </w:r>
    </w:p>
    <w:p w:rsidR="00EE01EE" w:rsidRPr="00312139" w:rsidRDefault="00EE01EE" w:rsidP="00EE01EE">
      <w:pPr>
        <w:spacing w:before="100" w:beforeAutospacing="1" w:after="100" w:afterAutospacing="1" w:line="240" w:lineRule="auto"/>
        <w:jc w:val="left"/>
        <w:rPr>
          <w:color w:val="000000"/>
          <w:sz w:val="27"/>
          <w:szCs w:val="27"/>
        </w:rPr>
      </w:pPr>
      <w:r w:rsidRPr="00312139">
        <w:rPr>
          <w:color w:val="000000"/>
          <w:sz w:val="27"/>
          <w:szCs w:val="27"/>
        </w:rPr>
        <w:t>- Нет, поскольку в таком случае можно получить доступ ко данным, имея всего лишь физическую возможность взаимодействия с системой.</w:t>
      </w:r>
    </w:p>
    <w:p w:rsidR="00EE01EE" w:rsidRPr="00312139" w:rsidRDefault="00EE01EE" w:rsidP="00EE01EE">
      <w:pPr>
        <w:spacing w:before="100" w:beforeAutospacing="1" w:after="100" w:afterAutospacing="1" w:line="240" w:lineRule="auto"/>
        <w:jc w:val="left"/>
        <w:rPr>
          <w:color w:val="000000"/>
          <w:sz w:val="27"/>
          <w:szCs w:val="27"/>
        </w:rPr>
      </w:pPr>
      <w:r w:rsidRPr="00312139">
        <w:rPr>
          <w:color w:val="000000"/>
          <w:sz w:val="27"/>
          <w:szCs w:val="27"/>
        </w:rPr>
        <w:t>4) как должен передаваться по сети (с точки зрения безопасности компьютерной системы) пароль пользователя?</w:t>
      </w:r>
    </w:p>
    <w:p w:rsidR="00EE01EE" w:rsidRPr="00312139" w:rsidRDefault="00EE01EE" w:rsidP="00EE01EE">
      <w:pPr>
        <w:spacing w:before="100" w:beforeAutospacing="1" w:after="100" w:afterAutospacing="1" w:line="240" w:lineRule="auto"/>
        <w:jc w:val="left"/>
        <w:rPr>
          <w:color w:val="000000"/>
          <w:sz w:val="27"/>
          <w:szCs w:val="27"/>
        </w:rPr>
      </w:pPr>
      <w:r w:rsidRPr="00312139">
        <w:rPr>
          <w:color w:val="000000"/>
          <w:sz w:val="27"/>
          <w:szCs w:val="27"/>
        </w:rPr>
        <w:t>- В зашифрованном виде, чтобы снизить вероятность того, что эта информация попадет к злоумышленникам.</w:t>
      </w:r>
    </w:p>
    <w:p w:rsidR="00EE01EE" w:rsidRPr="00312139" w:rsidRDefault="00EE01EE" w:rsidP="00EE01EE">
      <w:pPr>
        <w:spacing w:before="100" w:beforeAutospacing="1" w:after="100" w:afterAutospacing="1" w:line="240" w:lineRule="auto"/>
        <w:jc w:val="left"/>
        <w:rPr>
          <w:color w:val="000000"/>
          <w:sz w:val="27"/>
          <w:szCs w:val="27"/>
        </w:rPr>
      </w:pPr>
      <w:r w:rsidRPr="00312139">
        <w:rPr>
          <w:color w:val="000000"/>
          <w:sz w:val="27"/>
          <w:szCs w:val="27"/>
        </w:rPr>
        <w:t>5) нужно ли ограничивать права пользователей по запуску прикладных программ?</w:t>
      </w:r>
    </w:p>
    <w:p w:rsidR="00EE01EE" w:rsidRDefault="00EE01EE" w:rsidP="00EE01EE">
      <w:pPr>
        <w:spacing w:before="100" w:beforeAutospacing="1" w:after="100" w:afterAutospacing="1" w:line="240" w:lineRule="auto"/>
        <w:jc w:val="left"/>
        <w:rPr>
          <w:color w:val="000000"/>
          <w:sz w:val="27"/>
          <w:szCs w:val="27"/>
        </w:rPr>
      </w:pPr>
      <w:r w:rsidRPr="00312139">
        <w:rPr>
          <w:color w:val="000000"/>
          <w:sz w:val="27"/>
          <w:szCs w:val="27"/>
        </w:rPr>
        <w:t>- Да, чтобы избежать технических проблем, вызванных отсутствием компетенции у неопытного пользователя.</w:t>
      </w:r>
    </w:p>
    <w:p w:rsidR="00EE01EE" w:rsidRPr="00312139" w:rsidRDefault="00EE01EE" w:rsidP="00EE01EE">
      <w:pPr>
        <w:spacing w:before="100" w:beforeAutospacing="1" w:after="100" w:afterAutospacing="1" w:line="240" w:lineRule="auto"/>
        <w:jc w:val="left"/>
        <w:rPr>
          <w:color w:val="000000"/>
          <w:sz w:val="27"/>
          <w:szCs w:val="27"/>
        </w:rPr>
      </w:pPr>
    </w:p>
    <w:p w:rsidR="00EE01EE" w:rsidRPr="00312139" w:rsidRDefault="00EE01EE" w:rsidP="00EE01EE">
      <w:pPr>
        <w:spacing w:before="100" w:beforeAutospacing="1" w:after="100" w:afterAutospacing="1" w:line="240" w:lineRule="auto"/>
        <w:jc w:val="left"/>
        <w:rPr>
          <w:color w:val="000000"/>
          <w:sz w:val="27"/>
          <w:szCs w:val="27"/>
        </w:rPr>
      </w:pPr>
      <w:r w:rsidRPr="00312139">
        <w:rPr>
          <w:color w:val="000000"/>
          <w:sz w:val="27"/>
          <w:szCs w:val="27"/>
        </w:rPr>
        <w:t>1. В чем уязвимость с точки зрения безопасности информации принимаемой по умолчанию реакции системы на превышение размера журнала аудита?</w:t>
      </w:r>
    </w:p>
    <w:p w:rsidR="00EE01EE" w:rsidRPr="00312139" w:rsidRDefault="00EE01EE" w:rsidP="00EE01EE">
      <w:pPr>
        <w:spacing w:before="100" w:beforeAutospacing="1" w:after="100" w:afterAutospacing="1" w:line="240" w:lineRule="auto"/>
        <w:jc w:val="left"/>
        <w:rPr>
          <w:color w:val="000000"/>
          <w:sz w:val="27"/>
          <w:szCs w:val="27"/>
        </w:rPr>
      </w:pPr>
      <w:r w:rsidRPr="00312139">
        <w:rPr>
          <w:color w:val="000000"/>
          <w:sz w:val="27"/>
          <w:szCs w:val="27"/>
        </w:rPr>
        <w:t xml:space="preserve">- Когда журнал безопасности переполнится, </w:t>
      </w:r>
      <w:proofErr w:type="spellStart"/>
      <w:r w:rsidRPr="00312139">
        <w:rPr>
          <w:color w:val="000000"/>
          <w:sz w:val="27"/>
          <w:szCs w:val="27"/>
        </w:rPr>
        <w:t>Windows</w:t>
      </w:r>
      <w:proofErr w:type="spellEnd"/>
      <w:r w:rsidRPr="00312139">
        <w:rPr>
          <w:color w:val="000000"/>
          <w:sz w:val="27"/>
          <w:szCs w:val="27"/>
        </w:rPr>
        <w:t xml:space="preserve"> перестанет отвечать на запросы и будет выведено сообщение "Неудачная попытка аудита". Чтобы восстановить после остановки </w:t>
      </w:r>
      <w:proofErr w:type="spellStart"/>
      <w:r w:rsidRPr="00312139">
        <w:rPr>
          <w:color w:val="000000"/>
          <w:sz w:val="27"/>
          <w:szCs w:val="27"/>
        </w:rPr>
        <w:t>Windows</w:t>
      </w:r>
      <w:proofErr w:type="spellEnd"/>
      <w:r w:rsidRPr="00312139">
        <w:rPr>
          <w:color w:val="000000"/>
          <w:sz w:val="27"/>
          <w:szCs w:val="27"/>
        </w:rPr>
        <w:t>, необходимо очистить журнал безопасности.</w:t>
      </w:r>
    </w:p>
    <w:p w:rsidR="00EE01EE" w:rsidRPr="00312139" w:rsidRDefault="00EE01EE" w:rsidP="00EE01EE">
      <w:pPr>
        <w:spacing w:before="100" w:beforeAutospacing="1" w:after="100" w:afterAutospacing="1" w:line="240" w:lineRule="auto"/>
        <w:jc w:val="left"/>
        <w:rPr>
          <w:color w:val="000000"/>
          <w:sz w:val="27"/>
          <w:szCs w:val="27"/>
        </w:rPr>
      </w:pPr>
      <w:r w:rsidRPr="00312139">
        <w:rPr>
          <w:color w:val="000000"/>
          <w:sz w:val="27"/>
          <w:szCs w:val="27"/>
        </w:rPr>
        <w:t>2. Какое из дополнительных правил ограниченного использования программ кажется Вам наиболее эффективным и почему?</w:t>
      </w:r>
    </w:p>
    <w:p w:rsidR="00EE01EE" w:rsidRPr="00312139" w:rsidRDefault="00EE01EE" w:rsidP="00EE01EE">
      <w:pPr>
        <w:spacing w:before="100" w:beforeAutospacing="1" w:after="100" w:afterAutospacing="1" w:line="240" w:lineRule="auto"/>
        <w:jc w:val="left"/>
        <w:rPr>
          <w:color w:val="000000"/>
          <w:sz w:val="27"/>
          <w:szCs w:val="27"/>
        </w:rPr>
      </w:pPr>
      <w:r w:rsidRPr="00312139">
        <w:rPr>
          <w:color w:val="000000"/>
          <w:sz w:val="27"/>
          <w:szCs w:val="27"/>
        </w:rPr>
        <w:t>- Выбор уровня безопасности для указанного пути. Доступны следующие уровни безопасности: неограниченный, позволяющий запускать программное обеспечение с полным набором прав зарегистрированного пользователя, и запрещенный, не позволяющий запускать программное обеспечение.</w:t>
      </w:r>
    </w:p>
    <w:p w:rsidR="00EE01EE" w:rsidRPr="00312139" w:rsidRDefault="00EE01EE" w:rsidP="00EE01EE">
      <w:pPr>
        <w:spacing w:before="100" w:beforeAutospacing="1" w:after="100" w:afterAutospacing="1" w:line="240" w:lineRule="auto"/>
        <w:jc w:val="left"/>
        <w:rPr>
          <w:color w:val="000000"/>
          <w:sz w:val="27"/>
          <w:szCs w:val="27"/>
        </w:rPr>
      </w:pPr>
      <w:r w:rsidRPr="00312139">
        <w:rPr>
          <w:color w:val="000000"/>
          <w:sz w:val="27"/>
          <w:szCs w:val="27"/>
        </w:rPr>
        <w:t>3. Из каких этапов состоит построение политики безопасности для компьютерной системы?</w:t>
      </w:r>
    </w:p>
    <w:p w:rsidR="00EE01EE" w:rsidRPr="00312139" w:rsidRDefault="00EE01EE" w:rsidP="00EE01EE">
      <w:pPr>
        <w:spacing w:before="100" w:beforeAutospacing="1" w:after="100" w:afterAutospacing="1" w:line="240" w:lineRule="auto"/>
        <w:jc w:val="left"/>
        <w:rPr>
          <w:color w:val="000000"/>
          <w:sz w:val="27"/>
          <w:szCs w:val="27"/>
        </w:rPr>
      </w:pPr>
      <w:r w:rsidRPr="00312139">
        <w:rPr>
          <w:color w:val="000000"/>
          <w:sz w:val="27"/>
          <w:szCs w:val="27"/>
        </w:rPr>
        <w:t>- определение, какие данные и насколько серьезно необходимо защищать,</w:t>
      </w:r>
    </w:p>
    <w:p w:rsidR="00EE01EE" w:rsidRPr="00312139" w:rsidRDefault="00EE01EE" w:rsidP="00EE01EE">
      <w:pPr>
        <w:spacing w:before="100" w:beforeAutospacing="1" w:after="100" w:afterAutospacing="1" w:line="240" w:lineRule="auto"/>
        <w:jc w:val="left"/>
        <w:rPr>
          <w:color w:val="000000"/>
          <w:sz w:val="27"/>
          <w:szCs w:val="27"/>
        </w:rPr>
      </w:pPr>
      <w:r w:rsidRPr="00312139">
        <w:rPr>
          <w:color w:val="000000"/>
          <w:sz w:val="27"/>
          <w:szCs w:val="27"/>
        </w:rPr>
        <w:t>- определение кто и какой ущерб может нанести фирме в информационном аспекте,</w:t>
      </w:r>
    </w:p>
    <w:p w:rsidR="00EE01EE" w:rsidRPr="00312139" w:rsidRDefault="00EE01EE" w:rsidP="00EE01EE">
      <w:pPr>
        <w:spacing w:before="100" w:beforeAutospacing="1" w:after="100" w:afterAutospacing="1" w:line="240" w:lineRule="auto"/>
        <w:jc w:val="left"/>
        <w:rPr>
          <w:color w:val="000000"/>
          <w:sz w:val="27"/>
          <w:szCs w:val="27"/>
        </w:rPr>
      </w:pPr>
      <w:r w:rsidRPr="00312139">
        <w:rPr>
          <w:color w:val="000000"/>
          <w:sz w:val="27"/>
          <w:szCs w:val="27"/>
        </w:rPr>
        <w:lastRenderedPageBreak/>
        <w:t>- вычисление рисков и определение схемы уменьшения их до приемлемой величины.</w:t>
      </w:r>
    </w:p>
    <w:p w:rsidR="00EE01EE" w:rsidRPr="00312139" w:rsidRDefault="00EE01EE" w:rsidP="00EE01EE">
      <w:pPr>
        <w:spacing w:before="100" w:beforeAutospacing="1" w:after="100" w:afterAutospacing="1" w:line="240" w:lineRule="auto"/>
        <w:jc w:val="left"/>
        <w:rPr>
          <w:color w:val="000000"/>
          <w:sz w:val="27"/>
          <w:szCs w:val="27"/>
        </w:rPr>
      </w:pPr>
      <w:r w:rsidRPr="00312139">
        <w:rPr>
          <w:color w:val="000000"/>
          <w:sz w:val="27"/>
          <w:szCs w:val="27"/>
        </w:rPr>
        <w:t>4. К чему может привести ошибочное определение политики безопасности?</w:t>
      </w:r>
    </w:p>
    <w:p w:rsidR="00EE01EE" w:rsidRDefault="00EE01EE" w:rsidP="00EE01EE">
      <w:pPr>
        <w:spacing w:before="100" w:beforeAutospacing="1" w:after="100" w:afterAutospacing="1" w:line="240" w:lineRule="auto"/>
        <w:jc w:val="left"/>
        <w:rPr>
          <w:color w:val="000000"/>
          <w:sz w:val="27"/>
          <w:szCs w:val="27"/>
        </w:rPr>
      </w:pPr>
      <w:r w:rsidRPr="00312139">
        <w:rPr>
          <w:color w:val="000000"/>
          <w:sz w:val="27"/>
          <w:szCs w:val="27"/>
        </w:rPr>
        <w:t>- К утечке, потере или повреждению данных и(или) системы.</w:t>
      </w:r>
    </w:p>
    <w:p w:rsidR="00EE01EE" w:rsidRDefault="00EE01EE" w:rsidP="00EE01EE">
      <w:pPr>
        <w:spacing w:before="100" w:beforeAutospacing="1" w:after="100" w:afterAutospacing="1" w:line="240" w:lineRule="auto"/>
        <w:jc w:val="left"/>
        <w:rPr>
          <w:color w:val="000000"/>
          <w:sz w:val="27"/>
          <w:szCs w:val="27"/>
        </w:rPr>
      </w:pPr>
    </w:p>
    <w:p w:rsidR="00EE01EE" w:rsidRPr="00EE01EE" w:rsidRDefault="00EE01EE" w:rsidP="00EE01EE">
      <w:pPr>
        <w:spacing w:before="100" w:beforeAutospacing="1" w:after="100" w:afterAutospacing="1" w:line="240" w:lineRule="auto"/>
        <w:jc w:val="left"/>
        <w:rPr>
          <w:color w:val="000000"/>
          <w:sz w:val="27"/>
          <w:szCs w:val="27"/>
        </w:rPr>
      </w:pPr>
      <w:bookmarkStart w:id="0" w:name="_GoBack"/>
      <w:bookmarkEnd w:id="0"/>
    </w:p>
    <w:p w:rsidR="00AA7C17" w:rsidRPr="00AA7C17" w:rsidRDefault="00AA7C17" w:rsidP="00AA7C17">
      <w:r w:rsidRPr="00043BF2">
        <w:t xml:space="preserve">Применение Аудита </w:t>
      </w:r>
      <w:proofErr w:type="spellStart"/>
      <w:r w:rsidRPr="00043BF2">
        <w:t>Windows</w:t>
      </w:r>
      <w:proofErr w:type="spellEnd"/>
      <w:r w:rsidRPr="00043BF2">
        <w:t xml:space="preserve"> для отслеживания деятельности пользователей</w:t>
      </w:r>
      <w:r>
        <w:t>:</w:t>
      </w:r>
    </w:p>
    <w:p w:rsidR="00AA7C17" w:rsidRPr="00043BF2" w:rsidRDefault="00AA7C17" w:rsidP="00AA7C17">
      <w:pPr>
        <w:shd w:val="clear" w:color="auto" w:fill="FFFFFF"/>
        <w:spacing w:line="240" w:lineRule="auto"/>
        <w:rPr>
          <w:b/>
          <w:bCs/>
          <w:szCs w:val="28"/>
        </w:rPr>
      </w:pPr>
      <w:r w:rsidRPr="00043BF2">
        <w:rPr>
          <w:szCs w:val="28"/>
        </w:rPr>
        <w:t>Для включения аудита зайдите с правами администратора в компьютер, предоставляющий доступ к общим документам, и выполните команду </w:t>
      </w:r>
      <w:proofErr w:type="spellStart"/>
      <w:r w:rsidRPr="00043BF2">
        <w:rPr>
          <w:b/>
          <w:bCs/>
          <w:szCs w:val="28"/>
        </w:rPr>
        <w:t>Start</w:t>
      </w:r>
      <w:proofErr w:type="spellEnd"/>
      <w:r w:rsidRPr="00043BF2">
        <w:rPr>
          <w:b/>
          <w:bCs/>
          <w:szCs w:val="28"/>
        </w:rPr>
        <w:t> </w:t>
      </w:r>
      <w:r w:rsidRPr="00043BF2">
        <w:rPr>
          <w:szCs w:val="28"/>
        </w:rPr>
        <w:t>→</w:t>
      </w:r>
      <w:r w:rsidRPr="00043BF2">
        <w:rPr>
          <w:b/>
          <w:bCs/>
          <w:szCs w:val="28"/>
        </w:rPr>
        <w:t> </w:t>
      </w:r>
      <w:proofErr w:type="spellStart"/>
      <w:r w:rsidRPr="00043BF2">
        <w:rPr>
          <w:b/>
          <w:bCs/>
          <w:szCs w:val="28"/>
        </w:rPr>
        <w:t>Run</w:t>
      </w:r>
      <w:proofErr w:type="spellEnd"/>
      <w:r w:rsidRPr="00043BF2">
        <w:rPr>
          <w:b/>
          <w:bCs/>
          <w:szCs w:val="28"/>
        </w:rPr>
        <w:t> </w:t>
      </w:r>
      <w:r w:rsidRPr="00043BF2">
        <w:rPr>
          <w:szCs w:val="28"/>
        </w:rPr>
        <w:t>→</w:t>
      </w:r>
      <w:r w:rsidRPr="00043BF2">
        <w:rPr>
          <w:b/>
          <w:bCs/>
          <w:szCs w:val="28"/>
        </w:rPr>
        <w:t> </w:t>
      </w:r>
      <w:proofErr w:type="spellStart"/>
      <w:r w:rsidRPr="00043BF2">
        <w:rPr>
          <w:b/>
          <w:bCs/>
          <w:szCs w:val="28"/>
        </w:rPr>
        <w:t>gpedit.msc</w:t>
      </w:r>
      <w:proofErr w:type="spellEnd"/>
      <w:r w:rsidRPr="00043BF2">
        <w:rPr>
          <w:b/>
          <w:bCs/>
          <w:szCs w:val="28"/>
        </w:rPr>
        <w:t>.</w:t>
      </w:r>
      <w:r w:rsidRPr="00043BF2">
        <w:rPr>
          <w:szCs w:val="28"/>
        </w:rPr>
        <w:t xml:space="preserve"> В разделе </w:t>
      </w:r>
      <w:proofErr w:type="spellStart"/>
      <w:r w:rsidRPr="00043BF2">
        <w:rPr>
          <w:szCs w:val="28"/>
        </w:rPr>
        <w:t>Computer</w:t>
      </w:r>
      <w:proofErr w:type="spellEnd"/>
      <w:r w:rsidRPr="00043BF2">
        <w:rPr>
          <w:szCs w:val="28"/>
        </w:rPr>
        <w:t xml:space="preserve"> </w:t>
      </w:r>
      <w:proofErr w:type="spellStart"/>
      <w:r w:rsidRPr="00043BF2">
        <w:rPr>
          <w:szCs w:val="28"/>
        </w:rPr>
        <w:t>Configuration</w:t>
      </w:r>
      <w:proofErr w:type="spellEnd"/>
      <w:r w:rsidRPr="00043BF2">
        <w:rPr>
          <w:szCs w:val="28"/>
        </w:rPr>
        <w:t xml:space="preserve"> раскройте папку </w:t>
      </w:r>
      <w:proofErr w:type="spellStart"/>
      <w:r w:rsidRPr="00043BF2">
        <w:rPr>
          <w:b/>
          <w:bCs/>
          <w:szCs w:val="28"/>
        </w:rPr>
        <w:t>Windows</w:t>
      </w:r>
      <w:proofErr w:type="spellEnd"/>
      <w:r w:rsidRPr="00043BF2">
        <w:rPr>
          <w:b/>
          <w:bCs/>
          <w:szCs w:val="28"/>
        </w:rPr>
        <w:t xml:space="preserve"> </w:t>
      </w:r>
      <w:proofErr w:type="spellStart"/>
      <w:r w:rsidRPr="00043BF2">
        <w:rPr>
          <w:b/>
          <w:bCs/>
          <w:szCs w:val="28"/>
        </w:rPr>
        <w:t>Settings</w:t>
      </w:r>
      <w:proofErr w:type="spellEnd"/>
      <w:r w:rsidRPr="00043BF2">
        <w:rPr>
          <w:b/>
          <w:bCs/>
          <w:szCs w:val="28"/>
        </w:rPr>
        <w:t> → </w:t>
      </w:r>
      <w:proofErr w:type="spellStart"/>
      <w:r w:rsidRPr="00043BF2">
        <w:rPr>
          <w:b/>
          <w:bCs/>
          <w:szCs w:val="28"/>
        </w:rPr>
        <w:t>Security</w:t>
      </w:r>
      <w:proofErr w:type="spellEnd"/>
      <w:r w:rsidRPr="00043BF2">
        <w:rPr>
          <w:b/>
          <w:bCs/>
          <w:szCs w:val="28"/>
        </w:rPr>
        <w:t xml:space="preserve"> </w:t>
      </w:r>
      <w:proofErr w:type="spellStart"/>
      <w:r w:rsidRPr="00043BF2">
        <w:rPr>
          <w:b/>
          <w:bCs/>
          <w:szCs w:val="28"/>
        </w:rPr>
        <w:t>Settings</w:t>
      </w:r>
      <w:proofErr w:type="spellEnd"/>
      <w:r w:rsidRPr="00043BF2">
        <w:rPr>
          <w:b/>
          <w:bCs/>
          <w:szCs w:val="28"/>
        </w:rPr>
        <w:t> → </w:t>
      </w:r>
      <w:proofErr w:type="spellStart"/>
      <w:r w:rsidRPr="00043BF2">
        <w:rPr>
          <w:b/>
          <w:bCs/>
          <w:szCs w:val="28"/>
        </w:rPr>
        <w:t>Local</w:t>
      </w:r>
      <w:proofErr w:type="spellEnd"/>
      <w:r w:rsidRPr="00043BF2">
        <w:rPr>
          <w:b/>
          <w:bCs/>
          <w:szCs w:val="28"/>
        </w:rPr>
        <w:t xml:space="preserve"> </w:t>
      </w:r>
      <w:proofErr w:type="spellStart"/>
      <w:r w:rsidRPr="00043BF2">
        <w:rPr>
          <w:b/>
          <w:bCs/>
          <w:szCs w:val="28"/>
        </w:rPr>
        <w:t>Policies</w:t>
      </w:r>
      <w:proofErr w:type="spellEnd"/>
      <w:r w:rsidRPr="00043BF2">
        <w:rPr>
          <w:b/>
          <w:bCs/>
          <w:szCs w:val="28"/>
        </w:rPr>
        <w:t> → </w:t>
      </w:r>
      <w:proofErr w:type="spellStart"/>
      <w:r w:rsidRPr="00043BF2">
        <w:rPr>
          <w:b/>
          <w:bCs/>
          <w:szCs w:val="28"/>
        </w:rPr>
        <w:t>Audit</w:t>
      </w:r>
      <w:proofErr w:type="spellEnd"/>
      <w:r w:rsidRPr="00043BF2">
        <w:rPr>
          <w:b/>
          <w:bCs/>
          <w:szCs w:val="28"/>
        </w:rPr>
        <w:t xml:space="preserve"> </w:t>
      </w:r>
      <w:proofErr w:type="spellStart"/>
      <w:r w:rsidRPr="00043BF2">
        <w:rPr>
          <w:b/>
          <w:bCs/>
          <w:szCs w:val="28"/>
        </w:rPr>
        <w:t>Policies</w:t>
      </w:r>
      <w:proofErr w:type="spellEnd"/>
      <w:r w:rsidRPr="00043BF2">
        <w:rPr>
          <w:b/>
          <w:bCs/>
          <w:szCs w:val="28"/>
        </w:rPr>
        <w:t>:</w:t>
      </w:r>
    </w:p>
    <w:p w:rsidR="00AA7C17" w:rsidRPr="00043BF2" w:rsidRDefault="00AA7C17" w:rsidP="00AA7C17">
      <w:pPr>
        <w:shd w:val="clear" w:color="auto" w:fill="FFFFFF"/>
        <w:spacing w:line="240" w:lineRule="auto"/>
        <w:rPr>
          <w:szCs w:val="28"/>
        </w:rPr>
      </w:pPr>
    </w:p>
    <w:p w:rsidR="00AA7C17" w:rsidRPr="00043BF2" w:rsidRDefault="00AA7C17" w:rsidP="00AA7C17">
      <w:pPr>
        <w:shd w:val="clear" w:color="auto" w:fill="FFFFFF"/>
        <w:spacing w:line="240" w:lineRule="auto"/>
        <w:rPr>
          <w:szCs w:val="28"/>
        </w:rPr>
      </w:pPr>
      <w:r w:rsidRPr="00043BF2">
        <w:rPr>
          <w:noProof/>
          <w:szCs w:val="28"/>
          <w:lang w:eastAsia="ru-RU"/>
        </w:rPr>
        <w:drawing>
          <wp:inline distT="0" distB="0" distL="0" distR="0" wp14:anchorId="6CDE1A40" wp14:editId="1FA2076E">
            <wp:extent cx="5940425" cy="3140075"/>
            <wp:effectExtent l="0" t="0" r="3175" b="3175"/>
            <wp:docPr id="5" name="Рисунок 5" descr="http://windowsntlv.files.wordpress.com/2011/08/audit_policy.png?w=630&amp;h=33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ndowsntlv.files.wordpress.com/2011/08/audit_policy.png?w=630&amp;h=33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140075"/>
                    </a:xfrm>
                    <a:prstGeom prst="rect">
                      <a:avLst/>
                    </a:prstGeom>
                    <a:noFill/>
                    <a:ln>
                      <a:noFill/>
                    </a:ln>
                  </pic:spPr>
                </pic:pic>
              </a:graphicData>
            </a:graphic>
          </wp:inline>
        </w:drawing>
      </w:r>
    </w:p>
    <w:p w:rsidR="00AA7C17" w:rsidRPr="00043BF2" w:rsidRDefault="00AA7C17" w:rsidP="00AA7C17">
      <w:pPr>
        <w:shd w:val="clear" w:color="auto" w:fill="FFFFFF"/>
        <w:spacing w:line="240" w:lineRule="auto"/>
        <w:rPr>
          <w:szCs w:val="28"/>
        </w:rPr>
      </w:pPr>
      <w:r w:rsidRPr="00043BF2">
        <w:rPr>
          <w:szCs w:val="28"/>
        </w:rPr>
        <w:t xml:space="preserve">        </w:t>
      </w:r>
    </w:p>
    <w:p w:rsidR="00AA7C17" w:rsidRPr="00043BF2" w:rsidRDefault="00AA7C17" w:rsidP="00AA7C17">
      <w:pPr>
        <w:shd w:val="clear" w:color="auto" w:fill="FFFFFF"/>
        <w:spacing w:line="240" w:lineRule="auto"/>
        <w:rPr>
          <w:szCs w:val="28"/>
        </w:rPr>
      </w:pPr>
      <w:r w:rsidRPr="00043BF2">
        <w:rPr>
          <w:szCs w:val="28"/>
        </w:rPr>
        <w:t>Дважды щёлкните по политике </w:t>
      </w:r>
      <w:proofErr w:type="spellStart"/>
      <w:r w:rsidRPr="00043BF2">
        <w:rPr>
          <w:b/>
          <w:bCs/>
          <w:szCs w:val="28"/>
        </w:rPr>
        <w:t>Audit</w:t>
      </w:r>
      <w:proofErr w:type="spellEnd"/>
      <w:r w:rsidRPr="00043BF2">
        <w:rPr>
          <w:b/>
          <w:bCs/>
          <w:szCs w:val="28"/>
        </w:rPr>
        <w:t xml:space="preserve"> </w:t>
      </w:r>
      <w:proofErr w:type="spellStart"/>
      <w:r w:rsidRPr="00043BF2">
        <w:rPr>
          <w:b/>
          <w:bCs/>
          <w:szCs w:val="28"/>
        </w:rPr>
        <w:t>object</w:t>
      </w:r>
      <w:proofErr w:type="spellEnd"/>
      <w:r w:rsidRPr="00043BF2">
        <w:rPr>
          <w:b/>
          <w:bCs/>
          <w:szCs w:val="28"/>
        </w:rPr>
        <w:t xml:space="preserve"> </w:t>
      </w:r>
      <w:proofErr w:type="spellStart"/>
      <w:r w:rsidRPr="00043BF2">
        <w:rPr>
          <w:b/>
          <w:bCs/>
          <w:szCs w:val="28"/>
        </w:rPr>
        <w:t>access</w:t>
      </w:r>
      <w:proofErr w:type="spellEnd"/>
      <w:r w:rsidRPr="00043BF2">
        <w:rPr>
          <w:b/>
          <w:bCs/>
          <w:szCs w:val="28"/>
        </w:rPr>
        <w:t xml:space="preserve"> (Аудит доступа к объектам)</w:t>
      </w:r>
      <w:r w:rsidRPr="00043BF2">
        <w:rPr>
          <w:szCs w:val="28"/>
        </w:rPr>
        <w:t> и выберите галочку </w:t>
      </w:r>
      <w:proofErr w:type="spellStart"/>
      <w:r w:rsidRPr="00043BF2">
        <w:rPr>
          <w:b/>
          <w:bCs/>
          <w:szCs w:val="28"/>
        </w:rPr>
        <w:t>Success</w:t>
      </w:r>
      <w:proofErr w:type="spellEnd"/>
      <w:r w:rsidRPr="00043BF2">
        <w:rPr>
          <w:b/>
          <w:bCs/>
          <w:szCs w:val="28"/>
        </w:rPr>
        <w:t>.</w:t>
      </w:r>
      <w:r w:rsidRPr="00043BF2">
        <w:rPr>
          <w:szCs w:val="28"/>
        </w:rPr>
        <w:t> Этот параметр включает механизм слежения за успешным доступом к файлам и реестру. Действительно, ведь нас интересуют только удавшиеся попытки удаления файлов или папок. Включите Аудит только на компьютерах, непосредственно на которых хранятся отслеживаемые объекты.</w:t>
      </w:r>
    </w:p>
    <w:p w:rsidR="00AA7C17" w:rsidRPr="00043BF2" w:rsidRDefault="00AA7C17" w:rsidP="00AA7C17">
      <w:pPr>
        <w:shd w:val="clear" w:color="auto" w:fill="FFFFFF"/>
        <w:spacing w:line="240" w:lineRule="auto"/>
        <w:rPr>
          <w:szCs w:val="28"/>
        </w:rPr>
      </w:pPr>
    </w:p>
    <w:p w:rsidR="00AA7C17" w:rsidRPr="00043BF2" w:rsidRDefault="00AA7C17" w:rsidP="00AA7C17">
      <w:pPr>
        <w:shd w:val="clear" w:color="auto" w:fill="FFFFFF"/>
        <w:spacing w:line="240" w:lineRule="auto"/>
        <w:rPr>
          <w:szCs w:val="28"/>
        </w:rPr>
      </w:pPr>
      <w:r w:rsidRPr="00043BF2">
        <w:rPr>
          <w:szCs w:val="28"/>
        </w:rPr>
        <w:lastRenderedPageBreak/>
        <w:t>        Простого включения политики Аудита недостаточно, мы также должны указать, доступ к каким именно папкам требуется отслеживать. Обычно такими объектами являются папки общих (разделяемых) документов и папки с производственными программами или базами данных (бухгалтерия, склад и т.п.) — то есть, ресурсы, с которыми работают несколько человек.</w:t>
      </w:r>
    </w:p>
    <w:p w:rsidR="00AA7C17" w:rsidRPr="00043BF2" w:rsidRDefault="00AA7C17" w:rsidP="00AA7C17">
      <w:pPr>
        <w:shd w:val="clear" w:color="auto" w:fill="FFFFFF"/>
        <w:spacing w:line="240" w:lineRule="auto"/>
        <w:rPr>
          <w:szCs w:val="28"/>
        </w:rPr>
      </w:pPr>
    </w:p>
    <w:p w:rsidR="00AA7C17" w:rsidRDefault="00AA7C17" w:rsidP="00AA7C17">
      <w:pPr>
        <w:shd w:val="clear" w:color="auto" w:fill="FFFFFF"/>
        <w:spacing w:line="240" w:lineRule="auto"/>
        <w:rPr>
          <w:b/>
          <w:bCs/>
          <w:szCs w:val="28"/>
        </w:rPr>
      </w:pPr>
      <w:r w:rsidRPr="00043BF2">
        <w:rPr>
          <w:szCs w:val="28"/>
        </w:rPr>
        <w:t>        Заранее угадать, кто именно удалит файл, невозможно, поэтому слежение и указывается за Всеми (</w:t>
      </w:r>
      <w:proofErr w:type="spellStart"/>
      <w:r w:rsidRPr="00043BF2">
        <w:rPr>
          <w:szCs w:val="28"/>
        </w:rPr>
        <w:t>Everyone</w:t>
      </w:r>
      <w:proofErr w:type="spellEnd"/>
      <w:r w:rsidRPr="00043BF2">
        <w:rPr>
          <w:szCs w:val="28"/>
        </w:rPr>
        <w:t>). Удавшиеся попытки удаления отслеживаемых объектов любым пользователем будут заноситься в журнал. Вызовите свойства требуемой папки (если таких папок несколько, то всех их по очереди) и на закладке </w:t>
      </w:r>
      <w:proofErr w:type="spellStart"/>
      <w:r w:rsidRPr="00043BF2">
        <w:rPr>
          <w:b/>
          <w:bCs/>
          <w:szCs w:val="28"/>
        </w:rPr>
        <w:t>Security</w:t>
      </w:r>
      <w:proofErr w:type="spellEnd"/>
      <w:r w:rsidRPr="00043BF2">
        <w:rPr>
          <w:b/>
          <w:bCs/>
          <w:szCs w:val="28"/>
        </w:rPr>
        <w:t xml:space="preserve"> (Безопасность) → </w:t>
      </w:r>
      <w:proofErr w:type="spellStart"/>
      <w:r w:rsidRPr="00043BF2">
        <w:rPr>
          <w:b/>
          <w:bCs/>
          <w:szCs w:val="28"/>
        </w:rPr>
        <w:t>Advanced</w:t>
      </w:r>
      <w:proofErr w:type="spellEnd"/>
      <w:r w:rsidRPr="00043BF2">
        <w:rPr>
          <w:b/>
          <w:bCs/>
          <w:szCs w:val="28"/>
        </w:rPr>
        <w:t xml:space="preserve"> (Дополнительно) → </w:t>
      </w:r>
      <w:proofErr w:type="spellStart"/>
      <w:r w:rsidRPr="00043BF2">
        <w:rPr>
          <w:b/>
          <w:bCs/>
          <w:szCs w:val="28"/>
        </w:rPr>
        <w:t>Auditing</w:t>
      </w:r>
      <w:proofErr w:type="spellEnd"/>
      <w:r w:rsidRPr="00043BF2">
        <w:rPr>
          <w:b/>
          <w:bCs/>
          <w:szCs w:val="28"/>
        </w:rPr>
        <w:t xml:space="preserve"> (Аудит)</w:t>
      </w:r>
      <w:r w:rsidRPr="00043BF2">
        <w:rPr>
          <w:szCs w:val="28"/>
        </w:rPr>
        <w:t> добавьте слежение за субъектом </w:t>
      </w:r>
      <w:proofErr w:type="spellStart"/>
      <w:r w:rsidRPr="00043BF2">
        <w:rPr>
          <w:b/>
          <w:bCs/>
          <w:szCs w:val="28"/>
        </w:rPr>
        <w:t>Everyone</w:t>
      </w:r>
      <w:proofErr w:type="spellEnd"/>
      <w:r w:rsidRPr="00043BF2">
        <w:rPr>
          <w:b/>
          <w:bCs/>
          <w:szCs w:val="28"/>
        </w:rPr>
        <w:t xml:space="preserve"> (Все),</w:t>
      </w:r>
      <w:r w:rsidRPr="00043BF2">
        <w:rPr>
          <w:szCs w:val="28"/>
        </w:rPr>
        <w:t> его успешными попытками доступа </w:t>
      </w:r>
      <w:proofErr w:type="spellStart"/>
      <w:r w:rsidRPr="00043BF2">
        <w:rPr>
          <w:b/>
          <w:bCs/>
          <w:szCs w:val="28"/>
        </w:rPr>
        <w:t>Delete</w:t>
      </w:r>
      <w:proofErr w:type="spellEnd"/>
      <w:r w:rsidRPr="00043BF2">
        <w:rPr>
          <w:b/>
          <w:bCs/>
          <w:szCs w:val="28"/>
        </w:rPr>
        <w:t xml:space="preserve"> (Удаление)</w:t>
      </w:r>
      <w:r w:rsidRPr="00043BF2">
        <w:rPr>
          <w:szCs w:val="28"/>
        </w:rPr>
        <w:t> и </w:t>
      </w:r>
      <w:proofErr w:type="spellStart"/>
      <w:r w:rsidRPr="00043BF2">
        <w:rPr>
          <w:b/>
          <w:bCs/>
          <w:szCs w:val="28"/>
        </w:rPr>
        <w:t>Delete</w:t>
      </w:r>
      <w:proofErr w:type="spellEnd"/>
      <w:r w:rsidRPr="00043BF2">
        <w:rPr>
          <w:b/>
          <w:bCs/>
          <w:szCs w:val="28"/>
        </w:rPr>
        <w:t xml:space="preserve"> </w:t>
      </w:r>
      <w:proofErr w:type="spellStart"/>
      <w:r w:rsidRPr="00043BF2">
        <w:rPr>
          <w:b/>
          <w:bCs/>
          <w:szCs w:val="28"/>
        </w:rPr>
        <w:t>Subfolders</w:t>
      </w:r>
      <w:proofErr w:type="spellEnd"/>
      <w:r w:rsidRPr="00043BF2">
        <w:rPr>
          <w:b/>
          <w:bCs/>
          <w:szCs w:val="28"/>
        </w:rPr>
        <w:t xml:space="preserve"> </w:t>
      </w:r>
      <w:proofErr w:type="spellStart"/>
      <w:r w:rsidRPr="00043BF2">
        <w:rPr>
          <w:b/>
          <w:bCs/>
          <w:szCs w:val="28"/>
        </w:rPr>
        <w:t>and</w:t>
      </w:r>
      <w:proofErr w:type="spellEnd"/>
      <w:r w:rsidRPr="00043BF2">
        <w:rPr>
          <w:b/>
          <w:bCs/>
          <w:szCs w:val="28"/>
        </w:rPr>
        <w:t xml:space="preserve"> </w:t>
      </w:r>
      <w:proofErr w:type="spellStart"/>
      <w:r w:rsidRPr="00043BF2">
        <w:rPr>
          <w:b/>
          <w:bCs/>
          <w:szCs w:val="28"/>
        </w:rPr>
        <w:t>Files</w:t>
      </w:r>
      <w:proofErr w:type="spellEnd"/>
      <w:r w:rsidRPr="00043BF2">
        <w:rPr>
          <w:b/>
          <w:bCs/>
          <w:szCs w:val="28"/>
        </w:rPr>
        <w:t xml:space="preserve"> (Удаление подкаталогов и файлов):</w:t>
      </w:r>
    </w:p>
    <w:p w:rsidR="00AA7C17" w:rsidRPr="00043BF2" w:rsidRDefault="00AA7C17" w:rsidP="00AA7C17">
      <w:pPr>
        <w:shd w:val="clear" w:color="auto" w:fill="FFFFFF"/>
        <w:spacing w:line="240" w:lineRule="auto"/>
        <w:rPr>
          <w:szCs w:val="28"/>
        </w:rPr>
      </w:pPr>
    </w:p>
    <w:p w:rsidR="00AA7C17" w:rsidRPr="00043BF2" w:rsidRDefault="00AA7C17" w:rsidP="00AA7C17">
      <w:pPr>
        <w:shd w:val="clear" w:color="auto" w:fill="FFFFFF"/>
        <w:spacing w:line="240" w:lineRule="auto"/>
        <w:jc w:val="center"/>
        <w:rPr>
          <w:szCs w:val="28"/>
        </w:rPr>
      </w:pPr>
      <w:r w:rsidRPr="00043BF2">
        <w:rPr>
          <w:noProof/>
          <w:szCs w:val="28"/>
          <w:lang w:eastAsia="ru-RU"/>
        </w:rPr>
        <w:drawing>
          <wp:inline distT="0" distB="0" distL="0" distR="0" wp14:anchorId="2603DC4E" wp14:editId="7D2771E7">
            <wp:extent cx="3709134" cy="3485515"/>
            <wp:effectExtent l="0" t="0" r="5715" b="635"/>
            <wp:docPr id="4" name="Рисунок 4" descr="http://windowsntlv.files.wordpress.com/2011/08/audit_files.png?w=630&amp;h=59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indowsntlv.files.wordpress.com/2011/08/audit_files.png?w=630&amp;h=59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749" cy="3504887"/>
                    </a:xfrm>
                    <a:prstGeom prst="rect">
                      <a:avLst/>
                    </a:prstGeom>
                    <a:noFill/>
                    <a:ln>
                      <a:noFill/>
                    </a:ln>
                  </pic:spPr>
                </pic:pic>
              </a:graphicData>
            </a:graphic>
          </wp:inline>
        </w:drawing>
      </w:r>
    </w:p>
    <w:p w:rsidR="00AA7C17" w:rsidRPr="00043BF2" w:rsidRDefault="00AA7C17" w:rsidP="00AA7C17">
      <w:pPr>
        <w:shd w:val="clear" w:color="auto" w:fill="FFFFFF"/>
        <w:spacing w:line="240" w:lineRule="auto"/>
        <w:jc w:val="center"/>
        <w:rPr>
          <w:szCs w:val="28"/>
        </w:rPr>
      </w:pPr>
    </w:p>
    <w:p w:rsidR="00AA7C17" w:rsidRPr="00043BF2" w:rsidRDefault="00AA7C17" w:rsidP="00AA7C17">
      <w:pPr>
        <w:shd w:val="clear" w:color="auto" w:fill="FFFFFF"/>
        <w:spacing w:line="240" w:lineRule="auto"/>
        <w:rPr>
          <w:szCs w:val="28"/>
        </w:rPr>
      </w:pPr>
      <w:r w:rsidRPr="00043BF2">
        <w:rPr>
          <w:szCs w:val="28"/>
        </w:rPr>
        <w:t xml:space="preserve">        Событий может </w:t>
      </w:r>
      <w:proofErr w:type="spellStart"/>
      <w:r w:rsidRPr="00043BF2">
        <w:rPr>
          <w:szCs w:val="28"/>
        </w:rPr>
        <w:t>журналироваться</w:t>
      </w:r>
      <w:proofErr w:type="spellEnd"/>
      <w:r w:rsidRPr="00043BF2">
        <w:rPr>
          <w:szCs w:val="28"/>
        </w:rPr>
        <w:t xml:space="preserve"> довольно много, поэтому также следует отрегулировать размер журнала </w:t>
      </w:r>
      <w:proofErr w:type="spellStart"/>
      <w:r w:rsidRPr="00043BF2">
        <w:rPr>
          <w:b/>
          <w:bCs/>
          <w:szCs w:val="28"/>
        </w:rPr>
        <w:t>Security</w:t>
      </w:r>
      <w:proofErr w:type="spellEnd"/>
      <w:r w:rsidRPr="00043BF2">
        <w:rPr>
          <w:b/>
          <w:bCs/>
          <w:szCs w:val="28"/>
        </w:rPr>
        <w:t> (Безопасность)</w:t>
      </w:r>
      <w:r w:rsidRPr="00043BF2">
        <w:rPr>
          <w:szCs w:val="28"/>
        </w:rPr>
        <w:t>, в который они будут записываться. Для</w:t>
      </w:r>
      <w:r w:rsidRPr="00043BF2">
        <w:rPr>
          <w:szCs w:val="28"/>
        </w:rPr>
        <w:br/>
        <w:t>этого выполните команду </w:t>
      </w:r>
      <w:proofErr w:type="spellStart"/>
      <w:r w:rsidRPr="00043BF2">
        <w:rPr>
          <w:b/>
          <w:bCs/>
          <w:szCs w:val="28"/>
        </w:rPr>
        <w:t>Start</w:t>
      </w:r>
      <w:proofErr w:type="spellEnd"/>
      <w:r w:rsidRPr="00043BF2">
        <w:rPr>
          <w:b/>
          <w:bCs/>
          <w:szCs w:val="28"/>
        </w:rPr>
        <w:t> → </w:t>
      </w:r>
      <w:proofErr w:type="spellStart"/>
      <w:r w:rsidRPr="00043BF2">
        <w:rPr>
          <w:b/>
          <w:bCs/>
          <w:szCs w:val="28"/>
        </w:rPr>
        <w:t>Run</w:t>
      </w:r>
      <w:proofErr w:type="spellEnd"/>
      <w:r w:rsidRPr="00043BF2">
        <w:rPr>
          <w:b/>
          <w:bCs/>
          <w:szCs w:val="28"/>
        </w:rPr>
        <w:t> → </w:t>
      </w:r>
      <w:proofErr w:type="spellStart"/>
      <w:r w:rsidRPr="00043BF2">
        <w:rPr>
          <w:b/>
          <w:bCs/>
          <w:szCs w:val="28"/>
        </w:rPr>
        <w:t>eventvwr.msc</w:t>
      </w:r>
      <w:proofErr w:type="spellEnd"/>
      <w:r w:rsidRPr="00043BF2">
        <w:rPr>
          <w:b/>
          <w:bCs/>
          <w:szCs w:val="28"/>
        </w:rPr>
        <w:t>.</w:t>
      </w:r>
      <w:r w:rsidRPr="00043BF2">
        <w:rPr>
          <w:szCs w:val="28"/>
        </w:rPr>
        <w:t xml:space="preserve"> В появившемся окне вызовите свойства журнала </w:t>
      </w:r>
      <w:proofErr w:type="spellStart"/>
      <w:r w:rsidRPr="00043BF2">
        <w:rPr>
          <w:szCs w:val="28"/>
        </w:rPr>
        <w:t>Security</w:t>
      </w:r>
      <w:proofErr w:type="spellEnd"/>
      <w:r w:rsidRPr="00043BF2">
        <w:rPr>
          <w:szCs w:val="28"/>
        </w:rPr>
        <w:t xml:space="preserve"> и укажите следующие параметры:</w:t>
      </w:r>
    </w:p>
    <w:p w:rsidR="00AA7C17" w:rsidRPr="00043BF2" w:rsidRDefault="00AA7C17" w:rsidP="00AA7C17">
      <w:pPr>
        <w:numPr>
          <w:ilvl w:val="0"/>
          <w:numId w:val="1"/>
        </w:numPr>
        <w:shd w:val="clear" w:color="auto" w:fill="FFFFFF"/>
        <w:spacing w:before="0" w:after="0" w:line="240" w:lineRule="auto"/>
        <w:ind w:left="300"/>
        <w:rPr>
          <w:szCs w:val="28"/>
        </w:rPr>
      </w:pPr>
      <w:proofErr w:type="spellStart"/>
      <w:r w:rsidRPr="00043BF2">
        <w:rPr>
          <w:szCs w:val="28"/>
        </w:rPr>
        <w:t>Maximum</w:t>
      </w:r>
      <w:proofErr w:type="spellEnd"/>
      <w:r w:rsidRPr="00043BF2">
        <w:rPr>
          <w:szCs w:val="28"/>
        </w:rPr>
        <w:t xml:space="preserve"> </w:t>
      </w:r>
      <w:proofErr w:type="spellStart"/>
      <w:r w:rsidRPr="00043BF2">
        <w:rPr>
          <w:szCs w:val="28"/>
        </w:rPr>
        <w:t>Log</w:t>
      </w:r>
      <w:proofErr w:type="spellEnd"/>
      <w:r w:rsidRPr="00043BF2">
        <w:rPr>
          <w:szCs w:val="28"/>
        </w:rPr>
        <w:t xml:space="preserve"> </w:t>
      </w:r>
      <w:proofErr w:type="spellStart"/>
      <w:r w:rsidRPr="00043BF2">
        <w:rPr>
          <w:szCs w:val="28"/>
        </w:rPr>
        <w:t>Size</w:t>
      </w:r>
      <w:proofErr w:type="spellEnd"/>
      <w:r w:rsidRPr="00043BF2">
        <w:rPr>
          <w:szCs w:val="28"/>
        </w:rPr>
        <w:t xml:space="preserve"> = </w:t>
      </w:r>
      <w:r w:rsidRPr="00043BF2">
        <w:rPr>
          <w:b/>
          <w:bCs/>
          <w:szCs w:val="28"/>
        </w:rPr>
        <w:t>65536 KB</w:t>
      </w:r>
      <w:r w:rsidRPr="00043BF2">
        <w:rPr>
          <w:szCs w:val="28"/>
        </w:rPr>
        <w:t> (для рабочих станций) или </w:t>
      </w:r>
      <w:r w:rsidRPr="00043BF2">
        <w:rPr>
          <w:b/>
          <w:bCs/>
          <w:szCs w:val="28"/>
        </w:rPr>
        <w:t>262144 KB</w:t>
      </w:r>
      <w:r w:rsidRPr="00043BF2">
        <w:rPr>
          <w:szCs w:val="28"/>
        </w:rPr>
        <w:t> (для серверов)</w:t>
      </w:r>
    </w:p>
    <w:p w:rsidR="00AA7C17" w:rsidRPr="00043BF2" w:rsidRDefault="00AA7C17" w:rsidP="00AA7C17">
      <w:pPr>
        <w:numPr>
          <w:ilvl w:val="0"/>
          <w:numId w:val="1"/>
        </w:numPr>
        <w:shd w:val="clear" w:color="auto" w:fill="FFFFFF"/>
        <w:spacing w:before="0" w:after="0" w:line="240" w:lineRule="auto"/>
        <w:ind w:left="300"/>
        <w:rPr>
          <w:szCs w:val="28"/>
        </w:rPr>
      </w:pPr>
      <w:proofErr w:type="spellStart"/>
      <w:r w:rsidRPr="00043BF2">
        <w:rPr>
          <w:szCs w:val="28"/>
        </w:rPr>
        <w:lastRenderedPageBreak/>
        <w:t>Overwrite</w:t>
      </w:r>
      <w:proofErr w:type="spellEnd"/>
      <w:r w:rsidRPr="00043BF2">
        <w:rPr>
          <w:szCs w:val="28"/>
        </w:rPr>
        <w:t xml:space="preserve"> </w:t>
      </w:r>
      <w:proofErr w:type="spellStart"/>
      <w:r w:rsidRPr="00043BF2">
        <w:rPr>
          <w:szCs w:val="28"/>
        </w:rPr>
        <w:t>events</w:t>
      </w:r>
      <w:proofErr w:type="spellEnd"/>
      <w:r w:rsidRPr="00043BF2">
        <w:rPr>
          <w:szCs w:val="28"/>
        </w:rPr>
        <w:t xml:space="preserve"> </w:t>
      </w:r>
      <w:proofErr w:type="spellStart"/>
      <w:r w:rsidRPr="00043BF2">
        <w:rPr>
          <w:szCs w:val="28"/>
        </w:rPr>
        <w:t>as</w:t>
      </w:r>
      <w:proofErr w:type="spellEnd"/>
      <w:r w:rsidRPr="00043BF2">
        <w:rPr>
          <w:szCs w:val="28"/>
        </w:rPr>
        <w:t xml:space="preserve"> </w:t>
      </w:r>
      <w:proofErr w:type="spellStart"/>
      <w:r w:rsidRPr="00043BF2">
        <w:rPr>
          <w:szCs w:val="28"/>
        </w:rPr>
        <w:t>needed</w:t>
      </w:r>
      <w:proofErr w:type="spellEnd"/>
      <w:r w:rsidRPr="00043BF2">
        <w:rPr>
          <w:szCs w:val="28"/>
        </w:rPr>
        <w:t>.</w:t>
      </w:r>
    </w:p>
    <w:p w:rsidR="00AA7C17" w:rsidRPr="00043BF2" w:rsidRDefault="00AA7C17" w:rsidP="00AA7C17">
      <w:pPr>
        <w:shd w:val="clear" w:color="auto" w:fill="FFFFFF"/>
        <w:spacing w:line="240" w:lineRule="auto"/>
        <w:rPr>
          <w:szCs w:val="28"/>
        </w:rPr>
      </w:pPr>
      <w:r w:rsidRPr="00043BF2">
        <w:rPr>
          <w:szCs w:val="28"/>
        </w:rPr>
        <w:t>        На самом деле, указанные цифры не являются гарантированно точными, а подбираются опытным путём для каждого конкретного случая.</w:t>
      </w:r>
    </w:p>
    <w:p w:rsidR="00AA7C17" w:rsidRPr="00043BF2" w:rsidRDefault="00AA7C17" w:rsidP="00AA7C17">
      <w:pPr>
        <w:jc w:val="left"/>
        <w:rPr>
          <w:b/>
          <w:szCs w:val="28"/>
        </w:rPr>
      </w:pPr>
    </w:p>
    <w:p w:rsidR="00AA7C17" w:rsidRPr="00043BF2" w:rsidRDefault="00AA7C17" w:rsidP="00AA7C17">
      <w:pPr>
        <w:shd w:val="clear" w:color="auto" w:fill="FFFFFF"/>
        <w:spacing w:line="240" w:lineRule="auto"/>
        <w:rPr>
          <w:szCs w:val="28"/>
        </w:rPr>
      </w:pPr>
      <w:r w:rsidRPr="00043BF2">
        <w:rPr>
          <w:szCs w:val="28"/>
        </w:rPr>
        <w:t> Нажмите </w:t>
      </w:r>
      <w:proofErr w:type="spellStart"/>
      <w:r w:rsidRPr="00043BF2">
        <w:rPr>
          <w:b/>
          <w:bCs/>
          <w:szCs w:val="28"/>
        </w:rPr>
        <w:t>Start</w:t>
      </w:r>
      <w:proofErr w:type="spellEnd"/>
      <w:r w:rsidRPr="00043BF2">
        <w:rPr>
          <w:b/>
          <w:bCs/>
          <w:szCs w:val="28"/>
        </w:rPr>
        <w:t> → </w:t>
      </w:r>
      <w:proofErr w:type="spellStart"/>
      <w:r w:rsidRPr="00043BF2">
        <w:rPr>
          <w:b/>
          <w:bCs/>
          <w:szCs w:val="28"/>
        </w:rPr>
        <w:t>Run</w:t>
      </w:r>
      <w:proofErr w:type="spellEnd"/>
      <w:r w:rsidRPr="00043BF2">
        <w:rPr>
          <w:b/>
          <w:bCs/>
          <w:szCs w:val="28"/>
        </w:rPr>
        <w:t> → </w:t>
      </w:r>
      <w:proofErr w:type="spellStart"/>
      <w:r w:rsidRPr="00043BF2">
        <w:rPr>
          <w:b/>
          <w:bCs/>
          <w:szCs w:val="28"/>
        </w:rPr>
        <w:t>eventvwr.msc</w:t>
      </w:r>
      <w:proofErr w:type="spellEnd"/>
      <w:r w:rsidRPr="00043BF2">
        <w:rPr>
          <w:szCs w:val="28"/>
        </w:rPr>
        <w:t> и откройте для просмотра журнал </w:t>
      </w:r>
      <w:proofErr w:type="spellStart"/>
      <w:r w:rsidRPr="00043BF2">
        <w:rPr>
          <w:b/>
          <w:bCs/>
          <w:szCs w:val="28"/>
        </w:rPr>
        <w:t>Security</w:t>
      </w:r>
      <w:proofErr w:type="spellEnd"/>
      <w:r w:rsidRPr="00043BF2">
        <w:rPr>
          <w:b/>
          <w:bCs/>
          <w:szCs w:val="28"/>
        </w:rPr>
        <w:t xml:space="preserve"> (Безопасность</w:t>
      </w:r>
      <w:proofErr w:type="gramStart"/>
      <w:r w:rsidRPr="00043BF2">
        <w:rPr>
          <w:b/>
          <w:bCs/>
          <w:szCs w:val="28"/>
        </w:rPr>
        <w:t>).</w:t>
      </w:r>
      <w:r w:rsidRPr="00043BF2">
        <w:rPr>
          <w:szCs w:val="28"/>
        </w:rPr>
        <w:t>Журнал</w:t>
      </w:r>
      <w:proofErr w:type="gramEnd"/>
      <w:r w:rsidRPr="00043BF2">
        <w:rPr>
          <w:szCs w:val="28"/>
        </w:rPr>
        <w:t xml:space="preserve"> может быть заполнен событиями, прямого отношения к проблеме не имеющими. Щёлкнув правой кнопкой по журналу </w:t>
      </w:r>
      <w:proofErr w:type="spellStart"/>
      <w:r w:rsidRPr="00043BF2">
        <w:rPr>
          <w:szCs w:val="28"/>
        </w:rPr>
        <w:t>Security</w:t>
      </w:r>
      <w:proofErr w:type="spellEnd"/>
      <w:r w:rsidRPr="00043BF2">
        <w:rPr>
          <w:szCs w:val="28"/>
        </w:rPr>
        <w:t>, выберите команду </w:t>
      </w:r>
      <w:proofErr w:type="spellStart"/>
      <w:r w:rsidRPr="00043BF2">
        <w:rPr>
          <w:b/>
          <w:bCs/>
          <w:szCs w:val="28"/>
        </w:rPr>
        <w:t>View</w:t>
      </w:r>
      <w:proofErr w:type="spellEnd"/>
      <w:r w:rsidRPr="00043BF2">
        <w:rPr>
          <w:b/>
          <w:bCs/>
          <w:szCs w:val="28"/>
        </w:rPr>
        <w:t> → </w:t>
      </w:r>
      <w:proofErr w:type="spellStart"/>
      <w:r w:rsidRPr="00043BF2">
        <w:rPr>
          <w:b/>
          <w:bCs/>
          <w:szCs w:val="28"/>
        </w:rPr>
        <w:t>Filter</w:t>
      </w:r>
      <w:proofErr w:type="spellEnd"/>
      <w:r w:rsidRPr="00043BF2">
        <w:rPr>
          <w:szCs w:val="28"/>
        </w:rPr>
        <w:t> и отфильтруйте просмотр по следующим критериям:</w:t>
      </w:r>
    </w:p>
    <w:p w:rsidR="00AA7C17" w:rsidRPr="00043BF2" w:rsidRDefault="00AA7C17" w:rsidP="00AA7C17">
      <w:pPr>
        <w:numPr>
          <w:ilvl w:val="0"/>
          <w:numId w:val="2"/>
        </w:numPr>
        <w:shd w:val="clear" w:color="auto" w:fill="FFFFFF"/>
        <w:spacing w:before="0" w:after="0" w:line="240" w:lineRule="auto"/>
        <w:ind w:left="300"/>
        <w:rPr>
          <w:szCs w:val="28"/>
        </w:rPr>
      </w:pPr>
      <w:proofErr w:type="spellStart"/>
      <w:r w:rsidRPr="00043BF2">
        <w:rPr>
          <w:szCs w:val="28"/>
        </w:rPr>
        <w:t>Event</w:t>
      </w:r>
      <w:proofErr w:type="spellEnd"/>
      <w:r w:rsidRPr="00043BF2">
        <w:rPr>
          <w:szCs w:val="28"/>
        </w:rPr>
        <w:t xml:space="preserve"> </w:t>
      </w:r>
      <w:proofErr w:type="spellStart"/>
      <w:proofErr w:type="gramStart"/>
      <w:r w:rsidRPr="00043BF2">
        <w:rPr>
          <w:szCs w:val="28"/>
        </w:rPr>
        <w:t>Source:Security</w:t>
      </w:r>
      <w:proofErr w:type="spellEnd"/>
      <w:proofErr w:type="gramEnd"/>
      <w:r w:rsidRPr="00043BF2">
        <w:rPr>
          <w:szCs w:val="28"/>
        </w:rPr>
        <w:t>;</w:t>
      </w:r>
    </w:p>
    <w:p w:rsidR="00AA7C17" w:rsidRPr="00043BF2" w:rsidRDefault="00AA7C17" w:rsidP="00AA7C17">
      <w:pPr>
        <w:numPr>
          <w:ilvl w:val="0"/>
          <w:numId w:val="2"/>
        </w:numPr>
        <w:shd w:val="clear" w:color="auto" w:fill="FFFFFF"/>
        <w:spacing w:before="0" w:after="0" w:line="240" w:lineRule="auto"/>
        <w:ind w:left="300"/>
        <w:rPr>
          <w:szCs w:val="28"/>
        </w:rPr>
      </w:pPr>
      <w:proofErr w:type="spellStart"/>
      <w:proofErr w:type="gramStart"/>
      <w:r w:rsidRPr="00043BF2">
        <w:rPr>
          <w:szCs w:val="28"/>
        </w:rPr>
        <w:t>Category</w:t>
      </w:r>
      <w:proofErr w:type="spellEnd"/>
      <w:r w:rsidRPr="00043BF2">
        <w:rPr>
          <w:szCs w:val="28"/>
        </w:rPr>
        <w:t>:   </w:t>
      </w:r>
      <w:proofErr w:type="gramEnd"/>
      <w:r w:rsidRPr="00043BF2">
        <w:rPr>
          <w:szCs w:val="28"/>
        </w:rPr>
        <w:t xml:space="preserve">      </w:t>
      </w:r>
      <w:proofErr w:type="spellStart"/>
      <w:r w:rsidRPr="00043BF2">
        <w:rPr>
          <w:szCs w:val="28"/>
        </w:rPr>
        <w:t>Object</w:t>
      </w:r>
      <w:proofErr w:type="spellEnd"/>
      <w:r w:rsidRPr="00043BF2">
        <w:rPr>
          <w:szCs w:val="28"/>
        </w:rPr>
        <w:t xml:space="preserve"> </w:t>
      </w:r>
      <w:proofErr w:type="spellStart"/>
      <w:r w:rsidRPr="00043BF2">
        <w:rPr>
          <w:szCs w:val="28"/>
        </w:rPr>
        <w:t>Access</w:t>
      </w:r>
      <w:proofErr w:type="spellEnd"/>
      <w:r w:rsidRPr="00043BF2">
        <w:rPr>
          <w:szCs w:val="28"/>
        </w:rPr>
        <w:t>;</w:t>
      </w:r>
    </w:p>
    <w:p w:rsidR="00AA7C17" w:rsidRPr="00043BF2" w:rsidRDefault="00AA7C17" w:rsidP="00AA7C17">
      <w:pPr>
        <w:numPr>
          <w:ilvl w:val="0"/>
          <w:numId w:val="2"/>
        </w:numPr>
        <w:shd w:val="clear" w:color="auto" w:fill="FFFFFF"/>
        <w:spacing w:before="0" w:after="0" w:line="240" w:lineRule="auto"/>
        <w:ind w:left="300"/>
        <w:rPr>
          <w:szCs w:val="28"/>
        </w:rPr>
      </w:pPr>
      <w:proofErr w:type="spellStart"/>
      <w:r w:rsidRPr="00043BF2">
        <w:rPr>
          <w:szCs w:val="28"/>
        </w:rPr>
        <w:t>Event</w:t>
      </w:r>
      <w:proofErr w:type="spellEnd"/>
      <w:r w:rsidRPr="00043BF2">
        <w:rPr>
          <w:szCs w:val="28"/>
        </w:rPr>
        <w:t xml:space="preserve"> </w:t>
      </w:r>
      <w:proofErr w:type="spellStart"/>
      <w:proofErr w:type="gramStart"/>
      <w:r w:rsidRPr="00043BF2">
        <w:rPr>
          <w:szCs w:val="28"/>
        </w:rPr>
        <w:t>Types</w:t>
      </w:r>
      <w:proofErr w:type="spellEnd"/>
      <w:r w:rsidRPr="00043BF2">
        <w:rPr>
          <w:szCs w:val="28"/>
        </w:rPr>
        <w:t>:   </w:t>
      </w:r>
      <w:proofErr w:type="gramEnd"/>
      <w:r w:rsidRPr="00043BF2">
        <w:rPr>
          <w:szCs w:val="28"/>
        </w:rPr>
        <w:t xml:space="preserve">   </w:t>
      </w:r>
      <w:proofErr w:type="spellStart"/>
      <w:r w:rsidRPr="00043BF2">
        <w:rPr>
          <w:szCs w:val="28"/>
        </w:rPr>
        <w:t>Success</w:t>
      </w:r>
      <w:proofErr w:type="spellEnd"/>
      <w:r w:rsidRPr="00043BF2">
        <w:rPr>
          <w:szCs w:val="28"/>
        </w:rPr>
        <w:t xml:space="preserve"> </w:t>
      </w:r>
      <w:proofErr w:type="spellStart"/>
      <w:r w:rsidRPr="00043BF2">
        <w:rPr>
          <w:szCs w:val="28"/>
        </w:rPr>
        <w:t>Audit</w:t>
      </w:r>
      <w:proofErr w:type="spellEnd"/>
      <w:r w:rsidRPr="00043BF2">
        <w:rPr>
          <w:szCs w:val="28"/>
        </w:rPr>
        <w:t>;</w:t>
      </w:r>
    </w:p>
    <w:p w:rsidR="00AA7C17" w:rsidRDefault="00AA7C17" w:rsidP="00AA7C17">
      <w:pPr>
        <w:numPr>
          <w:ilvl w:val="0"/>
          <w:numId w:val="2"/>
        </w:numPr>
        <w:shd w:val="clear" w:color="auto" w:fill="FFFFFF"/>
        <w:spacing w:before="0" w:after="0" w:line="240" w:lineRule="auto"/>
        <w:ind w:left="300"/>
        <w:rPr>
          <w:szCs w:val="28"/>
        </w:rPr>
      </w:pPr>
      <w:proofErr w:type="spellStart"/>
      <w:r w:rsidRPr="00043BF2">
        <w:rPr>
          <w:szCs w:val="28"/>
        </w:rPr>
        <w:t>Event</w:t>
      </w:r>
      <w:proofErr w:type="spellEnd"/>
      <w:r w:rsidRPr="00043BF2">
        <w:rPr>
          <w:szCs w:val="28"/>
        </w:rPr>
        <w:t xml:space="preserve"> </w:t>
      </w:r>
      <w:proofErr w:type="gramStart"/>
      <w:r w:rsidRPr="00043BF2">
        <w:rPr>
          <w:szCs w:val="28"/>
        </w:rPr>
        <w:t>ID:   </w:t>
      </w:r>
      <w:proofErr w:type="gramEnd"/>
      <w:r w:rsidRPr="00043BF2">
        <w:rPr>
          <w:szCs w:val="28"/>
        </w:rPr>
        <w:t>      560;</w:t>
      </w:r>
    </w:p>
    <w:p w:rsidR="00AA7C17" w:rsidRPr="00043BF2" w:rsidRDefault="00AA7C17" w:rsidP="00AA7C17">
      <w:pPr>
        <w:shd w:val="clear" w:color="auto" w:fill="FFFFFF"/>
        <w:spacing w:line="240" w:lineRule="auto"/>
        <w:ind w:left="300"/>
        <w:rPr>
          <w:szCs w:val="28"/>
        </w:rPr>
      </w:pPr>
    </w:p>
    <w:p w:rsidR="00AA7C17" w:rsidRDefault="00AA7C17" w:rsidP="00AA7C17">
      <w:pPr>
        <w:shd w:val="clear" w:color="auto" w:fill="FFFFFF"/>
        <w:spacing w:line="240" w:lineRule="auto"/>
        <w:jc w:val="center"/>
        <w:rPr>
          <w:szCs w:val="28"/>
        </w:rPr>
      </w:pPr>
      <w:r w:rsidRPr="00043BF2">
        <w:rPr>
          <w:b/>
          <w:bCs/>
          <w:noProof/>
          <w:szCs w:val="28"/>
          <w:lang w:eastAsia="ru-RU"/>
        </w:rPr>
        <w:drawing>
          <wp:inline distT="0" distB="0" distL="0" distR="0" wp14:anchorId="6D499563" wp14:editId="3AF4FB83">
            <wp:extent cx="3638550" cy="2575961"/>
            <wp:effectExtent l="0" t="0" r="0" b="0"/>
            <wp:docPr id="7" name="Рисунок 7" descr="http://windowsntlv.files.wordpress.com/2011/08/audit_events2003.png?w=630&amp;h=44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ndowsntlv.files.wordpress.com/2011/08/audit_events2003.png?w=630&amp;h=44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0661" cy="2584535"/>
                    </a:xfrm>
                    <a:prstGeom prst="rect">
                      <a:avLst/>
                    </a:prstGeom>
                    <a:noFill/>
                    <a:ln>
                      <a:noFill/>
                    </a:ln>
                  </pic:spPr>
                </pic:pic>
              </a:graphicData>
            </a:graphic>
          </wp:inline>
        </w:drawing>
      </w:r>
    </w:p>
    <w:p w:rsidR="00AA7C17" w:rsidRPr="00043BF2" w:rsidRDefault="00AA7C17" w:rsidP="00AA7C17">
      <w:pPr>
        <w:shd w:val="clear" w:color="auto" w:fill="FFFFFF"/>
        <w:spacing w:line="240" w:lineRule="auto"/>
        <w:rPr>
          <w:szCs w:val="28"/>
        </w:rPr>
      </w:pPr>
    </w:p>
    <w:p w:rsidR="00AA7C17" w:rsidRPr="00043BF2" w:rsidRDefault="00AA7C17" w:rsidP="00AA7C17">
      <w:pPr>
        <w:shd w:val="clear" w:color="auto" w:fill="FFFFFF"/>
        <w:spacing w:line="240" w:lineRule="auto"/>
        <w:rPr>
          <w:szCs w:val="28"/>
        </w:rPr>
      </w:pPr>
      <w:r w:rsidRPr="00043BF2">
        <w:rPr>
          <w:szCs w:val="28"/>
        </w:rPr>
        <w:t>Просмотрите список отфильтрованных событий, обращая внимание на следующие поля внутри каждой записи:</w:t>
      </w:r>
    </w:p>
    <w:p w:rsidR="00AA7C17" w:rsidRPr="00043BF2" w:rsidRDefault="00AA7C17" w:rsidP="00AA7C17">
      <w:pPr>
        <w:numPr>
          <w:ilvl w:val="0"/>
          <w:numId w:val="3"/>
        </w:numPr>
        <w:shd w:val="clear" w:color="auto" w:fill="FFFFFF"/>
        <w:spacing w:before="0" w:after="0" w:line="240" w:lineRule="auto"/>
        <w:ind w:left="300"/>
        <w:rPr>
          <w:szCs w:val="28"/>
        </w:rPr>
      </w:pPr>
      <w:proofErr w:type="spellStart"/>
      <w:r w:rsidRPr="00043BF2">
        <w:rPr>
          <w:b/>
          <w:bCs/>
          <w:szCs w:val="28"/>
        </w:rPr>
        <w:t>Object</w:t>
      </w:r>
      <w:proofErr w:type="spellEnd"/>
      <w:r w:rsidRPr="00043BF2">
        <w:rPr>
          <w:b/>
          <w:bCs/>
          <w:szCs w:val="28"/>
        </w:rPr>
        <w:t> </w:t>
      </w:r>
      <w:proofErr w:type="spellStart"/>
      <w:r w:rsidRPr="00043BF2">
        <w:rPr>
          <w:b/>
          <w:bCs/>
          <w:szCs w:val="28"/>
        </w:rPr>
        <w:t>Name</w:t>
      </w:r>
      <w:proofErr w:type="spellEnd"/>
      <w:r w:rsidRPr="00043BF2">
        <w:rPr>
          <w:b/>
          <w:bCs/>
          <w:szCs w:val="28"/>
        </w:rPr>
        <w:t>.</w:t>
      </w:r>
      <w:r w:rsidRPr="00043BF2">
        <w:rPr>
          <w:szCs w:val="28"/>
        </w:rPr>
        <w:t xml:space="preserve"> Название искомой папки </w:t>
      </w:r>
      <w:proofErr w:type="gramStart"/>
      <w:r w:rsidRPr="00043BF2">
        <w:rPr>
          <w:szCs w:val="28"/>
        </w:rPr>
        <w:t>или  файла</w:t>
      </w:r>
      <w:proofErr w:type="gramEnd"/>
      <w:r w:rsidRPr="00043BF2">
        <w:rPr>
          <w:szCs w:val="28"/>
        </w:rPr>
        <w:t>;</w:t>
      </w:r>
    </w:p>
    <w:p w:rsidR="00AA7C17" w:rsidRPr="00043BF2" w:rsidRDefault="00AA7C17" w:rsidP="00AA7C17">
      <w:pPr>
        <w:numPr>
          <w:ilvl w:val="0"/>
          <w:numId w:val="3"/>
        </w:numPr>
        <w:shd w:val="clear" w:color="auto" w:fill="FFFFFF"/>
        <w:spacing w:before="0" w:after="0" w:line="240" w:lineRule="auto"/>
        <w:ind w:left="300"/>
        <w:rPr>
          <w:szCs w:val="28"/>
        </w:rPr>
      </w:pPr>
      <w:proofErr w:type="spellStart"/>
      <w:r w:rsidRPr="00043BF2">
        <w:rPr>
          <w:b/>
          <w:bCs/>
          <w:szCs w:val="28"/>
        </w:rPr>
        <w:t>Image</w:t>
      </w:r>
      <w:proofErr w:type="spellEnd"/>
      <w:r w:rsidRPr="00043BF2">
        <w:rPr>
          <w:b/>
          <w:bCs/>
          <w:szCs w:val="28"/>
        </w:rPr>
        <w:t> </w:t>
      </w:r>
      <w:proofErr w:type="spellStart"/>
      <w:r w:rsidRPr="00043BF2">
        <w:rPr>
          <w:b/>
          <w:bCs/>
          <w:szCs w:val="28"/>
        </w:rPr>
        <w:t>File</w:t>
      </w:r>
      <w:proofErr w:type="spellEnd"/>
      <w:r w:rsidRPr="00043BF2">
        <w:rPr>
          <w:b/>
          <w:bCs/>
          <w:szCs w:val="28"/>
        </w:rPr>
        <w:t> </w:t>
      </w:r>
      <w:proofErr w:type="spellStart"/>
      <w:r w:rsidRPr="00043BF2">
        <w:rPr>
          <w:b/>
          <w:bCs/>
          <w:szCs w:val="28"/>
        </w:rPr>
        <w:t>Name</w:t>
      </w:r>
      <w:proofErr w:type="spellEnd"/>
      <w:r w:rsidRPr="00043BF2">
        <w:rPr>
          <w:b/>
          <w:bCs/>
          <w:szCs w:val="28"/>
        </w:rPr>
        <w:t>.</w:t>
      </w:r>
      <w:r w:rsidRPr="00043BF2">
        <w:rPr>
          <w:szCs w:val="28"/>
        </w:rPr>
        <w:t> Имя программы, с помощью которой удалили файл;</w:t>
      </w:r>
    </w:p>
    <w:p w:rsidR="00AA7C17" w:rsidRPr="00043BF2" w:rsidRDefault="00AA7C17" w:rsidP="00AA7C17">
      <w:pPr>
        <w:numPr>
          <w:ilvl w:val="0"/>
          <w:numId w:val="3"/>
        </w:numPr>
        <w:shd w:val="clear" w:color="auto" w:fill="FFFFFF"/>
        <w:spacing w:before="0" w:after="0" w:line="240" w:lineRule="auto"/>
        <w:ind w:left="300"/>
        <w:rPr>
          <w:szCs w:val="28"/>
        </w:rPr>
      </w:pPr>
      <w:proofErr w:type="spellStart"/>
      <w:r w:rsidRPr="00043BF2">
        <w:rPr>
          <w:b/>
          <w:bCs/>
          <w:szCs w:val="28"/>
        </w:rPr>
        <w:t>Accesses</w:t>
      </w:r>
      <w:proofErr w:type="spellEnd"/>
      <w:r w:rsidRPr="00043BF2">
        <w:rPr>
          <w:b/>
          <w:bCs/>
          <w:szCs w:val="28"/>
        </w:rPr>
        <w:t>.</w:t>
      </w:r>
      <w:r w:rsidRPr="00043BF2">
        <w:rPr>
          <w:szCs w:val="28"/>
        </w:rPr>
        <w:t> Набор запрашиваемых прав.</w:t>
      </w:r>
    </w:p>
    <w:p w:rsidR="00AA7C17" w:rsidRDefault="00AA7C17" w:rsidP="00AA7C17">
      <w:pPr>
        <w:shd w:val="clear" w:color="auto" w:fill="FFFFFF"/>
        <w:spacing w:line="240" w:lineRule="auto"/>
        <w:rPr>
          <w:b/>
          <w:bCs/>
          <w:szCs w:val="28"/>
        </w:rPr>
      </w:pPr>
      <w:r w:rsidRPr="00043BF2">
        <w:rPr>
          <w:szCs w:val="28"/>
        </w:rPr>
        <w:t>Программа может запрашивать у системы сразу несколько типов доступа — например, </w:t>
      </w:r>
      <w:proofErr w:type="spellStart"/>
      <w:r w:rsidRPr="00043BF2">
        <w:rPr>
          <w:b/>
          <w:bCs/>
          <w:szCs w:val="28"/>
        </w:rPr>
        <w:t>Delete+Synchronize</w:t>
      </w:r>
      <w:r w:rsidRPr="00043BF2">
        <w:rPr>
          <w:szCs w:val="28"/>
        </w:rPr>
        <w:t>или</w:t>
      </w:r>
      <w:proofErr w:type="spellEnd"/>
      <w:r w:rsidRPr="00043BF2">
        <w:rPr>
          <w:szCs w:val="28"/>
        </w:rPr>
        <w:t> </w:t>
      </w:r>
      <w:proofErr w:type="spellStart"/>
      <w:r w:rsidRPr="00043BF2">
        <w:rPr>
          <w:b/>
          <w:bCs/>
          <w:szCs w:val="28"/>
        </w:rPr>
        <w:t>Delete+Read_Control</w:t>
      </w:r>
      <w:proofErr w:type="spellEnd"/>
      <w:r w:rsidRPr="00043BF2">
        <w:rPr>
          <w:b/>
          <w:bCs/>
          <w:szCs w:val="28"/>
        </w:rPr>
        <w:t>.</w:t>
      </w:r>
      <w:r w:rsidRPr="00043BF2">
        <w:rPr>
          <w:szCs w:val="28"/>
        </w:rPr>
        <w:t> Значимым для нас правом является </w:t>
      </w:r>
      <w:proofErr w:type="spellStart"/>
      <w:r w:rsidRPr="00043BF2">
        <w:rPr>
          <w:b/>
          <w:bCs/>
          <w:szCs w:val="28"/>
        </w:rPr>
        <w:t>Delete</w:t>
      </w:r>
      <w:proofErr w:type="spellEnd"/>
      <w:r w:rsidRPr="00043BF2">
        <w:rPr>
          <w:b/>
          <w:bCs/>
          <w:szCs w:val="28"/>
        </w:rPr>
        <w:t>.</w:t>
      </w:r>
    </w:p>
    <w:p w:rsidR="00AA7C17" w:rsidRPr="00043BF2" w:rsidRDefault="00AA7C17" w:rsidP="00AA7C17">
      <w:pPr>
        <w:shd w:val="clear" w:color="auto" w:fill="FFFFFF"/>
        <w:spacing w:line="240" w:lineRule="auto"/>
        <w:rPr>
          <w:szCs w:val="28"/>
        </w:rPr>
      </w:pPr>
    </w:p>
    <w:p w:rsidR="00AA7C17" w:rsidRPr="00043BF2" w:rsidRDefault="00AA7C17" w:rsidP="00AA7C17">
      <w:pPr>
        <w:shd w:val="clear" w:color="auto" w:fill="FFFFFF"/>
        <w:spacing w:line="240" w:lineRule="auto"/>
        <w:jc w:val="center"/>
        <w:rPr>
          <w:szCs w:val="28"/>
        </w:rPr>
      </w:pPr>
      <w:r w:rsidRPr="00043BF2">
        <w:rPr>
          <w:b/>
          <w:bCs/>
          <w:noProof/>
          <w:szCs w:val="28"/>
          <w:lang w:eastAsia="ru-RU"/>
        </w:rPr>
        <w:lastRenderedPageBreak/>
        <w:drawing>
          <wp:inline distT="0" distB="0" distL="0" distR="0" wp14:anchorId="6361B6DD" wp14:editId="36B13A2A">
            <wp:extent cx="4271411" cy="2400300"/>
            <wp:effectExtent l="0" t="0" r="0" b="0"/>
            <wp:docPr id="6" name="Рисунок 6" descr="http://windowsntlv.files.wordpress.com/2011/08/audit_details2003.png?w=630&amp;h=35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indowsntlv.files.wordpress.com/2011/08/audit_details2003.png?w=630&amp;h=35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8035" cy="2420881"/>
                    </a:xfrm>
                    <a:prstGeom prst="rect">
                      <a:avLst/>
                    </a:prstGeom>
                    <a:noFill/>
                    <a:ln>
                      <a:noFill/>
                    </a:ln>
                  </pic:spPr>
                </pic:pic>
              </a:graphicData>
            </a:graphic>
          </wp:inline>
        </w:drawing>
      </w:r>
    </w:p>
    <w:p w:rsidR="00AA7C17" w:rsidRDefault="00AA7C17" w:rsidP="00AA7C17">
      <w:pPr>
        <w:jc w:val="left"/>
        <w:rPr>
          <w:b/>
          <w:szCs w:val="28"/>
        </w:rPr>
      </w:pPr>
    </w:p>
    <w:p w:rsidR="00AA7C17" w:rsidRDefault="00AA7C17" w:rsidP="00AA7C17">
      <w:pPr>
        <w:jc w:val="left"/>
        <w:rPr>
          <w:b/>
          <w:szCs w:val="28"/>
        </w:rPr>
      </w:pPr>
    </w:p>
    <w:p w:rsidR="00AA7C17" w:rsidRDefault="00AA7C17" w:rsidP="00AA7C17">
      <w:pPr>
        <w:jc w:val="left"/>
        <w:rPr>
          <w:b/>
          <w:szCs w:val="28"/>
        </w:rPr>
      </w:pPr>
    </w:p>
    <w:p w:rsidR="00AA7C17" w:rsidRDefault="00AA7C17" w:rsidP="00AA7C17">
      <w:pPr>
        <w:jc w:val="left"/>
        <w:rPr>
          <w:b/>
          <w:szCs w:val="28"/>
        </w:rPr>
      </w:pPr>
    </w:p>
    <w:p w:rsidR="00AA7C17" w:rsidRDefault="00AA7C17" w:rsidP="00AA7C17">
      <w:pPr>
        <w:jc w:val="left"/>
        <w:rPr>
          <w:b/>
          <w:szCs w:val="28"/>
        </w:rPr>
      </w:pPr>
    </w:p>
    <w:p w:rsidR="00AA7C17" w:rsidRDefault="00AA7C17" w:rsidP="00AA7C17">
      <w:pPr>
        <w:jc w:val="left"/>
        <w:rPr>
          <w:b/>
          <w:szCs w:val="28"/>
        </w:rPr>
      </w:pPr>
    </w:p>
    <w:p w:rsidR="00AA7C17" w:rsidRPr="002114EE" w:rsidRDefault="00AA7C17" w:rsidP="00AA7C17">
      <w:pPr>
        <w:pStyle w:val="3"/>
        <w:shd w:val="clear" w:color="auto" w:fill="FFFFFF"/>
        <w:spacing w:before="480" w:after="240" w:line="347" w:lineRule="atLeast"/>
        <w:ind w:firstLine="0"/>
        <w:rPr>
          <w:rFonts w:ascii="Times New Roman" w:hAnsi="Times New Roman" w:cs="Times New Roman"/>
          <w:color w:val="1A1A1A"/>
          <w:sz w:val="36"/>
          <w:szCs w:val="28"/>
        </w:rPr>
      </w:pPr>
      <w:r w:rsidRPr="002114EE">
        <w:rPr>
          <w:rFonts w:ascii="Times New Roman" w:hAnsi="Times New Roman" w:cs="Times New Roman"/>
          <w:color w:val="1A1A1A"/>
          <w:sz w:val="36"/>
          <w:szCs w:val="28"/>
        </w:rPr>
        <w:t>Проверка цифровой подписи</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В </w:t>
      </w:r>
      <w:proofErr w:type="spellStart"/>
      <w:r w:rsidRPr="002114EE">
        <w:rPr>
          <w:rStyle w:val="a5"/>
          <w:rFonts w:eastAsiaTheme="majorEastAsia"/>
          <w:i w:val="0"/>
          <w:color w:val="1A1A1A"/>
          <w:sz w:val="28"/>
          <w:szCs w:val="28"/>
        </w:rPr>
        <w:t>Windows</w:t>
      </w:r>
      <w:proofErr w:type="spellEnd"/>
      <w:r w:rsidRPr="002114EE">
        <w:rPr>
          <w:rStyle w:val="a5"/>
          <w:rFonts w:eastAsiaTheme="majorEastAsia"/>
          <w:i w:val="0"/>
          <w:color w:val="1A1A1A"/>
          <w:sz w:val="28"/>
          <w:szCs w:val="28"/>
        </w:rPr>
        <w:t xml:space="preserve"> 7</w:t>
      </w:r>
      <w:r w:rsidRPr="002114EE">
        <w:rPr>
          <w:color w:val="1A1A1A"/>
          <w:sz w:val="28"/>
          <w:szCs w:val="28"/>
        </w:rPr>
        <w:t> для проверки цифровой подписи есть специальная утилита </w:t>
      </w:r>
      <w:r w:rsidRPr="002114EE">
        <w:rPr>
          <w:rStyle w:val="a5"/>
          <w:rFonts w:eastAsiaTheme="majorEastAsia"/>
          <w:i w:val="0"/>
          <w:color w:val="1A1A1A"/>
          <w:sz w:val="28"/>
          <w:szCs w:val="28"/>
        </w:rPr>
        <w:t>sigverif.exe. </w:t>
      </w:r>
      <w:r w:rsidRPr="002114EE">
        <w:rPr>
          <w:color w:val="1A1A1A"/>
          <w:sz w:val="28"/>
          <w:szCs w:val="28"/>
        </w:rPr>
        <w:t>Для ее запуска нужно в поисковой строке меню </w:t>
      </w:r>
      <w:r w:rsidRPr="002114EE">
        <w:rPr>
          <w:rStyle w:val="a5"/>
          <w:rFonts w:eastAsiaTheme="majorEastAsia"/>
          <w:i w:val="0"/>
          <w:color w:val="1A1A1A"/>
          <w:sz w:val="28"/>
          <w:szCs w:val="28"/>
        </w:rPr>
        <w:t>Пуск</w:t>
      </w:r>
      <w:r w:rsidRPr="002114EE">
        <w:rPr>
          <w:color w:val="1A1A1A"/>
          <w:sz w:val="28"/>
          <w:szCs w:val="28"/>
        </w:rPr>
        <w:t> набрать </w:t>
      </w:r>
      <w:r w:rsidRPr="002114EE">
        <w:rPr>
          <w:rStyle w:val="a5"/>
          <w:rFonts w:eastAsiaTheme="majorEastAsia"/>
          <w:i w:val="0"/>
          <w:color w:val="1A1A1A"/>
          <w:sz w:val="28"/>
          <w:szCs w:val="28"/>
        </w:rPr>
        <w:t>sigverif.exe</w:t>
      </w:r>
      <w:r w:rsidRPr="002114EE">
        <w:rPr>
          <w:color w:val="1A1A1A"/>
          <w:sz w:val="28"/>
          <w:szCs w:val="28"/>
        </w:rPr>
        <w:t> и нажать </w:t>
      </w:r>
      <w:r w:rsidRPr="002114EE">
        <w:rPr>
          <w:rStyle w:val="a5"/>
          <w:rFonts w:eastAsiaTheme="majorEastAsia"/>
          <w:i w:val="0"/>
          <w:color w:val="1A1A1A"/>
          <w:sz w:val="28"/>
          <w:szCs w:val="28"/>
        </w:rPr>
        <w:t>Ввод</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noProof/>
          <w:color w:val="00ACF0"/>
          <w:sz w:val="28"/>
          <w:szCs w:val="28"/>
        </w:rPr>
        <w:drawing>
          <wp:inline distT="0" distB="0" distL="0" distR="0" wp14:anchorId="48113D17" wp14:editId="58618168">
            <wp:extent cx="2676525" cy="2615848"/>
            <wp:effectExtent l="0" t="0" r="0" b="0"/>
            <wp:docPr id="15" name="Рисунок 15" descr="запуск sigverif.exe">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запуск sigverif.exe">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308" cy="2618568"/>
                    </a:xfrm>
                    <a:prstGeom prst="rect">
                      <a:avLst/>
                    </a:prstGeom>
                    <a:noFill/>
                    <a:ln>
                      <a:noFill/>
                    </a:ln>
                  </pic:spPr>
                </pic:pic>
              </a:graphicData>
            </a:graphic>
          </wp:inline>
        </w:drawing>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 </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lastRenderedPageBreak/>
        <w:t>В окне программы жмем начать, и она автоматически проверяет системные файлы на наличие подписей.</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noProof/>
          <w:color w:val="00ACF0"/>
          <w:sz w:val="28"/>
          <w:szCs w:val="28"/>
        </w:rPr>
        <w:drawing>
          <wp:inline distT="0" distB="0" distL="0" distR="0" wp14:anchorId="2FAE5BC2" wp14:editId="4F02E74F">
            <wp:extent cx="2581275" cy="1539230"/>
            <wp:effectExtent l="0" t="0" r="0" b="4445"/>
            <wp:docPr id="14" name="Рисунок 14" descr="проверка цифровых подписей">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роверка цифровых подписей">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7767" cy="1549064"/>
                    </a:xfrm>
                    <a:prstGeom prst="rect">
                      <a:avLst/>
                    </a:prstGeom>
                    <a:noFill/>
                    <a:ln>
                      <a:noFill/>
                    </a:ln>
                  </pic:spPr>
                </pic:pic>
              </a:graphicData>
            </a:graphic>
          </wp:inline>
        </w:drawing>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 </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Результат проверки сохраняется в текстовый файл </w:t>
      </w:r>
      <w:r w:rsidRPr="002114EE">
        <w:rPr>
          <w:rStyle w:val="a5"/>
          <w:rFonts w:eastAsiaTheme="majorEastAsia"/>
          <w:i w:val="0"/>
          <w:color w:val="1A1A1A"/>
          <w:sz w:val="28"/>
          <w:szCs w:val="28"/>
        </w:rPr>
        <w:t>sigverif.txt</w:t>
      </w:r>
      <w:r w:rsidRPr="002114EE">
        <w:rPr>
          <w:color w:val="1A1A1A"/>
          <w:sz w:val="28"/>
          <w:szCs w:val="28"/>
        </w:rPr>
        <w:t>. Хранится он в папке </w:t>
      </w:r>
      <w:r w:rsidRPr="002114EE">
        <w:rPr>
          <w:rStyle w:val="a5"/>
          <w:rFonts w:eastAsiaTheme="majorEastAsia"/>
          <w:i w:val="0"/>
          <w:color w:val="1A1A1A"/>
          <w:sz w:val="28"/>
          <w:szCs w:val="28"/>
        </w:rPr>
        <w:t>Общие документы</w:t>
      </w:r>
      <w:r w:rsidRPr="002114EE">
        <w:rPr>
          <w:color w:val="1A1A1A"/>
          <w:sz w:val="28"/>
          <w:szCs w:val="28"/>
        </w:rPr>
        <w:t>, также его можно посмотреть прямо из окна программы, щелкнув по кнопке Дополнительно.</w:t>
      </w:r>
    </w:p>
    <w:p w:rsidR="00AA7C17" w:rsidRPr="002114EE" w:rsidRDefault="00AA7C17" w:rsidP="00AA7C17">
      <w:pPr>
        <w:pStyle w:val="3"/>
        <w:shd w:val="clear" w:color="auto" w:fill="FFFFFF"/>
        <w:spacing w:before="480" w:after="240" w:line="347" w:lineRule="atLeast"/>
        <w:rPr>
          <w:rFonts w:ascii="Times New Roman" w:hAnsi="Times New Roman" w:cs="Times New Roman"/>
          <w:color w:val="1A1A1A"/>
          <w:sz w:val="28"/>
          <w:szCs w:val="28"/>
        </w:rPr>
      </w:pPr>
      <w:r w:rsidRPr="002114EE">
        <w:rPr>
          <w:rFonts w:ascii="Times New Roman" w:hAnsi="Times New Roman" w:cs="Times New Roman"/>
          <w:color w:val="1A1A1A"/>
          <w:sz w:val="28"/>
          <w:szCs w:val="28"/>
        </w:rPr>
        <w:t>Отключение проверки цифровой подписи</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В </w:t>
      </w:r>
      <w:proofErr w:type="spellStart"/>
      <w:r w:rsidRPr="002114EE">
        <w:rPr>
          <w:rStyle w:val="a5"/>
          <w:rFonts w:eastAsiaTheme="majorEastAsia"/>
          <w:i w:val="0"/>
          <w:color w:val="1A1A1A"/>
          <w:sz w:val="28"/>
          <w:szCs w:val="28"/>
        </w:rPr>
        <w:t>Windows</w:t>
      </w:r>
      <w:proofErr w:type="spellEnd"/>
      <w:r w:rsidRPr="002114EE">
        <w:rPr>
          <w:rStyle w:val="a5"/>
          <w:rFonts w:eastAsiaTheme="majorEastAsia"/>
          <w:i w:val="0"/>
          <w:color w:val="1A1A1A"/>
          <w:sz w:val="28"/>
          <w:szCs w:val="28"/>
        </w:rPr>
        <w:t xml:space="preserve"> 7</w:t>
      </w:r>
      <w:r w:rsidRPr="002114EE">
        <w:rPr>
          <w:color w:val="1A1A1A"/>
          <w:sz w:val="28"/>
          <w:szCs w:val="28"/>
        </w:rPr>
        <w:t> требования к устанавливаемым драйверам существенно ужесточены, и любой устанавливаемый драйвер должен иметь цифровую подпись, проверенную и сертифицированную </w:t>
      </w:r>
      <w:proofErr w:type="spellStart"/>
      <w:r w:rsidRPr="002114EE">
        <w:rPr>
          <w:rStyle w:val="a5"/>
          <w:rFonts w:eastAsiaTheme="majorEastAsia"/>
          <w:i w:val="0"/>
          <w:color w:val="1A1A1A"/>
          <w:sz w:val="28"/>
          <w:szCs w:val="28"/>
        </w:rPr>
        <w:t>Microsoft</w:t>
      </w:r>
      <w:proofErr w:type="spellEnd"/>
      <w:r w:rsidRPr="002114EE">
        <w:rPr>
          <w:color w:val="1A1A1A"/>
          <w:sz w:val="28"/>
          <w:szCs w:val="28"/>
        </w:rPr>
        <w:t>. Перед загрузкой и установкой драйвера устройства </w:t>
      </w:r>
      <w:proofErr w:type="spellStart"/>
      <w:r w:rsidRPr="002114EE">
        <w:rPr>
          <w:rStyle w:val="a5"/>
          <w:rFonts w:eastAsiaTheme="majorEastAsia"/>
          <w:i w:val="0"/>
          <w:color w:val="1A1A1A"/>
          <w:sz w:val="28"/>
          <w:szCs w:val="28"/>
        </w:rPr>
        <w:t>Windows</w:t>
      </w:r>
      <w:proofErr w:type="spellEnd"/>
      <w:r w:rsidRPr="002114EE">
        <w:rPr>
          <w:color w:val="1A1A1A"/>
          <w:sz w:val="28"/>
          <w:szCs w:val="28"/>
        </w:rPr>
        <w:t> проверит его цифровую подпись, и если драйвер не подписан, выдаст предупреждение</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noProof/>
          <w:color w:val="00ACF0"/>
          <w:sz w:val="28"/>
          <w:szCs w:val="28"/>
        </w:rPr>
        <w:drawing>
          <wp:inline distT="0" distB="0" distL="0" distR="0" wp14:anchorId="3D70A6A1" wp14:editId="25B53BAB">
            <wp:extent cx="2981325" cy="1720500"/>
            <wp:effectExtent l="0" t="0" r="0" b="0"/>
            <wp:docPr id="13" name="Рисунок 13" descr="ошибка подписи драйвера">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шибка подписи драйвера">
                      <a:hlinkClick r:id="rId17" tooltip="&quo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5032" cy="1728410"/>
                    </a:xfrm>
                    <a:prstGeom prst="rect">
                      <a:avLst/>
                    </a:prstGeom>
                    <a:noFill/>
                    <a:ln>
                      <a:noFill/>
                    </a:ln>
                  </pic:spPr>
                </pic:pic>
              </a:graphicData>
            </a:graphic>
          </wp:inline>
        </w:drawing>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 </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Можно это предупреждение проигнорировать и установить драйвер, однако работать он не будет все равно. При установке неподписанного драйвера в диспетчере устройств данное устройство будет помечено восклицательным знаком и содержать сообщение об ошибке.</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Политика проверки цифровой подписи драйверов призвана улучшить надежность и стабильность операционной системы, но иногда возникает необходимость установить неподписанный драйвер. К счастью, в </w:t>
      </w:r>
      <w:proofErr w:type="spellStart"/>
      <w:r w:rsidRPr="002114EE">
        <w:rPr>
          <w:rStyle w:val="a5"/>
          <w:rFonts w:eastAsiaTheme="majorEastAsia"/>
          <w:i w:val="0"/>
          <w:color w:val="1A1A1A"/>
          <w:sz w:val="28"/>
          <w:szCs w:val="28"/>
        </w:rPr>
        <w:t>Windows</w:t>
      </w:r>
      <w:proofErr w:type="spellEnd"/>
      <w:r w:rsidRPr="002114EE">
        <w:rPr>
          <w:rStyle w:val="a5"/>
          <w:rFonts w:eastAsiaTheme="majorEastAsia"/>
          <w:i w:val="0"/>
          <w:color w:val="1A1A1A"/>
          <w:sz w:val="28"/>
          <w:szCs w:val="28"/>
        </w:rPr>
        <w:t xml:space="preserve"> </w:t>
      </w:r>
      <w:r w:rsidRPr="002114EE">
        <w:rPr>
          <w:rStyle w:val="a5"/>
          <w:rFonts w:eastAsiaTheme="majorEastAsia"/>
          <w:i w:val="0"/>
          <w:color w:val="1A1A1A"/>
          <w:sz w:val="28"/>
          <w:szCs w:val="28"/>
        </w:rPr>
        <w:lastRenderedPageBreak/>
        <w:t>7</w:t>
      </w:r>
      <w:r w:rsidRPr="002114EE">
        <w:rPr>
          <w:color w:val="1A1A1A"/>
          <w:sz w:val="28"/>
          <w:szCs w:val="28"/>
        </w:rPr>
        <w:t> можно отключить проверку цифровой подписи. Для этого есть несколько способов:</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Отключить поверку цифровой подписи драйверов при загрузке через загрузочное меню. Для этого при загрузке ОС жмем клавишу F8. Для загрузки без проверки цифровых подписей нужно выбрать пункт «Отключение обязательной проверки подписи драйверов»</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noProof/>
          <w:color w:val="00ACF0"/>
          <w:sz w:val="28"/>
          <w:szCs w:val="28"/>
        </w:rPr>
        <w:drawing>
          <wp:inline distT="0" distB="0" distL="0" distR="0" wp14:anchorId="34BEC60B" wp14:editId="15C0734F">
            <wp:extent cx="3571875" cy="2678906"/>
            <wp:effectExtent l="0" t="0" r="0" b="7620"/>
            <wp:docPr id="12" name="Рисунок 12" descr="загрузочное меню">
              <a:hlinkClick xmlns:a="http://schemas.openxmlformats.org/drawingml/2006/main" r:id="rId1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загрузочное меню">
                      <a:hlinkClick r:id="rId19" tooltip="&quot;&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4415" cy="2688311"/>
                    </a:xfrm>
                    <a:prstGeom prst="rect">
                      <a:avLst/>
                    </a:prstGeom>
                    <a:noFill/>
                    <a:ln>
                      <a:noFill/>
                    </a:ln>
                  </pic:spPr>
                </pic:pic>
              </a:graphicData>
            </a:graphic>
          </wp:inline>
        </w:drawing>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 </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Дальше можно загружаться и устанавливать необходимые драйвера. Однако данный режим предназначен исключительно для тестирования и при следующей загрузке в обычном режиме установленный драйвер работать не будет.</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Для постоянной загрузки в тестовом режиме можно воспользоваться утилитой командной строки </w:t>
      </w:r>
      <w:proofErr w:type="spellStart"/>
      <w:r w:rsidRPr="002114EE">
        <w:rPr>
          <w:rStyle w:val="a5"/>
          <w:rFonts w:eastAsiaTheme="majorEastAsia"/>
          <w:i w:val="0"/>
          <w:color w:val="1A1A1A"/>
          <w:sz w:val="28"/>
          <w:szCs w:val="28"/>
        </w:rPr>
        <w:t>bcdedit</w:t>
      </w:r>
      <w:proofErr w:type="spellEnd"/>
      <w:r w:rsidRPr="002114EE">
        <w:rPr>
          <w:rStyle w:val="a5"/>
          <w:rFonts w:eastAsiaTheme="majorEastAsia"/>
          <w:i w:val="0"/>
          <w:color w:val="1A1A1A"/>
          <w:sz w:val="28"/>
          <w:szCs w:val="28"/>
        </w:rPr>
        <w:t>.</w:t>
      </w:r>
      <w:r w:rsidRPr="002114EE">
        <w:rPr>
          <w:color w:val="1A1A1A"/>
          <w:sz w:val="28"/>
          <w:szCs w:val="28"/>
        </w:rPr>
        <w:t> Для этого открываем командную строку с правами администратора</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noProof/>
          <w:color w:val="00ACF0"/>
          <w:sz w:val="28"/>
          <w:szCs w:val="28"/>
        </w:rPr>
        <w:drawing>
          <wp:inline distT="0" distB="0" distL="0" distR="0" wp14:anchorId="131452FA" wp14:editId="0DBFF9EB">
            <wp:extent cx="2438400" cy="2389139"/>
            <wp:effectExtent l="0" t="0" r="0" b="0"/>
            <wp:docPr id="11" name="Рисунок 11" descr="запуск командной строки с правами администратора">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запуск командной строки с правами администратора">
                      <a:hlinkClick r:id="rId21"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8916" cy="2399442"/>
                    </a:xfrm>
                    <a:prstGeom prst="rect">
                      <a:avLst/>
                    </a:prstGeom>
                    <a:noFill/>
                    <a:ln>
                      <a:noFill/>
                    </a:ln>
                  </pic:spPr>
                </pic:pic>
              </a:graphicData>
            </a:graphic>
          </wp:inline>
        </w:drawing>
      </w:r>
    </w:p>
    <w:p w:rsidR="00AA7C17" w:rsidRPr="002114EE" w:rsidRDefault="00AA7C17" w:rsidP="00AA7C17">
      <w:pPr>
        <w:pStyle w:val="a3"/>
        <w:shd w:val="clear" w:color="auto" w:fill="FFFFFF"/>
        <w:spacing w:before="240" w:beforeAutospacing="0" w:after="0" w:afterAutospacing="0"/>
        <w:rPr>
          <w:color w:val="1A1A1A"/>
          <w:sz w:val="28"/>
          <w:szCs w:val="28"/>
          <w:lang w:val="en-US"/>
        </w:rPr>
      </w:pPr>
      <w:r w:rsidRPr="002114EE">
        <w:rPr>
          <w:color w:val="1A1A1A"/>
          <w:sz w:val="28"/>
          <w:szCs w:val="28"/>
          <w:lang w:val="en-US"/>
        </w:rPr>
        <w:t> </w:t>
      </w:r>
    </w:p>
    <w:p w:rsidR="00AA7C17" w:rsidRPr="002114EE" w:rsidRDefault="00AA7C17" w:rsidP="00AA7C17">
      <w:pPr>
        <w:pStyle w:val="a3"/>
        <w:shd w:val="clear" w:color="auto" w:fill="FFFFFF"/>
        <w:spacing w:before="240" w:beforeAutospacing="0" w:after="0" w:afterAutospacing="0"/>
        <w:rPr>
          <w:color w:val="1A1A1A"/>
          <w:sz w:val="28"/>
          <w:szCs w:val="28"/>
          <w:lang w:val="en-US"/>
        </w:rPr>
      </w:pPr>
      <w:r w:rsidRPr="002114EE">
        <w:rPr>
          <w:color w:val="1A1A1A"/>
          <w:sz w:val="28"/>
          <w:szCs w:val="28"/>
        </w:rPr>
        <w:lastRenderedPageBreak/>
        <w:t>И</w:t>
      </w:r>
      <w:r w:rsidRPr="002114EE">
        <w:rPr>
          <w:color w:val="1A1A1A"/>
          <w:sz w:val="28"/>
          <w:szCs w:val="28"/>
          <w:lang w:val="en-US"/>
        </w:rPr>
        <w:t xml:space="preserve"> </w:t>
      </w:r>
      <w:r w:rsidRPr="002114EE">
        <w:rPr>
          <w:color w:val="1A1A1A"/>
          <w:sz w:val="28"/>
          <w:szCs w:val="28"/>
        </w:rPr>
        <w:t>последовательно</w:t>
      </w:r>
      <w:r w:rsidRPr="002114EE">
        <w:rPr>
          <w:color w:val="1A1A1A"/>
          <w:sz w:val="28"/>
          <w:szCs w:val="28"/>
          <w:lang w:val="en-US"/>
        </w:rPr>
        <w:t xml:space="preserve"> </w:t>
      </w:r>
      <w:r w:rsidRPr="002114EE">
        <w:rPr>
          <w:color w:val="1A1A1A"/>
          <w:sz w:val="28"/>
          <w:szCs w:val="28"/>
        </w:rPr>
        <w:t>вводим</w:t>
      </w:r>
      <w:r w:rsidRPr="002114EE">
        <w:rPr>
          <w:color w:val="1A1A1A"/>
          <w:sz w:val="28"/>
          <w:szCs w:val="28"/>
          <w:lang w:val="en-US"/>
        </w:rPr>
        <w:t xml:space="preserve"> 2 </w:t>
      </w:r>
      <w:r w:rsidRPr="002114EE">
        <w:rPr>
          <w:color w:val="1A1A1A"/>
          <w:sz w:val="28"/>
          <w:szCs w:val="28"/>
        </w:rPr>
        <w:t>команды</w:t>
      </w:r>
      <w:r w:rsidRPr="002114EE">
        <w:rPr>
          <w:color w:val="1A1A1A"/>
          <w:sz w:val="28"/>
          <w:szCs w:val="28"/>
          <w:lang w:val="en-US"/>
        </w:rPr>
        <w:t>:</w:t>
      </w:r>
    </w:p>
    <w:p w:rsidR="00AA7C17" w:rsidRPr="002114EE" w:rsidRDefault="00AA7C17" w:rsidP="00AA7C17">
      <w:pPr>
        <w:pStyle w:val="a3"/>
        <w:shd w:val="clear" w:color="auto" w:fill="FFFFFF"/>
        <w:spacing w:before="240" w:beforeAutospacing="0" w:after="0" w:afterAutospacing="0"/>
        <w:rPr>
          <w:color w:val="1A1A1A"/>
          <w:sz w:val="28"/>
          <w:szCs w:val="28"/>
          <w:lang w:val="en-US"/>
        </w:rPr>
      </w:pPr>
      <w:proofErr w:type="spellStart"/>
      <w:r w:rsidRPr="002114EE">
        <w:rPr>
          <w:rStyle w:val="a5"/>
          <w:rFonts w:eastAsiaTheme="majorEastAsia"/>
          <w:i w:val="0"/>
          <w:color w:val="1A1A1A"/>
          <w:sz w:val="28"/>
          <w:szCs w:val="28"/>
          <w:lang w:val="en-US"/>
        </w:rPr>
        <w:t>bcdedit</w:t>
      </w:r>
      <w:proofErr w:type="spellEnd"/>
      <w:r w:rsidRPr="002114EE">
        <w:rPr>
          <w:rStyle w:val="a5"/>
          <w:rFonts w:eastAsiaTheme="majorEastAsia"/>
          <w:i w:val="0"/>
          <w:color w:val="1A1A1A"/>
          <w:sz w:val="28"/>
          <w:szCs w:val="28"/>
          <w:lang w:val="en-US"/>
        </w:rPr>
        <w:t xml:space="preserve"> -set </w:t>
      </w:r>
      <w:proofErr w:type="spellStart"/>
      <w:r w:rsidRPr="002114EE">
        <w:rPr>
          <w:rStyle w:val="a5"/>
          <w:rFonts w:eastAsiaTheme="majorEastAsia"/>
          <w:i w:val="0"/>
          <w:color w:val="1A1A1A"/>
          <w:sz w:val="28"/>
          <w:szCs w:val="28"/>
          <w:lang w:val="en-US"/>
        </w:rPr>
        <w:t>loadoptions</w:t>
      </w:r>
      <w:proofErr w:type="spellEnd"/>
      <w:r w:rsidRPr="002114EE">
        <w:rPr>
          <w:rStyle w:val="a5"/>
          <w:rFonts w:eastAsiaTheme="majorEastAsia"/>
          <w:i w:val="0"/>
          <w:color w:val="1A1A1A"/>
          <w:sz w:val="28"/>
          <w:szCs w:val="28"/>
          <w:lang w:val="en-US"/>
        </w:rPr>
        <w:t xml:space="preserve"> DDISABLED_INTEGRITY_CHECKS</w:t>
      </w:r>
    </w:p>
    <w:p w:rsidR="00AA7C17" w:rsidRPr="002114EE" w:rsidRDefault="00AA7C17" w:rsidP="00AA7C17">
      <w:pPr>
        <w:pStyle w:val="a3"/>
        <w:shd w:val="clear" w:color="auto" w:fill="FFFFFF"/>
        <w:spacing w:before="240" w:beforeAutospacing="0" w:after="0" w:afterAutospacing="0"/>
        <w:rPr>
          <w:color w:val="1A1A1A"/>
          <w:sz w:val="28"/>
          <w:szCs w:val="28"/>
        </w:rPr>
      </w:pPr>
      <w:proofErr w:type="spellStart"/>
      <w:proofErr w:type="gramStart"/>
      <w:r w:rsidRPr="002114EE">
        <w:rPr>
          <w:rStyle w:val="a5"/>
          <w:rFonts w:eastAsiaTheme="majorEastAsia"/>
          <w:i w:val="0"/>
          <w:color w:val="1A1A1A"/>
          <w:sz w:val="28"/>
          <w:szCs w:val="28"/>
        </w:rPr>
        <w:t>bcdedit</w:t>
      </w:r>
      <w:proofErr w:type="spellEnd"/>
      <w:r w:rsidRPr="002114EE">
        <w:rPr>
          <w:rStyle w:val="a5"/>
          <w:rFonts w:eastAsiaTheme="majorEastAsia"/>
          <w:i w:val="0"/>
          <w:color w:val="1A1A1A"/>
          <w:sz w:val="28"/>
          <w:szCs w:val="28"/>
        </w:rPr>
        <w:t>  -</w:t>
      </w:r>
      <w:proofErr w:type="spellStart"/>
      <w:proofErr w:type="gramEnd"/>
      <w:r w:rsidRPr="002114EE">
        <w:rPr>
          <w:rStyle w:val="a5"/>
          <w:rFonts w:eastAsiaTheme="majorEastAsia"/>
          <w:i w:val="0"/>
          <w:color w:val="1A1A1A"/>
          <w:sz w:val="28"/>
          <w:szCs w:val="28"/>
        </w:rPr>
        <w:t>set</w:t>
      </w:r>
      <w:proofErr w:type="spellEnd"/>
      <w:r w:rsidRPr="002114EE">
        <w:rPr>
          <w:rStyle w:val="a5"/>
          <w:rFonts w:eastAsiaTheme="majorEastAsia"/>
          <w:i w:val="0"/>
          <w:color w:val="1A1A1A"/>
          <w:sz w:val="28"/>
          <w:szCs w:val="28"/>
        </w:rPr>
        <w:t xml:space="preserve"> TESTSIGNING ON</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noProof/>
          <w:color w:val="00ACF0"/>
          <w:sz w:val="28"/>
          <w:szCs w:val="28"/>
        </w:rPr>
        <w:drawing>
          <wp:inline distT="0" distB="0" distL="0" distR="0" wp14:anchorId="18E36F96" wp14:editId="683C7E58">
            <wp:extent cx="5133975" cy="1123950"/>
            <wp:effectExtent l="0" t="0" r="9525" b="0"/>
            <wp:docPr id="10" name="Рисунок 10" descr="включение режима без проверки цифровой подписи драйверов">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включение режима без проверки цифровой подписи драйверов">
                      <a:hlinkClick r:id="rId23"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3975" cy="1123950"/>
                    </a:xfrm>
                    <a:prstGeom prst="rect">
                      <a:avLst/>
                    </a:prstGeom>
                    <a:noFill/>
                    <a:ln>
                      <a:noFill/>
                    </a:ln>
                  </pic:spPr>
                </pic:pic>
              </a:graphicData>
            </a:graphic>
          </wp:inline>
        </w:drawing>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 </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После выполнения каждой команды должно появиться сообщение об успешном выполнении.  Теперь можно перезагрузить компьютер и установить необходимые драйвера.</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Для отключения тестового режима нужно ввести в командной строке команды:</w:t>
      </w:r>
    </w:p>
    <w:p w:rsidR="00AA7C17" w:rsidRPr="002114EE" w:rsidRDefault="00AA7C17" w:rsidP="00AA7C17">
      <w:pPr>
        <w:pStyle w:val="a3"/>
        <w:shd w:val="clear" w:color="auto" w:fill="FFFFFF"/>
        <w:spacing w:before="240" w:beforeAutospacing="0" w:after="0" w:afterAutospacing="0"/>
        <w:rPr>
          <w:color w:val="1A1A1A"/>
          <w:sz w:val="28"/>
          <w:szCs w:val="28"/>
          <w:lang w:val="en-US"/>
        </w:rPr>
      </w:pPr>
      <w:proofErr w:type="spellStart"/>
      <w:r w:rsidRPr="002114EE">
        <w:rPr>
          <w:rStyle w:val="a5"/>
          <w:rFonts w:eastAsiaTheme="majorEastAsia"/>
          <w:i w:val="0"/>
          <w:color w:val="1A1A1A"/>
          <w:sz w:val="28"/>
          <w:szCs w:val="28"/>
          <w:lang w:val="en-US"/>
        </w:rPr>
        <w:t>bcdedit</w:t>
      </w:r>
      <w:proofErr w:type="spellEnd"/>
      <w:r w:rsidRPr="002114EE">
        <w:rPr>
          <w:rStyle w:val="a5"/>
          <w:rFonts w:eastAsiaTheme="majorEastAsia"/>
          <w:i w:val="0"/>
          <w:color w:val="1A1A1A"/>
          <w:sz w:val="28"/>
          <w:szCs w:val="28"/>
          <w:lang w:val="en-US"/>
        </w:rPr>
        <w:t xml:space="preserve"> -set </w:t>
      </w:r>
      <w:proofErr w:type="spellStart"/>
      <w:r w:rsidRPr="002114EE">
        <w:rPr>
          <w:rStyle w:val="a5"/>
          <w:rFonts w:eastAsiaTheme="majorEastAsia"/>
          <w:i w:val="0"/>
          <w:color w:val="1A1A1A"/>
          <w:sz w:val="28"/>
          <w:szCs w:val="28"/>
          <w:lang w:val="en-US"/>
        </w:rPr>
        <w:t>loadoptions</w:t>
      </w:r>
      <w:proofErr w:type="spellEnd"/>
      <w:r w:rsidRPr="002114EE">
        <w:rPr>
          <w:rStyle w:val="a5"/>
          <w:rFonts w:eastAsiaTheme="majorEastAsia"/>
          <w:i w:val="0"/>
          <w:color w:val="1A1A1A"/>
          <w:sz w:val="28"/>
          <w:szCs w:val="28"/>
          <w:lang w:val="en-US"/>
        </w:rPr>
        <w:t xml:space="preserve"> ENABLE_INTEGRITY_CHECKS</w:t>
      </w:r>
    </w:p>
    <w:p w:rsidR="00AA7C17" w:rsidRPr="002114EE" w:rsidRDefault="00AA7C17" w:rsidP="00AA7C17">
      <w:pPr>
        <w:pStyle w:val="a3"/>
        <w:shd w:val="clear" w:color="auto" w:fill="FFFFFF"/>
        <w:spacing w:before="240" w:beforeAutospacing="0" w:after="0" w:afterAutospacing="0"/>
        <w:rPr>
          <w:color w:val="1A1A1A"/>
          <w:sz w:val="28"/>
          <w:szCs w:val="28"/>
        </w:rPr>
      </w:pPr>
      <w:proofErr w:type="spellStart"/>
      <w:r w:rsidRPr="002114EE">
        <w:rPr>
          <w:rStyle w:val="a5"/>
          <w:rFonts w:eastAsiaTheme="majorEastAsia"/>
          <w:i w:val="0"/>
          <w:color w:val="1A1A1A"/>
          <w:sz w:val="28"/>
          <w:szCs w:val="28"/>
        </w:rPr>
        <w:t>bsdedit</w:t>
      </w:r>
      <w:proofErr w:type="spellEnd"/>
      <w:r w:rsidRPr="002114EE">
        <w:rPr>
          <w:rStyle w:val="a5"/>
          <w:rFonts w:eastAsiaTheme="majorEastAsia"/>
          <w:i w:val="0"/>
          <w:color w:val="1A1A1A"/>
          <w:sz w:val="28"/>
          <w:szCs w:val="28"/>
        </w:rPr>
        <w:t xml:space="preserve"> -</w:t>
      </w:r>
      <w:proofErr w:type="spellStart"/>
      <w:r w:rsidRPr="002114EE">
        <w:rPr>
          <w:rStyle w:val="a5"/>
          <w:rFonts w:eastAsiaTheme="majorEastAsia"/>
          <w:i w:val="0"/>
          <w:color w:val="1A1A1A"/>
          <w:sz w:val="28"/>
          <w:szCs w:val="28"/>
        </w:rPr>
        <w:t>set</w:t>
      </w:r>
      <w:proofErr w:type="spellEnd"/>
      <w:r w:rsidRPr="002114EE">
        <w:rPr>
          <w:rStyle w:val="a5"/>
          <w:rFonts w:eastAsiaTheme="majorEastAsia"/>
          <w:i w:val="0"/>
          <w:color w:val="1A1A1A"/>
          <w:sz w:val="28"/>
          <w:szCs w:val="28"/>
        </w:rPr>
        <w:t xml:space="preserve"> </w:t>
      </w:r>
      <w:proofErr w:type="spellStart"/>
      <w:r w:rsidRPr="002114EE">
        <w:rPr>
          <w:rStyle w:val="a5"/>
          <w:rFonts w:eastAsiaTheme="majorEastAsia"/>
          <w:i w:val="0"/>
          <w:color w:val="1A1A1A"/>
          <w:sz w:val="28"/>
          <w:szCs w:val="28"/>
        </w:rPr>
        <w:t>loadoptions</w:t>
      </w:r>
      <w:proofErr w:type="spellEnd"/>
      <w:r w:rsidRPr="002114EE">
        <w:rPr>
          <w:rStyle w:val="a5"/>
          <w:rFonts w:eastAsiaTheme="majorEastAsia"/>
          <w:i w:val="0"/>
          <w:color w:val="1A1A1A"/>
          <w:sz w:val="28"/>
          <w:szCs w:val="28"/>
        </w:rPr>
        <w:t xml:space="preserve"> TESTSIGNING ON</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rStyle w:val="a4"/>
          <w:color w:val="1A1A1A"/>
          <w:sz w:val="28"/>
          <w:szCs w:val="28"/>
        </w:rPr>
        <w:t>Важно</w:t>
      </w:r>
      <w:r w:rsidRPr="002114EE">
        <w:rPr>
          <w:color w:val="1A1A1A"/>
          <w:sz w:val="28"/>
          <w:szCs w:val="28"/>
        </w:rPr>
        <w:t>: если выдается сообщение о том, что команда неизвестна, то вместо дефиса (-) ключи можно писать через слеш</w:t>
      </w:r>
      <w:r w:rsidRPr="002114EE">
        <w:rPr>
          <w:rStyle w:val="a5"/>
          <w:rFonts w:eastAsiaTheme="majorEastAsia"/>
          <w:i w:val="0"/>
          <w:color w:val="1A1A1A"/>
          <w:sz w:val="28"/>
          <w:szCs w:val="28"/>
        </w:rPr>
        <w:t> (/).</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Ну и наконец можно просто отключить проверку цифровых подписей драйверов через групповую политику. Для запуска оснастки групповой политики вводим в меню Пуск в строке поиска команду </w:t>
      </w:r>
      <w:proofErr w:type="spellStart"/>
      <w:r w:rsidRPr="002114EE">
        <w:rPr>
          <w:rStyle w:val="a5"/>
          <w:rFonts w:eastAsiaTheme="majorEastAsia"/>
          <w:i w:val="0"/>
          <w:color w:val="1A1A1A"/>
          <w:sz w:val="28"/>
          <w:szCs w:val="28"/>
        </w:rPr>
        <w:t>gpedit.msc</w:t>
      </w:r>
      <w:proofErr w:type="spellEnd"/>
      <w:r w:rsidRPr="002114EE">
        <w:rPr>
          <w:color w:val="1A1A1A"/>
          <w:sz w:val="28"/>
          <w:szCs w:val="28"/>
        </w:rPr>
        <w:t> и жмем Ввод. В меню политик идем в </w:t>
      </w:r>
      <w:r w:rsidRPr="002114EE">
        <w:rPr>
          <w:rStyle w:val="a5"/>
          <w:rFonts w:eastAsiaTheme="majorEastAsia"/>
          <w:i w:val="0"/>
          <w:color w:val="1A1A1A"/>
          <w:sz w:val="28"/>
          <w:szCs w:val="28"/>
        </w:rPr>
        <w:t>Конфигурация пользователя\Административные шаблоны\Система\Установка драйверов </w:t>
      </w:r>
      <w:r w:rsidRPr="002114EE">
        <w:rPr>
          <w:color w:val="1A1A1A"/>
          <w:sz w:val="28"/>
          <w:szCs w:val="28"/>
        </w:rPr>
        <w:t>и выбираем политику «</w:t>
      </w:r>
      <w:r w:rsidRPr="002114EE">
        <w:rPr>
          <w:rStyle w:val="a5"/>
          <w:rFonts w:eastAsiaTheme="majorEastAsia"/>
          <w:i w:val="0"/>
          <w:color w:val="1A1A1A"/>
          <w:sz w:val="28"/>
          <w:szCs w:val="28"/>
        </w:rPr>
        <w:t>Цифровая подпись драйверов устройств»</w:t>
      </w:r>
      <w:r w:rsidRPr="002114EE">
        <w:rPr>
          <w:color w:val="1A1A1A"/>
          <w:sz w:val="28"/>
          <w:szCs w:val="28"/>
        </w:rPr>
        <w:t>.</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noProof/>
          <w:color w:val="00ACF0"/>
          <w:sz w:val="28"/>
          <w:szCs w:val="28"/>
        </w:rPr>
        <w:lastRenderedPageBreak/>
        <w:drawing>
          <wp:inline distT="0" distB="0" distL="0" distR="0" wp14:anchorId="73C7E04A" wp14:editId="55F46D6B">
            <wp:extent cx="3133725" cy="2731466"/>
            <wp:effectExtent l="0" t="0" r="0" b="0"/>
            <wp:docPr id="9" name="Рисунок 9" descr="Отключение проверки цифровой подписи драйверов ">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тключение проверки цифровой подписи драйверов ">
                      <a:hlinkClick r:id="rId25" tooltip="&quo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4844" cy="2749874"/>
                    </a:xfrm>
                    <a:prstGeom prst="rect">
                      <a:avLst/>
                    </a:prstGeom>
                    <a:noFill/>
                    <a:ln>
                      <a:noFill/>
                    </a:ln>
                  </pic:spPr>
                </pic:pic>
              </a:graphicData>
            </a:graphic>
          </wp:inline>
        </w:drawing>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 </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В появившемся окне включаем политику и указываем параметр пропустить в качестве действия системы при обнаружении неподписанных драйверов.</w:t>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noProof/>
          <w:color w:val="00ACF0"/>
          <w:sz w:val="28"/>
          <w:szCs w:val="28"/>
        </w:rPr>
        <w:drawing>
          <wp:inline distT="0" distB="0" distL="0" distR="0" wp14:anchorId="1D168980" wp14:editId="04A5AEFF">
            <wp:extent cx="3267075" cy="2593753"/>
            <wp:effectExtent l="0" t="0" r="0" b="0"/>
            <wp:docPr id="8" name="Рисунок 8" descr="Настройка политик проверки цифровой подписи">
              <a:hlinkClick xmlns:a="http://schemas.openxmlformats.org/drawingml/2006/main" r:id="rId2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Настройка политик проверки цифровой подписи">
                      <a:hlinkClick r:id="rId27" tooltip="&quot;&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3804" cy="2607034"/>
                    </a:xfrm>
                    <a:prstGeom prst="rect">
                      <a:avLst/>
                    </a:prstGeom>
                    <a:noFill/>
                    <a:ln>
                      <a:noFill/>
                    </a:ln>
                  </pic:spPr>
                </pic:pic>
              </a:graphicData>
            </a:graphic>
          </wp:inline>
        </w:drawing>
      </w:r>
    </w:p>
    <w:p w:rsidR="00AA7C17" w:rsidRPr="002114EE" w:rsidRDefault="00AA7C17" w:rsidP="00AA7C17">
      <w:pPr>
        <w:pStyle w:val="a3"/>
        <w:shd w:val="clear" w:color="auto" w:fill="FFFFFF"/>
        <w:spacing w:before="240" w:beforeAutospacing="0" w:after="0" w:afterAutospacing="0"/>
        <w:rPr>
          <w:color w:val="1A1A1A"/>
          <w:sz w:val="28"/>
          <w:szCs w:val="28"/>
        </w:rPr>
      </w:pPr>
      <w:r w:rsidRPr="002114EE">
        <w:rPr>
          <w:color w:val="1A1A1A"/>
          <w:sz w:val="28"/>
          <w:szCs w:val="28"/>
        </w:rPr>
        <w:t> </w:t>
      </w:r>
    </w:p>
    <w:p w:rsidR="00AA7C17" w:rsidRDefault="00AA7C17" w:rsidP="00AA7C17">
      <w:pPr>
        <w:rPr>
          <w:color w:val="1A1A1A"/>
          <w:szCs w:val="28"/>
        </w:rPr>
      </w:pPr>
      <w:r w:rsidRPr="002114EE">
        <w:rPr>
          <w:color w:val="1A1A1A"/>
          <w:szCs w:val="28"/>
        </w:rPr>
        <w:t xml:space="preserve">После перезагрузки политика применится и </w:t>
      </w:r>
      <w:proofErr w:type="gramStart"/>
      <w:r w:rsidRPr="002114EE">
        <w:rPr>
          <w:color w:val="1A1A1A"/>
          <w:szCs w:val="28"/>
        </w:rPr>
        <w:t>можно будет загружать</w:t>
      </w:r>
      <w:proofErr w:type="gramEnd"/>
      <w:r w:rsidRPr="002114EE">
        <w:rPr>
          <w:color w:val="1A1A1A"/>
          <w:szCs w:val="28"/>
        </w:rPr>
        <w:t xml:space="preserve"> и устанавливать любые, в том числе и неподписанные драйвера</w:t>
      </w:r>
    </w:p>
    <w:sectPr w:rsidR="00AA7C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0723A"/>
    <w:multiLevelType w:val="hybridMultilevel"/>
    <w:tmpl w:val="BC8E0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782168D"/>
    <w:multiLevelType w:val="multilevel"/>
    <w:tmpl w:val="8BCEF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F385B"/>
    <w:multiLevelType w:val="hybridMultilevel"/>
    <w:tmpl w:val="737A97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A671673"/>
    <w:multiLevelType w:val="multilevel"/>
    <w:tmpl w:val="BFEA2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809DC"/>
    <w:multiLevelType w:val="multilevel"/>
    <w:tmpl w:val="D0CA5B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EA"/>
    <w:rsid w:val="00A91E50"/>
    <w:rsid w:val="00AA7C17"/>
    <w:rsid w:val="00B80BF9"/>
    <w:rsid w:val="00D654B8"/>
    <w:rsid w:val="00E604EA"/>
    <w:rsid w:val="00E869DE"/>
    <w:rsid w:val="00EE01EE"/>
    <w:rsid w:val="00F70B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74B1"/>
  <w15:chartTrackingRefBased/>
  <w15:docId w15:val="{E6448104-68A9-4D47-ABD9-7A014B76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0B4D"/>
    <w:pPr>
      <w:spacing w:before="120"/>
      <w:jc w:val="both"/>
    </w:pPr>
    <w:rPr>
      <w:rFonts w:ascii="Times New Roman" w:hAnsi="Times New Roman"/>
      <w:sz w:val="28"/>
    </w:rPr>
  </w:style>
  <w:style w:type="paragraph" w:styleId="2">
    <w:name w:val="heading 2"/>
    <w:basedOn w:val="a"/>
    <w:next w:val="a"/>
    <w:link w:val="20"/>
    <w:uiPriority w:val="9"/>
    <w:unhideWhenUsed/>
    <w:qFormat/>
    <w:rsid w:val="00D654B8"/>
    <w:pPr>
      <w:keepNext/>
      <w:keepLines/>
      <w:spacing w:before="40" w:after="0" w:line="252" w:lineRule="auto"/>
      <w:jc w:val="left"/>
      <w:outlineLvl w:val="1"/>
    </w:pPr>
    <w:rPr>
      <w:rFonts w:asciiTheme="majorHAnsi" w:eastAsiaTheme="majorEastAsia" w:hAnsiTheme="majorHAnsi" w:cstheme="majorBidi"/>
      <w:color w:val="000000" w:themeColor="text1"/>
      <w:sz w:val="26"/>
      <w:szCs w:val="26"/>
    </w:rPr>
  </w:style>
  <w:style w:type="paragraph" w:styleId="3">
    <w:name w:val="heading 3"/>
    <w:basedOn w:val="a"/>
    <w:next w:val="a"/>
    <w:link w:val="30"/>
    <w:uiPriority w:val="9"/>
    <w:semiHidden/>
    <w:unhideWhenUsed/>
    <w:qFormat/>
    <w:rsid w:val="00AA7C17"/>
    <w:pPr>
      <w:keepNext/>
      <w:keepLines/>
      <w:spacing w:before="40" w:after="0" w:line="312" w:lineRule="auto"/>
      <w:ind w:firstLine="709"/>
      <w:outlineLvl w:val="2"/>
    </w:pPr>
    <w:rPr>
      <w:rFonts w:asciiTheme="majorHAnsi" w:eastAsiaTheme="majorEastAsia" w:hAnsiTheme="majorHAnsi" w:cstheme="majorBidi"/>
      <w:color w:val="1F4D78" w:themeColor="accent1" w:themeShade="7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654B8"/>
    <w:rPr>
      <w:rFonts w:asciiTheme="majorHAnsi" w:eastAsiaTheme="majorEastAsia" w:hAnsiTheme="majorHAnsi" w:cstheme="majorBidi"/>
      <w:color w:val="000000" w:themeColor="text1"/>
      <w:sz w:val="26"/>
      <w:szCs w:val="26"/>
    </w:rPr>
  </w:style>
  <w:style w:type="character" w:customStyle="1" w:styleId="30">
    <w:name w:val="Заголовок 3 Знак"/>
    <w:basedOn w:val="a0"/>
    <w:link w:val="3"/>
    <w:uiPriority w:val="9"/>
    <w:semiHidden/>
    <w:rsid w:val="00AA7C17"/>
    <w:rPr>
      <w:rFonts w:asciiTheme="majorHAnsi" w:eastAsiaTheme="majorEastAsia" w:hAnsiTheme="majorHAnsi" w:cstheme="majorBidi"/>
      <w:color w:val="1F4D78" w:themeColor="accent1" w:themeShade="7F"/>
      <w:sz w:val="24"/>
      <w:szCs w:val="24"/>
      <w:lang w:eastAsia="ru-RU"/>
    </w:rPr>
  </w:style>
  <w:style w:type="paragraph" w:styleId="a3">
    <w:name w:val="Normal (Web)"/>
    <w:basedOn w:val="a"/>
    <w:uiPriority w:val="99"/>
    <w:semiHidden/>
    <w:unhideWhenUsed/>
    <w:rsid w:val="00AA7C17"/>
    <w:pPr>
      <w:spacing w:before="100" w:beforeAutospacing="1" w:after="100" w:afterAutospacing="1" w:line="240" w:lineRule="auto"/>
      <w:jc w:val="left"/>
    </w:pPr>
    <w:rPr>
      <w:rFonts w:eastAsia="Times New Roman" w:cs="Times New Roman"/>
      <w:sz w:val="24"/>
      <w:szCs w:val="24"/>
      <w:lang w:eastAsia="ru-RU"/>
    </w:rPr>
  </w:style>
  <w:style w:type="character" w:styleId="a4">
    <w:name w:val="Strong"/>
    <w:basedOn w:val="a0"/>
    <w:uiPriority w:val="22"/>
    <w:qFormat/>
    <w:rsid w:val="00AA7C17"/>
    <w:rPr>
      <w:b/>
      <w:bCs/>
    </w:rPr>
  </w:style>
  <w:style w:type="character" w:styleId="a5">
    <w:name w:val="Emphasis"/>
    <w:basedOn w:val="a0"/>
    <w:uiPriority w:val="20"/>
    <w:qFormat/>
    <w:rsid w:val="00AA7C17"/>
    <w:rPr>
      <w:i/>
      <w:iCs/>
    </w:rPr>
  </w:style>
  <w:style w:type="paragraph" w:styleId="a6">
    <w:name w:val="List Paragraph"/>
    <w:basedOn w:val="a"/>
    <w:uiPriority w:val="34"/>
    <w:qFormat/>
    <w:rsid w:val="00AA7C17"/>
    <w:pPr>
      <w:spacing w:before="0" w:after="0" w:line="312" w:lineRule="auto"/>
      <w:ind w:left="720" w:firstLine="709"/>
      <w:contextualSpacing/>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ndowsnotes.ru/wp-content/uploads/2012/02/sig1.gif" TargetMode="External"/><Relationship Id="rId18" Type="http://schemas.openxmlformats.org/officeDocument/2006/relationships/image" Target="media/image7.gif"/><Relationship Id="rId26"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hyperlink" Target="https://windowsnotes.ru/wp-content/uploads/2012/02/sig8.gif" TargetMode="External"/><Relationship Id="rId7" Type="http://schemas.openxmlformats.org/officeDocument/2006/relationships/hyperlink" Target="http://windowsntlv.files.wordpress.com/2011/08/audit_files.png" TargetMode="External"/><Relationship Id="rId12" Type="http://schemas.openxmlformats.org/officeDocument/2006/relationships/image" Target="media/image4.png"/><Relationship Id="rId17" Type="http://schemas.openxmlformats.org/officeDocument/2006/relationships/hyperlink" Target="https://windowsnotes.ru/wp-content/uploads/2012/02/sig7.gif" TargetMode="External"/><Relationship Id="rId25" Type="http://schemas.openxmlformats.org/officeDocument/2006/relationships/hyperlink" Target="https://windowsnotes.ru/wp-content/uploads/2012/02/sig10.gif"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8.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indowsntlv.files.wordpress.com/2011/08/audit_details2003.png" TargetMode="External"/><Relationship Id="rId24" Type="http://schemas.openxmlformats.org/officeDocument/2006/relationships/image" Target="media/image10.gif"/><Relationship Id="rId5" Type="http://schemas.openxmlformats.org/officeDocument/2006/relationships/hyperlink" Target="http://windowsntlv.files.wordpress.com/2011/08/audit_policy.png" TargetMode="External"/><Relationship Id="rId15" Type="http://schemas.openxmlformats.org/officeDocument/2006/relationships/hyperlink" Target="https://windowsnotes.ru/wp-content/uploads/2012/02/sig2.gif" TargetMode="External"/><Relationship Id="rId23" Type="http://schemas.openxmlformats.org/officeDocument/2006/relationships/hyperlink" Target="https://windowsnotes.ru/wp-content/uploads/2012/02/sig9.gif" TargetMode="External"/><Relationship Id="rId28" Type="http://schemas.openxmlformats.org/officeDocument/2006/relationships/image" Target="media/image12.gif"/><Relationship Id="rId10" Type="http://schemas.openxmlformats.org/officeDocument/2006/relationships/image" Target="media/image3.png"/><Relationship Id="rId19" Type="http://schemas.openxmlformats.org/officeDocument/2006/relationships/hyperlink" Target="https://windowsnotes.ru/wp-content/uploads/2012/02/sig5.gif" TargetMode="External"/><Relationship Id="rId4" Type="http://schemas.openxmlformats.org/officeDocument/2006/relationships/webSettings" Target="webSettings.xml"/><Relationship Id="rId9" Type="http://schemas.openxmlformats.org/officeDocument/2006/relationships/hyperlink" Target="http://windowsntlv.files.wordpress.com/2011/08/audit_events2003.png" TargetMode="External"/><Relationship Id="rId14" Type="http://schemas.openxmlformats.org/officeDocument/2006/relationships/image" Target="media/image5.gif"/><Relationship Id="rId22" Type="http://schemas.openxmlformats.org/officeDocument/2006/relationships/image" Target="media/image9.gif"/><Relationship Id="rId27" Type="http://schemas.openxmlformats.org/officeDocument/2006/relationships/hyperlink" Target="https://windowsnotes.ru/wp-content/uploads/2012/02/sig11.gif"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1371</Words>
  <Characters>7815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Сухачева</dc:creator>
  <cp:keywords/>
  <dc:description/>
  <cp:lastModifiedBy>Валерия Сухачева</cp:lastModifiedBy>
  <cp:revision>4</cp:revision>
  <dcterms:created xsi:type="dcterms:W3CDTF">2019-12-16T09:38:00Z</dcterms:created>
  <dcterms:modified xsi:type="dcterms:W3CDTF">2019-12-20T11:06:00Z</dcterms:modified>
</cp:coreProperties>
</file>