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F8" w:rsidRPr="00E25B13" w:rsidRDefault="008365F8" w:rsidP="008365F8">
      <w:pPr>
        <w:spacing w:line="252" w:lineRule="auto"/>
        <w:jc w:val="center"/>
        <w:rPr>
          <w:rFonts w:cs="Times New Roman"/>
          <w:b/>
          <w:color w:val="auto"/>
          <w:sz w:val="36"/>
          <w:szCs w:val="36"/>
        </w:rPr>
      </w:pPr>
      <w:r w:rsidRPr="00E25B13">
        <w:rPr>
          <w:rFonts w:cs="Times New Roman"/>
          <w:b/>
          <w:color w:val="auto"/>
          <w:sz w:val="36"/>
          <w:szCs w:val="36"/>
        </w:rPr>
        <w:t>Инвариа</w:t>
      </w:r>
      <w:r>
        <w:rPr>
          <w:rFonts w:cs="Times New Roman"/>
          <w:b/>
          <w:color w:val="auto"/>
          <w:sz w:val="36"/>
          <w:szCs w:val="36"/>
        </w:rPr>
        <w:t>нтная самостоятельная работа № 9</w:t>
      </w:r>
    </w:p>
    <w:p w:rsidR="008365F8" w:rsidRPr="00E25B13" w:rsidRDefault="008365F8" w:rsidP="008365F8">
      <w:pPr>
        <w:spacing w:line="252" w:lineRule="auto"/>
        <w:jc w:val="center"/>
        <w:rPr>
          <w:rFonts w:cs="Times New Roman"/>
          <w:b/>
          <w:color w:val="auto"/>
          <w:sz w:val="36"/>
          <w:szCs w:val="36"/>
        </w:rPr>
      </w:pPr>
    </w:p>
    <w:p w:rsidR="008365F8" w:rsidRPr="00E25B13" w:rsidRDefault="008365F8" w:rsidP="008365F8">
      <w:pPr>
        <w:spacing w:line="252" w:lineRule="auto"/>
        <w:jc w:val="center"/>
        <w:rPr>
          <w:rFonts w:cs="Times New Roman"/>
          <w:b/>
          <w:color w:val="auto"/>
          <w:sz w:val="36"/>
          <w:szCs w:val="36"/>
        </w:rPr>
      </w:pPr>
    </w:p>
    <w:p w:rsidR="008365F8" w:rsidRPr="00E25B13" w:rsidRDefault="008365F8" w:rsidP="008365F8">
      <w:pPr>
        <w:spacing w:line="252" w:lineRule="auto"/>
        <w:jc w:val="left"/>
        <w:rPr>
          <w:color w:val="auto"/>
        </w:rPr>
      </w:pPr>
      <w:r w:rsidRPr="00E25B13">
        <w:rPr>
          <w:color w:val="auto"/>
        </w:rPr>
        <w:t>1. Постановка задачи</w:t>
      </w:r>
    </w:p>
    <w:p w:rsidR="008365F8" w:rsidRPr="008763ED" w:rsidRDefault="008365F8" w:rsidP="008365F8">
      <w:pPr>
        <w:spacing w:line="252" w:lineRule="auto"/>
        <w:jc w:val="left"/>
        <w:rPr>
          <w:color w:val="auto"/>
        </w:rPr>
      </w:pPr>
      <w:r w:rsidRPr="008763ED">
        <w:rPr>
          <w:color w:val="auto"/>
        </w:rPr>
        <w:t> </w:t>
      </w:r>
      <w:r w:rsidRPr="008365F8">
        <w:rPr>
          <w:color w:val="auto"/>
        </w:rPr>
        <w:t>Заполните таблицу</w:t>
      </w:r>
    </w:p>
    <w:p w:rsidR="008365F8" w:rsidRPr="00E25B13" w:rsidRDefault="008365F8" w:rsidP="008365F8">
      <w:pPr>
        <w:spacing w:line="252" w:lineRule="auto"/>
        <w:jc w:val="left"/>
        <w:rPr>
          <w:color w:val="auto"/>
        </w:rPr>
      </w:pPr>
    </w:p>
    <w:p w:rsidR="008365F8" w:rsidRPr="00E25B13" w:rsidRDefault="008365F8" w:rsidP="008365F8">
      <w:pPr>
        <w:spacing w:line="252" w:lineRule="auto"/>
        <w:jc w:val="left"/>
        <w:rPr>
          <w:color w:val="auto"/>
        </w:rPr>
      </w:pPr>
    </w:p>
    <w:p w:rsidR="008365F8" w:rsidRPr="008365F8" w:rsidRDefault="008365F8" w:rsidP="008365F8">
      <w:pPr>
        <w:spacing w:line="252" w:lineRule="auto"/>
        <w:jc w:val="left"/>
        <w:rPr>
          <w:color w:val="auto"/>
        </w:rPr>
      </w:pPr>
      <w:r w:rsidRPr="00E25B13">
        <w:rPr>
          <w:color w:val="auto"/>
        </w:rPr>
        <w:t>Результаты выполненной работы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5"/>
        <w:gridCol w:w="4665"/>
      </w:tblGrid>
      <w:tr w:rsidR="008365F8" w:rsidRPr="008365F8" w:rsidTr="008365F8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5F8" w:rsidRPr="008365F8" w:rsidRDefault="008365F8" w:rsidP="008365F8">
            <w:r w:rsidRPr="008365F8">
              <w:t>Навыки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5F8" w:rsidRPr="008365F8" w:rsidRDefault="008365F8" w:rsidP="008365F8">
            <w:r w:rsidRPr="008365F8">
              <w:t>Что характеризует</w:t>
            </w:r>
          </w:p>
        </w:tc>
      </w:tr>
      <w:tr w:rsidR="008365F8" w:rsidRPr="008365F8" w:rsidTr="008365F8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5F8" w:rsidRPr="008365F8" w:rsidRDefault="008365F8" w:rsidP="008365F8">
            <w:r w:rsidRPr="008365F8">
              <w:t>Базовые коммуникации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5F8" w:rsidRP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·       уметь понимать цели каждой коммуникации (и свою, и собеседника)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·       Внимательно и с интересом относитесь к собеседнику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·       уметь структурировать  предоставляемую информацию от общего к частному, от проблемы к решению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·       опираться в общении на свои интересы и интересы собеседника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·       регулировать свои невербальные проявления во время коммуникации, понимать невербальную обратную связь собеседника и менять стратегию общения в зависимости от полученной информации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·       адаптировать стиль общения под уровень собеседника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·       во время общения удерживать зрительный контакт с собеседником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·       заинтересовывать собеседников и вовлекать в обсуждение предлагаемой темы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·       строить беседу по принципу диалога: задавать вопросы, слушать собеседника, комментировать.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·       эффективно применять приемы активного слушания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·       четко и по делу формулировать ответы на вопросы собеседников</w:t>
            </w:r>
          </w:p>
        </w:tc>
      </w:tr>
      <w:tr w:rsidR="008365F8" w:rsidRPr="008365F8" w:rsidTr="008365F8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5F8" w:rsidRPr="008365F8" w:rsidRDefault="008365F8" w:rsidP="008365F8">
            <w:r w:rsidRPr="008365F8">
              <w:t>убеждения и аргументации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5F8" w:rsidRP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 </w:t>
            </w:r>
            <w:r>
              <w:rPr>
                <w:sz w:val="22"/>
              </w:rPr>
              <w:t xml:space="preserve">- </w:t>
            </w:r>
            <w:r w:rsidRPr="008365F8">
              <w:rPr>
                <w:sz w:val="22"/>
              </w:rPr>
              <w:t xml:space="preserve">Хорошие аргументы должны основываться на фактах. Поэтому из списка своих доводов </w:t>
            </w:r>
            <w:r w:rsidRPr="008365F8">
              <w:rPr>
                <w:sz w:val="22"/>
              </w:rPr>
              <w:t xml:space="preserve">сразу </w:t>
            </w:r>
            <w:r>
              <w:rPr>
                <w:sz w:val="22"/>
              </w:rPr>
              <w:lastRenderedPageBreak/>
              <w:t>можно</w:t>
            </w:r>
            <w:r w:rsidRPr="008365F8">
              <w:rPr>
                <w:sz w:val="22"/>
              </w:rPr>
              <w:t xml:space="preserve"> исключить те, которые вы не можете подкрепить фактическими данными.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>
              <w:rPr>
                <w:sz w:val="22"/>
              </w:rPr>
              <w:t>- А</w:t>
            </w:r>
            <w:r w:rsidRPr="008365F8">
              <w:rPr>
                <w:sz w:val="22"/>
              </w:rPr>
              <w:t>ргументы должны иметь самое прямое отношение к делу. Если это не так, отбросьте их.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>
              <w:rPr>
                <w:sz w:val="22"/>
              </w:rPr>
              <w:t>- А</w:t>
            </w:r>
            <w:r w:rsidRPr="008365F8">
              <w:rPr>
                <w:sz w:val="22"/>
              </w:rPr>
              <w:t>ргументы должны быть актуальны для оппонентов, поэтому необходимо заранее выяснить, насколько они могут быть интересны и своевременны для них.</w:t>
            </w:r>
          </w:p>
        </w:tc>
      </w:tr>
      <w:tr w:rsidR="008365F8" w:rsidRPr="008365F8" w:rsidTr="008365F8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5F8" w:rsidRPr="008365F8" w:rsidRDefault="008365F8" w:rsidP="008365F8">
            <w:r w:rsidRPr="008365F8">
              <w:lastRenderedPageBreak/>
              <w:t>работы с информацией и принятия решений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 </w:t>
            </w:r>
            <w:r w:rsidRPr="009F29D2">
              <w:rPr>
                <w:sz w:val="22"/>
              </w:rPr>
              <w:t> </w:t>
            </w:r>
            <w:r>
              <w:rPr>
                <w:sz w:val="22"/>
              </w:rPr>
              <w:t>- умение системно мыслить</w:t>
            </w:r>
          </w:p>
          <w:p w:rsidR="008365F8" w:rsidRDefault="008365F8" w:rsidP="008365F8">
            <w:pPr>
              <w:rPr>
                <w:sz w:val="22"/>
              </w:rPr>
            </w:pPr>
            <w:r>
              <w:rPr>
                <w:sz w:val="22"/>
              </w:rPr>
              <w:t xml:space="preserve"> - умение анализировать информацию</w:t>
            </w:r>
          </w:p>
          <w:p w:rsidR="008365F8" w:rsidRDefault="008365F8" w:rsidP="008365F8">
            <w:pPr>
              <w:rPr>
                <w:sz w:val="22"/>
              </w:rPr>
            </w:pPr>
            <w:r>
              <w:rPr>
                <w:sz w:val="22"/>
              </w:rPr>
              <w:t xml:space="preserve"> - умение принимать решение 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>
              <w:rPr>
                <w:sz w:val="22"/>
              </w:rPr>
              <w:t xml:space="preserve"> - умение прогнозировать</w:t>
            </w:r>
          </w:p>
        </w:tc>
      </w:tr>
      <w:tr w:rsidR="008365F8" w:rsidRPr="008365F8" w:rsidTr="008365F8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5F8" w:rsidRPr="008365F8" w:rsidRDefault="008365F8" w:rsidP="008365F8">
            <w:r w:rsidRPr="008365F8">
              <w:t>публичных выступлений и презентаций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5F8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 </w:t>
            </w:r>
            <w:r>
              <w:rPr>
                <w:sz w:val="22"/>
              </w:rPr>
              <w:t>- умение красиво, четко и не быстро говорить</w:t>
            </w:r>
          </w:p>
          <w:p w:rsidR="008365F8" w:rsidRDefault="008365F8" w:rsidP="008365F8">
            <w:pPr>
              <w:rPr>
                <w:sz w:val="22"/>
              </w:rPr>
            </w:pPr>
            <w:r>
              <w:rPr>
                <w:sz w:val="22"/>
              </w:rPr>
              <w:t xml:space="preserve"> - умение вычленять нужную информацию</w:t>
            </w:r>
          </w:p>
          <w:p w:rsidR="008365F8" w:rsidRDefault="008365F8" w:rsidP="008365F8">
            <w:pPr>
              <w:rPr>
                <w:sz w:val="22"/>
              </w:rPr>
            </w:pPr>
            <w:r>
              <w:rPr>
                <w:sz w:val="22"/>
              </w:rPr>
              <w:t xml:space="preserve"> - умение делать презентации информативными без ненужной информации</w:t>
            </w:r>
          </w:p>
          <w:p w:rsidR="008365F8" w:rsidRPr="008365F8" w:rsidRDefault="008365F8" w:rsidP="008365F8">
            <w:pPr>
              <w:rPr>
                <w:sz w:val="22"/>
              </w:rPr>
            </w:pPr>
            <w:r>
              <w:rPr>
                <w:sz w:val="22"/>
              </w:rPr>
              <w:t xml:space="preserve"> - умение анализировать и отслеживать реакцию слушателей, правильно реагировать на нее</w:t>
            </w:r>
          </w:p>
        </w:tc>
      </w:tr>
      <w:tr w:rsidR="008365F8" w:rsidRPr="008365F8" w:rsidTr="008365F8"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365F8" w:rsidRPr="008365F8" w:rsidRDefault="008365F8" w:rsidP="008365F8">
            <w:r w:rsidRPr="008365F8">
              <w:t>проектного мышления</w:t>
            </w:r>
          </w:p>
        </w:tc>
        <w:tc>
          <w:tcPr>
            <w:tcW w:w="46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206F9" w:rsidRDefault="008365F8" w:rsidP="008365F8">
            <w:pPr>
              <w:rPr>
                <w:sz w:val="22"/>
              </w:rPr>
            </w:pPr>
            <w:r w:rsidRPr="008365F8">
              <w:rPr>
                <w:sz w:val="22"/>
              </w:rPr>
              <w:t> </w:t>
            </w:r>
            <w:r w:rsidR="008206F9">
              <w:rPr>
                <w:sz w:val="22"/>
              </w:rPr>
              <w:t xml:space="preserve">- </w:t>
            </w:r>
            <w:r w:rsidR="008206F9" w:rsidRPr="008206F9">
              <w:rPr>
                <w:sz w:val="22"/>
              </w:rPr>
              <w:t xml:space="preserve">Уметь найти свое место в разработке и реализации проекта. </w:t>
            </w:r>
          </w:p>
          <w:p w:rsidR="008206F9" w:rsidRDefault="008206F9" w:rsidP="008365F8">
            <w:pPr>
              <w:rPr>
                <w:sz w:val="22"/>
              </w:rPr>
            </w:pPr>
            <w:r>
              <w:rPr>
                <w:sz w:val="22"/>
              </w:rPr>
              <w:t xml:space="preserve"> - </w:t>
            </w:r>
            <w:r w:rsidRPr="008206F9">
              <w:rPr>
                <w:sz w:val="22"/>
              </w:rPr>
              <w:t xml:space="preserve">Уметь обосновывать идею и цели проекта. </w:t>
            </w:r>
          </w:p>
          <w:p w:rsidR="008206F9" w:rsidRDefault="008206F9" w:rsidP="008365F8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8206F9">
              <w:rPr>
                <w:sz w:val="22"/>
              </w:rPr>
              <w:t xml:space="preserve">Уметь анализировать ситуацию. </w:t>
            </w:r>
          </w:p>
          <w:p w:rsidR="008206F9" w:rsidRDefault="008206F9" w:rsidP="008365F8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8206F9">
              <w:rPr>
                <w:sz w:val="22"/>
              </w:rPr>
              <w:t>Уметь формулировать задачи и определять действия по их реализации.</w:t>
            </w:r>
          </w:p>
          <w:p w:rsidR="008206F9" w:rsidRDefault="008206F9" w:rsidP="008206F9">
            <w:pPr>
              <w:rPr>
                <w:sz w:val="22"/>
              </w:rPr>
            </w:pPr>
            <w:r>
              <w:rPr>
                <w:sz w:val="22"/>
              </w:rPr>
              <w:t xml:space="preserve"> - </w:t>
            </w:r>
            <w:r w:rsidRPr="008206F9">
              <w:rPr>
                <w:sz w:val="22"/>
              </w:rPr>
              <w:t xml:space="preserve">Уметь анализировать свои возможности, сильные и слабые стороны в реализации проектной идеи, соотнося их с внешней ситуацией. </w:t>
            </w:r>
          </w:p>
          <w:p w:rsidR="008206F9" w:rsidRDefault="008206F9" w:rsidP="008206F9">
            <w:pPr>
              <w:rPr>
                <w:sz w:val="22"/>
              </w:rPr>
            </w:pPr>
            <w:r>
              <w:rPr>
                <w:sz w:val="22"/>
              </w:rPr>
              <w:t xml:space="preserve"> - </w:t>
            </w:r>
            <w:r w:rsidRPr="008206F9">
              <w:rPr>
                <w:sz w:val="22"/>
              </w:rPr>
              <w:t xml:space="preserve">Уметь разработать проект в соответствии с общей схемой проектирования, руководить его реализацией или участвовать в его реализации, решая частную задачу. </w:t>
            </w:r>
          </w:p>
          <w:p w:rsidR="008365F8" w:rsidRPr="008365F8" w:rsidRDefault="008206F9" w:rsidP="008206F9">
            <w:pPr>
              <w:rPr>
                <w:sz w:val="22"/>
              </w:rPr>
            </w:pPr>
            <w:r>
              <w:rPr>
                <w:sz w:val="22"/>
              </w:rPr>
              <w:t xml:space="preserve"> - </w:t>
            </w:r>
            <w:bookmarkStart w:id="0" w:name="_GoBack"/>
            <w:bookmarkEnd w:id="0"/>
            <w:r w:rsidRPr="008206F9">
              <w:rPr>
                <w:sz w:val="22"/>
              </w:rPr>
              <w:t>Уметь подвести итоги реализации проекта и представить их в публичном выступлении.</w:t>
            </w:r>
          </w:p>
        </w:tc>
      </w:tr>
    </w:tbl>
    <w:p w:rsidR="00385984" w:rsidRDefault="00385984"/>
    <w:sectPr w:rsidR="0038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6B"/>
    <w:rsid w:val="00385984"/>
    <w:rsid w:val="00640D6B"/>
    <w:rsid w:val="008206F9"/>
    <w:rsid w:val="008365F8"/>
    <w:rsid w:val="00C70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9B239"/>
  <w15:chartTrackingRefBased/>
  <w15:docId w15:val="{E073FC22-0A4B-40BB-ABFA-71D2969C5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65F8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8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Valeriia</dc:creator>
  <cp:keywords/>
  <dc:description/>
  <cp:lastModifiedBy>Valeriia</cp:lastModifiedBy>
  <cp:revision>2</cp:revision>
  <dcterms:created xsi:type="dcterms:W3CDTF">2021-04-07T04:18:00Z</dcterms:created>
  <dcterms:modified xsi:type="dcterms:W3CDTF">2021-04-07T07:53:00Z</dcterms:modified>
</cp:coreProperties>
</file>