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  <w:tab/>
        <w:tab/>
        <w:tab/>
      </w:r>
      <w:r>
        <w:rPr/>
        <w:t>ChatGPT Refrences Taken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InternetLink"/>
        </w:rPr>
        <w:instrText> HYPERLINK "https://chatgpt.com/?utm_source=google&amp;utm_medium=paidsearch_brand&amp;utm_campaign=DEPT_SEM_Google_Brand_Acquisition_APAC_India_Consumer_CPA_BAU_Mix_English&amp;utm_term=chatgpt&amp;gad_source=1&amp;gad_campaignid=22370388714&amp;gclid=CjwKCAjw3MXBBhAzEiwA0vLXQSI4vNIwL6utrRLTiGI8mefUu62gsJheTgqLGhJJghObjwBdk93MUhoCY5IQAvD_BwE" \l "main"</w:instrText>
      </w:r>
      <w:r>
        <w:rPr>
          <w:rStyle w:val="InternetLink"/>
        </w:rPr>
        <w:fldChar w:fldCharType="separate"/>
      </w:r>
      <w:r>
        <w:rPr>
          <w:rStyle w:val="InternetLink"/>
        </w:rPr>
        <w:t>Skip to content</w:t>
      </w:r>
      <w:r>
        <w:rPr>
          <w:rStyle w:val="InternetLink"/>
        </w:rPr>
        <w:fldChar w:fldCharType="end"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TextBody"/>
        <w:bidi w:val="0"/>
        <w:jc w:val="start"/>
        <w:rPr/>
      </w:pPr>
      <w:r>
        <w:rPr/>
        <w:t>bit banging code for AT24C512C for stm32f041re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Here's a basic </w:t>
      </w:r>
      <w:r>
        <w:rPr>
          <w:rStyle w:val="StrongEmphasis"/>
        </w:rPr>
        <w:t>bit-banging</w:t>
      </w:r>
      <w:r>
        <w:rPr/>
        <w:t xml:space="preserve"> implementation in C to interface with the </w:t>
      </w:r>
      <w:r>
        <w:rPr>
          <w:rStyle w:val="StrongEmphasis"/>
        </w:rPr>
        <w:t>AT24C512C EEPROM</w:t>
      </w:r>
      <w:r>
        <w:rPr/>
        <w:t xml:space="preserve"> using </w:t>
      </w:r>
      <w:r>
        <w:rPr>
          <w:rStyle w:val="StrongEmphasis"/>
        </w:rPr>
        <w:t>STM32F041RE</w:t>
      </w:r>
      <w:r>
        <w:rPr/>
        <w:t>, without using the I2C peripheral. This implementation manually toggles GPIO pins to simulate I2C (SCL and SDA lines).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Assumptions: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You are using STM32 HAL library.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You have two GPIO pins assigned as: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>
          <w:rStyle w:val="SourceText"/>
        </w:rPr>
        <w:t>SCL</w:t>
      </w:r>
      <w:r>
        <w:rPr/>
        <w:t xml:space="preserve"> (Clock line)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>
          <w:rStyle w:val="SourceText"/>
        </w:rPr>
        <w:t>SDA</w:t>
      </w:r>
      <w:r>
        <w:rPr/>
        <w:t xml:space="preserve"> (Data line)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EEPROM is operating in standard I2C mode (7-bit addressing).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512Kb EEPROM, i.e. 64KB of data.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📌 </w:t>
      </w:r>
      <w:r>
        <w:rPr/>
        <w:t>Pin Setup Example</w:t>
      </w:r>
    </w:p>
    <w:p>
      <w:pPr>
        <w:pStyle w:val="PreformattedText"/>
        <w:bidi w:val="0"/>
        <w:rPr/>
      </w:pPr>
      <w:r>
        <w:rPr>
          <w:rStyle w:val="SourceText"/>
        </w:rPr>
        <w:t>// Define SCL and SDA pins (change as per your setup)</w:t>
      </w:r>
    </w:p>
    <w:p>
      <w:pPr>
        <w:pStyle w:val="PreformattedText"/>
        <w:bidi w:val="0"/>
        <w:rPr/>
      </w:pPr>
      <w:r>
        <w:rPr>
          <w:rStyle w:val="SourceText"/>
        </w:rPr>
        <w:t>#define I2C_GPIO_PORT      GPIOB</w:t>
      </w:r>
    </w:p>
    <w:p>
      <w:pPr>
        <w:pStyle w:val="PreformattedText"/>
        <w:bidi w:val="0"/>
        <w:rPr/>
      </w:pPr>
      <w:r>
        <w:rPr>
          <w:rStyle w:val="SourceText"/>
        </w:rPr>
        <w:t>#define I2C_SCL_PIN        GPIO_PIN_6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#define I2C_SDA_PIN        GPIO_PIN_7</w:t>
      </w:r>
    </w:p>
    <w:p>
      <w:pPr>
        <w:pStyle w:val="Heading2"/>
        <w:bidi w:val="0"/>
        <w:jc w:val="start"/>
        <w:rPr/>
      </w:pPr>
      <w:r>
        <w:rPr/>
        <w:t xml:space="preserve">📌 </w:t>
      </w:r>
      <w:r>
        <w:rPr/>
        <w:t>GPIO Helper Functions</w:t>
      </w:r>
    </w:p>
    <w:p>
      <w:pPr>
        <w:pStyle w:val="PreformattedText"/>
        <w:bidi w:val="0"/>
        <w:rPr/>
      </w:pPr>
      <w:r>
        <w:rPr>
          <w:rStyle w:val="SourceText"/>
        </w:rPr>
        <w:t>void I2C_Delay(void)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(volatile int i = 0; i &lt; 10; i++);  // adjust for timing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void SDA_Output(void)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GPIO_InitTypeDef GPIO_InitStruct = {0};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GPIO_InitStruct.Pin = I2C_SDA_PIN;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GPIO_InitStruct.Mode = GPIO_MODE_OUTPUT_OD;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GPIO_InitStruct.Speed = GPIO_SPEED_FREQ_LOW;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HAL_GPIO_Init(I2C_GPIO_PORT, &amp;GPIO_InitStruct);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void SDA_Input(void)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GPIO_InitTypeDef GPIO_InitStruct = {0};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GPIO_InitStruct.Pin = I2C_SDA_PIN;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GPIO_InitStruct.Mode = GPIO_MODE_INPUT;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GPIO_InitStruct.Pull = GPIO_NOPULL;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HAL_GPIO_Init(I2C_GPIO_PORT, &amp;GPIO_InitStruct);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void I2C_Start(void)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SDA_Output();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I2C_SDA_PIN,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I2C_SDA_PIN,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void I2C_Stop(void)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SDA_Output();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I2C_SDA_PIN,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I2C_SDA_PIN, GPIO_PIN_SET);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uint8_t I2C_WriteByte(uint8_t byte)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SDA_Output();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8; i++)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HAL_GPIO_WritePin(I2C_GPIO_PORT, I2C_SDA_PIN, (byte &amp; 0x80) ? GPIO_PIN_SET :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HAL_GPIO_WritePin(I2C_GPIO_PORT, I2C_SCL_PIN,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byte &lt;&lt;= 1;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SDA_Input();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uint8_t ack = HAL_GPIO_ReadPin(I2C_GPIO_PORT, I2C_SDA_PIN);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ack == 0;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uint8_t I2C_ReadByte(uint8_t ack)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uint8_t byte =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SDA_Input();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8; i++)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byte = (byte &lt;&lt; 1) | HAL_GPIO_ReadPin(I2C_GPIO_PORT, I2C_SDA_PIN);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HAL_GPIO_WritePin(I2C_GPIO_PORT, I2C_SCL_PIN,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SDA_Output();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I2C_SDA_PIN, ack ? GPIO_PIN_RESET :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byte;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📌 </w:t>
      </w:r>
      <w:r>
        <w:rPr/>
        <w:t>AT24C512C EEPROM Read/Write Functions</w:t>
      </w:r>
    </w:p>
    <w:p>
      <w:pPr>
        <w:pStyle w:val="Heading3"/>
        <w:bidi w:val="0"/>
        <w:jc w:val="start"/>
        <w:rPr/>
      </w:pPr>
      <w:r>
        <w:rPr/>
        <w:t>EEPROM Addressing: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AT24C512C uses </w:t>
      </w:r>
      <w:r>
        <w:rPr>
          <w:rStyle w:val="StrongEmphasis"/>
        </w:rPr>
        <w:t>16-bit word addressing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Write Byte:</w:t>
      </w:r>
    </w:p>
    <w:p>
      <w:pPr>
        <w:pStyle w:val="PreformattedText"/>
        <w:bidi w:val="0"/>
        <w:rPr/>
      </w:pPr>
      <w:r>
        <w:rPr>
          <w:rStyle w:val="SourceText"/>
        </w:rPr>
        <w:t>uint8_t EEPROM_WriteByte(uint16_t mem_address, uint8_t data)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I2C_Start();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(!I2C_WriteByte(0xA0)) return 0; // Device write address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(!I2C_WriteByte((mem_address &gt;&gt; 8) &amp; 0xFF)) return 0;  // MSB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(!I2C_WriteByte(mem_address &amp; 0xFF)) return 0;         // LSB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(!I2C_WriteByte(data)) return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I2C_Stop();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HAL_Delay(5); // EEPROM write cycle time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1;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>Read Byte:</w:t>
      </w:r>
    </w:p>
    <w:p>
      <w:pPr>
        <w:pStyle w:val="PreformattedText"/>
        <w:bidi w:val="0"/>
        <w:rPr/>
      </w:pPr>
      <w:r>
        <w:rPr>
          <w:rStyle w:val="SourceText"/>
        </w:rPr>
        <w:t>uint8_t EEPROM_ReadByte(uint16_t mem_address, uint8_t *data)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I2C_Start();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(!I2C_WriteByte(0xA0)) return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(!I2C_WriteByte((mem_address &gt;&gt; 8) &amp; 0xFF)) return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(!I2C_WriteByte(mem_address &amp; 0xFF)) return 0;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I2C_Start(); // Repeated start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(!I2C_WriteByte(0xA1)) return 0; // Device read address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*data = I2C_ReadByte(0);  // No ACK on last byte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I2C_Stop();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1;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Notes: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This is a minimal implementation; you may want to add error handling, retries, and optimize delays.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You must configure your GPIOs in </w:t>
      </w:r>
      <w:r>
        <w:rPr>
          <w:rStyle w:val="SourceText"/>
        </w:rPr>
        <w:t>main()</w:t>
      </w:r>
      <w:r>
        <w:rPr/>
        <w:t xml:space="preserve"> or CubeMX before using them.</w:t>
      </w:r>
    </w:p>
    <w:p>
      <w:pPr>
        <w:pStyle w:val="TextBody"/>
        <w:bidi w:val="0"/>
        <w:jc w:val="start"/>
        <w:rPr/>
      </w:pPr>
      <w:r>
        <w:rPr/>
        <w:t xml:space="preserve">Would you like a full example project with </w:t>
      </w:r>
      <w:r>
        <w:rPr>
          <w:rStyle w:val="SourceText"/>
        </w:rPr>
        <w:t>main.c</w:t>
      </w:r>
      <w:r>
        <w:rPr/>
        <w:t xml:space="preserve"> and CubeMX pin setup?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TextBody"/>
        <w:bidi w:val="0"/>
        <w:jc w:val="start"/>
        <w:rPr/>
      </w:pPr>
      <w:r>
        <w:rPr/>
        <w:t>yes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Certainly! Here's a step-by-step guide to setting up a bit-banging I2C interface between the STM32F041RE microcontroller and the AT24C512C EEPROM using STM32CubeMX and STM32CubeIDE.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🛠 </w:t>
      </w:r>
      <w:r>
        <w:rPr/>
        <w:t>Hardware Setup</w:t>
      </w:r>
    </w:p>
    <w:p>
      <w:pPr>
        <w:pStyle w:val="Heading3"/>
        <w:bidi w:val="0"/>
        <w:jc w:val="start"/>
        <w:rPr/>
      </w:pPr>
      <w:r>
        <w:rPr>
          <w:rStyle w:val="StrongEmphasis"/>
          <w:b/>
        </w:rPr>
        <w:t>STM32F041RE GPIO Pinout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For this example, we'll use the following GPIO pins: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SCL (Clock)</w:t>
      </w:r>
      <w:r>
        <w:rPr/>
        <w:t xml:space="preserve">: </w:t>
      </w:r>
      <w:r>
        <w:rPr>
          <w:rStyle w:val="SourceText"/>
        </w:rPr>
        <w:t>PB6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SDA (Data)</w:t>
      </w:r>
      <w:r>
        <w:rPr/>
        <w:t xml:space="preserve">: </w:t>
      </w:r>
      <w:r>
        <w:rPr>
          <w:rStyle w:val="SourceText"/>
        </w:rPr>
        <w:t>PB7</w:t>
      </w:r>
    </w:p>
    <w:p>
      <w:pPr>
        <w:pStyle w:val="TextBody"/>
        <w:bidi w:val="0"/>
        <w:jc w:val="start"/>
        <w:rPr/>
      </w:pPr>
      <w:r>
        <w:rPr/>
        <w:t>Ensure these pins are connected to the corresponding pins on the AT24C512C EEPROM: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SCL</w:t>
      </w:r>
      <w:r>
        <w:rPr/>
        <w:t>: Pin 6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SDA</w:t>
      </w:r>
      <w:r>
        <w:rPr/>
        <w:t>: Pin 5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VCC</w:t>
      </w:r>
      <w:r>
        <w:rPr/>
        <w:t>: 3.3V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GND</w:t>
      </w:r>
      <w:r>
        <w:rPr/>
        <w:t>: Ground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Note</w:t>
      </w:r>
      <w:r>
        <w:rPr/>
        <w:t>: The AT24C512C EEPROM operates at 3.3V logic levels, which is compatible with the STM32F041RE.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>STM32CubeMX Configuration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Create a New Project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>Open STM32CubeMX.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Select the </w:t>
      </w:r>
      <w:r>
        <w:rPr>
          <w:rStyle w:val="StrongEmphasis"/>
        </w:rPr>
        <w:t>STM32F041RE</w:t>
      </w:r>
      <w:r>
        <w:rPr/>
        <w:t xml:space="preserve"> microcontroller.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Configure GPIO Pins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Navigate to the </w:t>
      </w:r>
      <w:r>
        <w:rPr>
          <w:rStyle w:val="StrongEmphasis"/>
        </w:rPr>
        <w:t>Pinout &amp; Configuration</w:t>
      </w:r>
      <w:r>
        <w:rPr/>
        <w:t xml:space="preserve"> tab.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Set </w:t>
      </w:r>
      <w:r>
        <w:rPr>
          <w:rStyle w:val="SourceText"/>
        </w:rPr>
        <w:t>PB6</w:t>
      </w:r>
      <w:r>
        <w:rPr/>
        <w:t xml:space="preserve"> and </w:t>
      </w:r>
      <w:r>
        <w:rPr>
          <w:rStyle w:val="SourceText"/>
        </w:rPr>
        <w:t>PB7</w:t>
      </w:r>
      <w:r>
        <w:rPr/>
        <w:t xml:space="preserve"> as </w:t>
      </w:r>
      <w:r>
        <w:rPr>
          <w:rStyle w:val="StrongEmphasis"/>
        </w:rPr>
        <w:t>GPIO_Output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Configure GPIO Settings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Go to the </w:t>
      </w:r>
      <w:r>
        <w:rPr>
          <w:rStyle w:val="StrongEmphasis"/>
        </w:rPr>
        <w:t>Configuration</w:t>
      </w:r>
      <w:r>
        <w:rPr/>
        <w:t xml:space="preserve"> tab.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For </w:t>
      </w:r>
      <w:r>
        <w:rPr>
          <w:rStyle w:val="SourceText"/>
        </w:rPr>
        <w:t>PB6</w:t>
      </w:r>
      <w:r>
        <w:rPr/>
        <w:t xml:space="preserve"> and </w:t>
      </w:r>
      <w:r>
        <w:rPr>
          <w:rStyle w:val="SourceText"/>
        </w:rPr>
        <w:t>PB7</w:t>
      </w:r>
      <w:r>
        <w:rPr/>
        <w:t>, set: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ind w:start="2121" w:hanging="283"/>
        <w:jc w:val="start"/>
        <w:rPr/>
      </w:pPr>
      <w:r>
        <w:rPr>
          <w:rStyle w:val="StrongEmphasis"/>
        </w:rPr>
        <w:t>Mode</w:t>
      </w:r>
      <w:r>
        <w:rPr/>
        <w:t xml:space="preserve">: </w:t>
      </w:r>
      <w:r>
        <w:rPr>
          <w:rStyle w:val="SourceText"/>
        </w:rPr>
        <w:t>GPIO_MODE_OUTPUT_OD</w:t>
      </w:r>
      <w:r>
        <w:rPr/>
        <w:t xml:space="preserve"> (Open Drain)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ind w:start="2121" w:hanging="283"/>
        <w:jc w:val="start"/>
        <w:rPr/>
      </w:pPr>
      <w:r>
        <w:rPr>
          <w:rStyle w:val="StrongEmphasis"/>
        </w:rPr>
        <w:t>Pull-up/Pull-down</w:t>
      </w:r>
      <w:r>
        <w:rPr/>
        <w:t xml:space="preserve">: </w:t>
      </w:r>
      <w:r>
        <w:rPr>
          <w:rStyle w:val="SourceText"/>
        </w:rPr>
        <w:t>GPIO_NOPULL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ind w:start="2121" w:hanging="283"/>
        <w:jc w:val="start"/>
        <w:rPr/>
      </w:pPr>
      <w:r>
        <w:rPr>
          <w:rStyle w:val="StrongEmphasis"/>
        </w:rPr>
        <w:t>Speed</w:t>
      </w:r>
      <w:r>
        <w:rPr/>
        <w:t xml:space="preserve">: </w:t>
      </w:r>
      <w:r>
        <w:rPr>
          <w:rStyle w:val="SourceText"/>
        </w:rPr>
        <w:t>GPIO_SPEED_FREQ_LOW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Generate Code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Go to the </w:t>
      </w:r>
      <w:r>
        <w:rPr>
          <w:rStyle w:val="StrongEmphasis"/>
        </w:rPr>
        <w:t>Project</w:t>
      </w:r>
      <w:r>
        <w:rPr/>
        <w:t xml:space="preserve"> tab.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>Set the project name and toolchain (e.g., STM32CubeIDE).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Click </w:t>
      </w:r>
      <w:r>
        <w:rPr>
          <w:rStyle w:val="StrongEmphasis"/>
        </w:rPr>
        <w:t>Generate Code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STM32CubeIDE Code Implementation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Open the Project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>Launch STM32CubeIDE.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>Open the project generated by STM32CubeMX.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Implement Bit-Banging Functions</w:t>
      </w:r>
      <w:r>
        <w:rPr/>
        <w:t>:</w:t>
      </w:r>
    </w:p>
    <w:p>
      <w:pPr>
        <w:pStyle w:val="TextBody"/>
        <w:bidi w:val="0"/>
        <w:jc w:val="start"/>
        <w:rPr/>
      </w:pPr>
      <w:r>
        <w:rPr/>
        <w:t xml:space="preserve">In </w:t>
      </w:r>
      <w:r>
        <w:rPr>
          <w:rStyle w:val="SourceText"/>
        </w:rPr>
        <w:t>main.c</w:t>
      </w:r>
      <w:r>
        <w:rPr/>
        <w:t>, implement the following functions:</w:t>
      </w:r>
    </w:p>
    <w:p>
      <w:pPr>
        <w:pStyle w:val="PreformattedText"/>
        <w:bidi w:val="0"/>
        <w:rPr/>
      </w:pPr>
      <w:r>
        <w:rPr>
          <w:rStyle w:val="SourceText"/>
        </w:rPr>
        <w:t>#include "main.h"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#define I2C_SCL_PIN    GPIO_PIN_6</w:t>
      </w:r>
    </w:p>
    <w:p>
      <w:pPr>
        <w:pStyle w:val="PreformattedText"/>
        <w:bidi w:val="0"/>
        <w:rPr/>
      </w:pPr>
      <w:r>
        <w:rPr>
          <w:rStyle w:val="SourceText"/>
        </w:rPr>
        <w:t>#define I2C_SDA_PIN    GPIO_PIN_7</w:t>
      </w:r>
    </w:p>
    <w:p>
      <w:pPr>
        <w:pStyle w:val="PreformattedText"/>
        <w:bidi w:val="0"/>
        <w:rPr/>
      </w:pPr>
      <w:r>
        <w:rPr>
          <w:rStyle w:val="SourceText"/>
        </w:rPr>
        <w:t>#define I2C_GPIO_PORT  GPIOB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void I2C_Delay(void)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(volatile int i = 0; i &lt; 10; i++);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void SDA_Output(void)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GPIO_InitTypeDef GPIO_InitStruct = {0};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GPIO_InitStruct.Pin = I2C_SDA_PIN;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GPIO_InitStruct.Mode = GPIO_MODE_OUTPUT_OD;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GPIO_InitStruct.Pull = GPIO_NOPULL;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GPIO_InitStruct.Speed = GPIO_SPEED_FREQ_LOW;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HAL_GPIO_Init(I2C_GPIO_PORT, &amp;GPIO_InitStruct);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void SDA_Input(void)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GPIO_InitTypeDef GPIO_InitStruct = {0};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GPIO_InitStruct.Pin = I2C_SDA_PIN;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GPIO_InitStruct.Mode = GPIO_MODE_INPUT;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GPIO_InitStruct.Pull = GPIO_NOPULL;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HAL_GPIO_Init(I2C_GPIO_PORT, &amp;GPIO_InitStruct);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void I2C_Start(void)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SDA_Output();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I2C_SDA_PIN,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I2C_SDA_PIN,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void I2C_Stop(void)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SDA_Output();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I2C_SDA_PIN,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I2C_SDA_PIN, GPIO_PIN_SET);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uint8_t I2C_WriteByte(uint8_t byte)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SDA_Output();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8; i++)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HAL_GPIO_WritePin(I2C_GPIO_PORT, I2C_SDA_PIN, (byte &amp; 0x80) ? GPIO_PIN_SET :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HAL_GPIO_WritePin(I2C_GPIO_PORT, I2C_SCL_PIN,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byte &lt;&lt;= 1;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SDA_Input();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uint8_t ack = HAL_GPIO_ReadPin(I2C_GPIO_PORT, I2C_SDA_PIN);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ack == 0;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uint8_t I2C_ReadByte(uint8_t ack)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uint8_t byte =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SDA_Input();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8; i++)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byte = (byte &lt;&lt; 1) | HAL_GPIO_ReadPin(I2C_GPIO_PORT, I2C_SDA_PIN);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HAL_GPIO_WritePin(I2C_GPIO_PORT, I2C_SCL_PIN,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SDA_Output();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I2C_SDA_PIN, ack ? GPIO_PIN_RESET :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I2C_Delay();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HAL_GPIO_WritePin(I2C_GPIO_PORT, I2C_SCL_PIN, GPIO_PIN_RESET);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byte;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Implement EEPROM Read/Write Functions</w:t>
      </w:r>
      <w:r>
        <w:rPr/>
        <w:t>:</w:t>
      </w:r>
    </w:p>
    <w:p>
      <w:pPr>
        <w:pStyle w:val="PreformattedText"/>
        <w:bidi w:val="0"/>
        <w:rPr/>
      </w:pPr>
      <w:r>
        <w:rPr>
          <w:rStyle w:val="SourceText"/>
        </w:rPr>
        <w:t>uint8_t EEPROM_WriteByte(uint16_t mem_address, uint8_t data)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I2C_Start();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(!I2C_WriteByte(0xA0)) return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(!I2C_WriteByte((mem_address &gt;&gt; 8) &amp; 0xFF)) return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(!I2C_WriteByte(mem_address &amp; 0xFF)) return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(!I2C_WriteByte(data)) return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I2C_Stop();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HAL_Delay(5);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1;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uint8_t EEPROM_ReadByte(uint16_t mem_address, uint8_t *data)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I2C_Start();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(!I2C_WriteByte(0xA0)) return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(!I2C_WriteByte((mem_address &gt;&gt; 8) &amp; 0xFF)) return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(!I2C_WriteByte(mem_address &amp; 0xFF)) return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I2C_Start();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(!I</w:t>
      </w:r>
    </w:p>
    <w:p>
      <w:pPr>
        <w:pStyle w:val="PreformattedText"/>
        <w:bidi w:val="0"/>
        <w:rPr/>
      </w:pPr>
      <w:r>
        <w:rPr>
          <w:rStyle w:val="SourceText"/>
        </w:rPr>
        <w:t>::contentReference[oaicite:0]{index=0}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TextBody"/>
        <w:bidi w:val="0"/>
        <w:jc w:val="start"/>
        <w:rPr/>
      </w:pPr>
      <w:r>
        <w:rPr/>
        <w:t>which clock speed to set for timing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When bit-banging I2C, </w:t>
      </w:r>
      <w:r>
        <w:rPr>
          <w:rStyle w:val="StrongEmphasis"/>
        </w:rPr>
        <w:t>you control the timing</w:t>
      </w:r>
      <w:r>
        <w:rPr/>
        <w:t xml:space="preserve">, so the I2C </w:t>
      </w:r>
      <w:r>
        <w:rPr>
          <w:rStyle w:val="StrongEmphasis"/>
        </w:rPr>
        <w:t>clock speed (SCL frequency)</w:t>
      </w:r>
      <w:r>
        <w:rPr/>
        <w:t xml:space="preserve"> depends entirely on the delays you introduce in your code (e.g., in the </w:t>
      </w:r>
      <w:r>
        <w:rPr>
          <w:rStyle w:val="SourceText"/>
        </w:rPr>
        <w:t>I2C_Delay()</w:t>
      </w:r>
      <w:r>
        <w:rPr/>
        <w:t xml:space="preserve"> function).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Recommended I2C Speed for AT24C512C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The </w:t>
      </w:r>
      <w:r>
        <w:rPr>
          <w:rStyle w:val="StrongEmphasis"/>
        </w:rPr>
        <w:t>AT24C512C EEPROM</w:t>
      </w:r>
      <w:r>
        <w:rPr/>
        <w:t xml:space="preserve"> supports: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Standard Mode</w:t>
      </w:r>
      <w:r>
        <w:rPr/>
        <w:t xml:space="preserve">: up to </w:t>
      </w:r>
      <w:r>
        <w:rPr>
          <w:rStyle w:val="StrongEmphasis"/>
        </w:rPr>
        <w:t>100 kHz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Fast Mode</w:t>
      </w:r>
      <w:r>
        <w:rPr/>
        <w:t xml:space="preserve">: up to </w:t>
      </w:r>
      <w:r>
        <w:rPr>
          <w:rStyle w:val="StrongEmphasis"/>
        </w:rPr>
        <w:t>400 kHz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Bit-Bang Timing Setup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Your </w:t>
      </w:r>
      <w:r>
        <w:rPr>
          <w:rStyle w:val="SourceText"/>
        </w:rPr>
        <w:t>I2C_Delay()</w:t>
      </w:r>
      <w:r>
        <w:rPr/>
        <w:t xml:space="preserve"> function sets the </w:t>
      </w:r>
      <w:r>
        <w:rPr>
          <w:rStyle w:val="StrongEmphasis"/>
        </w:rPr>
        <w:t>SCL frequency</w:t>
      </w:r>
      <w:r>
        <w:rPr/>
        <w:t xml:space="preserve">. The I2C clock period is roughly </w:t>
      </w:r>
      <w:r>
        <w:rPr>
          <w:rStyle w:val="StrongEmphasis"/>
        </w:rPr>
        <w:t>twice</w:t>
      </w:r>
      <w:r>
        <w:rPr/>
        <w:t xml:space="preserve"> the time it takes to toggle SCL up and down with delays.</w:t>
      </w:r>
    </w:p>
    <w:p>
      <w:pPr>
        <w:pStyle w:val="Heading3"/>
        <w:bidi w:val="0"/>
        <w:jc w:val="start"/>
        <w:rPr/>
      </w:pPr>
      <w:r>
        <w:rPr/>
        <w:t xml:space="preserve">🧮 </w:t>
      </w:r>
      <w:r>
        <w:rPr/>
        <w:t>Formula:</w:t>
      </w:r>
    </w:p>
    <w:p>
      <w:pPr>
        <w:pStyle w:val="PreformattedText"/>
        <w:bidi w:val="0"/>
        <w:rPr/>
      </w:pPr>
      <w:r>
        <w:rPr>
          <w:rStyle w:val="SourceText"/>
        </w:rPr>
        <w:t>T_clock = 2 * delay_time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F_clock = 1 / T_clock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⏱ </w:t>
      </w:r>
      <w:r>
        <w:rPr/>
        <w:t>Example: 100 kHz SCL (Standard Mode)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To achieve ~100 kHz clock: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T_clock = 10 µs → Delay = 5 µs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Modify the delay function like this:</w:t>
      </w:r>
    </w:p>
    <w:p>
      <w:pPr>
        <w:pStyle w:val="PreformattedText"/>
        <w:bidi w:val="0"/>
        <w:rPr/>
      </w:pPr>
      <w:r>
        <w:rPr>
          <w:rStyle w:val="SourceText"/>
        </w:rPr>
        <w:t>void I2C_Delay(void)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For ~100kHz I2C, use a 5 µs delay (adjust depending on CPU)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(volatile int i = 0; i &lt; 50; i++); // Calibrate as needed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Quotations"/>
        <w:bidi w:val="0"/>
        <w:spacing w:before="0" w:after="283"/>
        <w:ind w:start="567" w:end="567" w:hanging="0"/>
        <w:jc w:val="start"/>
        <w:rPr/>
      </w:pPr>
      <w:r>
        <w:rPr/>
        <w:t xml:space="preserve">⚠ </w:t>
      </w:r>
      <w:r>
        <w:rPr>
          <w:rStyle w:val="StrongEmphasis"/>
        </w:rPr>
        <w:t>Important</w:t>
      </w:r>
      <w:r>
        <w:rPr/>
        <w:t xml:space="preserve">: This loop-based delay is affected by CPU speed. You might need to empirically adjust the loop count or use </w:t>
      </w:r>
      <w:r>
        <w:rPr>
          <w:rStyle w:val="SourceText"/>
        </w:rPr>
        <w:t>HAL_Delay()</w:t>
      </w:r>
      <w:r>
        <w:rPr/>
        <w:t xml:space="preserve"> or </w:t>
      </w:r>
      <w:r>
        <w:rPr>
          <w:rStyle w:val="SourceText"/>
        </w:rPr>
        <w:t>DWT_Delay_us()</w:t>
      </w:r>
      <w:r>
        <w:rPr/>
        <w:t xml:space="preserve"> for more precise timing.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⛏ </w:t>
      </w:r>
      <w:r>
        <w:rPr/>
        <w:t>If You Want to Go Faster (e.g., 400 kHz)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You'll need to: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Reduce delay loop size (e.g., </w:t>
      </w:r>
      <w:r>
        <w:rPr>
          <w:rStyle w:val="SourceText"/>
        </w:rPr>
        <w:t>i &lt; 10</w:t>
      </w:r>
      <w:r>
        <w:rPr/>
        <w:t>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Ensure signal rise/fall times are fast (pull-ups, trace length)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Validate EEPROM and wiring can handle it</w:t>
      </w:r>
    </w:p>
    <w:p>
      <w:pPr>
        <w:pStyle w:val="TextBody"/>
        <w:bidi w:val="0"/>
        <w:jc w:val="start"/>
        <w:rPr/>
      </w:pPr>
      <w:r>
        <w:rPr/>
        <w:t xml:space="preserve">But for </w:t>
      </w:r>
      <w:r>
        <w:rPr>
          <w:rStyle w:val="StrongEmphasis"/>
        </w:rPr>
        <w:t>reliability</w:t>
      </w:r>
      <w:r>
        <w:rPr/>
        <w:t xml:space="preserve">, stick with </w:t>
      </w:r>
      <w:r>
        <w:rPr>
          <w:rStyle w:val="StrongEmphasis"/>
        </w:rPr>
        <w:t>100 kHz (Standard Mode)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7098" w:type="dxa"/>
        <w:jc w:val="start"/>
        <w:tblInd w:w="28" w:type="dxa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12"/>
        <w:gridCol w:w="1768"/>
        <w:gridCol w:w="3418"/>
      </w:tblGrid>
      <w:tr>
        <w:trPr>
          <w:tblHeader w:val="true"/>
        </w:trPr>
        <w:tc>
          <w:tcPr>
            <w:tcW w:w="19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Target I2C Speed</w:t>
            </w:r>
          </w:p>
        </w:tc>
        <w:tc>
          <w:tcPr>
            <w:tcW w:w="176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Delay per toggle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I2C_Delay()</w:t>
            </w:r>
            <w:r>
              <w:rPr/>
              <w:t xml:space="preserve"> Loop (Approx.)</w:t>
            </w:r>
          </w:p>
        </w:tc>
      </w:tr>
      <w:tr>
        <w:trPr/>
        <w:tc>
          <w:tcPr>
            <w:tcW w:w="191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100 kHz</w:t>
            </w:r>
          </w:p>
        </w:tc>
        <w:tc>
          <w:tcPr>
            <w:tcW w:w="176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5 µs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 &lt; 50</w:t>
            </w:r>
          </w:p>
        </w:tc>
      </w:tr>
      <w:tr>
        <w:trPr/>
        <w:tc>
          <w:tcPr>
            <w:tcW w:w="191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400 kHz</w:t>
            </w:r>
          </w:p>
        </w:tc>
        <w:tc>
          <w:tcPr>
            <w:tcW w:w="176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1.25 µs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 &lt; 10</w:t>
            </w:r>
          </w:p>
        </w:tc>
      </w:tr>
    </w:tbl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Let me know your STM32's clock speed (e.g. 48 MHz), and I can give you an exact cycle-based delay function using </w:t>
      </w:r>
      <w:r>
        <w:rPr>
          <w:rStyle w:val="SourceText"/>
        </w:rPr>
        <w:t>SysTick</w:t>
      </w:r>
      <w:r>
        <w:rPr/>
        <w:t xml:space="preserve"> or DWT.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TextBody"/>
        <w:bidi w:val="0"/>
        <w:jc w:val="start"/>
        <w:rPr/>
      </w:pPr>
      <w:r>
        <w:rPr/>
        <w:t>what happens to output status if i change the pin direction from output to input in stm32 controllers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Great question — this is very relevant when doing </w:t>
      </w:r>
      <w:r>
        <w:rPr>
          <w:rStyle w:val="StrongEmphasis"/>
        </w:rPr>
        <w:t>bit-banging protocols</w:t>
      </w:r>
      <w:r>
        <w:rPr/>
        <w:t xml:space="preserve"> like I²C, especially with </w:t>
      </w:r>
      <w:r>
        <w:rPr>
          <w:rStyle w:val="StrongEmphasis"/>
        </w:rPr>
        <w:t>open-drain</w:t>
      </w:r>
      <w:r>
        <w:rPr/>
        <w:t xml:space="preserve"> signaling like on the </w:t>
      </w:r>
      <w:r>
        <w:rPr>
          <w:rStyle w:val="StrongEmphasis"/>
        </w:rPr>
        <w:t>SDA line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What Happens When You Change a GPIO Pin from Output to Input on STM32?</w:t>
      </w:r>
    </w:p>
    <w:p>
      <w:pPr>
        <w:pStyle w:val="Heading3"/>
        <w:bidi w:val="0"/>
        <w:jc w:val="start"/>
        <w:rPr/>
      </w:pPr>
      <w:r>
        <w:rPr/>
        <w:t xml:space="preserve">When you </w:t>
      </w:r>
      <w:r>
        <w:rPr>
          <w:rStyle w:val="StrongEmphasis"/>
          <w:b/>
        </w:rPr>
        <w:t>change a GPIO pin from output to input</w:t>
      </w:r>
      <w:r>
        <w:rPr/>
        <w:t>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The pin no longer drives the line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Its </w:t>
      </w:r>
      <w:r>
        <w:rPr>
          <w:rStyle w:val="StrongEmphasis"/>
        </w:rPr>
        <w:t>output driver is disabled</w:t>
      </w:r>
      <w:r>
        <w:rPr/>
        <w:t xml:space="preserve">, and it enters a </w:t>
      </w:r>
      <w:r>
        <w:rPr>
          <w:rStyle w:val="StrongEmphasis"/>
        </w:rPr>
        <w:t>high-impedance (Hi-Z)</w:t>
      </w:r>
      <w:r>
        <w:rPr/>
        <w:t xml:space="preserve"> state.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The pin can now be </w:t>
      </w:r>
      <w:r>
        <w:rPr>
          <w:rStyle w:val="StrongEmphasis"/>
        </w:rPr>
        <w:t>read</w:t>
      </w:r>
      <w:r>
        <w:rPr/>
        <w:t xml:space="preserve"> without affecting the line.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Pull-up/down resistors</w:t>
      </w:r>
      <w:r>
        <w:rPr/>
        <w:t xml:space="preserve"> (external or internal) now determine the voltage level on the pin unless another device is driving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👇 </w:t>
      </w:r>
      <w:r>
        <w:rPr/>
        <w:t>Practical Implication (Especially for I²C Bit-Banging)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In </w:t>
      </w:r>
      <w:r>
        <w:rPr>
          <w:rStyle w:val="StrongEmphasis"/>
        </w:rPr>
        <w:t>I²C</w:t>
      </w:r>
      <w:r>
        <w:rPr/>
        <w:t xml:space="preserve">, both </w:t>
      </w:r>
      <w:r>
        <w:rPr>
          <w:rStyle w:val="SourceText"/>
        </w:rPr>
        <w:t>SDA</w:t>
      </w:r>
      <w:r>
        <w:rPr/>
        <w:t xml:space="preserve"> and </w:t>
      </w:r>
      <w:r>
        <w:rPr>
          <w:rStyle w:val="SourceText"/>
        </w:rPr>
        <w:t>SCL</w:t>
      </w:r>
      <w:r>
        <w:rPr/>
        <w:t xml:space="preserve"> lines are </w:t>
      </w:r>
      <w:r>
        <w:rPr>
          <w:rStyle w:val="StrongEmphasis"/>
        </w:rPr>
        <w:t>open-drain</w:t>
      </w:r>
      <w:r>
        <w:rPr/>
        <w:t>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Devices can </w:t>
      </w:r>
      <w:r>
        <w:rPr>
          <w:rStyle w:val="StrongEmphasis"/>
        </w:rPr>
        <w:t>pull the line low</w:t>
      </w:r>
      <w:r>
        <w:rPr/>
        <w:t>, but not drive it high.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A </w:t>
      </w:r>
      <w:r>
        <w:rPr>
          <w:rStyle w:val="StrongEmphasis"/>
        </w:rPr>
        <w:t>pull-up resistor</w:t>
      </w:r>
      <w:r>
        <w:rPr/>
        <w:t xml:space="preserve"> pulls the line high when no device pulls it low.</w:t>
      </w:r>
    </w:p>
    <w:p>
      <w:pPr>
        <w:pStyle w:val="TextBody"/>
        <w:bidi w:val="0"/>
        <w:jc w:val="start"/>
        <w:rPr/>
      </w:pPr>
      <w:r>
        <w:rPr/>
        <w:t>So:</w:t>
      </w:r>
    </w:p>
    <w:tbl>
      <w:tblPr>
        <w:tblW w:w="7093" w:type="dxa"/>
        <w:jc w:val="start"/>
        <w:tblInd w:w="28" w:type="dxa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69"/>
        <w:gridCol w:w="5324"/>
      </w:tblGrid>
      <w:tr>
        <w:trPr>
          <w:tblHeader w:val="true"/>
        </w:trPr>
        <w:tc>
          <w:tcPr>
            <w:tcW w:w="17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Pin Mode</w:t>
            </w:r>
          </w:p>
        </w:tc>
        <w:tc>
          <w:tcPr>
            <w:tcW w:w="53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Behavior</w:t>
            </w:r>
          </w:p>
        </w:tc>
      </w:tr>
      <w:tr>
        <w:trPr/>
        <w:tc>
          <w:tcPr>
            <w:tcW w:w="176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Output + LOW</w:t>
            </w:r>
          </w:p>
        </w:tc>
        <w:tc>
          <w:tcPr>
            <w:tcW w:w="532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Drives line LOW</w:t>
            </w:r>
          </w:p>
        </w:tc>
      </w:tr>
      <w:tr>
        <w:trPr/>
        <w:tc>
          <w:tcPr>
            <w:tcW w:w="176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Output + HIGH</w:t>
            </w:r>
          </w:p>
        </w:tc>
        <w:tc>
          <w:tcPr>
            <w:tcW w:w="532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Not valid for open-drain; avoid (or configure as input)</w:t>
            </w:r>
          </w:p>
        </w:tc>
      </w:tr>
      <w:tr>
        <w:trPr/>
        <w:tc>
          <w:tcPr>
            <w:tcW w:w="176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Input Mode</w:t>
            </w:r>
          </w:p>
        </w:tc>
        <w:tc>
          <w:tcPr>
            <w:tcW w:w="532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Hi-Z; external pull-up or other device defines voltage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STM32 GPIO Configurations for I²C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When bit-banging: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To </w:t>
      </w:r>
      <w:r>
        <w:rPr>
          <w:rStyle w:val="StrongEmphasis"/>
        </w:rPr>
        <w:t>drive SDA/SCL low</w:t>
      </w:r>
      <w:r>
        <w:rPr/>
        <w:t xml:space="preserve">, set pin to </w:t>
      </w:r>
      <w:r>
        <w:rPr>
          <w:rStyle w:val="StrongEmphasis"/>
        </w:rPr>
        <w:t>Output Open-Drain</w:t>
      </w:r>
      <w:r>
        <w:rPr/>
        <w:t xml:space="preserve"> and write LOW.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To </w:t>
      </w:r>
      <w:r>
        <w:rPr>
          <w:rStyle w:val="StrongEmphasis"/>
        </w:rPr>
        <w:t>let SDA/SCL go high</w:t>
      </w:r>
      <w:r>
        <w:rPr/>
        <w:t xml:space="preserve">, set pin to </w:t>
      </w:r>
      <w:r>
        <w:rPr>
          <w:rStyle w:val="StrongEmphasis"/>
        </w:rPr>
        <w:t>Input</w:t>
      </w:r>
      <w:r>
        <w:rPr/>
        <w:t xml:space="preserve"> (Hi-Z) or Output-OD + write HIGH.</w:t>
      </w:r>
    </w:p>
    <w:p>
      <w:pPr>
        <w:pStyle w:val="TextBody"/>
        <w:bidi w:val="0"/>
        <w:jc w:val="start"/>
        <w:rPr/>
      </w:pPr>
      <w:r>
        <w:rPr/>
        <w:t>Example behavior for SDA line:</w:t>
      </w:r>
    </w:p>
    <w:p>
      <w:pPr>
        <w:pStyle w:val="PreformattedText"/>
        <w:bidi w:val="0"/>
        <w:rPr/>
      </w:pPr>
      <w:r>
        <w:rPr>
          <w:rStyle w:val="SourceText"/>
        </w:rPr>
        <w:t>// Pull SDA low</w:t>
      </w:r>
    </w:p>
    <w:p>
      <w:pPr>
        <w:pStyle w:val="PreformattedText"/>
        <w:bidi w:val="0"/>
        <w:rPr/>
      </w:pPr>
      <w:r>
        <w:rPr>
          <w:rStyle w:val="SourceText"/>
        </w:rPr>
        <w:t>SDA_Output();</w:t>
      </w:r>
    </w:p>
    <w:p>
      <w:pPr>
        <w:pStyle w:val="PreformattedText"/>
        <w:bidi w:val="0"/>
        <w:rPr/>
      </w:pPr>
      <w:r>
        <w:rPr>
          <w:rStyle w:val="SourceText"/>
        </w:rPr>
        <w:t>HAL_GPIO_WritePin(GPIOB, GPIO_PIN_7, GPIO_PIN_RESET);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Release SDA (let it go high via pull-up)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SDA_Input();  // Now pin is Hi-Z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❗️ </w:t>
      </w:r>
      <w:r>
        <w:rPr/>
        <w:t>Warning: What NOT to Do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Don’t set the pin as </w:t>
      </w:r>
      <w:r>
        <w:rPr>
          <w:rStyle w:val="StrongEmphasis"/>
        </w:rPr>
        <w:t>Push-Pull Output</w:t>
      </w:r>
      <w:r>
        <w:rPr/>
        <w:t xml:space="preserve"> and write HIGH — that can cause bus contention if another device pulls the line LOW (could damage hardware).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Always use </w:t>
      </w:r>
      <w:r>
        <w:rPr>
          <w:rStyle w:val="StrongEmphasis"/>
        </w:rPr>
        <w:t>Open-Drain</w:t>
      </w:r>
      <w:r>
        <w:rPr/>
        <w:t xml:space="preserve"> output for I²C or bit-bang emulation of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Summary Table</w:t>
      </w:r>
    </w:p>
    <w:tbl>
      <w:tblPr>
        <w:tblW w:w="7269" w:type="dxa"/>
        <w:jc w:val="start"/>
        <w:tblInd w:w="28" w:type="dxa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75"/>
        <w:gridCol w:w="1276"/>
        <w:gridCol w:w="1912"/>
        <w:gridCol w:w="3006"/>
      </w:tblGrid>
      <w:tr>
        <w:trPr>
          <w:tblHeader w:val="true"/>
        </w:trPr>
        <w:tc>
          <w:tcPr>
            <w:tcW w:w="10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Direction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Pin State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Line Level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Output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LOW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LOW (driven)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Used to pull line low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Output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HIGH (OD)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FLOATING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Not useful unless external PU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Input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FLOATING or PU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Used to "release" line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Push-Pull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HIGH (driven)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Dangerous for I²C</w:t>
            </w:r>
          </w:p>
        </w:tc>
      </w:tr>
    </w:tbl>
    <w:p>
      <w:pPr>
        <w:pStyle w:val="TextBody"/>
        <w:bidi w:val="0"/>
        <w:spacing w:lineRule="auto" w:line="276" w:before="0" w:after="140"/>
        <w:jc w:val="start"/>
        <w:rPr/>
      </w:pPr>
      <w:r>
        <w:rPr/>
        <w:t>Let me know if you want to simulate or visualize this on a logic analyzer or oscilloscope.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TextBody"/>
        <w:bidi w:val="0"/>
        <w:jc w:val="start"/>
        <w:rPr/>
      </w:pPr>
      <w:r>
        <w:rPr/>
        <w:t xml:space="preserve">how to un ignore in stm32cube ide a file 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To </w:t>
      </w:r>
      <w:r>
        <w:rPr>
          <w:rStyle w:val="StrongEmphasis"/>
        </w:rPr>
        <w:t>un-ignore a file in STM32CubeIDE</w:t>
      </w:r>
      <w:r>
        <w:rPr/>
        <w:t xml:space="preserve">, it depends on </w:t>
      </w:r>
      <w:r>
        <w:rPr>
          <w:rStyle w:val="StrongEmphasis"/>
        </w:rPr>
        <w:t>how it was ignored</w:t>
      </w:r>
      <w:r>
        <w:rPr/>
        <w:t xml:space="preserve"> in the first place. Here are the typical cases and solutions: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 xml:space="preserve">Case 1: </w:t>
      </w:r>
      <w:r>
        <w:rPr>
          <w:rStyle w:val="StrongEmphasis"/>
          <w:b/>
        </w:rPr>
        <w:t xml:space="preserve">File is ignored via </w:t>
      </w:r>
      <w:r>
        <w:rPr>
          <w:rStyle w:val="SourceText"/>
        </w:rPr>
        <w:t>.gitignore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If you're using </w:t>
      </w:r>
      <w:r>
        <w:rPr>
          <w:rStyle w:val="StrongEmphasis"/>
        </w:rPr>
        <w:t>Git</w:t>
      </w:r>
      <w:r>
        <w:rPr/>
        <w:t xml:space="preserve"> and the file was ignored using a </w:t>
      </w:r>
      <w:r>
        <w:rPr>
          <w:rStyle w:val="SourceText"/>
        </w:rPr>
        <w:t>.gitignore</w:t>
      </w:r>
      <w:r>
        <w:rPr/>
        <w:t xml:space="preserve"> file:</w:t>
      </w:r>
    </w:p>
    <w:p>
      <w:pPr>
        <w:pStyle w:val="Heading3"/>
        <w:bidi w:val="0"/>
        <w:jc w:val="start"/>
        <w:rPr/>
      </w:pPr>
      <w:r>
        <w:rPr/>
        <w:t xml:space="preserve">🛠 </w:t>
      </w:r>
      <w:r>
        <w:rPr/>
        <w:t>Steps to un-ignore: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 xml:space="preserve">Open </w:t>
      </w:r>
      <w:r>
        <w:rPr>
          <w:rStyle w:val="SourceText"/>
        </w:rPr>
        <w:t>.gitignore</w:t>
      </w:r>
      <w:r>
        <w:rPr/>
        <w:t xml:space="preserve"> file in your project root.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Remove or comment out</w:t>
      </w:r>
      <w:r>
        <w:rPr/>
        <w:t xml:space="preserve"> the line that matches your file/folder.</w:t>
      </w:r>
    </w:p>
    <w:p>
      <w:pPr>
        <w:pStyle w:val="PreformattedText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start="720" w:hanging="283"/>
        <w:rPr/>
      </w:pPr>
      <w:r>
        <w:rPr>
          <w:rStyle w:val="SourceText"/>
        </w:rPr>
        <w:t># Ignore main.c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#Core/Src/main.c   &lt;-- comment or delete this line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start="720" w:hanging="283"/>
        <w:jc w:val="start"/>
        <w:rPr/>
      </w:pPr>
      <w:r>
        <w:rPr>
          <w:rStyle w:val="StrongEmphasis"/>
        </w:rPr>
        <w:t>If the file was already ignored</w:t>
      </w:r>
      <w:r>
        <w:rPr/>
        <w:t>, Git will still ignore it unless you force it to track:</w:t>
      </w:r>
    </w:p>
    <w:p>
      <w:pPr>
        <w:pStyle w:val="TextBody"/>
        <w:bidi w:val="0"/>
        <w:jc w:val="start"/>
        <w:rPr/>
      </w:pPr>
      <w:r>
        <w:rPr/>
        <w:t>Open terminal (or Git Bash) in your project folder:</w:t>
      </w:r>
    </w:p>
    <w:p>
      <w:pPr>
        <w:pStyle w:val="PreformattedText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spacing w:before="0" w:after="283"/>
        <w:ind w:start="720" w:hanging="283"/>
        <w:rPr/>
      </w:pPr>
      <w:r>
        <w:rPr>
          <w:rStyle w:val="SourceText"/>
        </w:rPr>
        <w:t>git add -f Core/Src/main.c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start="720" w:hanging="283"/>
        <w:jc w:val="start"/>
        <w:rPr/>
      </w:pPr>
      <w:r>
        <w:rPr/>
        <w:t>Then commit:</w:t>
      </w:r>
    </w:p>
    <w:p>
      <w:pPr>
        <w:pStyle w:val="PreformattedText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spacing w:before="0" w:after="283"/>
        <w:ind w:start="707" w:hanging="283"/>
        <w:rPr/>
      </w:pPr>
      <w:r>
        <w:rPr>
          <w:rStyle w:val="SourceText"/>
        </w:rPr>
        <w:t>git commit -m "Un-ignore main.c"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 xml:space="preserve">Case 2: </w:t>
      </w:r>
      <w:r>
        <w:rPr>
          <w:rStyle w:val="StrongEmphasis"/>
          <w:b/>
        </w:rPr>
        <w:t>File was excluded from build in STM32CubeIDE (not Git related)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STM32CubeIDE can </w:t>
      </w:r>
      <w:r>
        <w:rPr>
          <w:rStyle w:val="StrongEmphasis"/>
        </w:rPr>
        <w:t>exclude files from compilation</w:t>
      </w:r>
      <w:r>
        <w:rPr/>
        <w:t xml:space="preserve"> using IDE settings.</w:t>
      </w:r>
    </w:p>
    <w:p>
      <w:pPr>
        <w:pStyle w:val="Heading3"/>
        <w:bidi w:val="0"/>
        <w:jc w:val="start"/>
        <w:rPr/>
      </w:pPr>
      <w:r>
        <w:rPr/>
        <w:t xml:space="preserve">🛠 </w:t>
      </w:r>
      <w:r>
        <w:rPr/>
        <w:t>Steps to re-include (un-exclude) the file: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Right-click on the file in </w:t>
      </w:r>
      <w:r>
        <w:rPr>
          <w:rStyle w:val="StrongEmphasis"/>
        </w:rPr>
        <w:t>Project Explorer</w:t>
      </w:r>
      <w:r>
        <w:rPr/>
        <w:t xml:space="preserve"> (e.g., </w:t>
      </w:r>
      <w:r>
        <w:rPr>
          <w:rStyle w:val="SourceText"/>
        </w:rPr>
        <w:t>main.c</w:t>
      </w:r>
      <w:r>
        <w:rPr/>
        <w:t>).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Go to </w:t>
      </w:r>
      <w:r>
        <w:rPr>
          <w:rStyle w:val="StrongEmphasis"/>
        </w:rPr>
        <w:t>Properties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Navigate to:</w:t>
      </w:r>
    </w:p>
    <w:p>
      <w:pPr>
        <w:pStyle w:val="PreformattedText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spacing w:before="0" w:after="283"/>
        <w:ind w:start="720" w:hanging="283"/>
        <w:rPr/>
      </w:pPr>
      <w:r>
        <w:rPr>
          <w:rStyle w:val="SourceText"/>
        </w:rPr>
        <w:t>C/C++ General &gt; Paths and Symbols &gt; Source Location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start="720" w:hanging="283"/>
        <w:jc w:val="start"/>
        <w:rPr/>
      </w:pPr>
      <w:r>
        <w:rPr/>
        <w:t>OR directly:</w:t>
      </w:r>
    </w:p>
    <w:p>
      <w:pPr>
        <w:pStyle w:val="PreformattedText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spacing w:before="0" w:after="283"/>
        <w:ind w:start="707" w:hanging="283"/>
        <w:rPr/>
      </w:pPr>
      <w:r>
        <w:rPr>
          <w:rStyle w:val="SourceText"/>
        </w:rPr>
        <w:t>C/C++ Build &gt; Settings &gt; Tool Settings &gt; MCU GCC Compiler &gt; Includes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Make sure the file is </w:t>
      </w:r>
      <w:r>
        <w:rPr>
          <w:rStyle w:val="StrongEmphasis"/>
        </w:rPr>
        <w:t>not excluded</w:t>
      </w:r>
      <w:r>
        <w:rPr/>
        <w:t xml:space="preserve"> from the build. Alternatively: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Right-click the file → </w:t>
      </w:r>
      <w:r>
        <w:rPr>
          <w:rStyle w:val="StrongEmphasis"/>
        </w:rPr>
        <w:t>Resource Configurations</w:t>
      </w:r>
      <w:r>
        <w:rPr/>
        <w:t xml:space="preserve"> → </w:t>
      </w:r>
      <w:r>
        <w:rPr>
          <w:rStyle w:val="StrongEmphasis"/>
        </w:rPr>
        <w:t>Exclude from build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>Uncheck the box.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 xml:space="preserve">Case 3: </w:t>
      </w:r>
      <w:r>
        <w:rPr>
          <w:rStyle w:val="StrongEmphasis"/>
          <w:b/>
        </w:rPr>
        <w:t>File is filtered in Project Explorer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If a file doesn't appear because of a filter (not ignored from build):</w:t>
      </w:r>
    </w:p>
    <w:p>
      <w:pPr>
        <w:pStyle w:val="Heading3"/>
        <w:bidi w:val="0"/>
        <w:jc w:val="start"/>
        <w:rPr/>
      </w:pPr>
      <w:r>
        <w:rPr/>
        <w:t xml:space="preserve">🛠 </w:t>
      </w:r>
      <w:r>
        <w:rPr/>
        <w:t>Fix: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Click the small down arrow on the </w:t>
      </w:r>
      <w:r>
        <w:rPr>
          <w:rStyle w:val="StrongEmphasis"/>
        </w:rPr>
        <w:t>Project Explorer</w:t>
      </w:r>
      <w:r>
        <w:rPr/>
        <w:t xml:space="preserve"> tab.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Choose </w:t>
      </w:r>
      <w:r>
        <w:rPr>
          <w:rStyle w:val="StrongEmphasis"/>
        </w:rPr>
        <w:t>Customize View...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Go to </w:t>
      </w:r>
      <w:r>
        <w:rPr>
          <w:rStyle w:val="StrongEmphasis"/>
        </w:rPr>
        <w:t>Filters</w:t>
      </w:r>
      <w:r>
        <w:rPr/>
        <w:t xml:space="preserve"> tab and ensure nothing relevant (like </w:t>
      </w:r>
      <w:r>
        <w:rPr>
          <w:rStyle w:val="SourceText"/>
        </w:rPr>
        <w:t>*.c</w:t>
      </w:r>
      <w:r>
        <w:rPr/>
        <w:t xml:space="preserve"> or </w:t>
      </w:r>
      <w:r>
        <w:rPr>
          <w:rStyle w:val="SourceText"/>
        </w:rPr>
        <w:t>.*</w:t>
      </w:r>
      <w:r>
        <w:rPr/>
        <w:t>) is hiding your file.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9638" w:type="dxa"/>
        <w:jc w:val="start"/>
        <w:tblInd w:w="28" w:type="dxa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33"/>
        <w:gridCol w:w="7005"/>
      </w:tblGrid>
      <w:tr>
        <w:trPr>
          <w:tblHeader w:val="true"/>
        </w:trPr>
        <w:tc>
          <w:tcPr>
            <w:tcW w:w="26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Situation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Solution</w:t>
            </w:r>
          </w:p>
        </w:tc>
      </w:tr>
      <w:tr>
        <w:trPr/>
        <w:tc>
          <w:tcPr>
            <w:tcW w:w="263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 xml:space="preserve">Ignored by </w:t>
            </w:r>
            <w:r>
              <w:rPr>
                <w:rStyle w:val="SourceText"/>
              </w:rPr>
              <w:t>.gitignore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 xml:space="preserve">Edit </w:t>
            </w:r>
            <w:r>
              <w:rPr>
                <w:rStyle w:val="SourceText"/>
              </w:rPr>
              <w:t>.gitignore</w:t>
            </w:r>
            <w:r>
              <w:rPr/>
              <w:t xml:space="preserve"> + </w:t>
            </w:r>
            <w:r>
              <w:rPr>
                <w:rStyle w:val="SourceText"/>
              </w:rPr>
              <w:t>git add -f</w:t>
            </w:r>
          </w:p>
        </w:tc>
      </w:tr>
      <w:tr>
        <w:trPr/>
        <w:tc>
          <w:tcPr>
            <w:tcW w:w="263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Excluded from build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Right-click → Resource Configurations → Uncheck "Exclude from build"</w:t>
            </w:r>
          </w:p>
        </w:tc>
      </w:tr>
      <w:tr>
        <w:trPr/>
        <w:tc>
          <w:tcPr>
            <w:tcW w:w="263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Hidden in Project Explorer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View menu → Customize View → Remove filters</w:t>
            </w:r>
          </w:p>
        </w:tc>
      </w:tr>
    </w:tbl>
    <w:p>
      <w:pPr>
        <w:pStyle w:val="TextBody"/>
        <w:bidi w:val="0"/>
        <w:spacing w:lineRule="auto" w:line="276" w:before="0" w:after="140"/>
        <w:jc w:val="start"/>
        <w:rPr/>
      </w:pPr>
      <w:r>
        <w:rPr/>
        <w:t>Let me know if you want to check for a specific file or can’t find where it’s being ignored.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TextBody"/>
        <w:bidi w:val="0"/>
        <w:jc w:val="start"/>
        <w:rPr/>
      </w:pPr>
      <w:r>
        <w:rPr/>
        <w:t>i ignored from Team -&gt; ignore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Thanks for the clarification!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If you ignored a file via </w:t>
      </w:r>
      <w:r>
        <w:rPr>
          <w:rStyle w:val="SourceText"/>
        </w:rPr>
        <w:t>Team → Ignore</w:t>
      </w:r>
      <w:r>
        <w:rPr/>
        <w:t xml:space="preserve"> in </w:t>
      </w:r>
      <w:r>
        <w:rPr>
          <w:rStyle w:val="StrongEmphasis"/>
        </w:rPr>
        <w:t>STM32CubeIDE</w:t>
      </w:r>
      <w:r>
        <w:rPr/>
        <w:t xml:space="preserve">, that means you're using </w:t>
      </w:r>
      <w:r>
        <w:rPr>
          <w:rStyle w:val="StrongEmphasis"/>
        </w:rPr>
        <w:t>Git integration</w:t>
      </w:r>
      <w:r>
        <w:rPr/>
        <w:t xml:space="preserve"> in the IDE, and the file was added to the </w:t>
      </w:r>
      <w:r>
        <w:rPr>
          <w:rStyle w:val="SourceText"/>
        </w:rPr>
        <w:t>.gitignore</w:t>
      </w:r>
      <w:r>
        <w:rPr/>
        <w:t xml:space="preserve"> list.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How to Un-Ignore a File Ignored via </w:t>
      </w:r>
      <w:r>
        <w:rPr>
          <w:rStyle w:val="SourceText"/>
        </w:rPr>
        <w:t>Team → Ignore</w:t>
      </w:r>
      <w:r>
        <w:rPr/>
        <w:t xml:space="preserve"> in STM32CubeIDE</w:t>
      </w:r>
    </w:p>
    <w:p>
      <w:pPr>
        <w:pStyle w:val="Heading3"/>
        <w:bidi w:val="0"/>
        <w:jc w:val="start"/>
        <w:rPr/>
      </w:pPr>
      <w:r>
        <w:rPr/>
        <w:t xml:space="preserve">🛠 </w:t>
      </w:r>
      <w:r>
        <w:rPr/>
        <w:t>Steps: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Emphasis"/>
          <w:b/>
        </w:rPr>
        <w:t xml:space="preserve">Open the </w:t>
      </w:r>
      <w:r>
        <w:rPr>
          <w:rStyle w:val="SourceText"/>
        </w:rPr>
        <w:t>.gitignore</w:t>
      </w:r>
      <w:r>
        <w:rPr>
          <w:rStyle w:val="StrongEmphasis"/>
          <w:b/>
        </w:rPr>
        <w:t xml:space="preserve"> File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In STM32CubeIDE:</w:t>
      </w:r>
    </w:p>
    <w:p>
      <w:pPr>
        <w:pStyle w:val="TextBody"/>
        <w:numPr>
          <w:ilvl w:val="1"/>
          <w:numId w:val="2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Locate the </w:t>
      </w:r>
      <w:r>
        <w:rPr>
          <w:rStyle w:val="SourceText"/>
        </w:rPr>
        <w:t>.gitignore</w:t>
      </w:r>
      <w:r>
        <w:rPr/>
        <w:t xml:space="preserve"> file (usually in the root of your project).</w:t>
      </w:r>
    </w:p>
    <w:p>
      <w:pPr>
        <w:pStyle w:val="TextBody"/>
        <w:numPr>
          <w:ilvl w:val="1"/>
          <w:numId w:val="2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>Open it.</w:t>
      </w:r>
    </w:p>
    <w:p>
      <w:pPr>
        <w:pStyle w:val="TextBody"/>
        <w:numPr>
          <w:ilvl w:val="1"/>
          <w:numId w:val="2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Look for the line corresponding to the file or folder you ignored (e.g., </w:t>
      </w:r>
      <w:r>
        <w:rPr>
          <w:rStyle w:val="SourceText"/>
        </w:rPr>
        <w:t>Core/Src/main.c</w:t>
      </w:r>
      <w:r>
        <w:rPr/>
        <w:t xml:space="preserve"> or </w:t>
      </w:r>
      <w:r>
        <w:rPr>
          <w:rStyle w:val="SourceText"/>
        </w:rPr>
        <w:t>Core/Src/</w:t>
      </w:r>
      <w:r>
        <w:rPr/>
        <w:t>).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Emphasis"/>
          <w:b/>
        </w:rPr>
        <w:t>Remove or Comment Out the Line</w:t>
      </w:r>
    </w:p>
    <w:p>
      <w:pPr>
        <w:pStyle w:val="PreformattedText"/>
        <w:bidi w:val="0"/>
        <w:rPr/>
      </w:pPr>
      <w:r>
        <w:rPr>
          <w:rStyle w:val="SourceText"/>
        </w:rPr>
        <w:t># Remove this line to un-ignore the file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Core/Src/main.c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 can also comment it out: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#Core/Src/main.c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Emphasis"/>
          <w:b/>
        </w:rPr>
        <w:t>Force Git to Track the File Again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Git still considers the file ignored unless you tell it to track it again.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Open </w:t>
      </w:r>
      <w:r>
        <w:rPr>
          <w:rStyle w:val="StrongEmphasis"/>
        </w:rPr>
        <w:t>Git Bash</w:t>
      </w:r>
      <w:r>
        <w:rPr/>
        <w:t xml:space="preserve"> or STM32CubeIDE's </w:t>
      </w:r>
      <w:r>
        <w:rPr>
          <w:rStyle w:val="StrongEmphasis"/>
        </w:rPr>
        <w:t>Git terminal</w:t>
      </w:r>
      <w:r>
        <w:rPr/>
        <w:t>, and run: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git add -f Core/Src/main.c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Emphasis"/>
          <w:b/>
        </w:rPr>
        <w:t>Commit the Change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git commit -m "Un-ignored main.c"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Why This Happens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When you choose </w:t>
      </w:r>
      <w:r>
        <w:rPr>
          <w:rStyle w:val="SourceText"/>
        </w:rPr>
        <w:t>Team → Ignore</w:t>
      </w:r>
      <w:r>
        <w:rPr/>
        <w:t xml:space="preserve">, STM32CubeIDE adds the file path to the </w:t>
      </w:r>
      <w:r>
        <w:rPr>
          <w:rStyle w:val="SourceText"/>
        </w:rPr>
        <w:t>.gitignore</w:t>
      </w:r>
      <w:r>
        <w:rPr/>
        <w:t>. Git then stops tracking the file unless forced (</w:t>
      </w:r>
      <w:r>
        <w:rPr>
          <w:rStyle w:val="SourceText"/>
        </w:rPr>
        <w:t>git add -f</w:t>
      </w:r>
      <w:r>
        <w:rPr/>
        <w:t>), even if you modify it.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Optional: Refresh in STM32CubeIDE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After editing </w:t>
      </w:r>
      <w:r>
        <w:rPr>
          <w:rStyle w:val="SourceText"/>
        </w:rPr>
        <w:t>.gitignore</w:t>
      </w:r>
      <w:r>
        <w:rPr/>
        <w:t xml:space="preserve">, right-click your project → </w:t>
      </w:r>
      <w:r>
        <w:rPr>
          <w:rStyle w:val="StrongEmphasis"/>
        </w:rPr>
        <w:t>Refresh</w:t>
      </w:r>
      <w:r>
        <w:rPr/>
        <w:t xml:space="preserve"> (or press </w:t>
      </w:r>
      <w:r>
        <w:rPr>
          <w:rStyle w:val="SourceText"/>
        </w:rPr>
        <w:t>F5</w:t>
      </w:r>
      <w:r>
        <w:rPr/>
        <w:t>) to update the IDE’s view.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Let me know the file path you ignored if you'd like exact </w:t>
      </w:r>
      <w:r>
        <w:rPr>
          <w:rStyle w:val="SourceText"/>
        </w:rPr>
        <w:t>.gitignore</w:t>
      </w:r>
      <w:r>
        <w:rPr/>
        <w:t xml:space="preserve"> and </w:t>
      </w:r>
      <w:r>
        <w:rPr>
          <w:rStyle w:val="SourceText"/>
        </w:rPr>
        <w:t>git add</w:t>
      </w:r>
      <w:r>
        <w:rPr/>
        <w:t xml:space="preserve"> commands!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TextBody"/>
        <w:bidi w:val="0"/>
        <w:jc w:val="start"/>
        <w:rPr/>
      </w:pPr>
      <w:r>
        <w:rPr/>
        <w:t>how to know the user name in github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To find your </w:t>
      </w:r>
      <w:r>
        <w:rPr>
          <w:rStyle w:val="StrongEmphasis"/>
        </w:rPr>
        <w:t>GitHub username</w:t>
      </w:r>
      <w:r>
        <w:rPr/>
        <w:t>, here are a few easy ways depending on what you’re doing: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1. </w:t>
      </w:r>
      <w:r>
        <w:rPr>
          <w:rStyle w:val="StrongEmphasis"/>
          <w:b/>
        </w:rPr>
        <w:t>If You're Logged into GitHub in a Browser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Go to </w:t>
      </w:r>
      <w:hyperlink r:id="rId2" w:tgtFrame="_new">
        <w:r>
          <w:rPr>
            <w:rStyle w:val="InternetLink"/>
          </w:rPr>
          <w:t>https://github.com</w:t>
        </w:r>
      </w:hyperlink>
      <w:r>
        <w:rPr/>
        <w:t>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In the top right, click your </w:t>
      </w:r>
      <w:r>
        <w:rPr>
          <w:rStyle w:val="StrongEmphasis"/>
        </w:rPr>
        <w:t>profile picture</w:t>
      </w:r>
      <w:r>
        <w:rPr/>
        <w:t>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You'll see your </w:t>
      </w:r>
      <w:r>
        <w:rPr>
          <w:rStyle w:val="StrongEmphasis"/>
        </w:rPr>
        <w:t>username</w:t>
      </w:r>
      <w:r>
        <w:rPr/>
        <w:t xml:space="preserve"> next to your avatar in the dropdown.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Or, go to your profile:</w:t>
      </w:r>
    </w:p>
    <w:p>
      <w:pPr>
        <w:pStyle w:val="TextBody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>Your GitHub URL will be:</w:t>
        <w:br/>
      </w:r>
      <w:r>
        <w:rPr>
          <w:rStyle w:val="SourceText"/>
        </w:rPr>
        <w:t>https://github.com/your-username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2. </w:t>
      </w:r>
      <w:r>
        <w:rPr>
          <w:rStyle w:val="StrongEmphasis"/>
          <w:b/>
        </w:rPr>
        <w:t>From Git Command Line (Terminal or Git Bash)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To see your GitHub username configured for commits (not necessarily the logged-in account):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git config --global user.name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Or for a specific repo: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git config user.name</w:t>
      </w:r>
    </w:p>
    <w:p>
      <w:pPr>
        <w:pStyle w:val="Quotations"/>
        <w:bidi w:val="0"/>
        <w:spacing w:before="0" w:after="283"/>
        <w:ind w:start="567" w:end="567" w:hanging="0"/>
        <w:jc w:val="start"/>
        <w:rPr/>
      </w:pPr>
      <w:r>
        <w:rPr/>
        <w:t xml:space="preserve">This shows the </w:t>
      </w:r>
      <w:r>
        <w:rPr>
          <w:rStyle w:val="StrongEmphasis"/>
        </w:rPr>
        <w:t>commit author name</w:t>
      </w:r>
      <w:r>
        <w:rPr/>
        <w:t>, not your GitHub account name (but often the same).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3. </w:t>
      </w:r>
      <w:r>
        <w:rPr>
          <w:rStyle w:val="StrongEmphasis"/>
          <w:b/>
        </w:rPr>
        <w:t>From GitHub Remote URL (in your local repo)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If you've cloned a repository via HTTPS or SSH: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git remote -v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 might see something like: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origin  https://github.com/your-username/repo-name.git (fetch)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Here, </w:t>
      </w:r>
      <w:r>
        <w:rPr>
          <w:rStyle w:val="SourceText"/>
        </w:rPr>
        <w:t>your-username</w:t>
      </w:r>
      <w:r>
        <w:rPr/>
        <w:t xml:space="preserve"> is your GitHub username.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4. </w:t>
      </w:r>
      <w:r>
        <w:rPr>
          <w:rStyle w:val="StrongEmphasis"/>
          <w:b/>
        </w:rPr>
        <w:t>If You Use GitHub CLI (</w:t>
      </w:r>
      <w:r>
        <w:rPr>
          <w:rStyle w:val="SourceText"/>
        </w:rPr>
        <w:t>gh</w:t>
      </w:r>
      <w:r>
        <w:rPr>
          <w:rStyle w:val="StrongEmphasis"/>
          <w:b/>
        </w:rPr>
        <w:t>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If you’ve set up the GitHub CLI: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gh auth status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You’ll see your logged-in GitHub username.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If you're trying to find </w:t>
      </w:r>
      <w:r>
        <w:rPr>
          <w:rStyle w:val="StrongEmphasis"/>
        </w:rPr>
        <w:t>someone else's</w:t>
      </w:r>
      <w:r>
        <w:rPr/>
        <w:t xml:space="preserve"> GitHub username from a commit or email, let me know and I can help with that too.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TextBody"/>
        <w:bidi w:val="0"/>
        <w:jc w:val="start"/>
        <w:rPr/>
      </w:pPr>
      <w:r>
        <w:rPr/>
        <w:t>stm32cubeide is asking for user and passward of github, what to put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STM32CubeIDE (when using Git features via </w:t>
      </w:r>
      <w:r>
        <w:rPr>
          <w:rStyle w:val="StrongEmphasis"/>
        </w:rPr>
        <w:t>Team → Push/Pull/Clone</w:t>
      </w:r>
      <w:r>
        <w:rPr/>
        <w:t xml:space="preserve">) may prompt for your </w:t>
      </w:r>
      <w:r>
        <w:rPr>
          <w:rStyle w:val="StrongEmphasis"/>
        </w:rPr>
        <w:t>GitHub username and password</w:t>
      </w:r>
      <w:r>
        <w:rPr/>
        <w:t xml:space="preserve"> — but GitHub no longer allows password-based login for Git over HTTPS. Instead, you must use a </w:t>
      </w:r>
      <w:r>
        <w:rPr>
          <w:rStyle w:val="StrongEmphasis"/>
        </w:rPr>
        <w:t>Personal Access Token (PAT)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What to Use When STM32CubeIDE Asks for "Username" and "Password"</w:t>
      </w:r>
    </w:p>
    <w:p>
      <w:pPr>
        <w:pStyle w:val="Heading3"/>
        <w:bidi w:val="0"/>
        <w:jc w:val="start"/>
        <w:rPr/>
      </w:pPr>
      <w:r>
        <w:rPr/>
        <w:t xml:space="preserve">🔑 </w:t>
      </w:r>
      <w:r>
        <w:rPr/>
        <w:t>Username: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Your </w:t>
      </w:r>
      <w:r>
        <w:rPr>
          <w:rStyle w:val="StrongEmphasis"/>
        </w:rPr>
        <w:t>GitHub username</w:t>
      </w:r>
    </w:p>
    <w:p>
      <w:pPr>
        <w:pStyle w:val="Heading3"/>
        <w:bidi w:val="0"/>
        <w:jc w:val="start"/>
        <w:rPr/>
      </w:pPr>
      <w:r>
        <w:rPr/>
        <w:t xml:space="preserve">🔐 </w:t>
      </w:r>
      <w:r>
        <w:rPr/>
        <w:t>Password: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A </w:t>
      </w:r>
      <w:r>
        <w:rPr>
          <w:rStyle w:val="StrongEmphasis"/>
        </w:rPr>
        <w:t>Personal Access Token (PAT)</w:t>
      </w:r>
      <w:r>
        <w:rPr/>
        <w:t xml:space="preserve"> from GitHub — </w:t>
      </w:r>
      <w:r>
        <w:rPr>
          <w:rStyle w:val="StrongEmphasis"/>
        </w:rPr>
        <w:t>not</w:t>
      </w:r>
      <w:r>
        <w:rPr/>
        <w:t xml:space="preserve"> your actual GitHub password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How to Create a Personal Access Token (PAT)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Log in</w:t>
      </w:r>
      <w:r>
        <w:rPr/>
        <w:t xml:space="preserve"> to GitHub:</w:t>
        <w:br/>
      </w:r>
      <w:hyperlink r:id="rId3" w:tgtFrame="_new">
        <w:r>
          <w:rPr>
            <w:rStyle w:val="InternetLink"/>
          </w:rPr>
          <w:t>https://github.com</w:t>
        </w:r>
      </w:hyperlink>
    </w:p>
    <w:p>
      <w:pPr>
        <w:pStyle w:val="TextBody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Go to:</w:t>
        <w:br/>
      </w:r>
      <w:hyperlink r:id="rId4" w:tgtFrame="_new">
        <w:r>
          <w:rPr>
            <w:rStyle w:val="InternetLink"/>
          </w:rPr>
          <w:t>https://github.com/settings/tokens</w:t>
        </w:r>
      </w:hyperlink>
    </w:p>
    <w:p>
      <w:pPr>
        <w:pStyle w:val="TextBody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Click </w:t>
      </w:r>
      <w:r>
        <w:rPr>
          <w:rStyle w:val="StrongEmphasis"/>
        </w:rPr>
        <w:t>“Generate new token”</w:t>
      </w:r>
      <w:r>
        <w:rPr/>
        <w:t xml:space="preserve"> → Choose </w:t>
      </w:r>
      <w:r>
        <w:rPr>
          <w:rStyle w:val="StrongEmphasis"/>
        </w:rPr>
        <w:t>“Fine-grained token”</w:t>
      </w:r>
      <w:r>
        <w:rPr/>
        <w:t xml:space="preserve"> or </w:t>
      </w:r>
      <w:r>
        <w:rPr>
          <w:rStyle w:val="StrongEmphasis"/>
        </w:rPr>
        <w:t>"Classic token"</w:t>
      </w:r>
      <w:r>
        <w:rPr/>
        <w:t>: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For STM32CubeIDE, a </w:t>
      </w:r>
      <w:r>
        <w:rPr>
          <w:rStyle w:val="StrongEmphasis"/>
        </w:rPr>
        <w:t>Classic token</w:t>
      </w:r>
      <w:r>
        <w:rPr/>
        <w:t xml:space="preserve"> is simpler.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Set permissions</w:t>
      </w:r>
      <w:r>
        <w:rPr/>
        <w:t>: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>
          <w:rStyle w:val="StrongEmphasis"/>
        </w:rPr>
        <w:t>repo</w:t>
      </w:r>
      <w:r>
        <w:rPr/>
        <w:t xml:space="preserve"> → full access (for private repos)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>
          <w:rStyle w:val="StrongEmphasis"/>
        </w:rPr>
        <w:t>read:org</w:t>
      </w:r>
      <w:r>
        <w:rPr/>
        <w:t xml:space="preserve"> (optional if accessing org repos)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Click </w:t>
      </w:r>
      <w:r>
        <w:rPr>
          <w:rStyle w:val="StrongEmphasis"/>
        </w:rPr>
        <w:t>Generate token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Copy the token</w:t>
      </w:r>
      <w:r>
        <w:rPr/>
        <w:t xml:space="preserve"> — you will </w:t>
      </w:r>
      <w:r>
        <w:rPr>
          <w:rStyle w:val="StrongEmphasis"/>
        </w:rPr>
        <w:t>not</w:t>
      </w:r>
      <w:r>
        <w:rPr/>
        <w:t xml:space="preserve"> be able to see it again!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>When STM32CubeIDE Prompts: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Username</w:t>
      </w:r>
      <w:r>
        <w:rPr/>
        <w:t xml:space="preserve">: your GitHub username (e.g., </w:t>
      </w:r>
      <w:r>
        <w:rPr>
          <w:rStyle w:val="SourceText"/>
        </w:rPr>
        <w:t>johnsmith</w:t>
      </w:r>
      <w:r>
        <w:rPr/>
        <w:t>)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Password</w:t>
      </w:r>
      <w:r>
        <w:rPr/>
        <w:t xml:space="preserve">: paste the </w:t>
      </w:r>
      <w:r>
        <w:rPr>
          <w:rStyle w:val="StrongEmphasis"/>
        </w:rPr>
        <w:t>token</w:t>
      </w:r>
      <w:r>
        <w:rPr/>
        <w:t xml:space="preserve"> you just created</w:t>
      </w:r>
    </w:p>
    <w:p>
      <w:pPr>
        <w:pStyle w:val="TextBody"/>
        <w:bidi w:val="0"/>
        <w:jc w:val="start"/>
        <w:rPr/>
      </w:pPr>
      <w:r>
        <w:rPr/>
        <w:t>You can check “Remember password” to avoid doing this every time.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🔒 </w:t>
      </w:r>
      <w:r>
        <w:rPr/>
        <w:t>Optional: Use Credential Manager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If you’re on Windows and using Git, you can also cache credentials: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git config --global credential.helper manager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This will securely store your token.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4962" w:type="dxa"/>
        <w:jc w:val="start"/>
        <w:tblInd w:w="28" w:type="dxa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91"/>
        <w:gridCol w:w="3871"/>
      </w:tblGrid>
      <w:tr>
        <w:trPr>
          <w:tblHeader w:val="true"/>
        </w:trPr>
        <w:tc>
          <w:tcPr>
            <w:tcW w:w="10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Prompt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Enter This</w:t>
            </w:r>
          </w:p>
        </w:tc>
      </w:tr>
      <w:tr>
        <w:trPr/>
        <w:tc>
          <w:tcPr>
            <w:tcW w:w="109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Username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Your GitHub username</w:t>
            </w:r>
          </w:p>
        </w:tc>
      </w:tr>
      <w:tr>
        <w:trPr/>
        <w:tc>
          <w:tcPr>
            <w:tcW w:w="109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Password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 xml:space="preserve">GitHub </w:t>
            </w:r>
            <w:r>
              <w:rPr>
                <w:rStyle w:val="StrongEmphasis"/>
              </w:rPr>
              <w:t>Personal Access Token</w:t>
            </w:r>
            <w:r>
              <w:rPr/>
              <w:t xml:space="preserve"> (PAT)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Let me know if you’d like help generating the token or setting it up securely in STM32CubeIDE.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TextBody"/>
        <w:bidi w:val="0"/>
        <w:jc w:val="start"/>
        <w:rPr/>
      </w:pPr>
      <w:r>
        <w:rPr/>
        <w:t>how to make first line in README.md in github big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To make the </w:t>
      </w:r>
      <w:r>
        <w:rPr>
          <w:rStyle w:val="StrongEmphasis"/>
        </w:rPr>
        <w:t xml:space="preserve">first line in your </w:t>
      </w:r>
      <w:r>
        <w:rPr>
          <w:rStyle w:val="SourceText"/>
        </w:rPr>
        <w:t>README.md</w:t>
      </w:r>
      <w:r>
        <w:rPr>
          <w:rStyle w:val="StrongEmphasis"/>
        </w:rPr>
        <w:t xml:space="preserve"> big</w:t>
      </w:r>
      <w:r>
        <w:rPr/>
        <w:t xml:space="preserve"> on GitHub, use a </w:t>
      </w:r>
      <w:r>
        <w:rPr>
          <w:rStyle w:val="StrongEmphasis"/>
        </w:rPr>
        <w:t>Markdown heading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Syntax for a Big Header (Heading Level 1)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# This is a Big Heading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This creates the largest standard header in Markdown (like </w:t>
      </w:r>
      <w:r>
        <w:rPr>
          <w:rStyle w:val="SourceText"/>
        </w:rPr>
        <w:t>&lt;h1&gt;</w:t>
      </w:r>
      <w:r>
        <w:rPr/>
        <w:t xml:space="preserve"> in HTML). It will be </w:t>
      </w:r>
      <w:r>
        <w:rPr>
          <w:rStyle w:val="StrongEmphasis"/>
        </w:rPr>
        <w:t>bold and large</w:t>
      </w:r>
      <w:r>
        <w:rPr/>
        <w:t xml:space="preserve"> on GitHub.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 xml:space="preserve">Example </w:t>
      </w:r>
      <w:r>
        <w:rPr>
          <w:rStyle w:val="SourceText"/>
        </w:rPr>
        <w:t>README.md</w:t>
      </w:r>
      <w:r>
        <w:rPr/>
        <w:t>:</w:t>
      </w:r>
    </w:p>
    <w:p>
      <w:pPr>
        <w:pStyle w:val="PreformattedText"/>
        <w:bidi w:val="0"/>
        <w:rPr/>
      </w:pPr>
      <w:r>
        <w:rPr>
          <w:rStyle w:val="SourceText"/>
        </w:rPr>
        <w:t># My Awesome Project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This project does amazing things with STM32 and EEPROMs!</w:t>
      </w:r>
    </w:p>
    <w:p>
      <w:pPr>
        <w:pStyle w:val="Heading3"/>
        <w:bidi w:val="0"/>
        <w:jc w:val="start"/>
        <w:rPr/>
      </w:pPr>
      <w:r>
        <w:rPr/>
        <w:t>Result on GitHub:</w:t>
      </w:r>
    </w:p>
    <w:p>
      <w:pPr>
        <w:pStyle w:val="Quotations"/>
        <w:bidi w:val="0"/>
        <w:spacing w:before="0" w:after="283"/>
        <w:ind w:start="567" w:end="567" w:hanging="0"/>
        <w:jc w:val="start"/>
        <w:rPr/>
      </w:pPr>
      <w:r>
        <w:rPr>
          <w:rStyle w:val="StrongEmphasis"/>
        </w:rPr>
        <w:t>My Awesome Project</w:t>
      </w:r>
      <w:r>
        <w:rPr/>
        <w:t xml:space="preserve"> (Big bold text as title)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Tip: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Use only </w:t>
      </w:r>
      <w:r>
        <w:rPr>
          <w:rStyle w:val="StrongEmphasis"/>
        </w:rPr>
        <w:t xml:space="preserve">one </w:t>
      </w:r>
      <w:r>
        <w:rPr>
          <w:rStyle w:val="SourceText"/>
        </w:rPr>
        <w:t>#</w:t>
      </w:r>
      <w:r>
        <w:rPr/>
        <w:t xml:space="preserve"> for the biggest size.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You can use </w:t>
      </w:r>
      <w:r>
        <w:rPr>
          <w:rStyle w:val="SourceText"/>
        </w:rPr>
        <w:t>##</w:t>
      </w:r>
      <w:r>
        <w:rPr/>
        <w:t xml:space="preserve">, </w:t>
      </w:r>
      <w:r>
        <w:rPr>
          <w:rStyle w:val="SourceText"/>
        </w:rPr>
        <w:t>###</w:t>
      </w:r>
      <w:r>
        <w:rPr/>
        <w:t>, etc. for smaller headings (H2, H3, ...).</w:t>
      </w:r>
    </w:p>
    <w:p>
      <w:pPr>
        <w:pStyle w:val="TextBody"/>
        <w:bidi w:val="0"/>
        <w:spacing w:before="0" w:after="140"/>
        <w:jc w:val="start"/>
        <w:rPr/>
      </w:pPr>
      <w:r>
        <w:rPr/>
        <w:t>=======================================================================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7">
    <w:lvl w:ilvl="0">
      <w:start w:val="3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19"/>
    <w:lvlOverride w:ilvl="0">
      <w:startOverride w:val="4"/>
    </w:lvlOverride>
  </w:num>
  <w:num w:numId="36">
    <w:abstractNumId w:val="23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" TargetMode="External"/><Relationship Id="rId4" Type="http://schemas.openxmlformats.org/officeDocument/2006/relationships/hyperlink" Target="https://github.com/settings/token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15</Pages>
  <Words>2783</Words>
  <Characters>15952</Characters>
  <CharactersWithSpaces>18820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2025-05-25T17:55:11Z</dcterms:created>
  <dc:creator/>
  <dc:description/>
  <dc:language>en-IN</dc:language>
  <cp:lastModifiedBy/>
  <dcterms:modified xsi:type="dcterms:W3CDTF">2025-05-25T17:57:21Z</dcterms:modified>
  <cp:revision>1</cp:revision>
  <dc:subject/>
  <dc:title/>
</cp:coreProperties>
</file>