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13uuhlluffq" w:id="0"/>
      <w:bookmarkEnd w:id="0"/>
      <w:r w:rsidDel="00000000" w:rsidR="00000000" w:rsidRPr="00000000">
        <w:rPr>
          <w:rtl w:val="0"/>
        </w:rPr>
        <w:t xml:space="preserve">Validation Test</w:t>
      </w:r>
    </w:p>
    <w:p w:rsidR="00000000" w:rsidDel="00000000" w:rsidP="00000000" w:rsidRDefault="00000000" w:rsidRPr="00000000" w14:paraId="00000002">
      <w:pPr>
        <w:pStyle w:val="Heading2"/>
        <w:rPr/>
      </w:pPr>
      <w:bookmarkStart w:colFirst="0" w:colLast="0" w:name="_oups8nagp8jw" w:id="1"/>
      <w:bookmarkEnd w:id="1"/>
      <w:r w:rsidDel="00000000" w:rsidR="00000000" w:rsidRPr="00000000">
        <w:rPr>
          <w:rtl w:val="0"/>
        </w:rPr>
        <w:t xml:space="preserve">Logging in</w:t>
      </w:r>
    </w:p>
    <w:p w:rsidR="00000000" w:rsidDel="00000000" w:rsidP="00000000" w:rsidRDefault="00000000" w:rsidRPr="00000000" w14:paraId="00000003">
      <w:pPr>
        <w:rPr/>
      </w:pPr>
      <w:r w:rsidDel="00000000" w:rsidR="00000000" w:rsidRPr="00000000">
        <w:rPr/>
        <w:drawing>
          <wp:inline distB="114300" distT="114300" distL="114300" distR="114300">
            <wp:extent cx="2409825" cy="2295525"/>
            <wp:effectExtent b="0" l="0" r="0" t="0"/>
            <wp:docPr id="22"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24098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logging in, the user has to input their role, HKID and staff/student ID. If the correct information is inputted, the program will display “Login successful!”.</w:t>
      </w:r>
    </w:p>
    <w:p w:rsidR="00000000" w:rsidDel="00000000" w:rsidP="00000000" w:rsidRDefault="00000000" w:rsidRPr="00000000" w14:paraId="00000005">
      <w:pPr>
        <w:pStyle w:val="Heading2"/>
        <w:rPr/>
      </w:pPr>
      <w:bookmarkStart w:colFirst="0" w:colLast="0" w:name="_c0hjj5pvs3kz" w:id="2"/>
      <w:bookmarkEnd w:id="2"/>
      <w:r w:rsidDel="00000000" w:rsidR="00000000" w:rsidRPr="00000000">
        <w:rPr>
          <w:rtl w:val="0"/>
        </w:rPr>
        <w:t xml:space="preserve">Admin assigns roles to existing users</w:t>
      </w:r>
    </w:p>
    <w:p w:rsidR="00000000" w:rsidDel="00000000" w:rsidP="00000000" w:rsidRDefault="00000000" w:rsidRPr="00000000" w14:paraId="00000006">
      <w:pPr>
        <w:rPr/>
      </w:pPr>
      <w:r w:rsidDel="00000000" w:rsidR="00000000" w:rsidRPr="00000000">
        <w:rPr/>
        <w:drawing>
          <wp:inline distB="114300" distT="114300" distL="114300" distR="114300">
            <wp:extent cx="2943225" cy="405765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4322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admin can change the role of existing users. For example, in the above image the HKID ‘B123567’ refers to a teacher. To change their role, the user will have to input the HKID, staff ID and the new role to update the role of the existing user.</w:t>
      </w:r>
    </w:p>
    <w:p w:rsidR="00000000" w:rsidDel="00000000" w:rsidP="00000000" w:rsidRDefault="00000000" w:rsidRPr="00000000" w14:paraId="00000008">
      <w:pPr>
        <w:pStyle w:val="Heading2"/>
        <w:rPr/>
      </w:pPr>
      <w:bookmarkStart w:colFirst="0" w:colLast="0" w:name="_w8asnfv5l2ra" w:id="3"/>
      <w:bookmarkEnd w:id="3"/>
      <w:r w:rsidDel="00000000" w:rsidR="00000000" w:rsidRPr="00000000">
        <w:rPr>
          <w:rtl w:val="0"/>
        </w:rPr>
        <w:t xml:space="preserve">Teacher uploading assignments</w:t>
      </w:r>
    </w:p>
    <w:p w:rsidR="00000000" w:rsidDel="00000000" w:rsidP="00000000" w:rsidRDefault="00000000" w:rsidRPr="00000000" w14:paraId="00000009">
      <w:pPr>
        <w:rPr/>
      </w:pPr>
      <w:r w:rsidDel="00000000" w:rsidR="00000000" w:rsidRPr="00000000">
        <w:rPr/>
        <w:drawing>
          <wp:inline distB="114300" distT="114300" distL="114300" distR="114300">
            <wp:extent cx="6548438" cy="3800130"/>
            <wp:effectExtent b="0" l="0" r="0" t="0"/>
            <wp:docPr id="3"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6548438" cy="380013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teacher can upload assignments by first logging in. Then inputting the course name, assignment title, description, deadline, full marks, and the file type of the assignment. When all this information is inputted, the statement with all that information will be printed out. In the above image, the statement is “The assignment Tutorial 1 with description "Submit tutorial 1" due on 08/12/2023.Full marks is 100. Student needs to submit file type pdf”</w:t>
      </w:r>
    </w:p>
    <w:p w:rsidR="00000000" w:rsidDel="00000000" w:rsidP="00000000" w:rsidRDefault="00000000" w:rsidRPr="00000000" w14:paraId="0000000B">
      <w:pPr>
        <w:pStyle w:val="Heading2"/>
        <w:rPr/>
      </w:pPr>
      <w:bookmarkStart w:colFirst="0" w:colLast="0" w:name="_7ah1gzm6vumn" w:id="4"/>
      <w:bookmarkEnd w:id="4"/>
      <w:r w:rsidDel="00000000" w:rsidR="00000000" w:rsidRPr="00000000">
        <w:rPr>
          <w:rtl w:val="0"/>
        </w:rPr>
        <w:t xml:space="preserve">Teacher updating student’s grades</w:t>
      </w:r>
    </w:p>
    <w:p w:rsidR="00000000" w:rsidDel="00000000" w:rsidP="00000000" w:rsidRDefault="00000000" w:rsidRPr="00000000" w14:paraId="0000000C">
      <w:pPr>
        <w:rPr/>
      </w:pPr>
      <w:r w:rsidDel="00000000" w:rsidR="00000000" w:rsidRPr="00000000">
        <w:rPr/>
        <w:drawing>
          <wp:inline distB="114300" distT="114300" distL="114300" distR="114300">
            <wp:extent cx="2719388" cy="5920198"/>
            <wp:effectExtent b="0" l="0" r="0" t="0"/>
            <wp:docPr id="2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719388" cy="592019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teacher can update student’s grades by inputting the student’s ID, and their new grades. The program will then output the student’s grades.</w:t>
      </w:r>
    </w:p>
    <w:p w:rsidR="00000000" w:rsidDel="00000000" w:rsidP="00000000" w:rsidRDefault="00000000" w:rsidRPr="00000000" w14:paraId="0000000E">
      <w:pPr>
        <w:pStyle w:val="Heading2"/>
        <w:rPr/>
      </w:pPr>
      <w:bookmarkStart w:colFirst="0" w:colLast="0" w:name="_flwevopn0gya" w:id="5"/>
      <w:bookmarkEnd w:id="5"/>
      <w:r w:rsidDel="00000000" w:rsidR="00000000" w:rsidRPr="00000000">
        <w:rPr>
          <w:rtl w:val="0"/>
        </w:rPr>
        <w:t xml:space="preserve">Student viewing their personal information/academic record</w:t>
      </w:r>
    </w:p>
    <w:p w:rsidR="00000000" w:rsidDel="00000000" w:rsidP="00000000" w:rsidRDefault="00000000" w:rsidRPr="00000000" w14:paraId="0000000F">
      <w:pPr>
        <w:rPr/>
      </w:pPr>
      <w:r w:rsidDel="00000000" w:rsidR="00000000" w:rsidRPr="00000000">
        <w:rPr/>
        <w:drawing>
          <wp:inline distB="114300" distT="114300" distL="114300" distR="114300">
            <wp:extent cx="3981450" cy="4095750"/>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9814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student can view their personal information/grades by logging in then inputting ‘1’ for personal information or ‘2’ for academic record. In the above image, the user inputted ‘2’ which then displayed the student’s academic record.</w:t>
      </w:r>
    </w:p>
    <w:p w:rsidR="00000000" w:rsidDel="00000000" w:rsidP="00000000" w:rsidRDefault="00000000" w:rsidRPr="00000000" w14:paraId="00000011">
      <w:pPr>
        <w:pStyle w:val="Heading3"/>
        <w:rPr/>
      </w:pPr>
      <w:bookmarkStart w:colFirst="0" w:colLast="0" w:name="_eb8g33mlrbem" w:id="6"/>
      <w:bookmarkEnd w:id="6"/>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pPr>
      <w:bookmarkStart w:colFirst="0" w:colLast="0" w:name="_usc32yvf25fm" w:id="7"/>
      <w:bookmarkEnd w:id="7"/>
      <w:r w:rsidDel="00000000" w:rsidR="00000000" w:rsidRPr="00000000">
        <w:rPr>
          <w:rtl w:val="0"/>
        </w:rPr>
        <w:t xml:space="preserve">Student updating their personal information</w:t>
      </w:r>
    </w:p>
    <w:p w:rsidR="00000000" w:rsidDel="00000000" w:rsidP="00000000" w:rsidRDefault="00000000" w:rsidRPr="00000000" w14:paraId="00000013">
      <w:pPr>
        <w:rPr/>
      </w:pPr>
      <w:r w:rsidDel="00000000" w:rsidR="00000000" w:rsidRPr="00000000">
        <w:rPr/>
        <w:drawing>
          <wp:inline distB="114300" distT="114300" distL="114300" distR="114300">
            <wp:extent cx="2895600" cy="9906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95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phone number must have 8 digits to be valid. </w:t>
      </w:r>
    </w:p>
    <w:p w:rsidR="00000000" w:rsidDel="00000000" w:rsidP="00000000" w:rsidRDefault="00000000" w:rsidRPr="00000000" w14:paraId="00000015">
      <w:pPr>
        <w:rPr/>
      </w:pPr>
      <w:r w:rsidDel="00000000" w:rsidR="00000000" w:rsidRPr="00000000">
        <w:rPr/>
        <w:drawing>
          <wp:inline distB="114300" distT="114300" distL="114300" distR="114300">
            <wp:extent cx="2676525" cy="98107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765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email must have an “@” and a “.com” to be valid.</w:t>
      </w:r>
    </w:p>
    <w:p w:rsidR="00000000" w:rsidDel="00000000" w:rsidP="00000000" w:rsidRDefault="00000000" w:rsidRPr="00000000" w14:paraId="00000017">
      <w:pPr>
        <w:rPr/>
      </w:pPr>
      <w:r w:rsidDel="00000000" w:rsidR="00000000" w:rsidRPr="00000000">
        <w:rPr/>
        <w:drawing>
          <wp:inline distB="114300" distT="114300" distL="114300" distR="114300">
            <wp:extent cx="5731200" cy="5981700"/>
            <wp:effectExtent b="0" l="0" r="0" t="0"/>
            <wp:docPr id="6"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7312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student can update their personal information by logging in then inputting their new phone number and email, which will then output their personal information with the updated phone number and email.</w:t>
      </w: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ze8ab079mb18" w:id="8"/>
      <w:bookmarkEnd w:id="8"/>
      <w:r w:rsidDel="00000000" w:rsidR="00000000" w:rsidRPr="00000000">
        <w:rPr>
          <w:rtl w:val="0"/>
        </w:rPr>
        <w:t xml:space="preserve">Defect Testing</w:t>
      </w:r>
    </w:p>
    <w:p w:rsidR="00000000" w:rsidDel="00000000" w:rsidP="00000000" w:rsidRDefault="00000000" w:rsidRPr="00000000" w14:paraId="0000001B">
      <w:pPr>
        <w:rPr/>
      </w:pPr>
      <w:r w:rsidDel="00000000" w:rsidR="00000000" w:rsidRPr="00000000">
        <w:rPr>
          <w:rtl w:val="0"/>
        </w:rPr>
        <w:tab/>
      </w:r>
      <w:r w:rsidDel="00000000" w:rsidR="00000000" w:rsidRPr="00000000">
        <w:rPr/>
        <w:drawing>
          <wp:inline distB="114300" distT="114300" distL="114300" distR="114300">
            <wp:extent cx="5731200" cy="2362200"/>
            <wp:effectExtent b="0" l="0" r="0" t="0"/>
            <wp:docPr id="1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choosing role, if you input a non-number such as a character, it will cause errors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4038600" cy="4067175"/>
            <wp:effectExtent b="0" l="0" r="0" 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03860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When typing a number that is out of range, it still goes to the next part. In the image above, the user has to input 1 for personal information and 2 for academic record. But, the user inputted ‘12’ and it still went to view the academic record.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1200" cy="3213100"/>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When typing a number that is out of range, it still goes to the next part. In the image above, the user has to input 1 to view and 2 to update. But, the user inputted ‘77’ and it still went to update.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3721100"/>
            <wp:effectExtent b="0" l="0" r="0" t="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When logged in as an admin and updating an existing user’s role, if the user inputs the role as ‘1’ the program crashes.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3076575" cy="6324600"/>
            <wp:effectExtent b="0" l="0" r="0" t="0"/>
            <wp:docPr id="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076575"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There’s no limit to the grades of the student. Any number can be inputted.</w:t>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m5acim90lfcl" w:id="9"/>
      <w:bookmarkEnd w:id="9"/>
      <w:r w:rsidDel="00000000" w:rsidR="00000000" w:rsidRPr="00000000">
        <w:rPr>
          <w:rtl w:val="0"/>
        </w:rPr>
        <w:t xml:space="preserve">Development Testing</w:t>
      </w:r>
    </w:p>
    <w:p w:rsidR="00000000" w:rsidDel="00000000" w:rsidP="00000000" w:rsidRDefault="00000000" w:rsidRPr="00000000" w14:paraId="0000002C">
      <w:pPr>
        <w:pStyle w:val="Heading2"/>
        <w:rPr/>
      </w:pPr>
      <w:bookmarkStart w:colFirst="0" w:colLast="0" w:name="_ncittqucu6xs" w:id="10"/>
      <w:bookmarkEnd w:id="10"/>
      <w:r w:rsidDel="00000000" w:rsidR="00000000" w:rsidRPr="00000000">
        <w:rPr>
          <w:rtl w:val="0"/>
        </w:rPr>
        <w:t xml:space="preserve">Unit test</w:t>
      </w:r>
    </w:p>
    <w:p w:rsidR="00000000" w:rsidDel="00000000" w:rsidP="00000000" w:rsidRDefault="00000000" w:rsidRPr="00000000" w14:paraId="0000002D">
      <w:pPr>
        <w:rPr/>
      </w:pPr>
      <w:r w:rsidDel="00000000" w:rsidR="00000000" w:rsidRPr="00000000">
        <w:rPr>
          <w:rtl w:val="0"/>
        </w:rPr>
        <w:t xml:space="preserve">Viewing a student’s personal information</w:t>
      </w:r>
    </w:p>
    <w:p w:rsidR="00000000" w:rsidDel="00000000" w:rsidP="00000000" w:rsidRDefault="00000000" w:rsidRPr="00000000" w14:paraId="0000002E">
      <w:pPr>
        <w:rPr/>
      </w:pPr>
      <w:r w:rsidDel="00000000" w:rsidR="00000000" w:rsidRPr="00000000">
        <w:rPr/>
        <w:drawing>
          <wp:inline distB="114300" distT="114300" distL="114300" distR="114300">
            <wp:extent cx="4972050" cy="2590800"/>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972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Create new user</w:t>
      </w:r>
    </w:p>
    <w:p w:rsidR="00000000" w:rsidDel="00000000" w:rsidP="00000000" w:rsidRDefault="00000000" w:rsidRPr="00000000" w14:paraId="00000030">
      <w:pPr>
        <w:rPr/>
      </w:pPr>
      <w:r w:rsidDel="00000000" w:rsidR="00000000" w:rsidRPr="00000000">
        <w:rPr/>
        <w:drawing>
          <wp:inline distB="114300" distT="114300" distL="114300" distR="114300">
            <wp:extent cx="2933700" cy="2466975"/>
            <wp:effectExtent b="0" l="0" r="0" t="0"/>
            <wp:docPr id="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9337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Updating a student’s grades</w:t>
      </w:r>
    </w:p>
    <w:p w:rsidR="00000000" w:rsidDel="00000000" w:rsidP="00000000" w:rsidRDefault="00000000" w:rsidRPr="00000000" w14:paraId="00000032">
      <w:pPr>
        <w:rPr/>
      </w:pPr>
      <w:r w:rsidDel="00000000" w:rsidR="00000000" w:rsidRPr="00000000">
        <w:rPr/>
        <w:drawing>
          <wp:inline distB="114300" distT="114300" distL="114300" distR="114300">
            <wp:extent cx="2924175" cy="4048125"/>
            <wp:effectExtent b="0" l="0" r="0" t="0"/>
            <wp:docPr id="1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9241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pPr>
      <w:bookmarkStart w:colFirst="0" w:colLast="0" w:name="_dgifl1kpzk0t" w:id="11"/>
      <w:bookmarkEnd w:id="11"/>
      <w:r w:rsidDel="00000000" w:rsidR="00000000" w:rsidRPr="00000000">
        <w:rPr>
          <w:rtl w:val="0"/>
        </w:rPr>
        <w:t xml:space="preserve">Component Test</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Assign Role</w:t>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2362200" cy="2790825"/>
            <wp:effectExtent b="0" l="0" r="0" t="0"/>
            <wp:docPr id="18"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3622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Upload assignment</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731200" cy="3327400"/>
            <wp:effectExtent b="0" l="0" r="0" t="0"/>
            <wp:docPr id="9"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update</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2971800" cy="6581775"/>
            <wp:effectExtent b="0" l="0" r="0" t="0"/>
            <wp:docPr id="1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971800"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pPr>
      <w:bookmarkStart w:colFirst="0" w:colLast="0" w:name="_aysjl7hrjd41" w:id="12"/>
      <w:bookmarkEnd w:id="12"/>
      <w:r w:rsidDel="00000000" w:rsidR="00000000" w:rsidRPr="00000000">
        <w:rPr>
          <w:rtl w:val="0"/>
        </w:rPr>
        <w:t xml:space="preserve">System Test</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Start from selecting role(Admin) and login, end at assigned role</w:t>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4219575" cy="4810125"/>
            <wp:effectExtent b="0" l="0" r="0" t="0"/>
            <wp:docPr id="1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219575" cy="4810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Start from selecting role(Teacher) and login, end at uploading file</w:t>
      </w:r>
    </w:p>
    <w:p w:rsidR="00000000" w:rsidDel="00000000" w:rsidP="00000000" w:rsidRDefault="00000000" w:rsidRPr="00000000" w14:paraId="00000042">
      <w:pPr>
        <w:ind w:left="720" w:firstLine="0"/>
        <w:rPr/>
      </w:pPr>
      <w:r w:rsidDel="00000000" w:rsidR="00000000" w:rsidRPr="00000000">
        <w:rPr/>
        <w:drawing>
          <wp:inline distB="114300" distT="114300" distL="114300" distR="114300">
            <wp:extent cx="4819650" cy="5000625"/>
            <wp:effectExtent b="0" l="0" r="0" t="0"/>
            <wp:docPr id="2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481965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5731200" cy="1384300"/>
            <wp:effectExtent b="0" l="0" r="0" t="0"/>
            <wp:docPr id="1"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Start from selecting role(Student) and login, end at viewing academic record</w:t>
      </w:r>
    </w:p>
    <w:p w:rsidR="00000000" w:rsidDel="00000000" w:rsidP="00000000" w:rsidRDefault="00000000" w:rsidRPr="00000000" w14:paraId="00000046">
      <w:pPr>
        <w:ind w:left="720" w:firstLine="0"/>
        <w:rPr/>
      </w:pPr>
      <w:r w:rsidDel="00000000" w:rsidR="00000000" w:rsidRPr="00000000">
        <w:rPr/>
        <w:drawing>
          <wp:inline distB="114300" distT="114300" distL="114300" distR="114300">
            <wp:extent cx="4743450" cy="4410075"/>
            <wp:effectExtent b="0" l="0" r="0" t="0"/>
            <wp:docPr id="1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4743450" cy="44100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3.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9.png"/><Relationship Id="rId25" Type="http://schemas.openxmlformats.org/officeDocument/2006/relationships/image" Target="media/image2.png"/><Relationship Id="rId28" Type="http://schemas.openxmlformats.org/officeDocument/2006/relationships/image" Target="media/image4.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8.png"/><Relationship Id="rId8" Type="http://schemas.openxmlformats.org/officeDocument/2006/relationships/image" Target="media/image20.png"/><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22.png"/><Relationship Id="rId12" Type="http://schemas.openxmlformats.org/officeDocument/2006/relationships/image" Target="media/image5.png"/><Relationship Id="rId15" Type="http://schemas.openxmlformats.org/officeDocument/2006/relationships/image" Target="media/image15.png"/><Relationship Id="rId14" Type="http://schemas.openxmlformats.org/officeDocument/2006/relationships/image" Target="media/image11.png"/><Relationship Id="rId17" Type="http://schemas.openxmlformats.org/officeDocument/2006/relationships/image" Target="media/image23.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