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1077" w:rsidTr="00F11077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11077" w:rsidRDefault="00F11077">
            <w:pPr>
              <w:spacing w:line="240" w:lineRule="auto"/>
              <w:ind w:firstLine="0"/>
              <w:jc w:val="center"/>
            </w:pPr>
            <w:r>
              <w:t>Федеральное государственное автономное образовательное</w:t>
            </w:r>
          </w:p>
          <w:p w:rsidR="00F11077" w:rsidRDefault="00F11077">
            <w:pPr>
              <w:spacing w:line="240" w:lineRule="auto"/>
              <w:ind w:firstLine="0"/>
              <w:jc w:val="center"/>
            </w:pPr>
            <w:r>
              <w:t>учреждение высшего образования</w:t>
            </w:r>
          </w:p>
          <w:p w:rsidR="00F11077" w:rsidRDefault="00F110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«НАЦИОНАЛЬНЫЙ ИССЛЕДОВАТЕЛЬСКИЙ</w:t>
            </w:r>
          </w:p>
          <w:p w:rsidR="00F11077" w:rsidRDefault="00F11077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ТОМСКИЙ ПОЛИТЕХНИЧЕСКИЙ УНИВЕРСИТЕТ»</w:t>
            </w:r>
          </w:p>
        </w:tc>
      </w:tr>
    </w:tbl>
    <w:p w:rsidR="00F11077" w:rsidRDefault="00F11077" w:rsidP="00F11077">
      <w:pPr>
        <w:ind w:firstLine="0"/>
        <w:jc w:val="left"/>
        <w:rPr>
          <w:rFonts w:eastAsia="Calibri" w:cs="Times New Roman"/>
        </w:rPr>
      </w:pPr>
    </w:p>
    <w:p w:rsidR="00F11077" w:rsidRDefault="00F11077" w:rsidP="00F11077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 w:rsidR="00F11077" w:rsidRDefault="00F11077" w:rsidP="00F11077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 w:rsidR="00F11077" w:rsidRDefault="00F11077" w:rsidP="00F11077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 w:rsidR="00F11077" w:rsidRDefault="00F11077" w:rsidP="00F11077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:rsidR="00F11077" w:rsidRDefault="00F11077" w:rsidP="00F11077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 w:rsidR="00F11077" w:rsidRDefault="00F11077" w:rsidP="00F11077">
      <w:pPr>
        <w:spacing w:after="168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F11077" w:rsidTr="00F11077">
        <w:tc>
          <w:tcPr>
            <w:tcW w:w="2206" w:type="pct"/>
            <w:gridSpan w:val="2"/>
            <w:vAlign w:val="center"/>
            <w:hideMark/>
          </w:tcPr>
          <w:p w:rsidR="00F11077" w:rsidRDefault="00F11077" w:rsidP="00F11077">
            <w:pPr>
              <w:spacing w:line="240" w:lineRule="auto"/>
              <w:ind w:firstLine="0"/>
              <w:jc w:val="left"/>
            </w:pPr>
            <w:r>
              <w:t>Выполнил студент гр. О-5КМ</w:t>
            </w:r>
            <w:r>
              <w:t>1</w:t>
            </w:r>
            <w:r>
              <w:t>1</w:t>
            </w:r>
          </w:p>
        </w:tc>
        <w:tc>
          <w:tcPr>
            <w:tcW w:w="65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left"/>
            </w:pPr>
            <w:r>
              <w:t>__________</w:t>
            </w:r>
          </w:p>
        </w:tc>
        <w:tc>
          <w:tcPr>
            <w:tcW w:w="144" w:type="pct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1132" w:type="pct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Сухов Е.Р.</w:t>
            </w:r>
          </w:p>
        </w:tc>
      </w:tr>
      <w:tr w:rsidR="00F11077" w:rsidTr="00F11077">
        <w:tc>
          <w:tcPr>
            <w:tcW w:w="2206" w:type="pct"/>
            <w:gridSpan w:val="2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" w:type="pct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F11077" w:rsidTr="00F11077">
        <w:tc>
          <w:tcPr>
            <w:tcW w:w="2206" w:type="pct"/>
            <w:gridSpan w:val="2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F11077" w:rsidRDefault="00F11077">
            <w:pPr>
              <w:rPr>
                <w:sz w:val="20"/>
              </w:rPr>
            </w:pPr>
          </w:p>
        </w:tc>
      </w:tr>
      <w:tr w:rsidR="00F11077" w:rsidTr="00F11077">
        <w:tc>
          <w:tcPr>
            <w:tcW w:w="2206" w:type="pct"/>
            <w:gridSpan w:val="2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" w:type="pct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F11077" w:rsidTr="00F11077">
        <w:tc>
          <w:tcPr>
            <w:tcW w:w="979" w:type="pct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left"/>
            </w:pPr>
            <w:r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:rsidR="00F11077" w:rsidRDefault="00F11077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F11077" w:rsidTr="00F11077">
        <w:tc>
          <w:tcPr>
            <w:tcW w:w="979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1227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" w:type="pct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F11077" w:rsidTr="00F11077">
        <w:tc>
          <w:tcPr>
            <w:tcW w:w="979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1227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right"/>
            </w:pPr>
            <w:r>
              <w:t>___ ______</w:t>
            </w:r>
          </w:p>
        </w:tc>
      </w:tr>
    </w:tbl>
    <w:p w:rsidR="00F11077" w:rsidRDefault="00F11077" w:rsidP="00F11077">
      <w:pPr>
        <w:spacing w:before="180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p w:rsidR="00F11077" w:rsidRDefault="00F11077" w:rsidP="00F11077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Content>
        <w:p w:rsidR="00F11077" w:rsidRPr="001673EE" w:rsidRDefault="00F11077" w:rsidP="00F11077">
          <w:pPr>
            <w:pStyle w:val="a5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673E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673EE" w:rsidRPr="001673EE" w:rsidRDefault="00F110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73EE">
            <w:rPr>
              <w:bCs/>
            </w:rPr>
            <w:fldChar w:fldCharType="begin"/>
          </w:r>
          <w:r w:rsidRPr="001673EE">
            <w:rPr>
              <w:bCs/>
            </w:rPr>
            <w:instrText xml:space="preserve"> TOC \o "1-3" \h \z \u </w:instrText>
          </w:r>
          <w:r w:rsidRPr="001673EE">
            <w:rPr>
              <w:bCs/>
            </w:rPr>
            <w:fldChar w:fldCharType="separate"/>
          </w:r>
          <w:hyperlink w:anchor="_Toc136563218" w:history="1">
            <w:r w:rsidR="001673EE" w:rsidRPr="001673EE">
              <w:rPr>
                <w:rStyle w:val="a3"/>
                <w:bCs/>
                <w:noProof/>
              </w:rPr>
              <w:t>ВВЕДЕНИЕ</w:t>
            </w:r>
            <w:r w:rsidR="001673EE" w:rsidRPr="001673EE">
              <w:rPr>
                <w:noProof/>
                <w:webHidden/>
              </w:rPr>
              <w:tab/>
            </w:r>
            <w:r w:rsidR="001673EE" w:rsidRPr="001673EE">
              <w:rPr>
                <w:noProof/>
                <w:webHidden/>
              </w:rPr>
              <w:fldChar w:fldCharType="begin"/>
            </w:r>
            <w:r w:rsidR="001673EE" w:rsidRPr="001673EE">
              <w:rPr>
                <w:noProof/>
                <w:webHidden/>
              </w:rPr>
              <w:instrText xml:space="preserve"> PAGEREF _Toc136563218 \h </w:instrText>
            </w:r>
            <w:r w:rsidR="001673EE" w:rsidRPr="001673EE">
              <w:rPr>
                <w:noProof/>
                <w:webHidden/>
              </w:rPr>
            </w:r>
            <w:r w:rsidR="001673EE" w:rsidRPr="001673EE">
              <w:rPr>
                <w:noProof/>
                <w:webHidden/>
              </w:rPr>
              <w:fldChar w:fldCharType="separate"/>
            </w:r>
            <w:r w:rsidR="001673EE" w:rsidRPr="001673EE">
              <w:rPr>
                <w:noProof/>
                <w:webHidden/>
              </w:rPr>
              <w:t>3</w:t>
            </w:r>
            <w:r w:rsidR="001673EE" w:rsidRPr="001673EE">
              <w:rPr>
                <w:noProof/>
                <w:webHidden/>
              </w:rPr>
              <w:fldChar w:fldCharType="end"/>
            </w:r>
          </w:hyperlink>
        </w:p>
        <w:p w:rsidR="001673EE" w:rsidRPr="001673EE" w:rsidRDefault="001673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63219" w:history="1">
            <w:r w:rsidRPr="001673EE">
              <w:rPr>
                <w:rStyle w:val="a3"/>
                <w:bCs/>
                <w:noProof/>
              </w:rPr>
              <w:t>1 Основная часть</w:t>
            </w:r>
            <w:r w:rsidRPr="001673EE">
              <w:rPr>
                <w:noProof/>
                <w:webHidden/>
              </w:rPr>
              <w:tab/>
            </w:r>
            <w:r w:rsidRPr="001673EE">
              <w:rPr>
                <w:noProof/>
                <w:webHidden/>
              </w:rPr>
              <w:fldChar w:fldCharType="begin"/>
            </w:r>
            <w:r w:rsidRPr="001673EE">
              <w:rPr>
                <w:noProof/>
                <w:webHidden/>
              </w:rPr>
              <w:instrText xml:space="preserve"> PAGEREF _Toc136563219 \h </w:instrText>
            </w:r>
            <w:r w:rsidRPr="001673EE">
              <w:rPr>
                <w:noProof/>
                <w:webHidden/>
              </w:rPr>
            </w:r>
            <w:r w:rsidRPr="001673EE">
              <w:rPr>
                <w:noProof/>
                <w:webHidden/>
              </w:rPr>
              <w:fldChar w:fldCharType="separate"/>
            </w:r>
            <w:r w:rsidRPr="001673EE">
              <w:rPr>
                <w:noProof/>
                <w:webHidden/>
              </w:rPr>
              <w:t>4</w:t>
            </w:r>
            <w:r w:rsidRPr="001673EE">
              <w:rPr>
                <w:noProof/>
                <w:webHidden/>
              </w:rPr>
              <w:fldChar w:fldCharType="end"/>
            </w:r>
          </w:hyperlink>
        </w:p>
        <w:p w:rsidR="001673EE" w:rsidRPr="001673EE" w:rsidRDefault="001673EE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63220" w:history="1">
            <w:r w:rsidRPr="001673EE">
              <w:rPr>
                <w:rStyle w:val="a3"/>
                <w:bCs/>
                <w:noProof/>
              </w:rPr>
              <w:t xml:space="preserve">1.1 </w:t>
            </w:r>
            <w:r w:rsidRPr="001673EE">
              <w:rPr>
                <w:rStyle w:val="a3"/>
                <w:bCs/>
                <w:noProof/>
                <w:lang w:val="en-US"/>
              </w:rPr>
              <w:t xml:space="preserve">UML </w:t>
            </w:r>
            <w:r w:rsidRPr="001673EE">
              <w:rPr>
                <w:rStyle w:val="a3"/>
                <w:bCs/>
                <w:noProof/>
              </w:rPr>
              <w:t>диаграмма вариантов использования</w:t>
            </w:r>
            <w:r w:rsidRPr="001673EE">
              <w:rPr>
                <w:noProof/>
                <w:webHidden/>
              </w:rPr>
              <w:tab/>
            </w:r>
            <w:r w:rsidRPr="001673EE">
              <w:rPr>
                <w:noProof/>
                <w:webHidden/>
              </w:rPr>
              <w:fldChar w:fldCharType="begin"/>
            </w:r>
            <w:r w:rsidRPr="001673EE">
              <w:rPr>
                <w:noProof/>
                <w:webHidden/>
              </w:rPr>
              <w:instrText xml:space="preserve"> PAGEREF _Toc136563220 \h </w:instrText>
            </w:r>
            <w:r w:rsidRPr="001673EE">
              <w:rPr>
                <w:noProof/>
                <w:webHidden/>
              </w:rPr>
            </w:r>
            <w:r w:rsidRPr="001673EE">
              <w:rPr>
                <w:noProof/>
                <w:webHidden/>
              </w:rPr>
              <w:fldChar w:fldCharType="separate"/>
            </w:r>
            <w:r w:rsidRPr="001673EE">
              <w:rPr>
                <w:noProof/>
                <w:webHidden/>
              </w:rPr>
              <w:t>4</w:t>
            </w:r>
            <w:r w:rsidRPr="001673EE">
              <w:rPr>
                <w:noProof/>
                <w:webHidden/>
              </w:rPr>
              <w:fldChar w:fldCharType="end"/>
            </w:r>
          </w:hyperlink>
        </w:p>
        <w:p w:rsidR="001673EE" w:rsidRPr="001673EE" w:rsidRDefault="001673EE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63221" w:history="1">
            <w:r w:rsidRPr="001673EE">
              <w:rPr>
                <w:rStyle w:val="a3"/>
                <w:bCs/>
                <w:noProof/>
              </w:rPr>
              <w:t xml:space="preserve">1.2 </w:t>
            </w:r>
            <w:r w:rsidRPr="001673EE">
              <w:rPr>
                <w:rStyle w:val="a3"/>
                <w:bCs/>
                <w:noProof/>
                <w:lang w:val="en-US"/>
              </w:rPr>
              <w:t>UML</w:t>
            </w:r>
            <w:r w:rsidRPr="001673EE">
              <w:rPr>
                <w:rStyle w:val="a3"/>
                <w:bCs/>
                <w:noProof/>
              </w:rPr>
              <w:t xml:space="preserve"> диаграмма классов</w:t>
            </w:r>
            <w:r w:rsidRPr="001673EE">
              <w:rPr>
                <w:noProof/>
                <w:webHidden/>
              </w:rPr>
              <w:tab/>
            </w:r>
            <w:r w:rsidRPr="001673EE">
              <w:rPr>
                <w:noProof/>
                <w:webHidden/>
              </w:rPr>
              <w:fldChar w:fldCharType="begin"/>
            </w:r>
            <w:r w:rsidRPr="001673EE">
              <w:rPr>
                <w:noProof/>
                <w:webHidden/>
              </w:rPr>
              <w:instrText xml:space="preserve"> PAGEREF _Toc136563221 \h </w:instrText>
            </w:r>
            <w:r w:rsidRPr="001673EE">
              <w:rPr>
                <w:noProof/>
                <w:webHidden/>
              </w:rPr>
            </w:r>
            <w:r w:rsidRPr="001673EE">
              <w:rPr>
                <w:noProof/>
                <w:webHidden/>
              </w:rPr>
              <w:fldChar w:fldCharType="separate"/>
            </w:r>
            <w:r w:rsidRPr="001673EE">
              <w:rPr>
                <w:noProof/>
                <w:webHidden/>
              </w:rPr>
              <w:t>5</w:t>
            </w:r>
            <w:r w:rsidRPr="001673EE">
              <w:rPr>
                <w:noProof/>
                <w:webHidden/>
              </w:rPr>
              <w:fldChar w:fldCharType="end"/>
            </w:r>
          </w:hyperlink>
        </w:p>
        <w:p w:rsidR="001673EE" w:rsidRPr="001673EE" w:rsidRDefault="001673EE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63222" w:history="1">
            <w:r w:rsidRPr="001673EE">
              <w:rPr>
                <w:rStyle w:val="a3"/>
                <w:bCs/>
                <w:noProof/>
              </w:rPr>
              <w:t>1.3 Описание классов, образующих связь типа «общее-частное»</w:t>
            </w:r>
            <w:r w:rsidRPr="001673EE">
              <w:rPr>
                <w:noProof/>
                <w:webHidden/>
              </w:rPr>
              <w:tab/>
            </w:r>
            <w:r w:rsidRPr="001673EE">
              <w:rPr>
                <w:noProof/>
                <w:webHidden/>
              </w:rPr>
              <w:fldChar w:fldCharType="begin"/>
            </w:r>
            <w:r w:rsidRPr="001673EE">
              <w:rPr>
                <w:noProof/>
                <w:webHidden/>
              </w:rPr>
              <w:instrText xml:space="preserve"> PAGEREF _Toc136563222 \h </w:instrText>
            </w:r>
            <w:r w:rsidRPr="001673EE">
              <w:rPr>
                <w:noProof/>
                <w:webHidden/>
              </w:rPr>
            </w:r>
            <w:r w:rsidRPr="001673EE">
              <w:rPr>
                <w:noProof/>
                <w:webHidden/>
              </w:rPr>
              <w:fldChar w:fldCharType="separate"/>
            </w:r>
            <w:r w:rsidRPr="001673EE">
              <w:rPr>
                <w:noProof/>
                <w:webHidden/>
              </w:rPr>
              <w:t>7</w:t>
            </w:r>
            <w:r w:rsidRPr="001673EE">
              <w:rPr>
                <w:noProof/>
                <w:webHidden/>
              </w:rPr>
              <w:fldChar w:fldCharType="end"/>
            </w:r>
          </w:hyperlink>
        </w:p>
        <w:p w:rsidR="001673EE" w:rsidRPr="001673EE" w:rsidRDefault="001673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563223" w:history="1">
            <w:r w:rsidRPr="001673EE">
              <w:rPr>
                <w:rStyle w:val="a3"/>
                <w:bCs/>
                <w:noProof/>
              </w:rPr>
              <w:t>СПИСОК ИСПОЛЬЗОВАННЫХ ИСТОЧНИКОВ</w:t>
            </w:r>
            <w:r w:rsidRPr="001673EE">
              <w:rPr>
                <w:noProof/>
                <w:webHidden/>
              </w:rPr>
              <w:tab/>
            </w:r>
            <w:r w:rsidRPr="001673EE">
              <w:rPr>
                <w:noProof/>
                <w:webHidden/>
              </w:rPr>
              <w:fldChar w:fldCharType="begin"/>
            </w:r>
            <w:r w:rsidRPr="001673EE">
              <w:rPr>
                <w:noProof/>
                <w:webHidden/>
              </w:rPr>
              <w:instrText xml:space="preserve"> PAGEREF _Toc136563223 \h </w:instrText>
            </w:r>
            <w:r w:rsidRPr="001673EE">
              <w:rPr>
                <w:noProof/>
                <w:webHidden/>
              </w:rPr>
            </w:r>
            <w:r w:rsidRPr="001673EE">
              <w:rPr>
                <w:noProof/>
                <w:webHidden/>
              </w:rPr>
              <w:fldChar w:fldCharType="separate"/>
            </w:r>
            <w:r w:rsidRPr="001673EE">
              <w:rPr>
                <w:noProof/>
                <w:webHidden/>
              </w:rPr>
              <w:t>9</w:t>
            </w:r>
            <w:r w:rsidRPr="001673EE">
              <w:rPr>
                <w:noProof/>
                <w:webHidden/>
              </w:rPr>
              <w:fldChar w:fldCharType="end"/>
            </w:r>
          </w:hyperlink>
        </w:p>
        <w:p w:rsidR="00F11077" w:rsidRDefault="00F11077" w:rsidP="00F11077">
          <w:pPr>
            <w:ind w:firstLine="709"/>
          </w:pPr>
          <w:r w:rsidRPr="001673EE">
            <w:rPr>
              <w:bCs/>
            </w:rPr>
            <w:fldChar w:fldCharType="end"/>
          </w:r>
        </w:p>
      </w:sdtContent>
    </w:sdt>
    <w:p w:rsidR="00F11077" w:rsidRDefault="00F11077" w:rsidP="00F11077">
      <w:r>
        <w:br w:type="page"/>
      </w:r>
    </w:p>
    <w:p w:rsidR="00F11077" w:rsidRDefault="00F11077" w:rsidP="00F11077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36563218"/>
      <w:r>
        <w:rPr>
          <w:b/>
          <w:bCs/>
        </w:rPr>
        <w:lastRenderedPageBreak/>
        <w:t>ВВЕДЕНИЕ</w:t>
      </w:r>
      <w:bookmarkEnd w:id="0"/>
      <w:bookmarkEnd w:id="1"/>
    </w:p>
    <w:p w:rsidR="00F11077" w:rsidRDefault="00F11077" w:rsidP="00F11077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 w:rsidR="00F11077" w:rsidRDefault="00F11077" w:rsidP="00F11077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:rsidR="00F11077" w:rsidRDefault="00F11077" w:rsidP="00F11077">
      <w:pPr>
        <w:ind w:firstLine="709"/>
      </w:pPr>
      <w:r>
        <w:t>Для достижения поставленной цели должны быть выполнены следующие задачи:</w:t>
      </w:r>
    </w:p>
    <w:p w:rsidR="00F11077" w:rsidRDefault="00F11077" w:rsidP="00F11077">
      <w:pPr>
        <w:pStyle w:val="a4"/>
        <w:numPr>
          <w:ilvl w:val="0"/>
          <w:numId w:val="1"/>
        </w:numPr>
      </w:pPr>
      <w:r>
        <w:t>Составление технического задания (далее – ТЗ) на разработанную программу (Приложение А);</w:t>
      </w:r>
    </w:p>
    <w:p w:rsidR="00F11077" w:rsidRDefault="00F11077" w:rsidP="00F11077">
      <w:pPr>
        <w:pStyle w:val="a4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:rsidR="00F11077" w:rsidRDefault="00F11077" w:rsidP="00F11077">
      <w:pPr>
        <w:pStyle w:val="a4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>UML</w:t>
      </w:r>
      <w:r>
        <w:t xml:space="preserve"> диаграммы классов;</w:t>
      </w:r>
    </w:p>
    <w:p w:rsidR="00F11077" w:rsidRDefault="00F11077" w:rsidP="00F11077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:rsidR="00F11077" w:rsidRDefault="00F11077" w:rsidP="00F11077">
      <w:pPr>
        <w:pStyle w:val="a4"/>
        <w:numPr>
          <w:ilvl w:val="0"/>
          <w:numId w:val="1"/>
        </w:numPr>
      </w:pPr>
      <w:r>
        <w:t xml:space="preserve">Привести дерево ветвлений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:rsidR="00F11077" w:rsidRDefault="00F11077" w:rsidP="00F11077">
      <w:pPr>
        <w:pStyle w:val="a4"/>
        <w:numPr>
          <w:ilvl w:val="0"/>
          <w:numId w:val="1"/>
        </w:numPr>
      </w:pPr>
      <w:r>
        <w:t>Провести тестирование программы.</w:t>
      </w:r>
    </w:p>
    <w:p w:rsidR="00F11077" w:rsidRDefault="00F11077" w:rsidP="00F11077">
      <w:r>
        <w:br w:type="page"/>
      </w:r>
    </w:p>
    <w:p w:rsidR="00F11077" w:rsidRDefault="00F11077" w:rsidP="00F11077">
      <w:pPr>
        <w:outlineLvl w:val="0"/>
        <w:rPr>
          <w:b/>
          <w:bCs/>
        </w:rPr>
      </w:pPr>
      <w:bookmarkStart w:id="2" w:name="_Toc74829063"/>
      <w:bookmarkStart w:id="3" w:name="_Toc136563219"/>
      <w:r>
        <w:rPr>
          <w:b/>
          <w:bCs/>
        </w:rPr>
        <w:lastRenderedPageBreak/>
        <w:t xml:space="preserve">1 </w:t>
      </w:r>
      <w:bookmarkEnd w:id="2"/>
      <w:r>
        <w:rPr>
          <w:b/>
          <w:bCs/>
        </w:rPr>
        <w:t>Основная часть</w:t>
      </w:r>
      <w:bookmarkEnd w:id="3"/>
    </w:p>
    <w:p w:rsidR="00F11077" w:rsidRDefault="00F11077" w:rsidP="00F11077">
      <w:pPr>
        <w:outlineLvl w:val="1"/>
        <w:rPr>
          <w:b/>
          <w:bCs/>
        </w:rPr>
      </w:pPr>
      <w:bookmarkStart w:id="4" w:name="_Toc74829064"/>
      <w:bookmarkStart w:id="5" w:name="_Toc136563220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 w:rsidR="00F11077" w:rsidRDefault="00F11077" w:rsidP="00F1107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:rsidR="00F11077" w:rsidRDefault="00F11077" w:rsidP="00F11077">
      <w:r>
        <w:t>Диаграмма вариантов использования для разработанного ПО приведена на рисунке 1.</w:t>
      </w:r>
    </w:p>
    <w:p w:rsidR="00F11077" w:rsidRPr="008F6B5F" w:rsidRDefault="002F59E8" w:rsidP="00F1107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2014CB" wp14:editId="35CA92CD">
            <wp:extent cx="6120130" cy="46494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77" w:rsidRDefault="00F11077" w:rsidP="00F11077">
      <w:pPr>
        <w:ind w:firstLine="0"/>
        <w:jc w:val="center"/>
      </w:pPr>
      <w:r>
        <w:t>Рисунок 1 – Диаграмма вариантов использования</w:t>
      </w:r>
    </w:p>
    <w:p w:rsidR="00F11077" w:rsidRDefault="00F11077" w:rsidP="00F11077">
      <w:pPr>
        <w:ind w:firstLine="0"/>
        <w:jc w:val="center"/>
      </w:pPr>
    </w:p>
    <w:p w:rsidR="00F11077" w:rsidRDefault="00F11077" w:rsidP="00F11077">
      <w:pPr>
        <w:ind w:firstLine="0"/>
        <w:jc w:val="center"/>
      </w:pPr>
    </w:p>
    <w:p w:rsidR="00F11077" w:rsidRDefault="00F11077" w:rsidP="00F11077">
      <w:pPr>
        <w:ind w:firstLine="0"/>
        <w:jc w:val="center"/>
      </w:pPr>
    </w:p>
    <w:p w:rsidR="00F11077" w:rsidRDefault="00F11077" w:rsidP="00F11077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36563221"/>
      <w:r>
        <w:rPr>
          <w:b/>
          <w:bCs/>
        </w:rPr>
        <w:lastRenderedPageBreak/>
        <w:t xml:space="preserve">1.2 </w:t>
      </w:r>
      <w:r>
        <w:rPr>
          <w:b/>
          <w:bCs/>
          <w:lang w:val="en-US"/>
        </w:rPr>
        <w:t>UML</w:t>
      </w:r>
      <w:r w:rsidRPr="00F11077">
        <w:rPr>
          <w:b/>
          <w:bCs/>
        </w:rPr>
        <w:t xml:space="preserve"> </w:t>
      </w:r>
      <w:r>
        <w:rPr>
          <w:b/>
          <w:bCs/>
        </w:rPr>
        <w:t>диаграмма классов</w:t>
      </w:r>
      <w:bookmarkEnd w:id="6"/>
      <w:bookmarkEnd w:id="7"/>
    </w:p>
    <w:p w:rsidR="00F11077" w:rsidRDefault="00F11077" w:rsidP="00F11077">
      <w:pPr>
        <w:ind w:firstLine="709"/>
      </w:pPr>
      <w:r>
        <w:t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F11077" w:rsidRDefault="00F11077" w:rsidP="00F11077">
      <w:pPr>
        <w:ind w:firstLine="709"/>
      </w:pPr>
      <w:r>
        <w:t>Диаграмма классов приведена на рисунке 2.</w:t>
      </w:r>
    </w:p>
    <w:p w:rsidR="00F11077" w:rsidRDefault="00F11077" w:rsidP="00F11077"/>
    <w:p w:rsidR="00F11077" w:rsidRDefault="00F11077" w:rsidP="00F11077">
      <w:r>
        <w:br w:type="page"/>
      </w:r>
    </w:p>
    <w:p w:rsidR="00F11077" w:rsidRDefault="00F11077" w:rsidP="00F11077">
      <w:pPr>
        <w:ind w:firstLine="0"/>
        <w:jc w:val="left"/>
        <w:sectPr w:rsidR="00F11077">
          <w:pgSz w:w="11906" w:h="16838"/>
          <w:pgMar w:top="1134" w:right="567" w:bottom="1134" w:left="1701" w:header="709" w:footer="709" w:gutter="0"/>
          <w:cols w:space="720"/>
        </w:sectPr>
      </w:pPr>
    </w:p>
    <w:p w:rsidR="00F11077" w:rsidRDefault="00F11077" w:rsidP="00F11077">
      <w:pPr>
        <w:ind w:firstLine="0"/>
        <w:jc w:val="center"/>
      </w:pPr>
      <w:r>
        <w:rPr>
          <w:noProof/>
        </w:rPr>
        <w:lastRenderedPageBreak/>
        <w:t xml:space="preserve"> </w:t>
      </w:r>
      <w:r w:rsidR="000B1381">
        <w:rPr>
          <w:noProof/>
          <w:lang w:eastAsia="ru-RU"/>
        </w:rPr>
        <w:drawing>
          <wp:inline distT="0" distB="0" distL="0" distR="0" wp14:anchorId="2EA6D86D" wp14:editId="0B04BD91">
            <wp:extent cx="9251950" cy="4709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F11077" w:rsidRDefault="00F11077" w:rsidP="00F11077">
      <w:pPr>
        <w:ind w:firstLine="0"/>
        <w:jc w:val="center"/>
      </w:pPr>
      <w:r>
        <w:t xml:space="preserve">Рисунок 2 – </w:t>
      </w:r>
      <w:r>
        <w:rPr>
          <w:lang w:val="en-US"/>
        </w:rPr>
        <w:t>UML</w:t>
      </w:r>
      <w:r w:rsidRPr="00F11077">
        <w:t xml:space="preserve"> </w:t>
      </w:r>
      <w:r>
        <w:t>диаграмма классов</w:t>
      </w:r>
    </w:p>
    <w:p w:rsidR="00F11077" w:rsidRDefault="00F11077" w:rsidP="00F11077">
      <w:pPr>
        <w:ind w:firstLine="0"/>
        <w:jc w:val="left"/>
        <w:sectPr w:rsidR="00F11077">
          <w:pgSz w:w="16838" w:h="11906" w:orient="landscape"/>
          <w:pgMar w:top="1701" w:right="1134" w:bottom="567" w:left="1134" w:header="709" w:footer="709" w:gutter="0"/>
          <w:cols w:space="720"/>
        </w:sectPr>
      </w:pPr>
    </w:p>
    <w:p w:rsidR="00F11077" w:rsidRDefault="00F11077" w:rsidP="00F11077">
      <w:pPr>
        <w:spacing w:after="240"/>
        <w:ind w:firstLine="709"/>
        <w:outlineLvl w:val="1"/>
        <w:rPr>
          <w:b/>
          <w:bCs/>
        </w:rPr>
      </w:pPr>
      <w:bookmarkStart w:id="9" w:name="_Toc74829066"/>
      <w:bookmarkStart w:id="10" w:name="_Toc136563222"/>
      <w:r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:rsidR="00F11077" w:rsidRDefault="00F11077" w:rsidP="00F11077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8F6B5F">
        <w:rPr>
          <w:i/>
          <w:iCs/>
          <w:sz w:val="24"/>
          <w:lang w:val="en-US"/>
        </w:rPr>
        <w:t>PassiveElement</w:t>
      </w:r>
      <w:r>
        <w:rPr>
          <w:i/>
          <w:iCs/>
          <w:sz w:val="24"/>
          <w:lang w:val="en-US"/>
        </w:rPr>
        <w:t>Base</w:t>
      </w:r>
      <w:proofErr w:type="spellEnd"/>
      <w:r w:rsidRPr="00F11077">
        <w:rPr>
          <w:i/>
          <w:sz w:val="24"/>
        </w:rPr>
        <w:t xml:space="preserve"> </w:t>
      </w:r>
      <w:r>
        <w:t>с его полями, свойствами и методами.</w:t>
      </w:r>
    </w:p>
    <w:p w:rsidR="00F11077" w:rsidRDefault="00F11077" w:rsidP="00F11077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8F6B5F">
        <w:rPr>
          <w:i/>
          <w:iCs/>
          <w:sz w:val="24"/>
          <w:lang w:val="en-US"/>
        </w:rPr>
        <w:t>PassiveElement</w:t>
      </w:r>
      <w:r>
        <w:rPr>
          <w:i/>
          <w:iCs/>
          <w:sz w:val="24"/>
          <w:lang w:val="en-US"/>
        </w:rPr>
        <w:t>Base</w:t>
      </w:r>
      <w:proofErr w:type="spellEnd"/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3262"/>
        <w:gridCol w:w="1349"/>
        <w:gridCol w:w="4734"/>
      </w:tblGrid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Описание класса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F11077" w:rsidP="008F6B5F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F6B5F">
              <w:rPr>
                <w:sz w:val="20"/>
              </w:rPr>
              <w:t xml:space="preserve">Класс </w:t>
            </w:r>
            <w:proofErr w:type="spellStart"/>
            <w:r w:rsidR="008F6B5F" w:rsidRPr="008F6B5F">
              <w:rPr>
                <w:i/>
                <w:iCs/>
                <w:sz w:val="20"/>
                <w:lang w:val="en-US"/>
              </w:rPr>
              <w:t>PassiveElement</w:t>
            </w:r>
            <w:r w:rsidRPr="008F6B5F">
              <w:rPr>
                <w:i/>
                <w:iCs/>
                <w:sz w:val="20"/>
                <w:lang w:val="en-US"/>
              </w:rPr>
              <w:t>Base</w:t>
            </w:r>
            <w:proofErr w:type="spellEnd"/>
            <w:r w:rsidRPr="008F6B5F">
              <w:rPr>
                <w:i/>
                <w:sz w:val="20"/>
              </w:rPr>
              <w:t xml:space="preserve"> </w:t>
            </w:r>
            <w:r w:rsidRPr="008F6B5F">
              <w:rPr>
                <w:sz w:val="20"/>
              </w:rPr>
              <w:t xml:space="preserve">– абстрактный базовый класс для </w:t>
            </w:r>
            <w:r w:rsidR="008F6B5F" w:rsidRPr="008F6B5F">
              <w:rPr>
                <w:sz w:val="20"/>
              </w:rPr>
              <w:t>пассивных элементов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F11077" w:rsidP="008F6B5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 w:rsidR="008F6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minValue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8F6B5F">
            <w:pPr>
              <w:spacing w:line="240" w:lineRule="auto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Минимальное значение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F11077" w:rsidP="008F6B5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F6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FilterImpedance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8F6B5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8F6B5F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F6B5F">
              <w:rPr>
                <w:sz w:val="20"/>
              </w:rPr>
              <w:t>Комплексное сопротивление элемента для фильтра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F11077" w:rsidP="008F6B5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F6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8F6B5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8F6B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 w:rsidR="009158F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9158F7" w:rsidRPr="008F6B5F" w:rsidRDefault="009158F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9158F7">
              <w:rPr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F6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8F6B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</w:t>
            </w:r>
            <w:r w:rsidR="008F6B5F">
              <w:rPr>
                <w:rFonts w:eastAsia="Times New Roman" w:cs="Times New Roman"/>
                <w:color w:val="000000"/>
                <w:sz w:val="20"/>
                <w:szCs w:val="20"/>
              </w:rPr>
              <w:t>омплексное сопротивление элемента</w:t>
            </w:r>
            <w:r w:rsidR="009158F7" w:rsidRPr="009158F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9158F7" w:rsidRPr="009158F7" w:rsidRDefault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9158F7">
              <w:rPr>
                <w:rFonts w:eastAsia="Calibri" w:cs="Times New Roman"/>
                <w:sz w:val="22"/>
              </w:rPr>
              <w:t>Абстрактное свойство, переопределяется в производных классах.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8F6B5F" w:rsidRDefault="00F11077" w:rsidP="008F6B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F6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8F6B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8F6B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</w:t>
            </w:r>
            <w:r w:rsidR="009158F7" w:rsidRPr="009158F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9158F7" w:rsidRPr="009158F7" w:rsidRDefault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9158F7">
              <w:rPr>
                <w:rFonts w:eastAsia="Times New Roman" w:cs="Times New Roman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DD5BDF" w:rsidRDefault="00F11077" w:rsidP="00DD5BD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DD5B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</w:t>
            </w:r>
            <w:r w:rsidR="00D2729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D2729F" w:rsidRPr="00DD5BDF" w:rsidRDefault="00D2729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D2729F">
              <w:rPr>
                <w:rFonts w:eastAsia="Times New Roman" w:cs="Times New Roman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DD5BDF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Pr="00DD5BDF" w:rsidRDefault="00DD5BDF" w:rsidP="00DD5BD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+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Default="00DD5B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Pr="00D2729F" w:rsidRDefault="00DD5BDF" w:rsidP="00DD5BD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</w:t>
            </w:r>
            <w:r w:rsidR="009E6E80">
              <w:rPr>
                <w:rFonts w:eastAsia="Times New Roman" w:cs="Times New Roman"/>
                <w:color w:val="000000"/>
                <w:sz w:val="20"/>
                <w:szCs w:val="20"/>
              </w:rPr>
              <w:t>ента</w:t>
            </w:r>
            <w:r w:rsidR="00D2729F" w:rsidRPr="00D2729F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D2729F" w:rsidRPr="00DD5BDF" w:rsidRDefault="00D2729F" w:rsidP="00DD5BD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2729F">
              <w:rPr>
                <w:sz w:val="20"/>
              </w:rPr>
              <w:t>Абстрактное свойство, переопределяется в производных классах.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</w:t>
            </w:r>
          </w:p>
        </w:tc>
      </w:tr>
      <w:tr w:rsidR="00F11077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7" w:rsidRPr="00DD5BDF" w:rsidRDefault="00DD5BD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D5BDF">
              <w:rPr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DD5BDF">
              <w:rPr>
                <w:sz w:val="20"/>
                <w:szCs w:val="20"/>
                <w:lang w:val="en-US"/>
              </w:rPr>
              <w:t>CheckValue</w:t>
            </w:r>
            <w:proofErr w:type="spellEnd"/>
            <w:r w:rsidRPr="00DD5BDF"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7" w:rsidRPr="00DD5BDF" w:rsidRDefault="00DD5BDF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D5BDF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7" w:rsidRPr="000D60F0" w:rsidRDefault="00DD5BD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D5BDF">
              <w:rPr>
                <w:color w:val="000000"/>
                <w:sz w:val="20"/>
                <w:szCs w:val="20"/>
              </w:rPr>
              <w:t>Метод проверки параметров</w:t>
            </w:r>
          </w:p>
          <w:p w:rsidR="000D60F0" w:rsidRPr="000D60F0" w:rsidRDefault="000D60F0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D5BDF">
              <w:rPr>
                <w:sz w:val="20"/>
                <w:szCs w:val="20"/>
                <w:lang w:val="en-US"/>
              </w:rPr>
              <w:t>double</w:t>
            </w:r>
            <w:r w:rsidRPr="000D60F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Вводимый параметр</w:t>
            </w:r>
          </w:p>
        </w:tc>
      </w:tr>
      <w:tr w:rsidR="00DD5BDF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Pr="00DD5BDF" w:rsidRDefault="00DD5BDF" w:rsidP="00DD5BD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FilteredImpedance</w:t>
            </w:r>
            <w:proofErr w:type="spellEnd"/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Pr="00DD5BDF" w:rsidRDefault="00DD5BDF" w:rsidP="00DD5BDF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Default="00DD5BDF" w:rsidP="00DD5BD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округления</w:t>
            </w:r>
            <w:proofErr w:type="spellEnd"/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для фильтра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D60F0" w:rsidRPr="000D60F0" w:rsidRDefault="000D60F0" w:rsidP="00DD5BD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0D60F0"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элемента,</w:t>
            </w:r>
          </w:p>
          <w:p w:rsidR="000D60F0" w:rsidRPr="000D60F0" w:rsidRDefault="000D60F0" w:rsidP="00DD5BD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0D60F0"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степень округления</w:t>
            </w:r>
          </w:p>
        </w:tc>
      </w:tr>
      <w:tr w:rsidR="00DD5BDF" w:rsidTr="00DD5BDF"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Pr="00DD5BDF" w:rsidRDefault="00DD5BDF" w:rsidP="00DD5BD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Round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  <w:proofErr w:type="spellEnd"/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Pr="00DD5BDF" w:rsidRDefault="00DD5BDF" w:rsidP="00DD5BDF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DF" w:rsidRDefault="00DD5BDF" w:rsidP="00DD5BD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округления</w:t>
            </w:r>
            <w:proofErr w:type="spellEnd"/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для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DataGrid</w:t>
            </w:r>
            <w:proofErr w:type="spellEnd"/>
          </w:p>
          <w:p w:rsidR="000D60F0" w:rsidRPr="000D60F0" w:rsidRDefault="000D60F0" w:rsidP="000D60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0D60F0"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элемента,</w:t>
            </w:r>
          </w:p>
          <w:p w:rsidR="000D60F0" w:rsidRPr="00DD5BDF" w:rsidRDefault="000D60F0" w:rsidP="000D60F0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0D60F0"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степень округления</w:t>
            </w:r>
          </w:p>
        </w:tc>
      </w:tr>
    </w:tbl>
    <w:p w:rsidR="00F11077" w:rsidRDefault="00F11077" w:rsidP="00F11077">
      <w:pPr>
        <w:rPr>
          <w:lang w:val="en-US"/>
        </w:rPr>
      </w:pPr>
    </w:p>
    <w:p w:rsidR="00F11077" w:rsidRDefault="00DD5BDF" w:rsidP="00F11077">
      <w:pPr>
        <w:spacing w:line="276" w:lineRule="auto"/>
      </w:pPr>
      <w:r>
        <w:t xml:space="preserve">В таблицах 2–4 приведены описания классов 2 </w:t>
      </w:r>
      <w:r>
        <w:rPr>
          <w:i/>
          <w:iCs/>
          <w:lang w:val="en-US"/>
        </w:rPr>
        <w:t>Resistor</w:t>
      </w:r>
      <w:r>
        <w:t xml:space="preserve">, </w:t>
      </w:r>
      <w:r w:rsidR="00F11077">
        <w:t xml:space="preserve">3 </w:t>
      </w:r>
      <w:proofErr w:type="gramStart"/>
      <w:r w:rsidRPr="00543DAB">
        <w:rPr>
          <w:i/>
          <w:lang w:val="en-US"/>
        </w:rPr>
        <w:t>Capacitor</w:t>
      </w:r>
      <w:r w:rsidR="00F11077">
        <w:t>,</w:t>
      </w:r>
      <w:r w:rsidR="00543DAB">
        <w:t xml:space="preserve">   </w:t>
      </w:r>
      <w:proofErr w:type="gramEnd"/>
      <w:r w:rsidR="00543DAB">
        <w:t xml:space="preserve">    </w:t>
      </w:r>
      <w:r w:rsidR="00F11077">
        <w:t xml:space="preserve"> </w:t>
      </w:r>
      <w:r w:rsidRPr="00DD5BDF">
        <w:t xml:space="preserve">4 </w:t>
      </w:r>
      <w:proofErr w:type="spellStart"/>
      <w:r w:rsidRPr="00543DAB">
        <w:rPr>
          <w:i/>
          <w:lang w:val="en-US"/>
        </w:rPr>
        <w:t>InductorCoil</w:t>
      </w:r>
      <w:proofErr w:type="spellEnd"/>
      <w:r w:rsidRPr="00DD5BDF">
        <w:t xml:space="preserve">, </w:t>
      </w:r>
      <w:r w:rsidR="00F11077">
        <w:t xml:space="preserve">которые наследуются от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  <w:r w:rsidR="00F11077">
        <w:t>.</w:t>
      </w:r>
    </w:p>
    <w:p w:rsidR="00F11077" w:rsidRPr="00DD5BDF" w:rsidRDefault="00F11077" w:rsidP="00F11077">
      <w:pPr>
        <w:spacing w:before="240"/>
        <w:ind w:firstLine="0"/>
      </w:pPr>
      <w:r>
        <w:t>Таблица</w:t>
      </w:r>
      <w:r w:rsidRPr="00DD5BDF">
        <w:t xml:space="preserve"> 2</w:t>
      </w:r>
      <w:r>
        <w:t xml:space="preserve"> – Описание класса </w:t>
      </w:r>
      <w:r w:rsidR="000D60F0">
        <w:rPr>
          <w:i/>
          <w:iCs/>
          <w:lang w:val="en-US"/>
        </w:rPr>
        <w:t>Resistor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3088"/>
        <w:gridCol w:w="1697"/>
        <w:gridCol w:w="4560"/>
      </w:tblGrid>
      <w:tr w:rsidR="00F1107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DD5BDF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класса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 w:rsidP="009158F7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r w:rsidR="009158F7">
              <w:rPr>
                <w:i/>
                <w:iCs/>
                <w:lang w:val="en-US"/>
              </w:rPr>
              <w:t>Resistor</w:t>
            </w:r>
            <w:r w:rsidRPr="00F11077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– </w:t>
            </w:r>
            <w:r>
              <w:rPr>
                <w:lang w:eastAsia="en-US"/>
              </w:rPr>
              <w:t xml:space="preserve">Класс </w:t>
            </w:r>
            <w:r w:rsidR="009158F7">
              <w:rPr>
                <w:lang w:eastAsia="en-US"/>
              </w:rPr>
              <w:t>резистора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1107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F11077" w:rsidP="009158F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 w:rsidR="009158F7">
              <w:rPr>
                <w:rFonts w:eastAsia="Times New Roman" w:cs="Times New Roman"/>
                <w:sz w:val="20"/>
                <w:szCs w:val="20"/>
                <w:lang w:val="en-US"/>
              </w:rPr>
              <w:t>resistance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9158F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9158F7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Сопротивление резистора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F1107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F11077" w:rsidP="009158F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158F7"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9E6E8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E6E80" w:rsidRDefault="009E6E80" w:rsidP="009E6E8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F1107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158F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9E6E8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E6E80" w:rsidRDefault="009E6E80" w:rsidP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158F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+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E6E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E6E80" w:rsidRDefault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158F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158F7" w:rsidRDefault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="009E6E8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E6E8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E6E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E6E80" w:rsidRDefault="009E6E80" w:rsidP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158F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158F7" w:rsidRDefault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="009E6E80"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E6E80"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E6E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E6E80" w:rsidRDefault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158F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158F7" w:rsidRDefault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="0075383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E6E80" w:rsidRPr="009E6E80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Resistance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Pr="009E6E80" w:rsidRDefault="009E6E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E6E8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вводимого сопротивления.</w:t>
            </w:r>
          </w:p>
        </w:tc>
      </w:tr>
      <w:tr w:rsidR="00F11077" w:rsidTr="00F110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 w:rsidR="00F1107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Pr="009158F7" w:rsidRDefault="00F11077" w:rsidP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158F7">
              <w:rPr>
                <w:rFonts w:eastAsia="Times New Roman" w:cs="Times New Roman"/>
                <w:sz w:val="20"/>
                <w:szCs w:val="20"/>
                <w:lang w:val="en-US"/>
              </w:rPr>
              <w:t>Resistor(double)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F1107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77" w:rsidRDefault="009158F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Конструктор для создания нового резистора на основе его сопротивления</w:t>
            </w:r>
          </w:p>
          <w:p w:rsidR="009158F7" w:rsidRPr="009158F7" w:rsidRDefault="009158F7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9158F7"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r w:rsidRPr="009158F7">
              <w:rPr>
                <w:sz w:val="20"/>
                <w:szCs w:val="20"/>
              </w:rPr>
              <w:t>Сопротивление резистора</w:t>
            </w:r>
          </w:p>
        </w:tc>
      </w:tr>
      <w:tr w:rsidR="009158F7" w:rsidTr="00F11077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158F7" w:rsidP="009158F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Resistor()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158F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7" w:rsidRDefault="009158F7" w:rsidP="009158F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Пустой к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онструктор для создания нового резистора </w:t>
            </w:r>
          </w:p>
        </w:tc>
      </w:tr>
    </w:tbl>
    <w:p w:rsidR="00F11077" w:rsidRPr="00753830" w:rsidRDefault="00F11077" w:rsidP="00F11077">
      <w:pPr>
        <w:spacing w:before="240"/>
        <w:ind w:firstLine="0"/>
        <w:rPr>
          <w:i/>
          <w:iCs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753830">
        <w:rPr>
          <w:i/>
          <w:iCs/>
          <w:lang w:val="en-US"/>
        </w:rPr>
        <w:t>Capacitor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3088"/>
        <w:gridCol w:w="1697"/>
        <w:gridCol w:w="4560"/>
      </w:tblGrid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753830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DD5BDF" w:rsidRDefault="00753830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класса</w:t>
            </w:r>
          </w:p>
        </w:tc>
      </w:tr>
      <w:tr w:rsidR="00753830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753830" w:rsidRDefault="00753830" w:rsidP="00753830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r>
              <w:rPr>
                <w:i/>
                <w:iCs/>
                <w:lang w:val="en-US"/>
              </w:rPr>
              <w:t>Capacitor</w:t>
            </w:r>
            <w:r w:rsidRPr="00F11077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– </w:t>
            </w:r>
            <w:r>
              <w:rPr>
                <w:lang w:eastAsia="en-US"/>
              </w:rPr>
              <w:t xml:space="preserve">Класс </w:t>
            </w:r>
            <w:r>
              <w:rPr>
                <w:lang w:eastAsia="en-US"/>
              </w:rPr>
              <w:t>конденсатора</w:t>
            </w:r>
          </w:p>
        </w:tc>
      </w:tr>
      <w:tr w:rsidR="00753830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753830" w:rsidRDefault="00753830" w:rsidP="00753830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9158F7" w:rsidRDefault="00753830" w:rsidP="0092333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753830" w:rsidRDefault="00753830" w:rsidP="0092333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Ёмкость конденсатора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753830" w:rsidRDefault="00753830" w:rsidP="00753830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753830" w:rsidRDefault="00753830" w:rsidP="00923332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Частота конденсатора</w:t>
            </w:r>
          </w:p>
        </w:tc>
      </w:tr>
      <w:tr w:rsidR="00753830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9158F7" w:rsidRDefault="00753830" w:rsidP="0092333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9E6E80" w:rsidRDefault="00753830" w:rsidP="0092333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9E6E80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+ Info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E6E80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158F7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E6E80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158F7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E6E80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158F7" w:rsidRDefault="00753830" w:rsidP="007538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apacity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9E6E8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753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</w:t>
            </w:r>
            <w:r>
              <w:rPr>
                <w:rFonts w:eastAsia="Times New Roman" w:cs="Times New Roman"/>
                <w:sz w:val="20"/>
                <w:szCs w:val="20"/>
              </w:rPr>
              <w:t>ой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ёмкости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Pr="00753830" w:rsidRDefault="00753830" w:rsidP="007538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requency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753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</w:t>
            </w:r>
            <w:r>
              <w:rPr>
                <w:rFonts w:eastAsia="Times New Roman" w:cs="Times New Roman"/>
                <w:sz w:val="20"/>
                <w:szCs w:val="20"/>
              </w:rPr>
              <w:t>й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частоты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753830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Pr="009158F7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C17CB0" w:rsidRPr="00C17CB0">
              <w:rPr>
                <w:rFonts w:eastAsia="Times New Roman" w:cs="Times New Roman"/>
                <w:sz w:val="20"/>
                <w:szCs w:val="20"/>
                <w:lang w:val="en-US"/>
              </w:rPr>
              <w:t>Capacitor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(double</w:t>
            </w:r>
            <w:r w:rsidR="00C17CB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C17CB0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30" w:rsidRDefault="00753830" w:rsidP="00923332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Конструктор для создания нового </w:t>
            </w:r>
            <w:r w:rsidR="006663B1">
              <w:rPr>
                <w:rFonts w:eastAsia="Times New Roman" w:cs="Times New Roman"/>
                <w:sz w:val="20"/>
                <w:szCs w:val="20"/>
              </w:rPr>
              <w:t>конденсатора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основе его </w:t>
            </w:r>
            <w:r w:rsidR="006663B1">
              <w:rPr>
                <w:rFonts w:eastAsia="Times New Roman" w:cs="Times New Roman"/>
                <w:sz w:val="20"/>
                <w:szCs w:val="20"/>
              </w:rPr>
              <w:t>ёмкости и частоты.</w:t>
            </w:r>
          </w:p>
          <w:p w:rsidR="00753830" w:rsidRDefault="00753830" w:rsidP="00C17CB0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9158F7"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17CB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17CB0">
              <w:rPr>
                <w:sz w:val="20"/>
                <w:szCs w:val="20"/>
              </w:rPr>
              <w:t>ёмкость конденсатора,</w:t>
            </w:r>
          </w:p>
          <w:p w:rsidR="00C17CB0" w:rsidRPr="00C17CB0" w:rsidRDefault="00C17CB0" w:rsidP="00C17CB0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C17CB0">
              <w:rPr>
                <w:sz w:val="20"/>
                <w:szCs w:val="20"/>
              </w:rPr>
              <w:t>double</w:t>
            </w:r>
            <w:proofErr w:type="spellEnd"/>
            <w:r w:rsidRPr="00C17CB0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частота конденсатора</w:t>
            </w:r>
          </w:p>
        </w:tc>
      </w:tr>
      <w:tr w:rsidR="00753830" w:rsidTr="00543DAB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17CB0" w:rsidRPr="00C17CB0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C17CB0" w:rsidRPr="00C17CB0">
              <w:rPr>
                <w:rFonts w:eastAsia="Times New Roman" w:cs="Times New Roman"/>
                <w:sz w:val="20"/>
                <w:szCs w:val="20"/>
                <w:lang w:val="en-US"/>
              </w:rPr>
              <w:t>Capacitor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()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30" w:rsidRDefault="00753830" w:rsidP="00C17CB0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Пустой конструктор для создания нового </w:t>
            </w:r>
            <w:r w:rsidR="00C17CB0">
              <w:rPr>
                <w:rFonts w:eastAsia="Times New Roman" w:cs="Times New Roman"/>
                <w:sz w:val="20"/>
                <w:szCs w:val="20"/>
              </w:rPr>
              <w:t>конденсатора</w:t>
            </w:r>
          </w:p>
        </w:tc>
      </w:tr>
    </w:tbl>
    <w:p w:rsidR="00543DAB" w:rsidRPr="00753830" w:rsidRDefault="00543DAB" w:rsidP="00543DAB">
      <w:pPr>
        <w:spacing w:before="240"/>
        <w:ind w:firstLine="0"/>
        <w:rPr>
          <w:i/>
          <w:iCs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4</w:t>
      </w:r>
      <w:r>
        <w:t xml:space="preserve"> – Описание класса </w:t>
      </w:r>
      <w:proofErr w:type="spellStart"/>
      <w:r w:rsidRPr="00543DAB">
        <w:rPr>
          <w:i/>
          <w:lang w:val="en-US"/>
        </w:rPr>
        <w:t>InductorCoil</w:t>
      </w:r>
      <w:proofErr w:type="spellEnd"/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3088"/>
        <w:gridCol w:w="1697"/>
        <w:gridCol w:w="4560"/>
      </w:tblGrid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543DAB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DD5BDF" w:rsidRDefault="00543DAB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класса</w:t>
            </w:r>
          </w:p>
        </w:tc>
      </w:tr>
      <w:tr w:rsidR="00543DAB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753830" w:rsidRDefault="00543DAB" w:rsidP="00923332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proofErr w:type="spellStart"/>
            <w:r w:rsidRPr="00543DAB">
              <w:rPr>
                <w:i/>
                <w:lang w:val="en-US"/>
              </w:rPr>
              <w:t>InductorCoil</w:t>
            </w:r>
            <w:proofErr w:type="spellEnd"/>
            <w:r w:rsidRPr="00F11077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– </w:t>
            </w:r>
            <w:r>
              <w:rPr>
                <w:lang w:eastAsia="en-US"/>
              </w:rPr>
              <w:t>Класс конденсатора</w:t>
            </w:r>
          </w:p>
        </w:tc>
      </w:tr>
      <w:tr w:rsidR="00543DAB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753830" w:rsidRDefault="00543DAB" w:rsidP="0092333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9158F7" w:rsidRDefault="00543DAB" w:rsidP="0092333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753830" w:rsidRDefault="00543DAB" w:rsidP="0092333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Индуктивность</w:t>
            </w:r>
            <w:r>
              <w:rPr>
                <w:sz w:val="20"/>
                <w:szCs w:val="20"/>
              </w:rPr>
              <w:t xml:space="preserve"> конденсатора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753830" w:rsidRDefault="00543DAB" w:rsidP="0092333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753830" w:rsidRDefault="00543DAB" w:rsidP="00923332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Частота конденсатора</w:t>
            </w:r>
          </w:p>
        </w:tc>
      </w:tr>
      <w:tr w:rsidR="00543DAB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9158F7" w:rsidRDefault="00543DAB" w:rsidP="0092333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9E6E80" w:rsidRDefault="00543DAB" w:rsidP="0092333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9E6E80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+ Info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E6E80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158F7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E6E80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158F7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5BD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E6E80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158F7" w:rsidRDefault="00543DAB" w:rsidP="00543DA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nductance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9E6E80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543DA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Свойство для проверки вводимой </w:t>
            </w:r>
            <w:r>
              <w:rPr>
                <w:rFonts w:eastAsia="Times New Roman" w:cs="Times New Roman"/>
                <w:sz w:val="20"/>
                <w:szCs w:val="20"/>
              </w:rPr>
              <w:t>индуктивности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Pr="00753830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Frequency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частоты.</w:t>
            </w:r>
          </w:p>
        </w:tc>
      </w:tr>
      <w:tr w:rsidR="00543DAB" w:rsidTr="0092333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Pr="009158F7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DAB">
              <w:rPr>
                <w:rFonts w:eastAsia="Times New Roman" w:cs="Times New Roman"/>
                <w:sz w:val="20"/>
                <w:szCs w:val="20"/>
                <w:lang w:val="en-US"/>
              </w:rPr>
              <w:t>InductorCoil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(double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DAB" w:rsidRDefault="00543DAB" w:rsidP="00923332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Конструктор для создания новой катушки индуктивности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на основе е</w:t>
            </w:r>
            <w:r>
              <w:rPr>
                <w:rFonts w:eastAsia="Times New Roman" w:cs="Times New Roman"/>
                <w:sz w:val="20"/>
                <w:szCs w:val="20"/>
              </w:rPr>
              <w:t>е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индуктивности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частот</w:t>
            </w:r>
            <w:r>
              <w:rPr>
                <w:sz w:val="20"/>
                <w:szCs w:val="20"/>
              </w:rPr>
              <w:t>ы.</w:t>
            </w:r>
          </w:p>
          <w:p w:rsidR="00543DAB" w:rsidRDefault="00543DAB" w:rsidP="00923332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9158F7"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sz w:val="20"/>
                <w:szCs w:val="20"/>
              </w:rPr>
              <w:t>индуктивност</w:t>
            </w:r>
            <w:r>
              <w:rPr>
                <w:sz w:val="20"/>
                <w:szCs w:val="20"/>
              </w:rPr>
              <w:t xml:space="preserve">ь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  <w:r>
              <w:rPr>
                <w:sz w:val="20"/>
                <w:szCs w:val="20"/>
              </w:rPr>
              <w:t>,</w:t>
            </w:r>
          </w:p>
          <w:p w:rsidR="00543DAB" w:rsidRPr="00C17CB0" w:rsidRDefault="00543DAB" w:rsidP="00923332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C17CB0">
              <w:rPr>
                <w:sz w:val="20"/>
                <w:szCs w:val="20"/>
              </w:rPr>
              <w:t>double</w:t>
            </w:r>
            <w:proofErr w:type="spellEnd"/>
            <w:r w:rsidRPr="00C17CB0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частота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</w:p>
        </w:tc>
      </w:tr>
      <w:tr w:rsidR="00543DAB" w:rsidTr="00923332"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Pr="00C17CB0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43DAB">
              <w:rPr>
                <w:rFonts w:eastAsia="Times New Roman" w:cs="Times New Roman"/>
                <w:sz w:val="20"/>
                <w:szCs w:val="20"/>
                <w:lang w:val="en-US"/>
              </w:rPr>
              <w:t>InductorCoil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()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9233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AB" w:rsidRDefault="00543DAB" w:rsidP="00543DAB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Пустой конструктор для создания ново</w:t>
            </w:r>
            <w:r>
              <w:rPr>
                <w:rFonts w:eastAsia="Times New Roman" w:cs="Times New Roman"/>
                <w:sz w:val="20"/>
                <w:szCs w:val="20"/>
              </w:rPr>
              <w:t>й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</w:p>
        </w:tc>
      </w:tr>
    </w:tbl>
    <w:p w:rsidR="00543DAB" w:rsidRPr="00753830" w:rsidRDefault="00543DAB" w:rsidP="00543DAB">
      <w:pPr>
        <w:spacing w:before="240"/>
        <w:ind w:firstLine="0"/>
      </w:pPr>
    </w:p>
    <w:p w:rsidR="00753830" w:rsidRPr="00753830" w:rsidRDefault="00753830" w:rsidP="00F11077">
      <w:pPr>
        <w:spacing w:before="240"/>
        <w:ind w:firstLine="0"/>
      </w:pPr>
    </w:p>
    <w:p w:rsidR="00753830" w:rsidRPr="00753830" w:rsidRDefault="00753830" w:rsidP="00F11077">
      <w:pPr>
        <w:spacing w:before="240"/>
        <w:ind w:firstLine="0"/>
      </w:pPr>
    </w:p>
    <w:p w:rsidR="00F11077" w:rsidRDefault="00F11077" w:rsidP="00F11077">
      <w:pPr>
        <w:ind w:firstLine="0"/>
        <w:jc w:val="center"/>
        <w:outlineLvl w:val="0"/>
        <w:rPr>
          <w:b/>
          <w:bCs/>
        </w:rPr>
      </w:pPr>
      <w:bookmarkStart w:id="11" w:name="_Toc74829069"/>
      <w:bookmarkStart w:id="12" w:name="_Toc136563223"/>
      <w:r>
        <w:rPr>
          <w:b/>
          <w:bCs/>
        </w:rPr>
        <w:t>СПИСОК ИСПОЛЬЗОВАННЫХ ИСТОЧНИКОВ</w:t>
      </w:r>
      <w:bookmarkEnd w:id="11"/>
      <w:bookmarkEnd w:id="12"/>
    </w:p>
    <w:p w:rsidR="00F11077" w:rsidRDefault="00F11077" w:rsidP="00F11077">
      <w:pPr>
        <w:pStyle w:val="a4"/>
        <w:numPr>
          <w:ilvl w:val="0"/>
          <w:numId w:val="2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>
        <w:rPr>
          <w:lang w:val="en-US"/>
        </w:rPr>
        <w:t>ISBN</w:t>
      </w:r>
      <w:r>
        <w:t xml:space="preserve"> 978-5-4332-0185-9.</w:t>
      </w:r>
    </w:p>
    <w:p w:rsidR="00F11077" w:rsidRDefault="00F11077" w:rsidP="00DD5BDF">
      <w:pPr>
        <w:ind w:firstLine="0"/>
      </w:pPr>
      <w:bookmarkStart w:id="13" w:name="_Toc74829070"/>
      <w:bookmarkEnd w:id="13"/>
    </w:p>
    <w:sectPr w:rsidR="00F1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A3"/>
    <w:rsid w:val="000B1381"/>
    <w:rsid w:val="000D60F0"/>
    <w:rsid w:val="001673EE"/>
    <w:rsid w:val="002F59E8"/>
    <w:rsid w:val="003C69FE"/>
    <w:rsid w:val="00543DAB"/>
    <w:rsid w:val="005F7EA3"/>
    <w:rsid w:val="006663B1"/>
    <w:rsid w:val="00753830"/>
    <w:rsid w:val="008F6B5F"/>
    <w:rsid w:val="009158F7"/>
    <w:rsid w:val="009E6E80"/>
    <w:rsid w:val="00C17CB0"/>
    <w:rsid w:val="00D2729F"/>
    <w:rsid w:val="00DD5BDF"/>
    <w:rsid w:val="00F11077"/>
    <w:rsid w:val="00F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FEBE"/>
  <w15:chartTrackingRefBased/>
  <w15:docId w15:val="{9396ACDA-A597-450A-BA29-836957EC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07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07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1107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1077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F110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1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F11077"/>
    <w:pPr>
      <w:spacing w:line="256" w:lineRule="auto"/>
      <w:ind w:firstLine="0"/>
      <w:jc w:val="left"/>
      <w:outlineLvl w:val="9"/>
    </w:pPr>
    <w:rPr>
      <w:lang w:eastAsia="ru-RU"/>
    </w:rPr>
  </w:style>
  <w:style w:type="paragraph" w:customStyle="1" w:styleId="Notes">
    <w:name w:val="Notes"/>
    <w:basedOn w:val="a"/>
    <w:next w:val="a"/>
    <w:rsid w:val="00F11077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F11077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39"/>
    <w:rsid w:val="00F1107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Сухов</dc:creator>
  <cp:keywords/>
  <dc:description/>
  <cp:lastModifiedBy>Егор Сухов</cp:lastModifiedBy>
  <cp:revision>15</cp:revision>
  <dcterms:created xsi:type="dcterms:W3CDTF">2023-06-01T14:53:00Z</dcterms:created>
  <dcterms:modified xsi:type="dcterms:W3CDTF">2023-06-01T19:19:00Z</dcterms:modified>
</cp:coreProperties>
</file>