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W w:w="9628" w:type="dxa"/>
        <w:tblLayout w:type="fixed"/>
        <w:tblLook w:val="04A0" w:firstRow="1" w:lastRow="0" w:firstColumn="1" w:lastColumn="0" w:noHBand="0" w:noVBand="1"/>
      </w:tblPr>
      <w:tblGrid>
        <w:gridCol w:w="9628"/>
      </w:tblGrid>
      <w:tr w:rsidR="00892C46">
        <w:tc>
          <w:tcPr>
            <w:tcW w:w="962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892C46" w:rsidRDefault="001B30E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Министерство образования и науки Российской Федерации</w:t>
            </w:r>
          </w:p>
          <w:p w:rsidR="00892C46" w:rsidRDefault="001B30E7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Федеральное государственное автономное образовательное</w:t>
            </w:r>
          </w:p>
          <w:p w:rsidR="00892C46" w:rsidRDefault="001B30E7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учреждение высшего образования</w:t>
            </w:r>
          </w:p>
          <w:p w:rsidR="00892C46" w:rsidRDefault="001B30E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«НАЦИОНАЛЬНЫЙ ИССЛЕДОВАТЕЛЬСКИЙ</w:t>
            </w:r>
          </w:p>
          <w:p w:rsidR="00892C46" w:rsidRDefault="001B30E7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ТОМСКИЙ ПОЛИТЕХНИЧЕСКИЙ УНИВЕРСИТЕТ»</w:t>
            </w:r>
          </w:p>
        </w:tc>
      </w:tr>
    </w:tbl>
    <w:p w:rsidR="00892C46" w:rsidRDefault="00892C46">
      <w:pPr>
        <w:ind w:firstLine="0"/>
        <w:jc w:val="left"/>
        <w:rPr>
          <w:rFonts w:eastAsia="Calibri" w:cs="Times New Roman"/>
        </w:rPr>
      </w:pPr>
    </w:p>
    <w:p w:rsidR="00892C46" w:rsidRDefault="001B30E7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 w:rsidR="00892C46" w:rsidRDefault="001B30E7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 w:rsidR="00892C46" w:rsidRDefault="001B30E7">
      <w:pPr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 w:rsidR="00892C46" w:rsidRDefault="001B30E7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:rsidR="00892C46" w:rsidRDefault="001B30E7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 w:rsidR="00892C46" w:rsidRDefault="001B30E7">
      <w:pPr>
        <w:spacing w:after="168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888"/>
        <w:gridCol w:w="2365"/>
        <w:gridCol w:w="1260"/>
        <w:gridCol w:w="1434"/>
        <w:gridCol w:w="232"/>
        <w:gridCol w:w="277"/>
        <w:gridCol w:w="2182"/>
      </w:tblGrid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Выполнил студент гр. О-5КМ11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right"/>
              <w:rPr>
                <w:u w:val="single"/>
              </w:rPr>
            </w:pPr>
            <w:r>
              <w:rPr>
                <w:rFonts w:eastAsia="Calibri" w:cs="Times New Roman"/>
                <w:u w:val="single"/>
              </w:rPr>
              <w:t>Сухов Е.Р.</w:t>
            </w:r>
          </w:p>
        </w:tc>
      </w:tr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rPr>
                <w:sz w:val="20"/>
              </w:rPr>
            </w:pPr>
          </w:p>
        </w:tc>
      </w:tr>
      <w:tr w:rsidR="00892C46"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892C46"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Отчёт принял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eastAsia="Calibri" w:cs="Times New Roman"/>
                <w:u w:val="single"/>
              </w:rPr>
              <w:t>доцент, к.т.н.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rPr>
                <w:u w:val="single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rFonts w:eastAsia="Calibri" w:cs="Times New Roman"/>
                <w:szCs w:val="28"/>
                <w:u w:val="single"/>
              </w:rPr>
              <w:t>Калентьев</w:t>
            </w:r>
            <w:proofErr w:type="spellEnd"/>
            <w:r>
              <w:rPr>
                <w:rFonts w:eastAsia="Calibri" w:cs="Times New Roman"/>
                <w:szCs w:val="28"/>
                <w:u w:val="single"/>
              </w:rPr>
              <w:t xml:space="preserve"> А. А.</w:t>
            </w:r>
          </w:p>
        </w:tc>
      </w:tr>
      <w:tr w:rsidR="00892C46"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892C46"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892C46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C46" w:rsidRDefault="001B30E7">
            <w:pPr>
              <w:spacing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___ ______</w:t>
            </w:r>
          </w:p>
        </w:tc>
      </w:tr>
    </w:tbl>
    <w:p w:rsidR="00892C46" w:rsidRDefault="001B30E7">
      <w:pPr>
        <w:spacing w:before="180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p w:rsidR="00892C46" w:rsidRDefault="00892C46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22039306"/>
        <w:docPartObj>
          <w:docPartGallery w:val="Table of Contents"/>
          <w:docPartUnique/>
        </w:docPartObj>
      </w:sdtPr>
      <w:sdtEndPr/>
      <w:sdtContent>
        <w:p w:rsidR="00892C46" w:rsidRDefault="001B30E7">
          <w:pPr>
            <w:pStyle w:val="ab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СОДЕРЖАНИЕ</w:t>
          </w:r>
        </w:p>
        <w:p w:rsidR="00892C46" w:rsidRDefault="001B30E7">
          <w:pPr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r>
            <w:fldChar w:fldCharType="begin"/>
          </w:r>
          <w:r>
            <w:rPr>
              <w:rStyle w:val="a4"/>
              <w:bCs/>
              <w:webHidden/>
            </w:rPr>
            <w:instrText xml:space="preserve"> TOC \z \o "1-3" \u \h</w:instrText>
          </w:r>
          <w:r>
            <w:rPr>
              <w:rStyle w:val="a4"/>
              <w:bCs/>
            </w:rPr>
            <w:fldChar w:fldCharType="separate"/>
          </w:r>
          <w:hyperlink w:anchor="_Toc136563218">
            <w:r>
              <w:rPr>
                <w:rStyle w:val="a4"/>
                <w:bCs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92C46" w:rsidRDefault="001B30E7">
          <w:pPr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19">
            <w:r>
              <w:rPr>
                <w:rStyle w:val="a4"/>
                <w:bCs/>
                <w:webHidden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92C46" w:rsidRDefault="001B30E7">
          <w:pPr>
            <w:pStyle w:val="2"/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0">
            <w:r>
              <w:rPr>
                <w:rStyle w:val="a4"/>
                <w:bCs/>
                <w:webHidden/>
              </w:rPr>
              <w:t xml:space="preserve">1.1 </w:t>
            </w:r>
            <w:r>
              <w:rPr>
                <w:rStyle w:val="a4"/>
                <w:bCs/>
                <w:lang w:val="en-US"/>
              </w:rPr>
              <w:t xml:space="preserve">UML </w:t>
            </w:r>
            <w:r>
              <w:rPr>
                <w:rStyle w:val="a4"/>
                <w:bCs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92C46" w:rsidRDefault="001B30E7">
          <w:pPr>
            <w:pStyle w:val="2"/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1">
            <w:r>
              <w:rPr>
                <w:rStyle w:val="a4"/>
                <w:bCs/>
                <w:webHidden/>
              </w:rPr>
              <w:t xml:space="preserve">1.2 </w:t>
            </w:r>
            <w:r>
              <w:rPr>
                <w:rStyle w:val="a4"/>
                <w:bCs/>
                <w:lang w:val="en-US"/>
              </w:rPr>
              <w:t>UML</w:t>
            </w:r>
            <w:r>
              <w:rPr>
                <w:rStyle w:val="a4"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92C46" w:rsidRDefault="001B30E7">
          <w:pPr>
            <w:pStyle w:val="2"/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2">
            <w:r>
              <w:rPr>
                <w:rStyle w:val="a4"/>
                <w:bCs/>
                <w:webHidden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92C46" w:rsidRDefault="001B30E7">
          <w:pPr>
            <w:tabs>
              <w:tab w:val="right" w:leader="dot" w:pos="9628"/>
            </w:tabs>
            <w:rPr>
              <w:rFonts w:ascii="Calibri" w:hAnsi="Calibri"/>
              <w:sz w:val="22"/>
              <w:lang w:eastAsia="ru-RU"/>
            </w:rPr>
          </w:pPr>
          <w:hyperlink w:anchor="_Toc136563223">
            <w:r>
              <w:rPr>
                <w:rStyle w:val="a4"/>
                <w:bCs/>
                <w:webHidden/>
              </w:rPr>
              <w:t>СПИ</w:t>
            </w:r>
            <w:r>
              <w:rPr>
                <w:rStyle w:val="a4"/>
                <w:bCs/>
                <w:webHidden/>
              </w:rPr>
              <w:t>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_Toc136563223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92C46" w:rsidRDefault="001B30E7">
          <w:pPr>
            <w:ind w:firstLine="709"/>
          </w:pPr>
          <w:r>
            <w:fldChar w:fldCharType="end"/>
          </w:r>
        </w:p>
      </w:sdtContent>
    </w:sdt>
    <w:p w:rsidR="00892C46" w:rsidRDefault="001B30E7">
      <w:r>
        <w:br w:type="page"/>
      </w:r>
    </w:p>
    <w:p w:rsidR="00892C46" w:rsidRDefault="001B30E7">
      <w:pPr>
        <w:spacing w:after="240"/>
        <w:ind w:firstLine="0"/>
        <w:jc w:val="center"/>
        <w:outlineLvl w:val="0"/>
        <w:rPr>
          <w:b/>
          <w:bCs/>
        </w:rPr>
      </w:pPr>
      <w:bookmarkStart w:id="0" w:name="_Toc136563218"/>
      <w:bookmarkStart w:id="1" w:name="_Toc74829062"/>
      <w:r>
        <w:rPr>
          <w:b/>
          <w:bCs/>
        </w:rPr>
        <w:lastRenderedPageBreak/>
        <w:t>ВВЕДЕНИЕ</w:t>
      </w:r>
      <w:bookmarkEnd w:id="0"/>
      <w:bookmarkEnd w:id="1"/>
    </w:p>
    <w:p w:rsidR="00892C46" w:rsidRDefault="001B30E7">
      <w:pPr>
        <w:ind w:firstLine="709"/>
      </w:pPr>
      <w:r>
        <w:t xml:space="preserve">Корректная и полная документация сопровождает разработку программного обеспечения (далее – ПО) от появления идеи до </w:t>
      </w:r>
      <w:r>
        <w:t>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 w:rsidR="00892C46" w:rsidRDefault="001B30E7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:rsidR="00892C46" w:rsidRDefault="001B30E7">
      <w:pPr>
        <w:ind w:firstLine="709"/>
      </w:pPr>
      <w:r>
        <w:t xml:space="preserve">Для достижения </w:t>
      </w:r>
      <w:r>
        <w:t>поставленной цели должны быть выполнены следующие задачи:</w:t>
      </w:r>
    </w:p>
    <w:p w:rsidR="00892C46" w:rsidRDefault="001B30E7">
      <w:pPr>
        <w:pStyle w:val="aa"/>
        <w:numPr>
          <w:ilvl w:val="0"/>
          <w:numId w:val="1"/>
        </w:numPr>
      </w:pPr>
      <w:r>
        <w:t xml:space="preserve">Составление </w:t>
      </w:r>
      <w:r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:rsidR="00892C46" w:rsidRDefault="001B30E7">
      <w:pPr>
        <w:pStyle w:val="aa"/>
        <w:numPr>
          <w:ilvl w:val="0"/>
          <w:numId w:val="1"/>
        </w:numPr>
      </w:pPr>
      <w:r>
        <w:t xml:space="preserve">Составление </w:t>
      </w:r>
      <w:r>
        <w:rPr>
          <w:lang w:val="en-US"/>
        </w:rPr>
        <w:t>UML</w:t>
      </w:r>
      <w:r>
        <w:t xml:space="preserve"> диаграммы клас</w:t>
      </w:r>
      <w:r>
        <w:t>сов;</w:t>
      </w:r>
    </w:p>
    <w:p w:rsidR="00892C46" w:rsidRDefault="001B30E7">
      <w:pPr>
        <w:pStyle w:val="aa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:rsidR="00892C46" w:rsidRDefault="001B30E7">
      <w:r>
        <w:br w:type="page"/>
      </w:r>
    </w:p>
    <w:p w:rsidR="00892C46" w:rsidRDefault="001B30E7">
      <w:pPr>
        <w:outlineLvl w:val="0"/>
        <w:rPr>
          <w:b/>
          <w:bCs/>
        </w:rPr>
      </w:pPr>
      <w:bookmarkStart w:id="2" w:name="_Toc74829063"/>
      <w:bookmarkStart w:id="3" w:name="_Toc136563219"/>
      <w:r>
        <w:rPr>
          <w:b/>
          <w:bCs/>
        </w:rPr>
        <w:lastRenderedPageBreak/>
        <w:t xml:space="preserve">1 </w:t>
      </w:r>
      <w:bookmarkEnd w:id="2"/>
      <w:r>
        <w:rPr>
          <w:b/>
          <w:bCs/>
        </w:rPr>
        <w:t>Основная часть</w:t>
      </w:r>
      <w:bookmarkEnd w:id="3"/>
    </w:p>
    <w:p w:rsidR="00892C46" w:rsidRDefault="001B30E7">
      <w:pPr>
        <w:outlineLvl w:val="1"/>
        <w:rPr>
          <w:b/>
          <w:bCs/>
        </w:rPr>
      </w:pPr>
      <w:bookmarkStart w:id="4" w:name="_Toc136563220"/>
      <w:bookmarkStart w:id="5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вариантов использования</w:t>
      </w:r>
      <w:bookmarkEnd w:id="4"/>
      <w:bookmarkEnd w:id="5"/>
    </w:p>
    <w:p w:rsidR="00892C46" w:rsidRDefault="001B30E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</w:t>
      </w:r>
      <w:r>
        <w:t>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</w:t>
      </w:r>
      <w:r>
        <w:t>цо представляет собой логически связанное множество ролей, которые играют пользователи системы во время взаимодействия с ней.</w:t>
      </w:r>
    </w:p>
    <w:p w:rsidR="00892C46" w:rsidRDefault="001B30E7">
      <w:r>
        <w:t>Диаграмма вариантов использования для разработанного ПО приведена на рисунке 1.</w:t>
      </w:r>
    </w:p>
    <w:p w:rsidR="00892C46" w:rsidRDefault="001B30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649470"/>
            <wp:effectExtent l="0" t="0" r="0" b="0"/>
            <wp:docPr id="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46" w:rsidRDefault="001B30E7">
      <w:pPr>
        <w:ind w:firstLine="0"/>
        <w:jc w:val="center"/>
      </w:pPr>
      <w:r>
        <w:t>Рисунок 1 – Диаграмма вариантов использования</w:t>
      </w:r>
    </w:p>
    <w:p w:rsidR="00892C46" w:rsidRDefault="00892C46">
      <w:pPr>
        <w:ind w:firstLine="0"/>
        <w:jc w:val="center"/>
      </w:pPr>
    </w:p>
    <w:p w:rsidR="00892C46" w:rsidRDefault="00892C46">
      <w:pPr>
        <w:ind w:firstLine="0"/>
        <w:jc w:val="center"/>
      </w:pPr>
    </w:p>
    <w:p w:rsidR="00892C46" w:rsidRDefault="00892C46">
      <w:pPr>
        <w:ind w:firstLine="0"/>
        <w:jc w:val="center"/>
      </w:pPr>
    </w:p>
    <w:p w:rsidR="00892C46" w:rsidRDefault="001B30E7">
      <w:pPr>
        <w:spacing w:after="240"/>
        <w:ind w:firstLine="709"/>
        <w:outlineLvl w:val="1"/>
        <w:rPr>
          <w:b/>
          <w:bCs/>
        </w:rPr>
      </w:pPr>
      <w:bookmarkStart w:id="6" w:name="_Toc136563221"/>
      <w:bookmarkStart w:id="7" w:name="_Toc74829065"/>
      <w:r>
        <w:rPr>
          <w:b/>
          <w:bCs/>
        </w:rPr>
        <w:lastRenderedPageBreak/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6"/>
      <w:bookmarkEnd w:id="7"/>
    </w:p>
    <w:p w:rsidR="00892C46" w:rsidRDefault="001B30E7">
      <w:pPr>
        <w:ind w:firstLine="709"/>
      </w:pPr>
      <w:r w:rsidRPr="001B30E7">
        <w:t xml:space="preserve">Диаграмма классов (англ. </w:t>
      </w:r>
      <w:proofErr w:type="spellStart"/>
      <w:r w:rsidRPr="001B30E7">
        <w:t>class</w:t>
      </w:r>
      <w:proofErr w:type="spellEnd"/>
      <w:r w:rsidRPr="001B30E7">
        <w:t xml:space="preserve"> </w:t>
      </w:r>
      <w:proofErr w:type="spellStart"/>
      <w:r w:rsidRPr="001B30E7">
        <w:t>diagram</w:t>
      </w:r>
      <w:proofErr w:type="spellEnd"/>
      <w:r w:rsidRPr="001B30E7">
        <w:t>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  <w:r>
        <w:t xml:space="preserve"> </w:t>
      </w:r>
      <w:r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892C46" w:rsidRDefault="001B30E7">
      <w:pPr>
        <w:ind w:firstLine="709"/>
      </w:pPr>
      <w:r>
        <w:t>Диаграмма классов приведена на рисунке 2.</w:t>
      </w:r>
    </w:p>
    <w:p w:rsidR="00892C46" w:rsidRDefault="00892C46"/>
    <w:p w:rsidR="00892C46" w:rsidRDefault="001B30E7">
      <w:pPr>
        <w:sectPr w:rsidR="00892C46">
          <w:pgSz w:w="11906" w:h="16838"/>
          <w:pgMar w:top="1134" w:right="567" w:bottom="1134" w:left="1701" w:header="0" w:footer="0" w:gutter="0"/>
          <w:cols w:space="720"/>
          <w:formProt w:val="0"/>
          <w:docGrid w:linePitch="100"/>
        </w:sectPr>
      </w:pPr>
      <w:r>
        <w:br w:type="page"/>
      </w:r>
    </w:p>
    <w:p w:rsidR="00892C46" w:rsidRDefault="001B30E7">
      <w:pPr>
        <w:ind w:firstLine="0"/>
        <w:jc w:val="center"/>
      </w:pPr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9251950" cy="47091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46" w:rsidRDefault="001B30E7">
      <w:pPr>
        <w:ind w:firstLine="0"/>
        <w:jc w:val="center"/>
        <w:sectPr w:rsidR="00892C46">
          <w:pgSz w:w="16838" w:h="11906" w:orient="landscape"/>
          <w:pgMar w:top="1701" w:right="1134" w:bottom="567" w:left="1134" w:header="0" w:footer="0" w:gutter="0"/>
          <w:cols w:space="720"/>
          <w:formProt w:val="0"/>
          <w:docGrid w:linePitch="100"/>
        </w:sectPr>
      </w:pPr>
      <w:r>
        <w:t>Р</w:t>
      </w:r>
      <w:r>
        <w:t xml:space="preserve">исунок 2 – </w:t>
      </w:r>
      <w:r>
        <w:rPr>
          <w:lang w:val="en-US"/>
        </w:rPr>
        <w:t>UML</w:t>
      </w:r>
      <w:r>
        <w:t xml:space="preserve"> диаграмма классов</w:t>
      </w:r>
    </w:p>
    <w:p w:rsidR="00892C46" w:rsidRDefault="001B30E7">
      <w:pPr>
        <w:spacing w:after="240"/>
        <w:ind w:firstLine="709"/>
        <w:outlineLvl w:val="1"/>
        <w:rPr>
          <w:b/>
          <w:bCs/>
        </w:rPr>
      </w:pPr>
      <w:bookmarkStart w:id="8" w:name="_Toc136563222"/>
      <w:bookmarkStart w:id="9" w:name="_Toc74829066"/>
      <w:r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:rsidR="00892C46" w:rsidRDefault="001B30E7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>
        <w:rPr>
          <w:i/>
          <w:iCs/>
          <w:sz w:val="24"/>
          <w:lang w:val="en-US"/>
        </w:rPr>
        <w:t>PassiveElementBase</w:t>
      </w:r>
      <w:proofErr w:type="spellEnd"/>
      <w:r>
        <w:rPr>
          <w:i/>
          <w:sz w:val="24"/>
        </w:rPr>
        <w:t xml:space="preserve"> </w:t>
      </w:r>
      <w:r>
        <w:t>с его полями, свойствами и методами.</w:t>
      </w:r>
    </w:p>
    <w:p w:rsidR="00892C46" w:rsidRDefault="001B30E7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>
        <w:rPr>
          <w:i/>
          <w:iCs/>
          <w:sz w:val="24"/>
          <w:lang w:val="en-US"/>
        </w:rPr>
        <w:t>PassiveElementBase</w:t>
      </w:r>
      <w:proofErr w:type="spellEnd"/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261"/>
        <w:gridCol w:w="1349"/>
        <w:gridCol w:w="4735"/>
      </w:tblGrid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74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eastAsia="Calibri"/>
                <w:sz w:val="20"/>
              </w:rPr>
              <w:t xml:space="preserve">Класс </w:t>
            </w:r>
            <w:proofErr w:type="spellStart"/>
            <w:r>
              <w:rPr>
                <w:rFonts w:eastAsia="Calibri"/>
                <w:i/>
                <w:iCs/>
                <w:sz w:val="20"/>
                <w:lang w:val="en-US"/>
              </w:rPr>
              <w:t>PassiveElementBase</w:t>
            </w:r>
            <w:proofErr w:type="spellEnd"/>
            <w:r>
              <w:rPr>
                <w:rFonts w:eastAsia="Calibri"/>
                <w:i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– абстрактный базовый класс для пассивных элементов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minValue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4740" w:type="dxa"/>
            <w:vAlign w:val="center"/>
          </w:tcPr>
          <w:p w:rsidR="00892C46" w:rsidRDefault="001B30E7">
            <w:pPr>
              <w:spacing w:line="240" w:lineRule="auto"/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Минимальное значение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FilterImpedance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74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eastAsia="Calibri"/>
                <w:sz w:val="20"/>
              </w:rPr>
              <w:t>Комплексное сопротивление элемента для фильтра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740" w:type="dxa"/>
            <w:vAlign w:val="center"/>
          </w:tcPr>
          <w:p w:rsidR="00892C46" w:rsidRPr="00AA73F0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892C46" w:rsidRDefault="001B30E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Calibri" w:cs="Times New Roman"/>
                <w:sz w:val="22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Info</w:t>
            </w:r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Pr="00AA73F0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Абстрактное свойство, переопределяется в производных классах.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/>
                <w:sz w:val="20"/>
              </w:rPr>
              <w:t>Абстрактное свойство, п</w:t>
            </w:r>
            <w:r>
              <w:rPr>
                <w:rFonts w:eastAsia="Calibri"/>
                <w:sz w:val="20"/>
              </w:rPr>
              <w:t>ереопределяется в производных классах.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Методы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 xml:space="preserve">#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CheckValue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740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Метод проверки параметров</w:t>
            </w:r>
          </w:p>
          <w:p w:rsidR="00892C46" w:rsidRDefault="001B30E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double</w:t>
            </w:r>
            <w:r>
              <w:rPr>
                <w:rFonts w:eastAsia="Calibri"/>
                <w:sz w:val="20"/>
                <w:szCs w:val="20"/>
              </w:rPr>
              <w:t xml:space="preserve"> – Вводимый параметр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FilteredImpedance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740" w:type="dxa"/>
            <w:vAlign w:val="center"/>
          </w:tcPr>
          <w:p w:rsidR="00892C46" w:rsidRPr="00AA73F0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Метод 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>округления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для фильтра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комплексное сопротивление элемента,</w:t>
            </w:r>
          </w:p>
          <w:p w:rsidR="00892C46" w:rsidRDefault="001B30E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rFonts w:eastAsia="Calibri"/>
                <w:color w:val="000000"/>
                <w:sz w:val="20"/>
                <w:szCs w:val="20"/>
              </w:rPr>
              <w:t>степень округления</w:t>
            </w:r>
          </w:p>
        </w:tc>
      </w:tr>
      <w:tr w:rsidR="00892C46">
        <w:tc>
          <w:tcPr>
            <w:tcW w:w="3265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RoundImpedance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740" w:type="dxa"/>
            <w:vAlign w:val="center"/>
          </w:tcPr>
          <w:p w:rsidR="00892C46" w:rsidRPr="00AA73F0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AA73F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округления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для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DataGrid</w:t>
            </w:r>
            <w:proofErr w:type="spellEnd"/>
          </w:p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комплексное сопротивление элемента,</w:t>
            </w:r>
          </w:p>
          <w:p w:rsidR="00892C46" w:rsidRDefault="001B30E7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rFonts w:eastAsia="Calibri"/>
                <w:color w:val="000000"/>
                <w:sz w:val="20"/>
                <w:szCs w:val="20"/>
              </w:rPr>
              <w:t>степень округления</w:t>
            </w:r>
          </w:p>
        </w:tc>
      </w:tr>
    </w:tbl>
    <w:p w:rsidR="00892C46" w:rsidRDefault="00892C46">
      <w:pPr>
        <w:rPr>
          <w:lang w:val="en-US"/>
        </w:rPr>
      </w:pPr>
    </w:p>
    <w:p w:rsidR="00892C46" w:rsidRDefault="001B30E7">
      <w:pPr>
        <w:spacing w:line="276" w:lineRule="auto"/>
      </w:pPr>
      <w:r>
        <w:t xml:space="preserve">В таблицах 2–4 приведены описания классов </w:t>
      </w:r>
      <w:r>
        <w:t xml:space="preserve"> </w:t>
      </w:r>
      <w:r>
        <w:rPr>
          <w:i/>
          <w:iCs/>
          <w:lang w:val="en-US"/>
        </w:rPr>
        <w:t>Resistor</w:t>
      </w:r>
      <w:r>
        <w:t xml:space="preserve">, </w:t>
      </w:r>
      <w:r>
        <w:rPr>
          <w:i/>
          <w:lang w:val="en-US"/>
        </w:rPr>
        <w:t>Capacitor</w:t>
      </w:r>
      <w:r>
        <w:t xml:space="preserve">,        </w:t>
      </w:r>
      <w:bookmarkStart w:id="10" w:name="_GoBack"/>
      <w:bookmarkEnd w:id="10"/>
      <w:proofErr w:type="spellStart"/>
      <w:r>
        <w:rPr>
          <w:i/>
          <w:lang w:val="en-US"/>
        </w:rPr>
        <w:t>InductorCoil</w:t>
      </w:r>
      <w:proofErr w:type="spellEnd"/>
      <w:r>
        <w:t xml:space="preserve">, которые наследуются от </w:t>
      </w:r>
      <w:proofErr w:type="spellStart"/>
      <w:r>
        <w:rPr>
          <w:i/>
          <w:iCs/>
          <w:sz w:val="24"/>
          <w:lang w:val="en-US"/>
        </w:rPr>
        <w:t>PassiveElementBase</w:t>
      </w:r>
      <w:proofErr w:type="spellEnd"/>
      <w:r>
        <w:t>.</w:t>
      </w:r>
    </w:p>
    <w:p w:rsidR="00892C46" w:rsidRDefault="001B30E7">
      <w:pPr>
        <w:spacing w:before="240"/>
        <w:ind w:firstLine="0"/>
      </w:pPr>
      <w:r>
        <w:t xml:space="preserve">Таблица 2 – Описание класса </w:t>
      </w:r>
      <w:r>
        <w:rPr>
          <w:i/>
          <w:iCs/>
          <w:lang w:val="en-US"/>
        </w:rPr>
        <w:t>Resistor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087"/>
        <w:gridCol w:w="1697"/>
        <w:gridCol w:w="4561"/>
      </w:tblGrid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r>
              <w:rPr>
                <w:i/>
                <w:iCs/>
                <w:lang w:val="en-US"/>
              </w:rPr>
              <w:t>Resistor</w:t>
            </w:r>
            <w:r>
              <w:rPr>
                <w:sz w:val="24"/>
                <w:lang w:eastAsia="en-US"/>
              </w:rPr>
              <w:t xml:space="preserve"> – </w:t>
            </w:r>
            <w:r>
              <w:rPr>
                <w:lang w:eastAsia="en-US"/>
              </w:rPr>
              <w:t>Класс резистора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resistance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Сопротивление резистора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Рассчитанное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+ Info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4"/>
                <w:lang w:val="en-US"/>
              </w:rPr>
              <w:t>Resistance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Свойство для </w:t>
            </w:r>
            <w:r>
              <w:rPr>
                <w:rFonts w:eastAsia="Times New Roman" w:cs="Times New Roman"/>
                <w:sz w:val="20"/>
                <w:szCs w:val="20"/>
              </w:rPr>
              <w:t>проверки вводимого сопротивления.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Методы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Resistor(double)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Конструктор для создания нового резистора на основе его сопротивления</w:t>
            </w:r>
          </w:p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- Сопротивление резистора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Resistor()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Пустой конструктор для создания нового резистора </w:t>
            </w:r>
          </w:p>
        </w:tc>
      </w:tr>
    </w:tbl>
    <w:p w:rsidR="00892C46" w:rsidRDefault="001B30E7">
      <w:pPr>
        <w:spacing w:before="240"/>
        <w:ind w:firstLine="0"/>
        <w:rPr>
          <w:i/>
          <w:iCs/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>
        <w:rPr>
          <w:i/>
          <w:iCs/>
          <w:lang w:val="en-US"/>
        </w:rPr>
        <w:t>Capacitor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087"/>
        <w:gridCol w:w="1697"/>
        <w:gridCol w:w="4561"/>
      </w:tblGrid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r>
              <w:rPr>
                <w:i/>
                <w:iCs/>
                <w:lang w:val="en-US"/>
              </w:rPr>
              <w:t>Capacitor</w:t>
            </w:r>
            <w:r>
              <w:rPr>
                <w:sz w:val="24"/>
                <w:lang w:eastAsia="en-US"/>
              </w:rPr>
              <w:t xml:space="preserve"> – </w:t>
            </w:r>
            <w:r>
              <w:rPr>
                <w:lang w:eastAsia="en-US"/>
              </w:rPr>
              <w:t>Класс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capacity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Ёмкость конденсатора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Частота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Рассчитанное комплексное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+ Info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Сapacity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Свойство для проверки вводимой </w:t>
            </w:r>
            <w:r>
              <w:rPr>
                <w:rFonts w:eastAsia="Times New Roman" w:cs="Times New Roman"/>
                <w:sz w:val="20"/>
                <w:szCs w:val="20"/>
              </w:rPr>
              <w:t>ёмкости.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Frequency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вводимой частоты.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Методы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Capacitor(double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Конструктор для создания нового конденсатора на основе его ёмкости и частоты.</w:t>
            </w:r>
          </w:p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ёмкость конденсатора,</w:t>
            </w:r>
          </w:p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частота конденсатора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Capacitor()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Пустой конструктор для создания нового конденсатора</w:t>
            </w:r>
          </w:p>
        </w:tc>
      </w:tr>
    </w:tbl>
    <w:p w:rsidR="00892C46" w:rsidRDefault="001B30E7">
      <w:pPr>
        <w:spacing w:before="240"/>
        <w:ind w:firstLine="0"/>
        <w:rPr>
          <w:i/>
          <w:iCs/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>
        <w:rPr>
          <w:i/>
          <w:lang w:val="en-US"/>
        </w:rPr>
        <w:t>InductorCoil</w:t>
      </w:r>
      <w:proofErr w:type="spellEnd"/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087"/>
        <w:gridCol w:w="1697"/>
        <w:gridCol w:w="4561"/>
      </w:tblGrid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Название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Тип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Описание класса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pStyle w:val="Notes"/>
              <w:ind w:firstLine="851"/>
              <w:jc w:val="both"/>
              <w:rPr>
                <w:lang w:eastAsia="en-US"/>
              </w:rPr>
            </w:pPr>
            <w:r>
              <w:rPr>
                <w:sz w:val="24"/>
                <w:lang w:eastAsia="en-US"/>
              </w:rPr>
              <w:t xml:space="preserve">Класс </w:t>
            </w:r>
            <w:proofErr w:type="spellStart"/>
            <w:r>
              <w:rPr>
                <w:i/>
                <w:lang w:val="en-US"/>
              </w:rPr>
              <w:t>InductorCoil</w:t>
            </w:r>
            <w:proofErr w:type="spellEnd"/>
            <w:r>
              <w:rPr>
                <w:sz w:val="24"/>
                <w:lang w:eastAsia="en-US"/>
              </w:rPr>
              <w:t xml:space="preserve"> – </w:t>
            </w:r>
            <w:r>
              <w:rPr>
                <w:lang w:eastAsia="en-US"/>
              </w:rPr>
              <w:t>Класс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Поля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inductance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Индуктивность конденсатора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</w:rPr>
              <w:t>–</w:t>
            </w:r>
            <w:r>
              <w:rPr>
                <w:rFonts w:eastAsia="Times New Roman" w:cs="Times New Roman"/>
                <w:sz w:val="20"/>
                <w:szCs w:val="20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Частота конденсатора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</w:rPr>
              <w:t>Свойства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GetImpedance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Impedance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Комплексное сопротивление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+ Info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Информация об элементе.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Parameters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Параметры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PassiveElement</w:t>
            </w:r>
            <w:proofErr w:type="spellEnd"/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Название элемента.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Inductance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вводимой индуктивности.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Frequency</w:t>
            </w:r>
          </w:p>
        </w:tc>
        <w:tc>
          <w:tcPr>
            <w:tcW w:w="1699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Свойство для проверки вводимой частоты.</w:t>
            </w:r>
          </w:p>
        </w:tc>
      </w:tr>
      <w:tr w:rsidR="00892C46">
        <w:tc>
          <w:tcPr>
            <w:tcW w:w="9355" w:type="dxa"/>
            <w:gridSpan w:val="3"/>
            <w:vAlign w:val="center"/>
          </w:tcPr>
          <w:p w:rsidR="00892C46" w:rsidRDefault="001B30E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Методы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InductorCoil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(double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Конструктор для создания новой катушки индуктивности на основе ее индуктивности и </w:t>
            </w:r>
            <w:r>
              <w:rPr>
                <w:rFonts w:eastAsia="Calibri"/>
                <w:sz w:val="20"/>
                <w:szCs w:val="20"/>
              </w:rPr>
              <w:t>частоты.</w:t>
            </w:r>
          </w:p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sz w:val="20"/>
                <w:szCs w:val="20"/>
              </w:rPr>
              <w:t>индуктивност</w:t>
            </w:r>
            <w:r>
              <w:rPr>
                <w:rFonts w:eastAsia="Calibri"/>
                <w:sz w:val="20"/>
                <w:szCs w:val="20"/>
              </w:rPr>
              <w:t xml:space="preserve">ь </w:t>
            </w:r>
            <w:r>
              <w:rPr>
                <w:rFonts w:eastAsia="Times New Roman" w:cs="Times New Roman"/>
                <w:sz w:val="20"/>
                <w:szCs w:val="20"/>
              </w:rPr>
              <w:t>катушки индуктивности</w:t>
            </w:r>
            <w:r>
              <w:rPr>
                <w:rFonts w:eastAsia="Calibri"/>
                <w:sz w:val="20"/>
                <w:szCs w:val="20"/>
              </w:rPr>
              <w:t>,</w:t>
            </w:r>
          </w:p>
          <w:p w:rsidR="00892C46" w:rsidRDefault="001B30E7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double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– частота </w:t>
            </w:r>
            <w:r>
              <w:rPr>
                <w:rFonts w:eastAsia="Times New Roman" w:cs="Times New Roman"/>
                <w:sz w:val="20"/>
                <w:szCs w:val="20"/>
              </w:rPr>
              <w:t>катушки индуктивности</w:t>
            </w:r>
          </w:p>
        </w:tc>
      </w:tr>
      <w:tr w:rsidR="00892C46">
        <w:tc>
          <w:tcPr>
            <w:tcW w:w="3090" w:type="dxa"/>
            <w:vAlign w:val="center"/>
          </w:tcPr>
          <w:p w:rsidR="00892C46" w:rsidRDefault="001B30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InductorCoil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()</w:t>
            </w:r>
          </w:p>
        </w:tc>
        <w:tc>
          <w:tcPr>
            <w:tcW w:w="1699" w:type="dxa"/>
            <w:vAlign w:val="center"/>
          </w:tcPr>
          <w:p w:rsidR="00892C46" w:rsidRDefault="00892C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6" w:type="dxa"/>
            <w:vAlign w:val="center"/>
          </w:tcPr>
          <w:p w:rsidR="00892C46" w:rsidRDefault="001B30E7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Пустой конструктор для создания новой катушки индуктивности</w:t>
            </w:r>
          </w:p>
        </w:tc>
      </w:tr>
    </w:tbl>
    <w:p w:rsidR="00892C46" w:rsidRDefault="00892C46">
      <w:pPr>
        <w:spacing w:before="240"/>
        <w:ind w:firstLine="0"/>
      </w:pPr>
    </w:p>
    <w:p w:rsidR="00892C46" w:rsidRDefault="00892C46">
      <w:pPr>
        <w:spacing w:before="240"/>
        <w:ind w:firstLine="0"/>
      </w:pPr>
    </w:p>
    <w:p w:rsidR="00892C46" w:rsidRDefault="00892C46">
      <w:pPr>
        <w:spacing w:before="240"/>
        <w:ind w:firstLine="0"/>
      </w:pPr>
    </w:p>
    <w:p w:rsidR="00892C46" w:rsidRDefault="001B30E7">
      <w:pPr>
        <w:ind w:firstLine="0"/>
        <w:jc w:val="center"/>
        <w:outlineLvl w:val="0"/>
        <w:rPr>
          <w:b/>
          <w:bCs/>
        </w:rPr>
      </w:pPr>
      <w:bookmarkStart w:id="11" w:name="_Toc136563223"/>
      <w:bookmarkStart w:id="12" w:name="_Toc74829069"/>
      <w:r>
        <w:rPr>
          <w:b/>
          <w:bCs/>
        </w:rPr>
        <w:t>СПИСОК ИСПОЛЬЗОВАННЫХ ИСТОЧНИКОВ</w:t>
      </w:r>
      <w:bookmarkEnd w:id="11"/>
      <w:bookmarkEnd w:id="12"/>
    </w:p>
    <w:p w:rsidR="00892C46" w:rsidRDefault="001B30E7">
      <w:pPr>
        <w:pStyle w:val="aa"/>
        <w:numPr>
          <w:ilvl w:val="0"/>
          <w:numId w:val="4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>
        <w:rPr>
          <w:lang w:val="en-US"/>
        </w:rPr>
        <w:t>ISBN</w:t>
      </w:r>
      <w:r>
        <w:t xml:space="preserve"> 978-5-4332-0185-9.</w:t>
      </w:r>
    </w:p>
    <w:p w:rsidR="00892C46" w:rsidRDefault="00892C46">
      <w:pPr>
        <w:ind w:firstLine="0"/>
      </w:pPr>
      <w:bookmarkStart w:id="13" w:name="_Toc74829070"/>
      <w:bookmarkEnd w:id="13"/>
    </w:p>
    <w:sectPr w:rsidR="00892C4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5927"/>
    <w:multiLevelType w:val="multilevel"/>
    <w:tmpl w:val="F7FE658C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22856EC8"/>
    <w:multiLevelType w:val="multilevel"/>
    <w:tmpl w:val="888838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A12F64"/>
    <w:multiLevelType w:val="multilevel"/>
    <w:tmpl w:val="8288259C"/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46"/>
    <w:rsid w:val="001B30E7"/>
    <w:rsid w:val="00892C46"/>
    <w:rsid w:val="00AA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628C"/>
  <w15:docId w15:val="{8D2E7F1A-DF58-4137-A01C-97F34E87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077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07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11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Ссылка указателя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5"/>
  </w:style>
  <w:style w:type="paragraph" w:styleId="11">
    <w:name w:val="toc 1"/>
    <w:basedOn w:val="a"/>
    <w:next w:val="a"/>
    <w:autoRedefine/>
    <w:uiPriority w:val="39"/>
    <w:unhideWhenUsed/>
    <w:rsid w:val="00F1107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11077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F11077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F11077"/>
    <w:pPr>
      <w:spacing w:line="254" w:lineRule="auto"/>
      <w:ind w:firstLine="0"/>
      <w:jc w:val="left"/>
      <w:outlineLvl w:val="9"/>
    </w:pPr>
    <w:rPr>
      <w:lang w:eastAsia="ru-RU"/>
    </w:rPr>
  </w:style>
  <w:style w:type="paragraph" w:customStyle="1" w:styleId="Notes">
    <w:name w:val="Notes"/>
    <w:basedOn w:val="a"/>
    <w:next w:val="a"/>
    <w:qFormat/>
    <w:rsid w:val="00F11077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F11077"/>
    <w:pPr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39"/>
    <w:rsid w:val="00F11077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Сухов</dc:creator>
  <dc:description/>
  <cp:lastModifiedBy>Егор Сухов</cp:lastModifiedBy>
  <cp:revision>17</cp:revision>
  <dcterms:created xsi:type="dcterms:W3CDTF">2023-06-01T14:53:00Z</dcterms:created>
  <dcterms:modified xsi:type="dcterms:W3CDTF">2023-06-02T04:28:00Z</dcterms:modified>
  <dc:language>ru-RU</dc:language>
</cp:coreProperties>
</file>