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63FD" w14:textId="6B54A57E" w:rsidR="003655A3" w:rsidRPr="003655A3" w:rsidRDefault="003655A3" w:rsidP="0075593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56"/>
          <w:szCs w:val="56"/>
          <w:shd w:val="clear" w:color="auto" w:fill="FFFFFF"/>
        </w:rPr>
      </w:pPr>
      <w:r w:rsidRPr="003655A3">
        <w:rPr>
          <w:rFonts w:ascii="Arial" w:eastAsia="Times New Roman" w:hAnsi="Arial" w:cs="Arial"/>
          <w:b/>
          <w:bCs/>
          <w:color w:val="333333"/>
          <w:sz w:val="56"/>
          <w:szCs w:val="56"/>
          <w:shd w:val="clear" w:color="auto" w:fill="FFFFFF"/>
        </w:rPr>
        <w:t xml:space="preserve">Sukhpreet Jena </w:t>
      </w:r>
      <w:r w:rsidRPr="003655A3">
        <w:rPr>
          <w:rFonts w:ascii="Arial" w:eastAsia="Times New Roman" w:hAnsi="Arial" w:cs="Arial"/>
          <w:b/>
          <w:bCs/>
          <w:color w:val="333333"/>
          <w:sz w:val="56"/>
          <w:szCs w:val="56"/>
          <w:shd w:val="clear" w:color="auto" w:fill="FFFFFF"/>
        </w:rPr>
        <w:t>6399056</w:t>
      </w:r>
    </w:p>
    <w:p w14:paraId="3D0B29B7" w14:textId="59F65BE6" w:rsidR="00755934" w:rsidRPr="005E2BDB" w:rsidRDefault="00755934" w:rsidP="0075593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5C8C02A9" w14:textId="704C2480" w:rsidR="00A57C73" w:rsidRDefault="00755934" w:rsidP="0075593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45FCDD4" w14:textId="77777777" w:rsidR="00755934" w:rsidRDefault="00755934" w:rsidP="0075593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4A4B861B" w14:textId="78C731A7" w:rsidR="00755934" w:rsidRDefault="00755934" w:rsidP="00755934">
      <w:r w:rsidRPr="00755934">
        <w:rPr>
          <w:noProof/>
        </w:rPr>
        <w:drawing>
          <wp:inline distT="0" distB="0" distL="0" distR="0" wp14:anchorId="0CC8CBA2" wp14:editId="70FA38E6">
            <wp:extent cx="5425440" cy="5234940"/>
            <wp:effectExtent l="0" t="0" r="3810" b="3810"/>
            <wp:docPr id="208610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07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5" cy="523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28EE" w14:textId="77777777" w:rsidR="00710669" w:rsidRDefault="00710669" w:rsidP="00755934"/>
    <w:p w14:paraId="46E5AB9E" w14:textId="337213D2" w:rsidR="00755934" w:rsidRDefault="00755934" w:rsidP="00755934">
      <w:r w:rsidRPr="00755934">
        <w:rPr>
          <w:noProof/>
        </w:rPr>
        <w:drawing>
          <wp:inline distT="0" distB="0" distL="0" distR="0" wp14:anchorId="3A6F293E" wp14:editId="0814608E">
            <wp:extent cx="5844540" cy="2575560"/>
            <wp:effectExtent l="0" t="0" r="3810" b="0"/>
            <wp:docPr id="69821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16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9" cy="257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B642" w14:textId="36AF20DC" w:rsidR="00755934" w:rsidRDefault="00755934" w:rsidP="00755934">
      <w:r w:rsidRPr="00755934">
        <w:rPr>
          <w:noProof/>
        </w:rPr>
        <w:lastRenderedPageBreak/>
        <w:drawing>
          <wp:inline distT="0" distB="0" distL="0" distR="0" wp14:anchorId="778C7129" wp14:editId="61DE188B">
            <wp:extent cx="5159187" cy="4519052"/>
            <wp:effectExtent l="0" t="0" r="3810" b="0"/>
            <wp:docPr id="173186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69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F3D2" w14:textId="2678CD82" w:rsidR="00755934" w:rsidRDefault="00755934" w:rsidP="00755934">
      <w:r w:rsidRPr="00755934">
        <w:rPr>
          <w:noProof/>
        </w:rPr>
        <w:drawing>
          <wp:inline distT="0" distB="0" distL="0" distR="0" wp14:anchorId="064CF92B" wp14:editId="1A339E46">
            <wp:extent cx="6645910" cy="5122545"/>
            <wp:effectExtent l="0" t="0" r="2540" b="1905"/>
            <wp:docPr id="86145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51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BE7D" w14:textId="3798889E" w:rsidR="00755934" w:rsidRPr="00FF48E9" w:rsidRDefault="00FF48E9" w:rsidP="00755934">
      <w:pPr>
        <w:rPr>
          <w:b/>
          <w:bCs/>
        </w:rPr>
      </w:pPr>
      <w:r w:rsidRPr="00FF48E9">
        <w:rPr>
          <w:b/>
          <w:bCs/>
        </w:rPr>
        <w:lastRenderedPageBreak/>
        <w:t>Output:</w:t>
      </w:r>
    </w:p>
    <w:p w14:paraId="1C6AC189" w14:textId="4DE9AF5A" w:rsidR="00FF48E9" w:rsidRDefault="00FF48E9" w:rsidP="00755934">
      <w:r w:rsidRPr="00FF48E9">
        <w:rPr>
          <w:noProof/>
        </w:rPr>
        <w:drawing>
          <wp:inline distT="0" distB="0" distL="0" distR="0" wp14:anchorId="18F8E8F0" wp14:editId="4B3AB684">
            <wp:extent cx="6645910" cy="1310640"/>
            <wp:effectExtent l="0" t="0" r="2540" b="3810"/>
            <wp:docPr id="75496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61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B441" w14:textId="77777777" w:rsidR="00FF48E9" w:rsidRDefault="00FF48E9" w:rsidP="00755934"/>
    <w:p w14:paraId="366FB645" w14:textId="77777777" w:rsidR="00710669" w:rsidRPr="005E2BDB" w:rsidRDefault="00710669" w:rsidP="0071066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14:paraId="41ED84F4" w14:textId="76B03CB2" w:rsidR="00FF48E9" w:rsidRDefault="00710669" w:rsidP="0071066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AC545AC" w14:textId="77777777" w:rsidR="00710669" w:rsidRDefault="00710669" w:rsidP="00710669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AE45480" w14:textId="77777777" w:rsidR="00710669" w:rsidRPr="00710669" w:rsidRDefault="00710669" w:rsidP="007106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71066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Hibernate vs Spring Data JPA</w:t>
      </w:r>
    </w:p>
    <w:tbl>
      <w:tblPr>
        <w:tblStyle w:val="TableGrid"/>
        <w:tblW w:w="11078" w:type="dxa"/>
        <w:tblLook w:val="04A0" w:firstRow="1" w:lastRow="0" w:firstColumn="1" w:lastColumn="0" w:noHBand="0" w:noVBand="1"/>
      </w:tblPr>
      <w:tblGrid>
        <w:gridCol w:w="2148"/>
        <w:gridCol w:w="4414"/>
        <w:gridCol w:w="4516"/>
      </w:tblGrid>
      <w:tr w:rsidR="00710669" w:rsidRPr="00710669" w14:paraId="23E79EAF" w14:textId="77777777" w:rsidTr="00710669">
        <w:trPr>
          <w:trHeight w:val="317"/>
        </w:trPr>
        <w:tc>
          <w:tcPr>
            <w:tcW w:w="0" w:type="auto"/>
            <w:hideMark/>
          </w:tcPr>
          <w:p w14:paraId="648A9148" w14:textId="77777777" w:rsidR="00710669" w:rsidRPr="00710669" w:rsidRDefault="00710669" w:rsidP="007106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Feature / Aspect</w:t>
            </w:r>
          </w:p>
        </w:tc>
        <w:tc>
          <w:tcPr>
            <w:tcW w:w="0" w:type="auto"/>
            <w:hideMark/>
          </w:tcPr>
          <w:p w14:paraId="32F46EBE" w14:textId="77777777" w:rsidR="00710669" w:rsidRPr="00710669" w:rsidRDefault="00710669" w:rsidP="007106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Hibernate</w:t>
            </w:r>
          </w:p>
        </w:tc>
        <w:tc>
          <w:tcPr>
            <w:tcW w:w="0" w:type="auto"/>
            <w:hideMark/>
          </w:tcPr>
          <w:p w14:paraId="664944F7" w14:textId="77777777" w:rsidR="00710669" w:rsidRPr="00710669" w:rsidRDefault="00710669" w:rsidP="007106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Spring Data JPA</w:t>
            </w:r>
          </w:p>
        </w:tc>
      </w:tr>
      <w:tr w:rsidR="00710669" w:rsidRPr="00710669" w14:paraId="4F271E77" w14:textId="77777777" w:rsidTr="00710669">
        <w:trPr>
          <w:trHeight w:val="635"/>
        </w:trPr>
        <w:tc>
          <w:tcPr>
            <w:tcW w:w="0" w:type="auto"/>
            <w:hideMark/>
          </w:tcPr>
          <w:p w14:paraId="07BF6915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Type</w:t>
            </w:r>
          </w:p>
        </w:tc>
        <w:tc>
          <w:tcPr>
            <w:tcW w:w="0" w:type="auto"/>
            <w:hideMark/>
          </w:tcPr>
          <w:p w14:paraId="552F055F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ORM Framework and JPA implementation</w:t>
            </w:r>
          </w:p>
        </w:tc>
        <w:tc>
          <w:tcPr>
            <w:tcW w:w="0" w:type="auto"/>
            <w:hideMark/>
          </w:tcPr>
          <w:p w14:paraId="07EDF6F1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Spring abstraction over JPA (not a JPA provider)</w:t>
            </w:r>
          </w:p>
        </w:tc>
      </w:tr>
      <w:tr w:rsidR="00710669" w:rsidRPr="00710669" w14:paraId="56C397F0" w14:textId="77777777" w:rsidTr="00710669">
        <w:trPr>
          <w:trHeight w:val="621"/>
        </w:trPr>
        <w:tc>
          <w:tcPr>
            <w:tcW w:w="0" w:type="auto"/>
            <w:hideMark/>
          </w:tcPr>
          <w:p w14:paraId="2AC8ADCC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Purpose</w:t>
            </w:r>
          </w:p>
        </w:tc>
        <w:tc>
          <w:tcPr>
            <w:tcW w:w="0" w:type="auto"/>
            <w:hideMark/>
          </w:tcPr>
          <w:p w14:paraId="6FC03A88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Provides full control over ORM operations using JPA or native APIs</w:t>
            </w:r>
          </w:p>
        </w:tc>
        <w:tc>
          <w:tcPr>
            <w:tcW w:w="0" w:type="auto"/>
            <w:hideMark/>
          </w:tcPr>
          <w:p w14:paraId="3C9261ED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Reduces boilerplate and simplifies data access with repository abstraction</w:t>
            </w:r>
          </w:p>
        </w:tc>
      </w:tr>
      <w:tr w:rsidR="00710669" w:rsidRPr="00710669" w14:paraId="763AB5DF" w14:textId="77777777" w:rsidTr="00710669">
        <w:trPr>
          <w:trHeight w:val="649"/>
        </w:trPr>
        <w:tc>
          <w:tcPr>
            <w:tcW w:w="0" w:type="auto"/>
            <w:hideMark/>
          </w:tcPr>
          <w:p w14:paraId="28A8C009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Boilerplate Code</w:t>
            </w:r>
          </w:p>
        </w:tc>
        <w:tc>
          <w:tcPr>
            <w:tcW w:w="0" w:type="auto"/>
            <w:hideMark/>
          </w:tcPr>
          <w:p w14:paraId="6CDBD7AF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Requires manual session handling, transaction management, etc.</w:t>
            </w:r>
          </w:p>
        </w:tc>
        <w:tc>
          <w:tcPr>
            <w:tcW w:w="0" w:type="auto"/>
            <w:hideMark/>
          </w:tcPr>
          <w:p w14:paraId="48EE3A2D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Very minimal boilerplate using built-in methods like </w:t>
            </w:r>
            <w:proofErr w:type="gramStart"/>
            <w:r w:rsidRPr="0071066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save(</w:t>
            </w:r>
            <w:proofErr w:type="gramEnd"/>
            <w:r w:rsidRPr="0071066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</w:t>
            </w: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proofErr w:type="gramStart"/>
            <w:r w:rsidRPr="0071066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findAll</w:t>
            </w:r>
            <w:proofErr w:type="spellEnd"/>
            <w:r w:rsidRPr="0071066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71066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</w:t>
            </w: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etc.</w:t>
            </w:r>
          </w:p>
        </w:tc>
      </w:tr>
      <w:tr w:rsidR="00710669" w:rsidRPr="00710669" w14:paraId="0542A13C" w14:textId="77777777" w:rsidTr="00710669">
        <w:trPr>
          <w:trHeight w:val="635"/>
        </w:trPr>
        <w:tc>
          <w:tcPr>
            <w:tcW w:w="0" w:type="auto"/>
            <w:hideMark/>
          </w:tcPr>
          <w:p w14:paraId="456030EF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Query Writing</w:t>
            </w:r>
          </w:p>
        </w:tc>
        <w:tc>
          <w:tcPr>
            <w:tcW w:w="0" w:type="auto"/>
            <w:hideMark/>
          </w:tcPr>
          <w:p w14:paraId="164223A8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Uses HQL, Criteria API, or native SQL</w:t>
            </w:r>
          </w:p>
        </w:tc>
        <w:tc>
          <w:tcPr>
            <w:tcW w:w="0" w:type="auto"/>
            <w:hideMark/>
          </w:tcPr>
          <w:p w14:paraId="025EADEA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Supports derived queries, JPQL, native queries, and custom queries</w:t>
            </w:r>
          </w:p>
        </w:tc>
      </w:tr>
      <w:tr w:rsidR="00710669" w:rsidRPr="00710669" w14:paraId="42A4F0A1" w14:textId="77777777" w:rsidTr="00710669">
        <w:trPr>
          <w:trHeight w:val="635"/>
        </w:trPr>
        <w:tc>
          <w:tcPr>
            <w:tcW w:w="0" w:type="auto"/>
            <w:hideMark/>
          </w:tcPr>
          <w:p w14:paraId="68302941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Integration</w:t>
            </w:r>
          </w:p>
        </w:tc>
        <w:tc>
          <w:tcPr>
            <w:tcW w:w="0" w:type="auto"/>
            <w:hideMark/>
          </w:tcPr>
          <w:p w14:paraId="1AAB84C3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Can be used independently of Spring</w:t>
            </w:r>
          </w:p>
        </w:tc>
        <w:tc>
          <w:tcPr>
            <w:tcW w:w="0" w:type="auto"/>
            <w:hideMark/>
          </w:tcPr>
          <w:p w14:paraId="4110F572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Built on top of Spring and integrates seamlessly with Spring Boot</w:t>
            </w:r>
          </w:p>
        </w:tc>
      </w:tr>
      <w:tr w:rsidR="00710669" w:rsidRPr="00710669" w14:paraId="476ACF9C" w14:textId="77777777" w:rsidTr="00710669">
        <w:trPr>
          <w:trHeight w:val="621"/>
        </w:trPr>
        <w:tc>
          <w:tcPr>
            <w:tcW w:w="0" w:type="auto"/>
            <w:hideMark/>
          </w:tcPr>
          <w:p w14:paraId="4CB01EA3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Repository Support</w:t>
            </w:r>
          </w:p>
        </w:tc>
        <w:tc>
          <w:tcPr>
            <w:tcW w:w="0" w:type="auto"/>
            <w:hideMark/>
          </w:tcPr>
          <w:p w14:paraId="1B943E5D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 built-in repository abstraction — must write DAO classes manually</w:t>
            </w:r>
          </w:p>
        </w:tc>
        <w:tc>
          <w:tcPr>
            <w:tcW w:w="0" w:type="auto"/>
            <w:hideMark/>
          </w:tcPr>
          <w:p w14:paraId="212945E3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Provides interfaces like </w:t>
            </w:r>
            <w:proofErr w:type="spellStart"/>
            <w:r w:rsidRPr="0071066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JpaRepository</w:t>
            </w:r>
            <w:proofErr w:type="spellEnd"/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71066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CrudRepository</w:t>
            </w:r>
            <w:proofErr w:type="spellEnd"/>
          </w:p>
        </w:tc>
      </w:tr>
      <w:tr w:rsidR="00710669" w:rsidRPr="00710669" w14:paraId="61E6324A" w14:textId="77777777" w:rsidTr="00710669">
        <w:trPr>
          <w:trHeight w:val="649"/>
        </w:trPr>
        <w:tc>
          <w:tcPr>
            <w:tcW w:w="0" w:type="auto"/>
            <w:hideMark/>
          </w:tcPr>
          <w:p w14:paraId="67AB6BB6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Transaction Management</w:t>
            </w:r>
          </w:p>
        </w:tc>
        <w:tc>
          <w:tcPr>
            <w:tcW w:w="0" w:type="auto"/>
            <w:hideMark/>
          </w:tcPr>
          <w:p w14:paraId="36500F5E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Manually managed via Hibernate's </w:t>
            </w:r>
            <w:r w:rsidRPr="0071066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Transaction</w:t>
            </w: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object</w:t>
            </w:r>
          </w:p>
        </w:tc>
        <w:tc>
          <w:tcPr>
            <w:tcW w:w="0" w:type="auto"/>
            <w:hideMark/>
          </w:tcPr>
          <w:p w14:paraId="386A525B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Managed automatically by Spring with </w:t>
            </w:r>
            <w:r w:rsidRPr="00710669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@Transactional</w:t>
            </w: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annotation</w:t>
            </w:r>
          </w:p>
        </w:tc>
      </w:tr>
      <w:tr w:rsidR="00710669" w:rsidRPr="00710669" w14:paraId="74D35FFF" w14:textId="77777777" w:rsidTr="00710669">
        <w:trPr>
          <w:trHeight w:val="635"/>
        </w:trPr>
        <w:tc>
          <w:tcPr>
            <w:tcW w:w="0" w:type="auto"/>
            <w:hideMark/>
          </w:tcPr>
          <w:p w14:paraId="57243ACA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Custom Methods</w:t>
            </w:r>
          </w:p>
        </w:tc>
        <w:tc>
          <w:tcPr>
            <w:tcW w:w="0" w:type="auto"/>
            <w:hideMark/>
          </w:tcPr>
          <w:p w14:paraId="23F04588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Needs to be written explicitly</w:t>
            </w:r>
          </w:p>
        </w:tc>
        <w:tc>
          <w:tcPr>
            <w:tcW w:w="0" w:type="auto"/>
            <w:hideMark/>
          </w:tcPr>
          <w:p w14:paraId="53A82655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Supports dynamic query generation using method names</w:t>
            </w:r>
          </w:p>
        </w:tc>
      </w:tr>
      <w:tr w:rsidR="00710669" w:rsidRPr="00710669" w14:paraId="0E23DA6F" w14:textId="77777777" w:rsidTr="00710669">
        <w:trPr>
          <w:trHeight w:val="635"/>
        </w:trPr>
        <w:tc>
          <w:tcPr>
            <w:tcW w:w="0" w:type="auto"/>
            <w:hideMark/>
          </w:tcPr>
          <w:p w14:paraId="6C16A0A9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Learning Curve</w:t>
            </w:r>
          </w:p>
        </w:tc>
        <w:tc>
          <w:tcPr>
            <w:tcW w:w="0" w:type="auto"/>
            <w:hideMark/>
          </w:tcPr>
          <w:p w14:paraId="3B1E6A4E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Steeper — requires understanding of session, transaction, mappings</w:t>
            </w:r>
          </w:p>
        </w:tc>
        <w:tc>
          <w:tcPr>
            <w:tcW w:w="0" w:type="auto"/>
            <w:hideMark/>
          </w:tcPr>
          <w:p w14:paraId="18E1165E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Easier for Spring developers — declarative and convention-based</w:t>
            </w:r>
          </w:p>
        </w:tc>
      </w:tr>
      <w:tr w:rsidR="00710669" w:rsidRPr="00710669" w14:paraId="548ED1F1" w14:textId="77777777" w:rsidTr="00710669">
        <w:trPr>
          <w:trHeight w:val="939"/>
        </w:trPr>
        <w:tc>
          <w:tcPr>
            <w:tcW w:w="0" w:type="auto"/>
            <w:hideMark/>
          </w:tcPr>
          <w:p w14:paraId="107F9657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Use Case</w:t>
            </w:r>
          </w:p>
        </w:tc>
        <w:tc>
          <w:tcPr>
            <w:tcW w:w="0" w:type="auto"/>
            <w:hideMark/>
          </w:tcPr>
          <w:p w14:paraId="09B73C0F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Fine-grained control over ORM operations; legacy or non-Spring applications</w:t>
            </w:r>
          </w:p>
        </w:tc>
        <w:tc>
          <w:tcPr>
            <w:tcW w:w="0" w:type="auto"/>
            <w:hideMark/>
          </w:tcPr>
          <w:p w14:paraId="5587C49E" w14:textId="77777777" w:rsidR="00710669" w:rsidRPr="00710669" w:rsidRDefault="00710669" w:rsidP="007106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10669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Rapid development of CRUD applications in Spring ecosystem</w:t>
            </w:r>
          </w:p>
        </w:tc>
      </w:tr>
    </w:tbl>
    <w:p w14:paraId="2A9E0D7B" w14:textId="77777777" w:rsidR="00710669" w:rsidRDefault="00710669" w:rsidP="00710669"/>
    <w:p w14:paraId="7997C84C" w14:textId="77777777" w:rsidR="00710669" w:rsidRDefault="00710669" w:rsidP="00710669"/>
    <w:p w14:paraId="2CADE9B0" w14:textId="77777777" w:rsidR="00E5331B" w:rsidRDefault="00E5331B" w:rsidP="00710669"/>
    <w:p w14:paraId="18EA8711" w14:textId="77777777" w:rsidR="00E5331B" w:rsidRDefault="00E5331B" w:rsidP="00710669"/>
    <w:p w14:paraId="22C18FDE" w14:textId="77777777" w:rsidR="00E5331B" w:rsidRDefault="00E5331B" w:rsidP="00710669"/>
    <w:p w14:paraId="30CA6928" w14:textId="77777777" w:rsidR="00E5331B" w:rsidRDefault="00E5331B" w:rsidP="00710669"/>
    <w:p w14:paraId="52FEF0FA" w14:textId="77777777" w:rsidR="00E5331B" w:rsidRDefault="00E5331B" w:rsidP="00710669"/>
    <w:p w14:paraId="6B145B77" w14:textId="77777777" w:rsidR="00E5331B" w:rsidRPr="005E2BDB" w:rsidRDefault="00E5331B" w:rsidP="00E5331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 xml:space="preserve">Hands on </w:t>
      </w: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5</w:t>
      </w:r>
    </w:p>
    <w:p w14:paraId="4D86D576" w14:textId="0705CAE3" w:rsidR="00E5331B" w:rsidRDefault="00E5331B" w:rsidP="00E5331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69268E0D" w14:textId="77777777" w:rsidR="00E5331B" w:rsidRDefault="00E5331B" w:rsidP="00E5331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AC635E6" w14:textId="7A850CF8" w:rsidR="00E5331B" w:rsidRDefault="00E5331B" w:rsidP="00E5331B">
      <w:r w:rsidRPr="00E5331B">
        <w:rPr>
          <w:noProof/>
        </w:rPr>
        <w:drawing>
          <wp:inline distT="0" distB="0" distL="0" distR="0" wp14:anchorId="5D4F7F40" wp14:editId="2B576DEA">
            <wp:extent cx="6645910" cy="6372225"/>
            <wp:effectExtent l="0" t="0" r="2540" b="9525"/>
            <wp:docPr id="49216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63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31E6" w14:textId="77777777" w:rsidR="00E5331B" w:rsidRDefault="00E5331B" w:rsidP="00E5331B"/>
    <w:p w14:paraId="4989B005" w14:textId="77777777" w:rsidR="00E5331B" w:rsidRDefault="00E5331B" w:rsidP="00E5331B"/>
    <w:p w14:paraId="6F3D85AD" w14:textId="77777777" w:rsidR="00E5331B" w:rsidRDefault="00E5331B" w:rsidP="00E5331B"/>
    <w:p w14:paraId="393634A1" w14:textId="77777777" w:rsidR="00E5331B" w:rsidRDefault="00E5331B" w:rsidP="00E5331B"/>
    <w:p w14:paraId="31ADE1A5" w14:textId="77777777" w:rsidR="00E5331B" w:rsidRDefault="00E5331B" w:rsidP="00E5331B"/>
    <w:p w14:paraId="48CD76C8" w14:textId="77777777" w:rsidR="00E5331B" w:rsidRDefault="00E5331B" w:rsidP="00E5331B"/>
    <w:p w14:paraId="3621E2A4" w14:textId="77777777" w:rsidR="00E5331B" w:rsidRDefault="00E5331B" w:rsidP="00E5331B"/>
    <w:p w14:paraId="261EBF27" w14:textId="77777777" w:rsidR="00E5331B" w:rsidRDefault="00E5331B" w:rsidP="00E5331B"/>
    <w:p w14:paraId="5526708B" w14:textId="77777777" w:rsidR="00E5331B" w:rsidRDefault="00E5331B" w:rsidP="00E5331B"/>
    <w:p w14:paraId="0B71931E" w14:textId="77777777" w:rsidR="00E5331B" w:rsidRPr="005E2BDB" w:rsidRDefault="00E5331B" w:rsidP="00E5331B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6</w:t>
      </w:r>
    </w:p>
    <w:p w14:paraId="40EE2797" w14:textId="1F258F69" w:rsidR="00E5331B" w:rsidRDefault="00E5331B" w:rsidP="00E5331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0A0D5CB" w14:textId="77777777" w:rsidR="00E5331B" w:rsidRDefault="00E5331B" w:rsidP="00E5331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192C4200" w14:textId="1F1AC1D7" w:rsidR="00E5331B" w:rsidRDefault="0079291E" w:rsidP="00E5331B">
      <w:r w:rsidRPr="0079291E">
        <w:rPr>
          <w:noProof/>
        </w:rPr>
        <w:drawing>
          <wp:inline distT="0" distB="0" distL="0" distR="0" wp14:anchorId="608B097B" wp14:editId="50F78C40">
            <wp:extent cx="6378493" cy="1303133"/>
            <wp:effectExtent l="0" t="0" r="3810" b="0"/>
            <wp:docPr id="151024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48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90F2" w14:textId="60AF6B06" w:rsidR="0079291E" w:rsidRDefault="0079291E" w:rsidP="00E5331B">
      <w:r w:rsidRPr="0079291E">
        <w:rPr>
          <w:noProof/>
        </w:rPr>
        <w:drawing>
          <wp:inline distT="0" distB="0" distL="0" distR="0" wp14:anchorId="44A99FB1" wp14:editId="3A603353">
            <wp:extent cx="4839119" cy="1295512"/>
            <wp:effectExtent l="0" t="0" r="0" b="0"/>
            <wp:docPr id="196908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82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1086" w14:textId="200A59FA" w:rsidR="0079291E" w:rsidRDefault="0079291E" w:rsidP="00E5331B">
      <w:r w:rsidRPr="0079291E">
        <w:rPr>
          <w:noProof/>
        </w:rPr>
        <w:drawing>
          <wp:inline distT="0" distB="0" distL="0" distR="0" wp14:anchorId="482A90C1" wp14:editId="325E41D8">
            <wp:extent cx="6645910" cy="3992880"/>
            <wp:effectExtent l="0" t="0" r="2540" b="7620"/>
            <wp:docPr id="178118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85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D9F9" w14:textId="77777777" w:rsidR="0079291E" w:rsidRDefault="0079291E" w:rsidP="00E5331B"/>
    <w:p w14:paraId="522485C0" w14:textId="153BB573" w:rsidR="0079291E" w:rsidRPr="0079291E" w:rsidRDefault="0079291E" w:rsidP="00E5331B">
      <w:pPr>
        <w:rPr>
          <w:b/>
          <w:bCs/>
          <w:sz w:val="24"/>
          <w:szCs w:val="24"/>
        </w:rPr>
      </w:pPr>
      <w:r w:rsidRPr="0079291E">
        <w:rPr>
          <w:b/>
          <w:bCs/>
          <w:sz w:val="24"/>
          <w:szCs w:val="24"/>
        </w:rPr>
        <w:t>Output:</w:t>
      </w:r>
    </w:p>
    <w:p w14:paraId="348A8169" w14:textId="5DACC9E1" w:rsidR="0079291E" w:rsidRDefault="0079291E" w:rsidP="00E5331B">
      <w:r w:rsidRPr="0079291E">
        <w:rPr>
          <w:noProof/>
        </w:rPr>
        <w:drawing>
          <wp:inline distT="0" distB="0" distL="0" distR="0" wp14:anchorId="48C993A8" wp14:editId="4C0B3623">
            <wp:extent cx="6645910" cy="960120"/>
            <wp:effectExtent l="0" t="0" r="2540" b="0"/>
            <wp:docPr id="189499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946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7D52" w14:textId="77777777" w:rsidR="0079291E" w:rsidRDefault="0079291E" w:rsidP="00E5331B"/>
    <w:p w14:paraId="1560E1E2" w14:textId="77777777" w:rsidR="0079291E" w:rsidRPr="005E2BDB" w:rsidRDefault="0079291E" w:rsidP="0079291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7</w:t>
      </w:r>
    </w:p>
    <w:p w14:paraId="3F84010B" w14:textId="40C666B4" w:rsidR="0079291E" w:rsidRDefault="0079291E" w:rsidP="0079291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Add a new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288B3DF" w14:textId="3E736162" w:rsidR="0079291E" w:rsidRDefault="002B5F5B" w:rsidP="0079291E">
      <w:r w:rsidRPr="002B5F5B">
        <w:rPr>
          <w:noProof/>
        </w:rPr>
        <w:drawing>
          <wp:inline distT="0" distB="0" distL="0" distR="0" wp14:anchorId="6B6BB43B" wp14:editId="5FFDD74F">
            <wp:extent cx="4091305" cy="807720"/>
            <wp:effectExtent l="0" t="0" r="4445" b="0"/>
            <wp:docPr id="109202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20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931" cy="80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2267" w14:textId="625B86CE" w:rsidR="002B5F5B" w:rsidRDefault="002B5F5B" w:rsidP="0079291E">
      <w:r w:rsidRPr="002B5F5B">
        <w:rPr>
          <w:noProof/>
        </w:rPr>
        <w:drawing>
          <wp:inline distT="0" distB="0" distL="0" distR="0" wp14:anchorId="6C4F7E6D" wp14:editId="2504FF0C">
            <wp:extent cx="6645910" cy="4259580"/>
            <wp:effectExtent l="0" t="0" r="2540" b="7620"/>
            <wp:docPr id="144762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242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7941" w14:textId="77777777" w:rsidR="0023578F" w:rsidRDefault="0023578F" w:rsidP="0079291E"/>
    <w:p w14:paraId="1EF2471F" w14:textId="2F909B3A" w:rsidR="002B5F5B" w:rsidRPr="0023578F" w:rsidRDefault="002B5F5B" w:rsidP="0079291E">
      <w:pPr>
        <w:rPr>
          <w:b/>
          <w:bCs/>
          <w:sz w:val="24"/>
          <w:szCs w:val="24"/>
        </w:rPr>
      </w:pPr>
      <w:r w:rsidRPr="0023578F">
        <w:rPr>
          <w:b/>
          <w:bCs/>
          <w:sz w:val="24"/>
          <w:szCs w:val="24"/>
        </w:rPr>
        <w:t xml:space="preserve"> Output:</w:t>
      </w:r>
    </w:p>
    <w:p w14:paraId="6501A21C" w14:textId="457DC595" w:rsidR="002B5F5B" w:rsidRDefault="0023578F" w:rsidP="0079291E">
      <w:r w:rsidRPr="0023578F">
        <w:rPr>
          <w:noProof/>
        </w:rPr>
        <w:drawing>
          <wp:inline distT="0" distB="0" distL="0" distR="0" wp14:anchorId="0511B2AF" wp14:editId="270653FB">
            <wp:extent cx="6645910" cy="1440180"/>
            <wp:effectExtent l="0" t="0" r="2540" b="7620"/>
            <wp:docPr id="26168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881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B91D" w14:textId="5FB63BA5" w:rsidR="0023578F" w:rsidRDefault="0023578F" w:rsidP="0079291E">
      <w:r w:rsidRPr="0023578F">
        <w:rPr>
          <w:noProof/>
        </w:rPr>
        <w:drawing>
          <wp:inline distT="0" distB="0" distL="0" distR="0" wp14:anchorId="4DC03BF8" wp14:editId="06903B37">
            <wp:extent cx="6645910" cy="1760220"/>
            <wp:effectExtent l="0" t="0" r="2540" b="0"/>
            <wp:docPr id="36301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182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78F" w:rsidSect="007559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34"/>
    <w:rsid w:val="00027C8C"/>
    <w:rsid w:val="0023578F"/>
    <w:rsid w:val="002B5F5B"/>
    <w:rsid w:val="003655A3"/>
    <w:rsid w:val="003F0B35"/>
    <w:rsid w:val="003F7FD7"/>
    <w:rsid w:val="00410ACF"/>
    <w:rsid w:val="00710669"/>
    <w:rsid w:val="00755934"/>
    <w:rsid w:val="0079291E"/>
    <w:rsid w:val="00A1033C"/>
    <w:rsid w:val="00A57C73"/>
    <w:rsid w:val="00E5331B"/>
    <w:rsid w:val="00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8CBF"/>
  <w15:chartTrackingRefBased/>
  <w15:docId w15:val="{7A39632C-9FB4-47CD-B808-67A4C148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934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9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9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55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55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934"/>
    <w:pPr>
      <w:spacing w:before="160"/>
      <w:jc w:val="center"/>
    </w:pPr>
    <w:rPr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55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934"/>
    <w:pPr>
      <w:ind w:left="720"/>
      <w:contextualSpacing/>
    </w:pPr>
    <w:rPr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559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9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93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10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Sounab Bhattacharjee</dc:creator>
  <cp:keywords/>
  <dc:description/>
  <cp:lastModifiedBy>Subhrajit Mishra</cp:lastModifiedBy>
  <cp:revision>3</cp:revision>
  <dcterms:created xsi:type="dcterms:W3CDTF">2025-07-02T07:53:00Z</dcterms:created>
  <dcterms:modified xsi:type="dcterms:W3CDTF">2025-07-04T16:32:00Z</dcterms:modified>
</cp:coreProperties>
</file>