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13327" w:rsidRDefault="00013327" w:rsidP="00013327">
      <w:pPr>
        <w:pBdr>
          <w:top w:val="single" w:sz="4" w:space="1" w:color="auto"/>
          <w:left w:val="single" w:sz="4" w:space="4" w:color="auto"/>
          <w:bottom w:val="single" w:sz="4" w:space="1" w:color="auto"/>
          <w:right w:val="single" w:sz="4" w:space="4" w:color="auto"/>
          <w:between w:val="single" w:sz="4" w:space="1" w:color="auto"/>
          <w:bar w:val="single" w:sz="4" w:color="auto"/>
        </w:pBdr>
        <w:jc w:val="both"/>
      </w:pPr>
      <w:r>
        <w:t xml:space="preserve">Chapter </w:t>
      </w:r>
      <w:proofErr w:type="gramStart"/>
      <w:r>
        <w:t>2.1 :</w:t>
      </w:r>
      <w:proofErr w:type="gramEnd"/>
      <w:r>
        <w:t xml:space="preserve"> Engineering As Social Experimentation Engineering as Experimentation, Engineers as Responsible Experimenters, Codes of Ethics, Balanced Outlook on Law. Case Study on Columbia Disaster</w:t>
      </w:r>
    </w:p>
    <w:p w:rsidR="00013327" w:rsidRDefault="00013327" w:rsidP="00013327">
      <w:pPr>
        <w:pBdr>
          <w:top w:val="single" w:sz="4" w:space="1" w:color="auto"/>
          <w:left w:val="single" w:sz="4" w:space="4" w:color="auto"/>
          <w:bottom w:val="single" w:sz="4" w:space="1" w:color="auto"/>
          <w:right w:val="single" w:sz="4" w:space="4" w:color="auto"/>
          <w:between w:val="single" w:sz="4" w:space="1" w:color="auto"/>
          <w:bar w:val="single" w:sz="4" w:color="auto"/>
        </w:pBdr>
        <w:jc w:val="both"/>
      </w:pPr>
      <w:r>
        <w:t xml:space="preserve">Chapter </w:t>
      </w:r>
      <w:proofErr w:type="gramStart"/>
      <w:r>
        <w:t>2.2 :</w:t>
      </w:r>
      <w:proofErr w:type="gramEnd"/>
      <w:r>
        <w:t xml:space="preserve"> Safety, Responsibilities, And Rights Safety and Risk, Assessment of Safety and Risk, and Reducing Risk. Collegiality And Loyalty, Respect for Authority, Collective Bargaining, Confidentiality, Conflicts of Interest, Occupational Crime, Professional Rights, Employee Rights, Intellectual Property Rights (IPR), Discrimination. </w:t>
      </w:r>
      <w:proofErr w:type="gramStart"/>
      <w:r>
        <w:t>Case Study on Titanic - The sinking of the "unsinkable" ship.</w:t>
      </w:r>
      <w:proofErr w:type="gramEnd"/>
    </w:p>
    <w:p w:rsidR="00F04F8A" w:rsidRPr="00F04F8A" w:rsidRDefault="00F04F8A" w:rsidP="00F04F8A">
      <w:pPr>
        <w:pStyle w:val="NormalWeb"/>
        <w:spacing w:before="0" w:after="0" w:line="276" w:lineRule="auto"/>
        <w:jc w:val="both"/>
        <w:rPr>
          <w:rFonts w:asciiTheme="minorHAnsi" w:hAnsiTheme="minorHAnsi" w:cstheme="minorHAnsi"/>
          <w:color w:val="000000"/>
        </w:rPr>
      </w:pPr>
      <w:r w:rsidRPr="00F04F8A">
        <w:rPr>
          <w:rFonts w:asciiTheme="minorHAnsi" w:hAnsiTheme="minorHAnsi" w:cstheme="minorHAnsi"/>
          <w:b/>
          <w:bCs/>
          <w:color w:val="000000"/>
          <w:bdr w:val="single" w:sz="2" w:space="0" w:color="auto" w:frame="1"/>
        </w:rPr>
        <w:t>Engineering</w:t>
      </w:r>
      <w:r w:rsidRPr="00F04F8A">
        <w:rPr>
          <w:rFonts w:asciiTheme="minorHAnsi" w:hAnsiTheme="minorHAnsi" w:cstheme="minorHAnsi"/>
          <w:color w:val="000000"/>
        </w:rPr>
        <w:t> itself is based on the improvement of current life, whether in terms of technology or efficiency or availability with less financial efforts. The process of engineering lets you go through a series of different experiments when it comes to practical use. Though it is not like an experiment in laboratory under controlled conditions, which is done while learning, an engineer should be ready to do the same on a social scale involving human subjects.</w:t>
      </w:r>
    </w:p>
    <w:p w:rsidR="00F04F8A" w:rsidRDefault="00F04F8A" w:rsidP="00F04F8A">
      <w:pPr>
        <w:pStyle w:val="NormalWeb"/>
        <w:spacing w:before="0" w:after="0" w:line="276" w:lineRule="auto"/>
        <w:jc w:val="both"/>
        <w:rPr>
          <w:rFonts w:asciiTheme="minorHAnsi" w:hAnsiTheme="minorHAnsi" w:cstheme="minorHAnsi"/>
          <w:color w:val="000000"/>
        </w:rPr>
      </w:pPr>
      <w:r w:rsidRPr="00F04F8A">
        <w:rPr>
          <w:rFonts w:asciiTheme="minorHAnsi" w:hAnsiTheme="minorHAnsi" w:cstheme="minorHAnsi"/>
          <w:b/>
          <w:bCs/>
          <w:color w:val="000000"/>
          <w:bdr w:val="single" w:sz="2" w:space="0" w:color="auto" w:frame="1"/>
        </w:rPr>
        <w:t>Experimentation</w:t>
      </w:r>
      <w:r w:rsidRPr="00F04F8A">
        <w:rPr>
          <w:rFonts w:asciiTheme="minorHAnsi" w:hAnsiTheme="minorHAnsi" w:cstheme="minorHAnsi"/>
          <w:color w:val="000000"/>
        </w:rPr>
        <w:t> is the main aspect of designing process. An engineer who is ought to design the parts of a car, will be able to understand the result only when it is tested practically. Preliminary simulations are conducted from time to time to know how the new concept of engineering acts in its first rough design. Materials and processes are tried out, usually employing formal experimental techniques. Such tests serve as a basis, which help in developing the final product.</w:t>
      </w:r>
    </w:p>
    <w:p w:rsidR="00446A2D" w:rsidRPr="00446A2D" w:rsidRDefault="00446A2D" w:rsidP="00446A2D">
      <w:pPr>
        <w:spacing w:before="100" w:beforeAutospacing="1" w:after="100" w:afterAutospacing="1" w:line="276" w:lineRule="auto"/>
        <w:jc w:val="both"/>
        <w:outlineLvl w:val="1"/>
        <w:rPr>
          <w:rFonts w:eastAsia="Times New Roman" w:cstheme="minorHAnsi"/>
          <w:b/>
          <w:color w:val="000000"/>
          <w:kern w:val="0"/>
          <w:sz w:val="24"/>
          <w:szCs w:val="24"/>
        </w:rPr>
      </w:pPr>
      <w:r w:rsidRPr="00446A2D">
        <w:rPr>
          <w:rFonts w:eastAsia="Times New Roman" w:cstheme="minorHAnsi"/>
          <w:b/>
          <w:color w:val="000000"/>
          <w:kern w:val="0"/>
          <w:sz w:val="24"/>
          <w:szCs w:val="24"/>
        </w:rPr>
        <w:t>Engineers as Experimenters</w:t>
      </w:r>
    </w:p>
    <w:p w:rsidR="00446A2D" w:rsidRPr="00446A2D" w:rsidRDefault="00446A2D" w:rsidP="00446A2D">
      <w:pPr>
        <w:spacing w:before="100" w:beforeAutospacing="1" w:after="100" w:afterAutospacing="1" w:line="276" w:lineRule="auto"/>
        <w:jc w:val="both"/>
        <w:rPr>
          <w:rFonts w:eastAsia="Times New Roman" w:cstheme="minorHAnsi"/>
          <w:color w:val="000000"/>
          <w:kern w:val="0"/>
          <w:sz w:val="24"/>
          <w:szCs w:val="24"/>
        </w:rPr>
      </w:pPr>
      <w:r w:rsidRPr="00446A2D">
        <w:rPr>
          <w:rFonts w:eastAsia="Times New Roman" w:cstheme="minorHAnsi"/>
          <w:color w:val="000000"/>
          <w:kern w:val="0"/>
          <w:sz w:val="24"/>
          <w:szCs w:val="24"/>
        </w:rPr>
        <w:t>In the process of developing a product, an engineer generally learns through experimentation. To simply put, a trial and error method is the mostly used one to obtain results, but that goes with some calculations. Hence, we can say that, primarily any experiment is carried out with partial ignorance. Even the outcomes of the experiments may not be as expected. An engineer should always be ready for the unexpected output. The improvement of current prototype will lead to some change which may or may not be fruitful.</w:t>
      </w:r>
    </w:p>
    <w:p w:rsidR="00446A2D" w:rsidRPr="00446A2D" w:rsidRDefault="00446A2D" w:rsidP="00446A2D">
      <w:pPr>
        <w:spacing w:before="100" w:beforeAutospacing="1" w:after="100" w:afterAutospacing="1" w:line="276" w:lineRule="auto"/>
        <w:jc w:val="both"/>
        <w:rPr>
          <w:rFonts w:eastAsia="Times New Roman" w:cstheme="minorHAnsi"/>
          <w:color w:val="000000"/>
          <w:kern w:val="0"/>
          <w:sz w:val="24"/>
          <w:szCs w:val="24"/>
        </w:rPr>
      </w:pPr>
      <w:r w:rsidRPr="00446A2D">
        <w:rPr>
          <w:rFonts w:eastAsia="Times New Roman" w:cstheme="minorHAnsi"/>
          <w:color w:val="000000"/>
          <w:kern w:val="0"/>
          <w:sz w:val="24"/>
          <w:szCs w:val="24"/>
        </w:rPr>
        <w:t>The experiments made are mostly subjected to risks though the project is small. Many uncertainties are likely to occur depending upon the changes that might occur in the altered model or materials purchased. At times, when the materials were subjected to continued stress and strain, or some process, it might happen that the nature of the substance changes which might lead to some destruction. These are the areas of experiment where nothing is really predictable.</w:t>
      </w:r>
    </w:p>
    <w:p w:rsidR="004608FE" w:rsidRPr="004608FE" w:rsidRDefault="004608FE" w:rsidP="004608FE">
      <w:pPr>
        <w:pStyle w:val="Heading3"/>
        <w:spacing w:line="276" w:lineRule="auto"/>
        <w:jc w:val="both"/>
        <w:rPr>
          <w:rFonts w:asciiTheme="minorHAnsi" w:hAnsiTheme="minorHAnsi" w:cstheme="minorHAnsi"/>
          <w:b w:val="0"/>
          <w:bCs w:val="0"/>
          <w:sz w:val="24"/>
          <w:szCs w:val="24"/>
        </w:rPr>
      </w:pPr>
      <w:r w:rsidRPr="004608FE">
        <w:rPr>
          <w:rFonts w:asciiTheme="minorHAnsi" w:hAnsiTheme="minorHAnsi" w:cstheme="minorHAnsi"/>
          <w:b w:val="0"/>
          <w:bCs w:val="0"/>
          <w:sz w:val="24"/>
          <w:szCs w:val="24"/>
        </w:rPr>
        <w:t>Responsibility in Experimentation</w:t>
      </w:r>
    </w:p>
    <w:p w:rsidR="004608FE" w:rsidRPr="004608FE" w:rsidRDefault="004608FE" w:rsidP="004608FE">
      <w:pPr>
        <w:pStyle w:val="NormalWeb"/>
        <w:spacing w:line="276" w:lineRule="auto"/>
        <w:jc w:val="both"/>
        <w:rPr>
          <w:rFonts w:asciiTheme="minorHAnsi" w:hAnsiTheme="minorHAnsi" w:cstheme="minorHAnsi"/>
          <w:color w:val="000000"/>
        </w:rPr>
      </w:pPr>
      <w:r w:rsidRPr="004608FE">
        <w:rPr>
          <w:rFonts w:asciiTheme="minorHAnsi" w:hAnsiTheme="minorHAnsi" w:cstheme="minorHAnsi"/>
          <w:color w:val="000000"/>
        </w:rPr>
        <w:t>Although the experiments and the results are uncertain, there are few things which an engineer is ought to keep in mind. Consider the following points which are related to the moral aspects of human behavior −</w:t>
      </w:r>
    </w:p>
    <w:p w:rsidR="004608FE" w:rsidRPr="004608FE" w:rsidRDefault="004608FE" w:rsidP="004608FE">
      <w:pPr>
        <w:pStyle w:val="NormalWeb"/>
        <w:numPr>
          <w:ilvl w:val="0"/>
          <w:numId w:val="1"/>
        </w:numPr>
        <w:spacing w:before="0" w:beforeAutospacing="0" w:after="0" w:afterAutospacing="0" w:line="276" w:lineRule="auto"/>
        <w:ind w:left="0"/>
        <w:jc w:val="both"/>
        <w:rPr>
          <w:rFonts w:asciiTheme="minorHAnsi" w:hAnsiTheme="minorHAnsi" w:cstheme="minorHAnsi"/>
          <w:color w:val="000000"/>
        </w:rPr>
      </w:pPr>
      <w:r w:rsidRPr="004608FE">
        <w:rPr>
          <w:rFonts w:asciiTheme="minorHAnsi" w:hAnsiTheme="minorHAnsi" w:cstheme="minorHAnsi"/>
          <w:color w:val="000000"/>
        </w:rPr>
        <w:t>To maintain the safety of human beings.</w:t>
      </w:r>
    </w:p>
    <w:p w:rsidR="004608FE" w:rsidRPr="004608FE" w:rsidRDefault="004608FE" w:rsidP="004608FE">
      <w:pPr>
        <w:pStyle w:val="NormalWeb"/>
        <w:numPr>
          <w:ilvl w:val="0"/>
          <w:numId w:val="1"/>
        </w:numPr>
        <w:spacing w:before="0" w:beforeAutospacing="0" w:after="0" w:afterAutospacing="0" w:line="276" w:lineRule="auto"/>
        <w:ind w:left="0"/>
        <w:jc w:val="both"/>
        <w:rPr>
          <w:rFonts w:asciiTheme="minorHAnsi" w:hAnsiTheme="minorHAnsi" w:cstheme="minorHAnsi"/>
          <w:color w:val="000000"/>
        </w:rPr>
      </w:pPr>
      <w:r w:rsidRPr="004608FE">
        <w:rPr>
          <w:rFonts w:asciiTheme="minorHAnsi" w:hAnsiTheme="minorHAnsi" w:cstheme="minorHAnsi"/>
          <w:color w:val="000000"/>
        </w:rPr>
        <w:t>To procure their rights of consent.</w:t>
      </w:r>
    </w:p>
    <w:p w:rsidR="004608FE" w:rsidRPr="004608FE" w:rsidRDefault="004608FE" w:rsidP="004608FE">
      <w:pPr>
        <w:pStyle w:val="NormalWeb"/>
        <w:numPr>
          <w:ilvl w:val="0"/>
          <w:numId w:val="1"/>
        </w:numPr>
        <w:spacing w:before="0" w:beforeAutospacing="0" w:after="0" w:afterAutospacing="0" w:line="276" w:lineRule="auto"/>
        <w:ind w:left="0"/>
        <w:jc w:val="both"/>
        <w:rPr>
          <w:rFonts w:asciiTheme="minorHAnsi" w:hAnsiTheme="minorHAnsi" w:cstheme="minorHAnsi"/>
          <w:color w:val="000000"/>
        </w:rPr>
      </w:pPr>
      <w:r w:rsidRPr="004608FE">
        <w:rPr>
          <w:rFonts w:asciiTheme="minorHAnsi" w:hAnsiTheme="minorHAnsi" w:cstheme="minorHAnsi"/>
          <w:color w:val="000000"/>
        </w:rPr>
        <w:t>To keep them aware regarding the experimental nature of the project.</w:t>
      </w:r>
    </w:p>
    <w:p w:rsidR="004608FE" w:rsidRPr="004608FE" w:rsidRDefault="004608FE" w:rsidP="004608FE">
      <w:pPr>
        <w:pStyle w:val="NormalWeb"/>
        <w:numPr>
          <w:ilvl w:val="0"/>
          <w:numId w:val="1"/>
        </w:numPr>
        <w:spacing w:before="0" w:beforeAutospacing="0" w:after="0" w:afterAutospacing="0" w:line="276" w:lineRule="auto"/>
        <w:ind w:left="0"/>
        <w:jc w:val="both"/>
        <w:rPr>
          <w:rFonts w:asciiTheme="minorHAnsi" w:hAnsiTheme="minorHAnsi" w:cstheme="minorHAnsi"/>
          <w:color w:val="000000"/>
        </w:rPr>
      </w:pPr>
      <w:r w:rsidRPr="004608FE">
        <w:rPr>
          <w:rFonts w:asciiTheme="minorHAnsi" w:hAnsiTheme="minorHAnsi" w:cstheme="minorHAnsi"/>
          <w:color w:val="000000"/>
        </w:rPr>
        <w:t>To warn them about the probable safety hazards.</w:t>
      </w:r>
    </w:p>
    <w:p w:rsidR="004608FE" w:rsidRPr="004608FE" w:rsidRDefault="004608FE" w:rsidP="004608FE">
      <w:pPr>
        <w:pStyle w:val="NormalWeb"/>
        <w:numPr>
          <w:ilvl w:val="0"/>
          <w:numId w:val="1"/>
        </w:numPr>
        <w:spacing w:before="0" w:beforeAutospacing="0" w:after="0" w:afterAutospacing="0" w:line="276" w:lineRule="auto"/>
        <w:ind w:left="0"/>
        <w:jc w:val="both"/>
        <w:rPr>
          <w:rFonts w:asciiTheme="minorHAnsi" w:hAnsiTheme="minorHAnsi" w:cstheme="minorHAnsi"/>
          <w:color w:val="000000"/>
        </w:rPr>
      </w:pPr>
      <w:r w:rsidRPr="004608FE">
        <w:rPr>
          <w:rFonts w:asciiTheme="minorHAnsi" w:hAnsiTheme="minorHAnsi" w:cstheme="minorHAnsi"/>
          <w:color w:val="000000"/>
        </w:rPr>
        <w:t>Should monitor the results of the experiment continuously.</w:t>
      </w:r>
    </w:p>
    <w:p w:rsidR="004608FE" w:rsidRPr="004608FE" w:rsidRDefault="004608FE" w:rsidP="004608FE">
      <w:pPr>
        <w:pStyle w:val="NormalWeb"/>
        <w:numPr>
          <w:ilvl w:val="0"/>
          <w:numId w:val="1"/>
        </w:numPr>
        <w:spacing w:before="0" w:beforeAutospacing="0" w:after="0" w:afterAutospacing="0" w:line="276" w:lineRule="auto"/>
        <w:ind w:left="0"/>
        <w:jc w:val="both"/>
        <w:rPr>
          <w:rFonts w:asciiTheme="minorHAnsi" w:hAnsiTheme="minorHAnsi" w:cstheme="minorHAnsi"/>
          <w:color w:val="000000"/>
        </w:rPr>
      </w:pPr>
      <w:r w:rsidRPr="004608FE">
        <w:rPr>
          <w:rFonts w:asciiTheme="minorHAnsi" w:hAnsiTheme="minorHAnsi" w:cstheme="minorHAnsi"/>
          <w:color w:val="000000"/>
        </w:rPr>
        <w:t>Having autonomy in conducting experiments.</w:t>
      </w:r>
    </w:p>
    <w:p w:rsidR="004608FE" w:rsidRPr="004608FE" w:rsidRDefault="004608FE" w:rsidP="004608FE">
      <w:pPr>
        <w:pStyle w:val="NormalWeb"/>
        <w:numPr>
          <w:ilvl w:val="0"/>
          <w:numId w:val="1"/>
        </w:numPr>
        <w:spacing w:before="0" w:beforeAutospacing="0" w:after="0" w:afterAutospacing="0" w:line="276" w:lineRule="auto"/>
        <w:ind w:left="0"/>
        <w:jc w:val="both"/>
        <w:rPr>
          <w:rFonts w:asciiTheme="minorHAnsi" w:hAnsiTheme="minorHAnsi" w:cstheme="minorHAnsi"/>
          <w:color w:val="000000"/>
        </w:rPr>
      </w:pPr>
      <w:r w:rsidRPr="004608FE">
        <w:rPr>
          <w:rFonts w:asciiTheme="minorHAnsi" w:hAnsiTheme="minorHAnsi" w:cstheme="minorHAnsi"/>
          <w:color w:val="000000"/>
        </w:rPr>
        <w:lastRenderedPageBreak/>
        <w:t>Accepting accountability for the results of the project.</w:t>
      </w:r>
    </w:p>
    <w:p w:rsidR="004608FE" w:rsidRPr="004608FE" w:rsidRDefault="004608FE" w:rsidP="004608FE">
      <w:pPr>
        <w:pStyle w:val="NormalWeb"/>
        <w:numPr>
          <w:ilvl w:val="0"/>
          <w:numId w:val="1"/>
        </w:numPr>
        <w:spacing w:before="0" w:beforeAutospacing="0" w:after="0" w:afterAutospacing="0" w:line="276" w:lineRule="auto"/>
        <w:ind w:left="0"/>
        <w:jc w:val="both"/>
        <w:rPr>
          <w:rFonts w:asciiTheme="minorHAnsi" w:hAnsiTheme="minorHAnsi" w:cstheme="minorHAnsi"/>
          <w:color w:val="000000"/>
        </w:rPr>
      </w:pPr>
      <w:r w:rsidRPr="004608FE">
        <w:rPr>
          <w:rFonts w:asciiTheme="minorHAnsi" w:hAnsiTheme="minorHAnsi" w:cstheme="minorHAnsi"/>
          <w:color w:val="000000"/>
        </w:rPr>
        <w:t>Exhibiting their technical competence and other characteristics of professionalism.</w:t>
      </w:r>
    </w:p>
    <w:p w:rsidR="004608FE" w:rsidRPr="004608FE" w:rsidRDefault="004608FE" w:rsidP="004608FE">
      <w:pPr>
        <w:pStyle w:val="Heading3"/>
        <w:spacing w:line="276" w:lineRule="auto"/>
        <w:jc w:val="both"/>
        <w:rPr>
          <w:rFonts w:asciiTheme="minorHAnsi" w:hAnsiTheme="minorHAnsi" w:cstheme="minorHAnsi"/>
          <w:b w:val="0"/>
          <w:bCs w:val="0"/>
          <w:color w:val="auto"/>
          <w:sz w:val="24"/>
          <w:szCs w:val="24"/>
        </w:rPr>
      </w:pPr>
      <w:r w:rsidRPr="004608FE">
        <w:rPr>
          <w:rFonts w:asciiTheme="minorHAnsi" w:hAnsiTheme="minorHAnsi" w:cstheme="minorHAnsi"/>
          <w:b w:val="0"/>
          <w:bCs w:val="0"/>
          <w:sz w:val="24"/>
          <w:szCs w:val="24"/>
        </w:rPr>
        <w:t>Conscientiousness</w:t>
      </w:r>
    </w:p>
    <w:p w:rsidR="004608FE" w:rsidRPr="004608FE" w:rsidRDefault="004608FE" w:rsidP="004608FE">
      <w:pPr>
        <w:pStyle w:val="NormalWeb"/>
        <w:spacing w:before="0" w:after="0" w:line="276" w:lineRule="auto"/>
        <w:jc w:val="both"/>
        <w:rPr>
          <w:rFonts w:asciiTheme="minorHAnsi" w:hAnsiTheme="minorHAnsi" w:cstheme="minorHAnsi"/>
          <w:color w:val="000000"/>
        </w:rPr>
      </w:pPr>
      <w:r w:rsidRPr="004608FE">
        <w:rPr>
          <w:rFonts w:asciiTheme="minorHAnsi" w:hAnsiTheme="minorHAnsi" w:cstheme="minorHAnsi"/>
          <w:color w:val="000000"/>
        </w:rPr>
        <w:t>The ethics that an engineer should follow depends upon the moral standards of the individual. Conscientiousness implies </w:t>
      </w:r>
      <w:r w:rsidRPr="004608FE">
        <w:rPr>
          <w:rFonts w:asciiTheme="minorHAnsi" w:hAnsiTheme="minorHAnsi" w:cstheme="minorHAnsi"/>
          <w:b/>
          <w:bCs/>
          <w:color w:val="000000"/>
          <w:bdr w:val="single" w:sz="2" w:space="0" w:color="auto" w:frame="1"/>
        </w:rPr>
        <w:t>consciousness</w:t>
      </w:r>
      <w:r w:rsidRPr="004608FE">
        <w:rPr>
          <w:rFonts w:asciiTheme="minorHAnsi" w:hAnsiTheme="minorHAnsi" w:cstheme="minorHAnsi"/>
          <w:color w:val="000000"/>
        </w:rPr>
        <w:t> which means the sense of awareness. Every engineer is expected to have some moral standards irrespective of the role he is performing.</w:t>
      </w:r>
    </w:p>
    <w:p w:rsidR="004608FE" w:rsidRPr="004608FE" w:rsidRDefault="004608FE" w:rsidP="004608FE">
      <w:pPr>
        <w:pStyle w:val="NormalWeb"/>
        <w:spacing w:line="276" w:lineRule="auto"/>
        <w:jc w:val="both"/>
        <w:rPr>
          <w:rFonts w:asciiTheme="minorHAnsi" w:hAnsiTheme="minorHAnsi" w:cstheme="minorHAnsi"/>
          <w:color w:val="000000"/>
        </w:rPr>
      </w:pPr>
      <w:proofErr w:type="gramStart"/>
      <w:r w:rsidRPr="004608FE">
        <w:rPr>
          <w:rFonts w:asciiTheme="minorHAnsi" w:hAnsiTheme="minorHAnsi" w:cstheme="minorHAnsi"/>
          <w:color w:val="000000"/>
        </w:rPr>
        <w:t>The present working environment of engineers, narrow down their moral vision fully with the obligations accompanied with the status of the employee.</w:t>
      </w:r>
      <w:proofErr w:type="gramEnd"/>
      <w:r w:rsidRPr="004608FE">
        <w:rPr>
          <w:rFonts w:asciiTheme="minorHAnsi" w:hAnsiTheme="minorHAnsi" w:cstheme="minorHAnsi"/>
          <w:color w:val="000000"/>
        </w:rPr>
        <w:t xml:space="preserve"> But this might break the moral laws. Along with satisfying the </w:t>
      </w:r>
      <w:proofErr w:type="gramStart"/>
      <w:r w:rsidRPr="004608FE">
        <w:rPr>
          <w:rFonts w:asciiTheme="minorHAnsi" w:hAnsiTheme="minorHAnsi" w:cstheme="minorHAnsi"/>
          <w:color w:val="000000"/>
        </w:rPr>
        <w:t>employers</w:t>
      </w:r>
      <w:proofErr w:type="gramEnd"/>
      <w:r w:rsidRPr="004608FE">
        <w:rPr>
          <w:rFonts w:asciiTheme="minorHAnsi" w:hAnsiTheme="minorHAnsi" w:cstheme="minorHAnsi"/>
          <w:color w:val="000000"/>
        </w:rPr>
        <w:t xml:space="preserve"> goals, by behaving as a responsible employee, by not doing any fraud, not breaking confidentiality and violating patent rights etc., an engineer should be conscious about the unexpected. Adverse outcome may come up as unexpected result of their experiments; for this, they are answerable to the public.</w:t>
      </w:r>
    </w:p>
    <w:p w:rsidR="004608FE" w:rsidRPr="004608FE" w:rsidRDefault="004608FE" w:rsidP="004608FE">
      <w:pPr>
        <w:pStyle w:val="Heading3"/>
        <w:spacing w:line="276" w:lineRule="auto"/>
        <w:jc w:val="both"/>
        <w:rPr>
          <w:rFonts w:asciiTheme="minorHAnsi" w:hAnsiTheme="minorHAnsi" w:cstheme="minorHAnsi"/>
          <w:b w:val="0"/>
          <w:bCs w:val="0"/>
          <w:color w:val="auto"/>
          <w:sz w:val="24"/>
          <w:szCs w:val="24"/>
        </w:rPr>
      </w:pPr>
      <w:r w:rsidRPr="004608FE">
        <w:rPr>
          <w:rFonts w:asciiTheme="minorHAnsi" w:hAnsiTheme="minorHAnsi" w:cstheme="minorHAnsi"/>
          <w:b w:val="0"/>
          <w:bCs w:val="0"/>
          <w:sz w:val="24"/>
          <w:szCs w:val="24"/>
        </w:rPr>
        <w:t>Informed Consent</w:t>
      </w:r>
    </w:p>
    <w:p w:rsidR="004608FE" w:rsidRPr="004608FE" w:rsidRDefault="004608FE" w:rsidP="004608FE">
      <w:pPr>
        <w:pStyle w:val="NormalWeb"/>
        <w:spacing w:line="276" w:lineRule="auto"/>
        <w:jc w:val="both"/>
        <w:rPr>
          <w:rFonts w:asciiTheme="minorHAnsi" w:hAnsiTheme="minorHAnsi" w:cstheme="minorHAnsi"/>
          <w:color w:val="000000"/>
        </w:rPr>
      </w:pPr>
      <w:r w:rsidRPr="004608FE">
        <w:rPr>
          <w:rFonts w:asciiTheme="minorHAnsi" w:hAnsiTheme="minorHAnsi" w:cstheme="minorHAnsi"/>
          <w:color w:val="000000"/>
        </w:rPr>
        <w:t>As a responsible engineer, one should be informed of the facts so as to be conscious. The engineered products of the company should be in such a way that they can never be used to perform any illegal or unsocial activities, which causes destruction.</w:t>
      </w:r>
    </w:p>
    <w:p w:rsidR="004608FE" w:rsidRPr="004608FE" w:rsidRDefault="004608FE" w:rsidP="004608FE">
      <w:pPr>
        <w:pStyle w:val="NormalWeb"/>
        <w:spacing w:line="276" w:lineRule="auto"/>
        <w:jc w:val="both"/>
        <w:rPr>
          <w:rFonts w:asciiTheme="minorHAnsi" w:hAnsiTheme="minorHAnsi" w:cstheme="minorHAnsi"/>
          <w:color w:val="000000"/>
        </w:rPr>
      </w:pPr>
      <w:r w:rsidRPr="004608FE">
        <w:rPr>
          <w:rFonts w:asciiTheme="minorHAnsi" w:hAnsiTheme="minorHAnsi" w:cstheme="minorHAnsi"/>
          <w:color w:val="000000"/>
        </w:rPr>
        <w:t>It is to be observed that if a company produces some products that are out of fashion or the items which promote wastage of energy and do not fetch in benefits, such things are to be well explained to the employer and alternative solutions should also be suggested by the engineers.</w:t>
      </w:r>
    </w:p>
    <w:p w:rsidR="004608FE" w:rsidRPr="004608FE" w:rsidRDefault="004608FE" w:rsidP="004608FE">
      <w:pPr>
        <w:pStyle w:val="Heading3"/>
        <w:spacing w:line="276" w:lineRule="auto"/>
        <w:jc w:val="both"/>
        <w:rPr>
          <w:rFonts w:asciiTheme="minorHAnsi" w:hAnsiTheme="minorHAnsi" w:cstheme="minorHAnsi"/>
          <w:b w:val="0"/>
          <w:bCs w:val="0"/>
          <w:color w:val="auto"/>
          <w:sz w:val="24"/>
          <w:szCs w:val="24"/>
        </w:rPr>
      </w:pPr>
      <w:r w:rsidRPr="004608FE">
        <w:rPr>
          <w:rFonts w:asciiTheme="minorHAnsi" w:hAnsiTheme="minorHAnsi" w:cstheme="minorHAnsi"/>
          <w:b w:val="0"/>
          <w:bCs w:val="0"/>
          <w:sz w:val="24"/>
          <w:szCs w:val="24"/>
        </w:rPr>
        <w:t>Moral Autonomy</w:t>
      </w:r>
    </w:p>
    <w:p w:rsidR="004608FE" w:rsidRPr="004608FE" w:rsidRDefault="004608FE" w:rsidP="004608FE">
      <w:pPr>
        <w:pStyle w:val="NormalWeb"/>
        <w:spacing w:line="276" w:lineRule="auto"/>
        <w:jc w:val="both"/>
        <w:rPr>
          <w:rFonts w:asciiTheme="minorHAnsi" w:hAnsiTheme="minorHAnsi" w:cstheme="minorHAnsi"/>
          <w:color w:val="000000"/>
        </w:rPr>
      </w:pPr>
      <w:r w:rsidRPr="004608FE">
        <w:rPr>
          <w:rFonts w:asciiTheme="minorHAnsi" w:hAnsiTheme="minorHAnsi" w:cstheme="minorHAnsi"/>
          <w:color w:val="000000"/>
        </w:rPr>
        <w:t xml:space="preserve">Any person can be morally autonomous only when one is being genuine in ones commitment towards moral values. Moral beliefs and attitudes must be integrated into an </w:t>
      </w:r>
      <w:proofErr w:type="spellStart"/>
      <w:proofErr w:type="gramStart"/>
      <w:r w:rsidRPr="004608FE">
        <w:rPr>
          <w:rFonts w:asciiTheme="minorHAnsi" w:hAnsiTheme="minorHAnsi" w:cstheme="minorHAnsi"/>
          <w:color w:val="000000"/>
        </w:rPr>
        <w:t>individuals</w:t>
      </w:r>
      <w:proofErr w:type="spellEnd"/>
      <w:proofErr w:type="gramEnd"/>
      <w:r w:rsidRPr="004608FE">
        <w:rPr>
          <w:rFonts w:asciiTheme="minorHAnsi" w:hAnsiTheme="minorHAnsi" w:cstheme="minorHAnsi"/>
          <w:color w:val="000000"/>
        </w:rPr>
        <w:t xml:space="preserve"> personality which leads to a committed action.</w:t>
      </w:r>
    </w:p>
    <w:p w:rsidR="004608FE" w:rsidRPr="004608FE" w:rsidRDefault="004608FE" w:rsidP="004608FE">
      <w:pPr>
        <w:pStyle w:val="NormalWeb"/>
        <w:spacing w:line="276" w:lineRule="auto"/>
        <w:jc w:val="both"/>
        <w:rPr>
          <w:rFonts w:asciiTheme="minorHAnsi" w:hAnsiTheme="minorHAnsi" w:cstheme="minorHAnsi"/>
          <w:color w:val="000000"/>
        </w:rPr>
      </w:pPr>
      <w:r w:rsidRPr="004608FE">
        <w:rPr>
          <w:rFonts w:asciiTheme="minorHAnsi" w:hAnsiTheme="minorHAnsi" w:cstheme="minorHAnsi"/>
          <w:color w:val="000000"/>
        </w:rPr>
        <w:t xml:space="preserve">The responsibility to answer an unexpected </w:t>
      </w:r>
      <w:proofErr w:type="gramStart"/>
      <w:r w:rsidRPr="004608FE">
        <w:rPr>
          <w:rFonts w:asciiTheme="minorHAnsi" w:hAnsiTheme="minorHAnsi" w:cstheme="minorHAnsi"/>
          <w:color w:val="000000"/>
        </w:rPr>
        <w:t>result,</w:t>
      </w:r>
      <w:proofErr w:type="gramEnd"/>
      <w:r w:rsidRPr="004608FE">
        <w:rPr>
          <w:rFonts w:asciiTheme="minorHAnsi" w:hAnsiTheme="minorHAnsi" w:cstheme="minorHAnsi"/>
          <w:color w:val="000000"/>
        </w:rPr>
        <w:t xml:space="preserve"> influences an engineer to involve himself personally into the work. This leads to moral autonomy wherein, he also gains the trust of the employer, through his commitment. Such responsible actions lead to great outcomes.</w:t>
      </w:r>
    </w:p>
    <w:p w:rsidR="004608FE" w:rsidRPr="004608FE" w:rsidRDefault="004608FE" w:rsidP="004608FE">
      <w:pPr>
        <w:pStyle w:val="Heading3"/>
        <w:spacing w:line="276" w:lineRule="auto"/>
        <w:jc w:val="both"/>
        <w:rPr>
          <w:rFonts w:asciiTheme="minorHAnsi" w:hAnsiTheme="minorHAnsi" w:cstheme="minorHAnsi"/>
          <w:b w:val="0"/>
          <w:bCs w:val="0"/>
          <w:color w:val="auto"/>
          <w:sz w:val="24"/>
          <w:szCs w:val="24"/>
        </w:rPr>
      </w:pPr>
      <w:r w:rsidRPr="004608FE">
        <w:rPr>
          <w:rFonts w:asciiTheme="minorHAnsi" w:hAnsiTheme="minorHAnsi" w:cstheme="minorHAnsi"/>
          <w:b w:val="0"/>
          <w:bCs w:val="0"/>
          <w:sz w:val="24"/>
          <w:szCs w:val="24"/>
        </w:rPr>
        <w:t>Accountability</w:t>
      </w:r>
    </w:p>
    <w:p w:rsidR="004608FE" w:rsidRPr="004608FE" w:rsidRDefault="004608FE" w:rsidP="004608FE">
      <w:pPr>
        <w:pStyle w:val="NormalWeb"/>
        <w:spacing w:line="276" w:lineRule="auto"/>
        <w:jc w:val="both"/>
        <w:rPr>
          <w:rFonts w:asciiTheme="minorHAnsi" w:hAnsiTheme="minorHAnsi" w:cstheme="minorHAnsi"/>
          <w:color w:val="000000"/>
        </w:rPr>
      </w:pPr>
      <w:r w:rsidRPr="004608FE">
        <w:rPr>
          <w:rFonts w:asciiTheme="minorHAnsi" w:hAnsiTheme="minorHAnsi" w:cstheme="minorHAnsi"/>
          <w:color w:val="000000"/>
        </w:rPr>
        <w:t>Accountability can be understood as the moral responsibility that we have towards our actions. It means a tendency to be willing to openly accept the moral examinations towards ones actions and being responsive to the assessment of others. The gap between casual responsibility and moral accountability is common in any profession, along with engineering.</w:t>
      </w:r>
    </w:p>
    <w:p w:rsidR="004608FE" w:rsidRPr="004608FE" w:rsidRDefault="004608FE" w:rsidP="004608FE">
      <w:pPr>
        <w:pStyle w:val="NormalWeb"/>
        <w:spacing w:line="276" w:lineRule="auto"/>
        <w:jc w:val="both"/>
        <w:rPr>
          <w:rFonts w:asciiTheme="minorHAnsi" w:hAnsiTheme="minorHAnsi" w:cstheme="minorHAnsi"/>
          <w:color w:val="000000"/>
        </w:rPr>
      </w:pPr>
      <w:r w:rsidRPr="004608FE">
        <w:rPr>
          <w:rFonts w:asciiTheme="minorHAnsi" w:hAnsiTheme="minorHAnsi" w:cstheme="minorHAnsi"/>
          <w:color w:val="000000"/>
        </w:rPr>
        <w:t>Let us now consider the following instances to understand accountability −</w:t>
      </w:r>
    </w:p>
    <w:p w:rsidR="004608FE" w:rsidRPr="004608FE" w:rsidRDefault="004608FE" w:rsidP="004608FE">
      <w:pPr>
        <w:pStyle w:val="NormalWeb"/>
        <w:numPr>
          <w:ilvl w:val="0"/>
          <w:numId w:val="2"/>
        </w:numPr>
        <w:spacing w:before="0" w:beforeAutospacing="0" w:after="0" w:afterAutospacing="0" w:line="276" w:lineRule="auto"/>
        <w:ind w:left="0"/>
        <w:jc w:val="both"/>
        <w:rPr>
          <w:rFonts w:asciiTheme="minorHAnsi" w:hAnsiTheme="minorHAnsi" w:cstheme="minorHAnsi"/>
          <w:color w:val="000000"/>
        </w:rPr>
      </w:pPr>
      <w:r w:rsidRPr="004608FE">
        <w:rPr>
          <w:rFonts w:asciiTheme="minorHAnsi" w:hAnsiTheme="minorHAnsi" w:cstheme="minorHAnsi"/>
          <w:color w:val="000000"/>
        </w:rPr>
        <w:lastRenderedPageBreak/>
        <w:t>When a group of persons are involved in the completion of a project, then the accountability refers to the group minimizing the chances of acceptance of moral responsibility towards a specific action, where each person makes only a small contribution to something much larger.</w:t>
      </w:r>
    </w:p>
    <w:p w:rsidR="004608FE" w:rsidRPr="004608FE" w:rsidRDefault="004608FE" w:rsidP="004608FE">
      <w:pPr>
        <w:pStyle w:val="NormalWeb"/>
        <w:numPr>
          <w:ilvl w:val="0"/>
          <w:numId w:val="2"/>
        </w:numPr>
        <w:spacing w:before="0" w:beforeAutospacing="0" w:after="0" w:afterAutospacing="0" w:line="276" w:lineRule="auto"/>
        <w:ind w:left="0"/>
        <w:jc w:val="both"/>
        <w:rPr>
          <w:rFonts w:asciiTheme="minorHAnsi" w:hAnsiTheme="minorHAnsi" w:cstheme="minorHAnsi"/>
          <w:color w:val="000000"/>
        </w:rPr>
      </w:pPr>
      <w:r w:rsidRPr="004608FE">
        <w:rPr>
          <w:rFonts w:asciiTheme="minorHAnsi" w:hAnsiTheme="minorHAnsi" w:cstheme="minorHAnsi"/>
          <w:color w:val="000000"/>
        </w:rPr>
        <w:t>The accountability is diffused within the organization and one has to accept it. Both credit and failure need to be considered for accountability where the work is diffused and the areas of personal accountability are delimited within the organization.</w:t>
      </w:r>
    </w:p>
    <w:p w:rsidR="004608FE" w:rsidRPr="004608FE" w:rsidRDefault="004608FE" w:rsidP="004608FE">
      <w:pPr>
        <w:pStyle w:val="NormalWeb"/>
        <w:numPr>
          <w:ilvl w:val="0"/>
          <w:numId w:val="2"/>
        </w:numPr>
        <w:spacing w:before="0" w:beforeAutospacing="0" w:after="0" w:afterAutospacing="0" w:line="276" w:lineRule="auto"/>
        <w:ind w:left="0"/>
        <w:jc w:val="both"/>
        <w:rPr>
          <w:rFonts w:asciiTheme="minorHAnsi" w:hAnsiTheme="minorHAnsi" w:cstheme="minorHAnsi"/>
          <w:color w:val="000000"/>
        </w:rPr>
      </w:pPr>
      <w:r w:rsidRPr="004608FE">
        <w:rPr>
          <w:rFonts w:asciiTheme="minorHAnsi" w:hAnsiTheme="minorHAnsi" w:cstheme="minorHAnsi"/>
          <w:color w:val="000000"/>
        </w:rPr>
        <w:t>At times, when the engineers are pressurized to move to another project while the current is still underway, then the accountability is limited only for meeting schedules.</w:t>
      </w:r>
    </w:p>
    <w:p w:rsidR="004608FE" w:rsidRPr="004608FE" w:rsidRDefault="004608FE" w:rsidP="004608FE">
      <w:pPr>
        <w:pStyle w:val="NormalWeb"/>
        <w:numPr>
          <w:ilvl w:val="0"/>
          <w:numId w:val="2"/>
        </w:numPr>
        <w:spacing w:before="0" w:beforeAutospacing="0" w:after="0" w:afterAutospacing="0" w:line="276" w:lineRule="auto"/>
        <w:ind w:left="0"/>
        <w:jc w:val="both"/>
        <w:rPr>
          <w:rFonts w:asciiTheme="minorHAnsi" w:hAnsiTheme="minorHAnsi" w:cstheme="minorHAnsi"/>
          <w:color w:val="000000"/>
        </w:rPr>
      </w:pPr>
      <w:r w:rsidRPr="004608FE">
        <w:rPr>
          <w:rFonts w:asciiTheme="minorHAnsi" w:hAnsiTheme="minorHAnsi" w:cstheme="minorHAnsi"/>
          <w:color w:val="000000"/>
        </w:rPr>
        <w:t>There is always a moral involvement beyond the laid down institutional role, where the engineers cannot separate themselves from personal responsibilities of their work.</w:t>
      </w:r>
    </w:p>
    <w:p w:rsidR="00106176" w:rsidRPr="00106176" w:rsidRDefault="00106176" w:rsidP="00106176">
      <w:pPr>
        <w:pStyle w:val="Heading2"/>
        <w:spacing w:line="332" w:lineRule="atLeast"/>
        <w:rPr>
          <w:rFonts w:asciiTheme="minorHAnsi" w:hAnsiTheme="minorHAnsi" w:cstheme="minorHAnsi"/>
          <w:b w:val="0"/>
          <w:bCs w:val="0"/>
          <w:color w:val="000000"/>
          <w:sz w:val="24"/>
          <w:szCs w:val="24"/>
        </w:rPr>
      </w:pPr>
      <w:r w:rsidRPr="00106176">
        <w:rPr>
          <w:rFonts w:asciiTheme="minorHAnsi" w:hAnsiTheme="minorHAnsi" w:cstheme="minorHAnsi"/>
          <w:b w:val="0"/>
          <w:bCs w:val="0"/>
          <w:color w:val="000000"/>
          <w:sz w:val="24"/>
          <w:szCs w:val="24"/>
        </w:rPr>
        <w:t>Codes of Ethics</w:t>
      </w:r>
    </w:p>
    <w:p w:rsidR="00106176" w:rsidRPr="00106176" w:rsidRDefault="00106176" w:rsidP="00106176">
      <w:pPr>
        <w:pStyle w:val="NormalWeb"/>
        <w:rPr>
          <w:rFonts w:asciiTheme="minorHAnsi" w:hAnsiTheme="minorHAnsi" w:cstheme="minorHAnsi"/>
          <w:color w:val="000000"/>
        </w:rPr>
      </w:pPr>
      <w:r w:rsidRPr="00106176">
        <w:rPr>
          <w:rFonts w:asciiTheme="minorHAnsi" w:hAnsiTheme="minorHAnsi" w:cstheme="minorHAnsi"/>
          <w:color w:val="000000"/>
        </w:rPr>
        <w:t>The engineers who are represented as professionals, and who belong to a professional society need to have some moral responsibilities. A code of conduct is important for engineers to remain committed to their world.</w:t>
      </w:r>
    </w:p>
    <w:p w:rsidR="00106176" w:rsidRPr="00106176" w:rsidRDefault="00106176" w:rsidP="00106176">
      <w:pPr>
        <w:pStyle w:val="NormalWeb"/>
        <w:spacing w:before="0" w:after="0"/>
        <w:rPr>
          <w:rFonts w:asciiTheme="minorHAnsi" w:hAnsiTheme="minorHAnsi" w:cstheme="minorHAnsi"/>
          <w:color w:val="000000"/>
        </w:rPr>
      </w:pPr>
      <w:r w:rsidRPr="00106176">
        <w:rPr>
          <w:rFonts w:asciiTheme="minorHAnsi" w:hAnsiTheme="minorHAnsi" w:cstheme="minorHAnsi"/>
          <w:color w:val="000000"/>
        </w:rPr>
        <w:t>The engineering societies such as </w:t>
      </w:r>
      <w:r w:rsidRPr="00106176">
        <w:rPr>
          <w:rFonts w:asciiTheme="minorHAnsi" w:hAnsiTheme="minorHAnsi" w:cstheme="minorHAnsi"/>
          <w:b/>
          <w:bCs/>
          <w:color w:val="000000"/>
          <w:bdr w:val="single" w:sz="2" w:space="0" w:color="auto" w:frame="1"/>
        </w:rPr>
        <w:t>AAES, ABET, NSPE, IEEE</w:t>
      </w:r>
      <w:r w:rsidRPr="00106176">
        <w:rPr>
          <w:rFonts w:asciiTheme="minorHAnsi" w:hAnsiTheme="minorHAnsi" w:cstheme="minorHAnsi"/>
          <w:color w:val="000000"/>
        </w:rPr>
        <w:t> and </w:t>
      </w:r>
      <w:r w:rsidRPr="00106176">
        <w:rPr>
          <w:rFonts w:asciiTheme="minorHAnsi" w:hAnsiTheme="minorHAnsi" w:cstheme="minorHAnsi"/>
          <w:b/>
          <w:bCs/>
          <w:color w:val="000000"/>
          <w:bdr w:val="single" w:sz="2" w:space="0" w:color="auto" w:frame="1"/>
        </w:rPr>
        <w:t>AICTE</w:t>
      </w:r>
      <w:r w:rsidRPr="00106176">
        <w:rPr>
          <w:rFonts w:asciiTheme="minorHAnsi" w:hAnsiTheme="minorHAnsi" w:cstheme="minorHAnsi"/>
          <w:color w:val="000000"/>
        </w:rPr>
        <w:t> have framed these codes of ethics which are helpful to engineers to strengthen the moral issues on their work. The codes of ethics play at least eight important roles such as the following −</w:t>
      </w:r>
    </w:p>
    <w:p w:rsidR="00106176" w:rsidRPr="00106176" w:rsidRDefault="00106176" w:rsidP="00106176">
      <w:pPr>
        <w:pStyle w:val="NormalWeb"/>
        <w:numPr>
          <w:ilvl w:val="0"/>
          <w:numId w:val="3"/>
        </w:numPr>
        <w:spacing w:before="0" w:beforeAutospacing="0" w:after="0" w:afterAutospacing="0"/>
        <w:ind w:left="0"/>
        <w:jc w:val="both"/>
        <w:rPr>
          <w:rFonts w:asciiTheme="minorHAnsi" w:hAnsiTheme="minorHAnsi" w:cstheme="minorHAnsi"/>
          <w:color w:val="000000"/>
        </w:rPr>
      </w:pPr>
      <w:r w:rsidRPr="00106176">
        <w:rPr>
          <w:rFonts w:asciiTheme="minorHAnsi" w:hAnsiTheme="minorHAnsi" w:cstheme="minorHAnsi"/>
          <w:b/>
          <w:bCs/>
          <w:color w:val="000000"/>
          <w:bdr w:val="single" w:sz="2" w:space="0" w:color="auto" w:frame="1"/>
        </w:rPr>
        <w:t>Serving and protecting the public</w:t>
      </w:r>
      <w:r w:rsidRPr="00106176">
        <w:rPr>
          <w:rFonts w:asciiTheme="minorHAnsi" w:hAnsiTheme="minorHAnsi" w:cstheme="minorHAnsi"/>
          <w:color w:val="000000"/>
        </w:rPr>
        <w:t> − Engineers are in a responsible position where trust and trustworthiness, both are essential. A code of ethics functions as a commitment by the profession as a whole that engineers will serve the public health, safety and welfare.</w:t>
      </w:r>
    </w:p>
    <w:p w:rsidR="00106176" w:rsidRPr="00106176" w:rsidRDefault="00106176" w:rsidP="00106176">
      <w:pPr>
        <w:pStyle w:val="NormalWeb"/>
        <w:numPr>
          <w:ilvl w:val="0"/>
          <w:numId w:val="3"/>
        </w:numPr>
        <w:spacing w:before="0" w:beforeAutospacing="0" w:after="0" w:afterAutospacing="0"/>
        <w:ind w:left="0"/>
        <w:jc w:val="both"/>
        <w:rPr>
          <w:rFonts w:asciiTheme="minorHAnsi" w:hAnsiTheme="minorHAnsi" w:cstheme="minorHAnsi"/>
          <w:color w:val="000000"/>
        </w:rPr>
      </w:pPr>
      <w:r w:rsidRPr="00106176">
        <w:rPr>
          <w:rFonts w:asciiTheme="minorHAnsi" w:hAnsiTheme="minorHAnsi" w:cstheme="minorHAnsi"/>
          <w:b/>
          <w:bCs/>
          <w:color w:val="000000"/>
          <w:bdr w:val="single" w:sz="2" w:space="0" w:color="auto" w:frame="1"/>
        </w:rPr>
        <w:t>Guidance</w:t>
      </w:r>
      <w:r w:rsidRPr="00106176">
        <w:rPr>
          <w:rFonts w:asciiTheme="minorHAnsi" w:hAnsiTheme="minorHAnsi" w:cstheme="minorHAnsi"/>
          <w:color w:val="000000"/>
        </w:rPr>
        <w:t> − Codes are written in brief yet prove effective in offering general guidance to the engineers. More specific directions may be given in supplementary statements or guidelines, which tell how to apply the code. If needed, the assistance is obtained for further specification.</w:t>
      </w:r>
    </w:p>
    <w:p w:rsidR="00106176" w:rsidRPr="00106176" w:rsidRDefault="00106176" w:rsidP="00106176">
      <w:pPr>
        <w:pStyle w:val="NormalWeb"/>
        <w:numPr>
          <w:ilvl w:val="0"/>
          <w:numId w:val="3"/>
        </w:numPr>
        <w:spacing w:before="0" w:beforeAutospacing="0" w:after="0" w:afterAutospacing="0"/>
        <w:ind w:left="0"/>
        <w:jc w:val="both"/>
        <w:rPr>
          <w:rFonts w:asciiTheme="minorHAnsi" w:hAnsiTheme="minorHAnsi" w:cstheme="minorHAnsi"/>
          <w:color w:val="000000"/>
        </w:rPr>
      </w:pPr>
      <w:r w:rsidRPr="00106176">
        <w:rPr>
          <w:rFonts w:asciiTheme="minorHAnsi" w:hAnsiTheme="minorHAnsi" w:cstheme="minorHAnsi"/>
          <w:b/>
          <w:bCs/>
          <w:color w:val="000000"/>
          <w:bdr w:val="single" w:sz="2" w:space="0" w:color="auto" w:frame="1"/>
        </w:rPr>
        <w:t>Inspiration</w:t>
      </w:r>
      <w:r w:rsidRPr="00106176">
        <w:rPr>
          <w:rFonts w:asciiTheme="minorHAnsi" w:hAnsiTheme="minorHAnsi" w:cstheme="minorHAnsi"/>
          <w:color w:val="000000"/>
        </w:rPr>
        <w:t> − Codes of ethics, which specify a collective commitment towards a profession, help in motivating the engineers towards ethical conduct. Actually, these codes make one feel really responsible and proud to be a professional thus motivating towards the commitment one should have towards ones profession.</w:t>
      </w:r>
    </w:p>
    <w:p w:rsidR="00106176" w:rsidRPr="00106176" w:rsidRDefault="00106176" w:rsidP="00106176">
      <w:pPr>
        <w:pStyle w:val="NormalWeb"/>
        <w:numPr>
          <w:ilvl w:val="0"/>
          <w:numId w:val="3"/>
        </w:numPr>
        <w:spacing w:before="0" w:beforeAutospacing="0" w:after="0" w:afterAutospacing="0"/>
        <w:ind w:left="0"/>
        <w:jc w:val="both"/>
        <w:rPr>
          <w:rFonts w:asciiTheme="minorHAnsi" w:hAnsiTheme="minorHAnsi" w:cstheme="minorHAnsi"/>
          <w:color w:val="000000"/>
        </w:rPr>
      </w:pPr>
      <w:r w:rsidRPr="00106176">
        <w:rPr>
          <w:rFonts w:asciiTheme="minorHAnsi" w:hAnsiTheme="minorHAnsi" w:cstheme="minorHAnsi"/>
          <w:b/>
          <w:bCs/>
          <w:color w:val="000000"/>
          <w:bdr w:val="single" w:sz="2" w:space="0" w:color="auto" w:frame="1"/>
        </w:rPr>
        <w:t>Shared Standards</w:t>
      </w:r>
      <w:r w:rsidRPr="00106176">
        <w:rPr>
          <w:rFonts w:asciiTheme="minorHAnsi" w:hAnsiTheme="minorHAnsi" w:cstheme="minorHAnsi"/>
          <w:color w:val="000000"/>
        </w:rPr>
        <w:t xml:space="preserve"> − </w:t>
      </w:r>
      <w:proofErr w:type="gramStart"/>
      <w:r w:rsidRPr="00106176">
        <w:rPr>
          <w:rFonts w:asciiTheme="minorHAnsi" w:hAnsiTheme="minorHAnsi" w:cstheme="minorHAnsi"/>
          <w:color w:val="000000"/>
        </w:rPr>
        <w:t>The</w:t>
      </w:r>
      <w:proofErr w:type="gramEnd"/>
      <w:r w:rsidRPr="00106176">
        <w:rPr>
          <w:rFonts w:asciiTheme="minorHAnsi" w:hAnsiTheme="minorHAnsi" w:cstheme="minorHAnsi"/>
          <w:color w:val="000000"/>
        </w:rPr>
        <w:t xml:space="preserve"> standards established should be applicable to all individuals, in their particular professions. With the codes of ethics, the public is assured of engineers with minimum standard of excellence and the professionals are provided a fair way to compete.</w:t>
      </w:r>
    </w:p>
    <w:p w:rsidR="00106176" w:rsidRPr="00106176" w:rsidRDefault="00106176" w:rsidP="00106176">
      <w:pPr>
        <w:pStyle w:val="NormalWeb"/>
        <w:numPr>
          <w:ilvl w:val="0"/>
          <w:numId w:val="3"/>
        </w:numPr>
        <w:spacing w:before="0" w:beforeAutospacing="0" w:after="0" w:afterAutospacing="0"/>
        <w:ind w:left="0"/>
        <w:jc w:val="both"/>
        <w:rPr>
          <w:rFonts w:asciiTheme="minorHAnsi" w:hAnsiTheme="minorHAnsi" w:cstheme="minorHAnsi"/>
          <w:color w:val="000000"/>
        </w:rPr>
      </w:pPr>
      <w:r w:rsidRPr="00106176">
        <w:rPr>
          <w:rFonts w:asciiTheme="minorHAnsi" w:hAnsiTheme="minorHAnsi" w:cstheme="minorHAnsi"/>
          <w:b/>
          <w:bCs/>
          <w:color w:val="000000"/>
          <w:bdr w:val="single" w:sz="2" w:space="0" w:color="auto" w:frame="1"/>
        </w:rPr>
        <w:t>Support for Responsible Professionals</w:t>
      </w:r>
      <w:r w:rsidRPr="00106176">
        <w:rPr>
          <w:rFonts w:asciiTheme="minorHAnsi" w:hAnsiTheme="minorHAnsi" w:cstheme="minorHAnsi"/>
          <w:color w:val="000000"/>
        </w:rPr>
        <w:t xml:space="preserve"> − </w:t>
      </w:r>
      <w:proofErr w:type="gramStart"/>
      <w:r w:rsidRPr="00106176">
        <w:rPr>
          <w:rFonts w:asciiTheme="minorHAnsi" w:hAnsiTheme="minorHAnsi" w:cstheme="minorHAnsi"/>
          <w:color w:val="000000"/>
        </w:rPr>
        <w:t>The</w:t>
      </w:r>
      <w:proofErr w:type="gramEnd"/>
      <w:r w:rsidRPr="00106176">
        <w:rPr>
          <w:rFonts w:asciiTheme="minorHAnsi" w:hAnsiTheme="minorHAnsi" w:cstheme="minorHAnsi"/>
          <w:color w:val="000000"/>
        </w:rPr>
        <w:t xml:space="preserve"> professionals who act ethically have more positive support through these codes. A professional </w:t>
      </w:r>
      <w:proofErr w:type="gramStart"/>
      <w:r w:rsidRPr="00106176">
        <w:rPr>
          <w:rFonts w:asciiTheme="minorHAnsi" w:hAnsiTheme="minorHAnsi" w:cstheme="minorHAnsi"/>
          <w:color w:val="000000"/>
        </w:rPr>
        <w:t>engineer</w:t>
      </w:r>
      <w:proofErr w:type="gramEnd"/>
      <w:r w:rsidRPr="00106176">
        <w:rPr>
          <w:rFonts w:asciiTheme="minorHAnsi" w:hAnsiTheme="minorHAnsi" w:cstheme="minorHAnsi"/>
          <w:color w:val="000000"/>
        </w:rPr>
        <w:t xml:space="preserve"> who has the intention to stand by the codes of ethics, can have no harm from immoral professional obligations, as he can reject smoothly yet formally. As well, these codes can provide legal support for engineers criticized for living up to work-related professional obligations.</w:t>
      </w:r>
    </w:p>
    <w:p w:rsidR="00106176" w:rsidRPr="00106176" w:rsidRDefault="00106176" w:rsidP="00106176">
      <w:pPr>
        <w:pStyle w:val="NormalWeb"/>
        <w:numPr>
          <w:ilvl w:val="0"/>
          <w:numId w:val="3"/>
        </w:numPr>
        <w:spacing w:before="0" w:beforeAutospacing="0" w:after="0" w:afterAutospacing="0"/>
        <w:ind w:left="0"/>
        <w:jc w:val="both"/>
        <w:rPr>
          <w:rFonts w:asciiTheme="minorHAnsi" w:hAnsiTheme="minorHAnsi" w:cstheme="minorHAnsi"/>
          <w:color w:val="000000"/>
        </w:rPr>
      </w:pPr>
      <w:r w:rsidRPr="00106176">
        <w:rPr>
          <w:rFonts w:asciiTheme="minorHAnsi" w:hAnsiTheme="minorHAnsi" w:cstheme="minorHAnsi"/>
          <w:b/>
          <w:bCs/>
          <w:color w:val="000000"/>
          <w:bdr w:val="single" w:sz="2" w:space="0" w:color="auto" w:frame="1"/>
        </w:rPr>
        <w:t>Education and Mutual understanding</w:t>
      </w:r>
      <w:r w:rsidRPr="00106176">
        <w:rPr>
          <w:rFonts w:asciiTheme="minorHAnsi" w:hAnsiTheme="minorHAnsi" w:cstheme="minorHAnsi"/>
          <w:color w:val="000000"/>
        </w:rPr>
        <w:t xml:space="preserve"> − </w:t>
      </w:r>
      <w:proofErr w:type="gramStart"/>
      <w:r w:rsidRPr="00106176">
        <w:rPr>
          <w:rFonts w:asciiTheme="minorHAnsi" w:hAnsiTheme="minorHAnsi" w:cstheme="minorHAnsi"/>
          <w:color w:val="000000"/>
        </w:rPr>
        <w:t>The</w:t>
      </w:r>
      <w:proofErr w:type="gramEnd"/>
      <w:r w:rsidRPr="00106176">
        <w:rPr>
          <w:rFonts w:asciiTheme="minorHAnsi" w:hAnsiTheme="minorHAnsi" w:cstheme="minorHAnsi"/>
          <w:color w:val="000000"/>
        </w:rPr>
        <w:t xml:space="preserve"> codes which are widely circulated and officially approved by professional societies, promote a shared understanding among professionals, the public and government organizations about the moral responsibilities of engineers. These codes prompt discussion and reflection on moral issues.</w:t>
      </w:r>
    </w:p>
    <w:p w:rsidR="00106176" w:rsidRPr="00106176" w:rsidRDefault="00106176" w:rsidP="00106176">
      <w:pPr>
        <w:pStyle w:val="NormalWeb"/>
        <w:numPr>
          <w:ilvl w:val="0"/>
          <w:numId w:val="3"/>
        </w:numPr>
        <w:spacing w:before="0" w:beforeAutospacing="0" w:after="0" w:afterAutospacing="0"/>
        <w:ind w:left="0"/>
        <w:jc w:val="both"/>
        <w:rPr>
          <w:rFonts w:asciiTheme="minorHAnsi" w:hAnsiTheme="minorHAnsi" w:cstheme="minorHAnsi"/>
          <w:color w:val="000000"/>
        </w:rPr>
      </w:pPr>
      <w:r w:rsidRPr="00106176">
        <w:rPr>
          <w:rFonts w:asciiTheme="minorHAnsi" w:hAnsiTheme="minorHAnsi" w:cstheme="minorHAnsi"/>
          <w:b/>
          <w:bCs/>
          <w:color w:val="000000"/>
          <w:bdr w:val="single" w:sz="2" w:space="0" w:color="auto" w:frame="1"/>
        </w:rPr>
        <w:t>Deterrence and Discipline</w:t>
      </w:r>
      <w:r w:rsidRPr="00106176">
        <w:rPr>
          <w:rFonts w:asciiTheme="minorHAnsi" w:hAnsiTheme="minorHAnsi" w:cstheme="minorHAnsi"/>
          <w:color w:val="000000"/>
        </w:rPr>
        <w:t xml:space="preserve"> − </w:t>
      </w:r>
      <w:proofErr w:type="gramStart"/>
      <w:r w:rsidRPr="00106176">
        <w:rPr>
          <w:rFonts w:asciiTheme="minorHAnsi" w:hAnsiTheme="minorHAnsi" w:cstheme="minorHAnsi"/>
          <w:color w:val="000000"/>
        </w:rPr>
        <w:t>The</w:t>
      </w:r>
      <w:proofErr w:type="gramEnd"/>
      <w:r w:rsidRPr="00106176">
        <w:rPr>
          <w:rFonts w:asciiTheme="minorHAnsi" w:hAnsiTheme="minorHAnsi" w:cstheme="minorHAnsi"/>
          <w:color w:val="000000"/>
        </w:rPr>
        <w:t xml:space="preserve"> professionals who fail to follow the codes exhibit unethical conduct, which is evident from the disobedience towards their profession. Such an investigation generally requires paralegal proceedings designed to get at the truth about a given charge without violating the personal rights of those being investigated. This might lead to expulsion of those whose professional conduct has been proven unethical, which also leads to loss of respect from colleagues and the local community.</w:t>
      </w:r>
    </w:p>
    <w:p w:rsidR="00106176" w:rsidRPr="00106176" w:rsidRDefault="00106176" w:rsidP="00106176">
      <w:pPr>
        <w:pStyle w:val="NormalWeb"/>
        <w:numPr>
          <w:ilvl w:val="0"/>
          <w:numId w:val="3"/>
        </w:numPr>
        <w:spacing w:before="0" w:beforeAutospacing="0" w:after="0" w:afterAutospacing="0"/>
        <w:ind w:left="0"/>
        <w:jc w:val="both"/>
        <w:rPr>
          <w:rFonts w:asciiTheme="minorHAnsi" w:hAnsiTheme="minorHAnsi" w:cstheme="minorHAnsi"/>
          <w:color w:val="000000"/>
        </w:rPr>
      </w:pPr>
      <w:r w:rsidRPr="00106176">
        <w:rPr>
          <w:rFonts w:asciiTheme="minorHAnsi" w:hAnsiTheme="minorHAnsi" w:cstheme="minorHAnsi"/>
          <w:b/>
          <w:bCs/>
          <w:color w:val="000000"/>
          <w:bdr w:val="single" w:sz="2" w:space="0" w:color="auto" w:frame="1"/>
        </w:rPr>
        <w:t>Contributing to the Professions Image</w:t>
      </w:r>
      <w:r w:rsidRPr="00106176">
        <w:rPr>
          <w:rFonts w:asciiTheme="minorHAnsi" w:hAnsiTheme="minorHAnsi" w:cstheme="minorHAnsi"/>
          <w:color w:val="000000"/>
        </w:rPr>
        <w:t xml:space="preserve"> − Codes project the engineers as the professionals of ethically committed profession, which inspires them to work with great commitment and more effectively to serve the </w:t>
      </w:r>
      <w:r w:rsidRPr="00106176">
        <w:rPr>
          <w:rFonts w:asciiTheme="minorHAnsi" w:hAnsiTheme="minorHAnsi" w:cstheme="minorHAnsi"/>
          <w:color w:val="000000"/>
        </w:rPr>
        <w:lastRenderedPageBreak/>
        <w:t>public. It can also win greater powers of self-regulation for the profession itself, while lessening the demand for more government regulation.</w:t>
      </w:r>
    </w:p>
    <w:p w:rsidR="00106176" w:rsidRPr="00106176" w:rsidRDefault="00106176" w:rsidP="00106176">
      <w:pPr>
        <w:pStyle w:val="Heading2"/>
        <w:spacing w:line="332" w:lineRule="atLeast"/>
        <w:rPr>
          <w:rFonts w:asciiTheme="minorHAnsi" w:hAnsiTheme="minorHAnsi" w:cstheme="minorHAnsi"/>
          <w:b w:val="0"/>
          <w:bCs w:val="0"/>
          <w:color w:val="000000"/>
          <w:sz w:val="24"/>
          <w:szCs w:val="24"/>
        </w:rPr>
      </w:pPr>
      <w:r w:rsidRPr="00106176">
        <w:rPr>
          <w:rFonts w:asciiTheme="minorHAnsi" w:hAnsiTheme="minorHAnsi" w:cstheme="minorHAnsi"/>
          <w:b w:val="0"/>
          <w:bCs w:val="0"/>
          <w:color w:val="000000"/>
          <w:sz w:val="24"/>
          <w:szCs w:val="24"/>
        </w:rPr>
        <w:t>Advantages of Codes of Ethics</w:t>
      </w:r>
    </w:p>
    <w:p w:rsidR="00106176" w:rsidRPr="00106176" w:rsidRDefault="00106176" w:rsidP="00106176">
      <w:pPr>
        <w:pStyle w:val="NormalWeb"/>
        <w:rPr>
          <w:rFonts w:asciiTheme="minorHAnsi" w:hAnsiTheme="minorHAnsi" w:cstheme="minorHAnsi"/>
          <w:color w:val="000000"/>
        </w:rPr>
      </w:pPr>
      <w:r w:rsidRPr="00106176">
        <w:rPr>
          <w:rFonts w:asciiTheme="minorHAnsi" w:hAnsiTheme="minorHAnsi" w:cstheme="minorHAnsi"/>
          <w:color w:val="000000"/>
        </w:rPr>
        <w:t>Let us now see the following advantages of codes of ethics. The codes</w:t>
      </w:r>
    </w:p>
    <w:p w:rsidR="00106176" w:rsidRPr="00106176" w:rsidRDefault="00106176" w:rsidP="00106176">
      <w:pPr>
        <w:pStyle w:val="NormalWeb"/>
        <w:numPr>
          <w:ilvl w:val="0"/>
          <w:numId w:val="4"/>
        </w:numPr>
        <w:spacing w:before="0" w:beforeAutospacing="0" w:after="0" w:afterAutospacing="0"/>
        <w:ind w:left="0"/>
        <w:jc w:val="both"/>
        <w:rPr>
          <w:rFonts w:asciiTheme="minorHAnsi" w:hAnsiTheme="minorHAnsi" w:cstheme="minorHAnsi"/>
          <w:color w:val="000000"/>
        </w:rPr>
      </w:pPr>
      <w:r w:rsidRPr="00106176">
        <w:rPr>
          <w:rFonts w:asciiTheme="minorHAnsi" w:hAnsiTheme="minorHAnsi" w:cstheme="minorHAnsi"/>
          <w:color w:val="000000"/>
        </w:rPr>
        <w:t>Set out the ideals and responsibilities of the profession.</w:t>
      </w:r>
    </w:p>
    <w:p w:rsidR="00106176" w:rsidRPr="00106176" w:rsidRDefault="00106176" w:rsidP="00106176">
      <w:pPr>
        <w:pStyle w:val="NormalWeb"/>
        <w:numPr>
          <w:ilvl w:val="0"/>
          <w:numId w:val="4"/>
        </w:numPr>
        <w:spacing w:before="0" w:beforeAutospacing="0" w:after="0" w:afterAutospacing="0"/>
        <w:ind w:left="0"/>
        <w:jc w:val="both"/>
        <w:rPr>
          <w:rFonts w:asciiTheme="minorHAnsi" w:hAnsiTheme="minorHAnsi" w:cstheme="minorHAnsi"/>
          <w:color w:val="000000"/>
        </w:rPr>
      </w:pPr>
      <w:r w:rsidRPr="00106176">
        <w:rPr>
          <w:rFonts w:asciiTheme="minorHAnsi" w:hAnsiTheme="minorHAnsi" w:cstheme="minorHAnsi"/>
          <w:color w:val="000000"/>
        </w:rPr>
        <w:t>Exert a </w:t>
      </w:r>
      <w:r w:rsidRPr="00106176">
        <w:rPr>
          <w:rFonts w:asciiTheme="minorHAnsi" w:hAnsiTheme="minorHAnsi" w:cstheme="minorHAnsi"/>
          <w:b/>
          <w:bCs/>
          <w:color w:val="000000"/>
          <w:bdr w:val="single" w:sz="2" w:space="0" w:color="auto" w:frame="1"/>
        </w:rPr>
        <w:t>de facto</w:t>
      </w:r>
      <w:r w:rsidRPr="00106176">
        <w:rPr>
          <w:rFonts w:asciiTheme="minorHAnsi" w:hAnsiTheme="minorHAnsi" w:cstheme="minorHAnsi"/>
          <w:color w:val="000000"/>
        </w:rPr>
        <w:t> regulatory effect protecting both clients and professionals.</w:t>
      </w:r>
    </w:p>
    <w:p w:rsidR="00106176" w:rsidRPr="00106176" w:rsidRDefault="00106176" w:rsidP="00106176">
      <w:pPr>
        <w:pStyle w:val="NormalWeb"/>
        <w:numPr>
          <w:ilvl w:val="0"/>
          <w:numId w:val="4"/>
        </w:numPr>
        <w:spacing w:before="0" w:beforeAutospacing="0" w:after="0" w:afterAutospacing="0"/>
        <w:ind w:left="0"/>
        <w:jc w:val="both"/>
        <w:rPr>
          <w:rFonts w:asciiTheme="minorHAnsi" w:hAnsiTheme="minorHAnsi" w:cstheme="minorHAnsi"/>
          <w:color w:val="000000"/>
        </w:rPr>
      </w:pPr>
      <w:r w:rsidRPr="00106176">
        <w:rPr>
          <w:rFonts w:asciiTheme="minorHAnsi" w:hAnsiTheme="minorHAnsi" w:cstheme="minorHAnsi"/>
          <w:color w:val="000000"/>
        </w:rPr>
        <w:t>Improve the profile of the profession.</w:t>
      </w:r>
    </w:p>
    <w:p w:rsidR="00106176" w:rsidRPr="00106176" w:rsidRDefault="00106176" w:rsidP="00106176">
      <w:pPr>
        <w:pStyle w:val="NormalWeb"/>
        <w:numPr>
          <w:ilvl w:val="0"/>
          <w:numId w:val="4"/>
        </w:numPr>
        <w:spacing w:before="0" w:beforeAutospacing="0" w:after="0" w:afterAutospacing="0"/>
        <w:ind w:left="0"/>
        <w:jc w:val="both"/>
        <w:rPr>
          <w:rFonts w:asciiTheme="minorHAnsi" w:hAnsiTheme="minorHAnsi" w:cstheme="minorHAnsi"/>
          <w:color w:val="000000"/>
        </w:rPr>
      </w:pPr>
      <w:r w:rsidRPr="00106176">
        <w:rPr>
          <w:rFonts w:asciiTheme="minorHAnsi" w:hAnsiTheme="minorHAnsi" w:cstheme="minorHAnsi"/>
          <w:color w:val="000000"/>
        </w:rPr>
        <w:t xml:space="preserve">Motivate and inspire practitioners, by attempting to define their raison </w:t>
      </w:r>
      <w:proofErr w:type="spellStart"/>
      <w:r w:rsidRPr="00106176">
        <w:rPr>
          <w:rFonts w:asciiTheme="minorHAnsi" w:hAnsiTheme="minorHAnsi" w:cstheme="minorHAnsi"/>
          <w:color w:val="000000"/>
        </w:rPr>
        <w:t>detre</w:t>
      </w:r>
      <w:proofErr w:type="spellEnd"/>
      <w:r w:rsidRPr="00106176">
        <w:rPr>
          <w:rFonts w:asciiTheme="minorHAnsi" w:hAnsiTheme="minorHAnsi" w:cstheme="minorHAnsi"/>
          <w:color w:val="000000"/>
        </w:rPr>
        <w:t>.</w:t>
      </w:r>
    </w:p>
    <w:p w:rsidR="00106176" w:rsidRPr="00106176" w:rsidRDefault="00106176" w:rsidP="00106176">
      <w:pPr>
        <w:pStyle w:val="NormalWeb"/>
        <w:numPr>
          <w:ilvl w:val="0"/>
          <w:numId w:val="4"/>
        </w:numPr>
        <w:spacing w:before="0" w:beforeAutospacing="0" w:after="0" w:afterAutospacing="0"/>
        <w:ind w:left="0"/>
        <w:jc w:val="both"/>
        <w:rPr>
          <w:rFonts w:asciiTheme="minorHAnsi" w:hAnsiTheme="minorHAnsi" w:cstheme="minorHAnsi"/>
          <w:color w:val="000000"/>
        </w:rPr>
      </w:pPr>
      <w:r w:rsidRPr="00106176">
        <w:rPr>
          <w:rFonts w:asciiTheme="minorHAnsi" w:hAnsiTheme="minorHAnsi" w:cstheme="minorHAnsi"/>
          <w:color w:val="000000"/>
        </w:rPr>
        <w:t>Provide guidance on acceptable conduct.</w:t>
      </w:r>
    </w:p>
    <w:p w:rsidR="00106176" w:rsidRPr="00106176" w:rsidRDefault="00106176" w:rsidP="00106176">
      <w:pPr>
        <w:pStyle w:val="NormalWeb"/>
        <w:numPr>
          <w:ilvl w:val="0"/>
          <w:numId w:val="4"/>
        </w:numPr>
        <w:spacing w:before="0" w:beforeAutospacing="0" w:after="0" w:afterAutospacing="0"/>
        <w:ind w:left="0"/>
        <w:jc w:val="both"/>
        <w:rPr>
          <w:rFonts w:asciiTheme="minorHAnsi" w:hAnsiTheme="minorHAnsi" w:cstheme="minorHAnsi"/>
          <w:color w:val="000000"/>
        </w:rPr>
      </w:pPr>
      <w:r w:rsidRPr="00106176">
        <w:rPr>
          <w:rFonts w:asciiTheme="minorHAnsi" w:hAnsiTheme="minorHAnsi" w:cstheme="minorHAnsi"/>
          <w:color w:val="000000"/>
        </w:rPr>
        <w:t>Raise awareness and consciousness of issues.</w:t>
      </w:r>
    </w:p>
    <w:p w:rsidR="00106176" w:rsidRPr="00106176" w:rsidRDefault="00106176" w:rsidP="00106176">
      <w:pPr>
        <w:pStyle w:val="NormalWeb"/>
        <w:numPr>
          <w:ilvl w:val="0"/>
          <w:numId w:val="4"/>
        </w:numPr>
        <w:spacing w:before="0" w:beforeAutospacing="0" w:after="0" w:afterAutospacing="0"/>
        <w:ind w:left="0"/>
        <w:jc w:val="both"/>
        <w:rPr>
          <w:rFonts w:asciiTheme="minorHAnsi" w:hAnsiTheme="minorHAnsi" w:cstheme="minorHAnsi"/>
          <w:color w:val="000000"/>
        </w:rPr>
      </w:pPr>
      <w:r w:rsidRPr="00106176">
        <w:rPr>
          <w:rFonts w:asciiTheme="minorHAnsi" w:hAnsiTheme="minorHAnsi" w:cstheme="minorHAnsi"/>
          <w:color w:val="000000"/>
        </w:rPr>
        <w:t>Improve quality and consistency.</w:t>
      </w:r>
    </w:p>
    <w:p w:rsidR="0085563D" w:rsidRDefault="0085563D" w:rsidP="00AD5227">
      <w:pPr>
        <w:shd w:val="clear" w:color="auto" w:fill="FFFFFF"/>
        <w:spacing w:after="0" w:line="276" w:lineRule="auto"/>
        <w:jc w:val="both"/>
        <w:rPr>
          <w:rFonts w:eastAsia="Times New Roman" w:cstheme="minorHAnsi"/>
          <w:color w:val="0A0A0A"/>
          <w:kern w:val="0"/>
          <w:sz w:val="24"/>
          <w:szCs w:val="24"/>
        </w:rPr>
      </w:pPr>
    </w:p>
    <w:p w:rsidR="00115852" w:rsidRPr="00115852" w:rsidRDefault="00115852" w:rsidP="00115852">
      <w:pPr>
        <w:shd w:val="clear" w:color="auto" w:fill="FFFFFF"/>
        <w:spacing w:after="0" w:line="276" w:lineRule="auto"/>
        <w:jc w:val="both"/>
        <w:rPr>
          <w:rFonts w:eastAsia="Times New Roman" w:cstheme="minorHAnsi"/>
          <w:color w:val="0A0A0A"/>
          <w:kern w:val="0"/>
          <w:sz w:val="24"/>
          <w:szCs w:val="24"/>
        </w:rPr>
      </w:pPr>
      <w:r w:rsidRPr="00115852">
        <w:rPr>
          <w:rFonts w:cstheme="minorHAnsi"/>
          <w:sz w:val="24"/>
          <w:szCs w:val="24"/>
        </w:rPr>
        <w:t>Engineering decisions often function as iterative trial-action processes, where engineers test hypotheses, implement variations, and refine based on outcomes to solve practical problems effectively. This approach mirrors engineering's pragmatic methodology, prioritizing real-world functionality over theoretical perfection.</w:t>
      </w:r>
    </w:p>
    <w:p w:rsidR="00AD5227" w:rsidRDefault="00AD5227" w:rsidP="00AD5227">
      <w:pPr>
        <w:shd w:val="clear" w:color="auto" w:fill="FFFFFF"/>
        <w:spacing w:after="0" w:line="276" w:lineRule="auto"/>
        <w:jc w:val="both"/>
        <w:rPr>
          <w:rFonts w:eastAsia="Times New Roman" w:cstheme="minorHAnsi"/>
          <w:color w:val="0A0A0A"/>
          <w:kern w:val="0"/>
          <w:sz w:val="24"/>
          <w:szCs w:val="24"/>
        </w:rPr>
      </w:pPr>
      <w:r w:rsidRPr="00AD5227">
        <w:rPr>
          <w:rFonts w:eastAsia="Times New Roman" w:cstheme="minorHAnsi"/>
          <w:color w:val="0A0A0A"/>
          <w:kern w:val="0"/>
          <w:sz w:val="24"/>
          <w:szCs w:val="24"/>
        </w:rPr>
        <w:t>Engineering decisions are best understood not as isolated, instantaneous choices, but as iterative </w:t>
      </w:r>
      <w:r w:rsidRPr="00AD5227">
        <w:rPr>
          <w:rFonts w:eastAsia="Times New Roman" w:cstheme="minorHAnsi"/>
          <w:b/>
          <w:bCs/>
          <w:color w:val="0A0A0A"/>
          <w:kern w:val="0"/>
          <w:sz w:val="24"/>
          <w:szCs w:val="24"/>
        </w:rPr>
        <w:t>trial-action processes</w:t>
      </w:r>
      <w:r w:rsidRPr="00AD5227">
        <w:rPr>
          <w:rFonts w:eastAsia="Times New Roman" w:cstheme="minorHAnsi"/>
          <w:color w:val="0A0A0A"/>
          <w:kern w:val="0"/>
          <w:sz w:val="24"/>
          <w:szCs w:val="24"/>
        </w:rPr>
        <w:t>—a dynamic cycle of formulating, testing, evaluating, and refining solutions in the face of uncertainty and risk. This approach treats engineering as a pragmatic field where solutions are developed, tested, and adjusted through "trial-and-error" to bridge ideas with reality. </w:t>
      </w:r>
    </w:p>
    <w:p w:rsidR="00115852" w:rsidRDefault="00115852" w:rsidP="00AD5227">
      <w:pPr>
        <w:shd w:val="clear" w:color="auto" w:fill="FFFFFF"/>
        <w:spacing w:after="0" w:line="276" w:lineRule="auto"/>
        <w:jc w:val="both"/>
        <w:rPr>
          <w:rFonts w:eastAsia="Times New Roman" w:cstheme="minorHAnsi"/>
          <w:color w:val="0A0A0A"/>
          <w:kern w:val="0"/>
          <w:sz w:val="24"/>
          <w:szCs w:val="24"/>
        </w:rPr>
      </w:pPr>
    </w:p>
    <w:p w:rsidR="00115852" w:rsidRPr="00115852" w:rsidRDefault="00115852" w:rsidP="00115852">
      <w:pPr>
        <w:spacing w:before="100" w:beforeAutospacing="1" w:after="100" w:afterAutospacing="1" w:line="240" w:lineRule="auto"/>
        <w:jc w:val="both"/>
        <w:outlineLvl w:val="1"/>
        <w:rPr>
          <w:rFonts w:eastAsia="Times New Roman" w:cstheme="minorHAnsi"/>
          <w:b/>
          <w:bCs/>
          <w:kern w:val="0"/>
          <w:sz w:val="24"/>
          <w:szCs w:val="24"/>
        </w:rPr>
      </w:pPr>
      <w:r w:rsidRPr="00115852">
        <w:rPr>
          <w:rFonts w:eastAsia="Times New Roman" w:cstheme="minorHAnsi"/>
          <w:b/>
          <w:bCs/>
          <w:kern w:val="0"/>
          <w:sz w:val="24"/>
          <w:szCs w:val="24"/>
        </w:rPr>
        <w:t>Core Concept</w:t>
      </w:r>
    </w:p>
    <w:p w:rsidR="00115852" w:rsidRPr="00115852" w:rsidRDefault="00115852" w:rsidP="00115852">
      <w:pPr>
        <w:spacing w:before="100" w:beforeAutospacing="1" w:after="100" w:afterAutospacing="1" w:line="240" w:lineRule="auto"/>
        <w:jc w:val="both"/>
        <w:rPr>
          <w:rFonts w:eastAsia="Times New Roman" w:cstheme="minorHAnsi"/>
          <w:kern w:val="0"/>
          <w:sz w:val="24"/>
          <w:szCs w:val="24"/>
        </w:rPr>
      </w:pPr>
      <w:r w:rsidRPr="00115852">
        <w:rPr>
          <w:rFonts w:eastAsia="Times New Roman" w:cstheme="minorHAnsi"/>
          <w:kern w:val="0"/>
          <w:sz w:val="24"/>
          <w:szCs w:val="24"/>
        </w:rPr>
        <w:t>Engineering treats decisions as a cycle of proposing solutions, acting through prototypes or tests, and learning from results to iterate. Unlike rigid clinical trials, it uses diverse methods like wind tunnels, simulations, and field tests to validate designs incrementally. Failures, such as early airplane crashes, inform cumulative improvements, turning errors into progress.</w:t>
      </w:r>
    </w:p>
    <w:p w:rsidR="00D80935" w:rsidRPr="00D80935" w:rsidRDefault="00D80935" w:rsidP="00D80935">
      <w:pPr>
        <w:spacing w:before="100" w:beforeAutospacing="1" w:after="100" w:afterAutospacing="1" w:line="240" w:lineRule="auto"/>
        <w:outlineLvl w:val="1"/>
        <w:rPr>
          <w:rFonts w:eastAsia="Times New Roman" w:cstheme="minorHAnsi"/>
          <w:b/>
          <w:bCs/>
          <w:kern w:val="0"/>
          <w:sz w:val="24"/>
          <w:szCs w:val="24"/>
        </w:rPr>
      </w:pPr>
      <w:r w:rsidRPr="00D80935">
        <w:rPr>
          <w:rFonts w:eastAsia="Times New Roman" w:cstheme="minorHAnsi"/>
          <w:b/>
          <w:bCs/>
          <w:kern w:val="0"/>
          <w:sz w:val="24"/>
          <w:szCs w:val="24"/>
        </w:rPr>
        <w:t>Key Process Steps</w:t>
      </w:r>
    </w:p>
    <w:p w:rsidR="00D80935" w:rsidRPr="00D80935" w:rsidRDefault="00D80935" w:rsidP="006F3283">
      <w:pPr>
        <w:numPr>
          <w:ilvl w:val="0"/>
          <w:numId w:val="9"/>
        </w:numPr>
        <w:spacing w:before="100" w:beforeAutospacing="1" w:after="100" w:afterAutospacing="1" w:line="240" w:lineRule="auto"/>
        <w:ind w:left="0"/>
        <w:jc w:val="both"/>
        <w:rPr>
          <w:rFonts w:eastAsia="Times New Roman" w:cstheme="minorHAnsi"/>
          <w:kern w:val="0"/>
          <w:sz w:val="24"/>
          <w:szCs w:val="24"/>
        </w:rPr>
      </w:pPr>
      <w:r w:rsidRPr="006F3283">
        <w:rPr>
          <w:rFonts w:eastAsia="Times New Roman" w:cstheme="minorHAnsi"/>
          <w:b/>
          <w:kern w:val="0"/>
          <w:sz w:val="24"/>
          <w:szCs w:val="24"/>
        </w:rPr>
        <w:t>Hypothesis Formation</w:t>
      </w:r>
      <w:r w:rsidRPr="00D80935">
        <w:rPr>
          <w:rFonts w:eastAsia="Times New Roman" w:cstheme="minorHAnsi"/>
          <w:kern w:val="0"/>
          <w:sz w:val="24"/>
          <w:szCs w:val="24"/>
        </w:rPr>
        <w:t>: Start with theory-informed designs, like the Wright brothers' calculations for lift and propulsion.​</w:t>
      </w:r>
    </w:p>
    <w:p w:rsidR="00D80935" w:rsidRPr="00D80935" w:rsidRDefault="00D80935" w:rsidP="006F3283">
      <w:pPr>
        <w:numPr>
          <w:ilvl w:val="0"/>
          <w:numId w:val="9"/>
        </w:numPr>
        <w:spacing w:before="100" w:beforeAutospacing="1" w:after="100" w:afterAutospacing="1" w:line="240" w:lineRule="auto"/>
        <w:ind w:left="0"/>
        <w:jc w:val="both"/>
        <w:rPr>
          <w:rFonts w:eastAsia="Times New Roman" w:cstheme="minorHAnsi"/>
          <w:kern w:val="0"/>
          <w:sz w:val="24"/>
          <w:szCs w:val="24"/>
        </w:rPr>
      </w:pPr>
      <w:r w:rsidRPr="006F3283">
        <w:rPr>
          <w:rFonts w:eastAsia="Times New Roman" w:cstheme="minorHAnsi"/>
          <w:b/>
          <w:kern w:val="0"/>
          <w:sz w:val="24"/>
          <w:szCs w:val="24"/>
        </w:rPr>
        <w:t>Action and Testing</w:t>
      </w:r>
      <w:r w:rsidRPr="00D80935">
        <w:rPr>
          <w:rFonts w:eastAsia="Times New Roman" w:cstheme="minorHAnsi"/>
          <w:kern w:val="0"/>
          <w:sz w:val="24"/>
          <w:szCs w:val="24"/>
        </w:rPr>
        <w:t>: Build variations and test under varied conditions using suitable tools, refining what survives scrutiny.</w:t>
      </w:r>
    </w:p>
    <w:p w:rsidR="00D80935" w:rsidRPr="00D80935" w:rsidRDefault="00D80935" w:rsidP="006F3283">
      <w:pPr>
        <w:numPr>
          <w:ilvl w:val="0"/>
          <w:numId w:val="9"/>
        </w:numPr>
        <w:spacing w:before="100" w:beforeAutospacing="1" w:after="100" w:afterAutospacing="1" w:line="240" w:lineRule="auto"/>
        <w:ind w:left="0"/>
        <w:jc w:val="both"/>
        <w:rPr>
          <w:rFonts w:eastAsia="Times New Roman" w:cstheme="minorHAnsi"/>
          <w:kern w:val="0"/>
          <w:sz w:val="24"/>
          <w:szCs w:val="24"/>
        </w:rPr>
      </w:pPr>
      <w:r w:rsidRPr="006F3283">
        <w:rPr>
          <w:rFonts w:eastAsia="Times New Roman" w:cstheme="minorHAnsi"/>
          <w:b/>
          <w:kern w:val="0"/>
          <w:sz w:val="24"/>
          <w:szCs w:val="24"/>
        </w:rPr>
        <w:t>Feedback Integration</w:t>
      </w:r>
      <w:r w:rsidRPr="00D80935">
        <w:rPr>
          <w:rFonts w:eastAsia="Times New Roman" w:cstheme="minorHAnsi"/>
          <w:b/>
          <w:kern w:val="0"/>
          <w:sz w:val="24"/>
          <w:szCs w:val="24"/>
        </w:rPr>
        <w:t>:</w:t>
      </w:r>
      <w:r w:rsidRPr="00D80935">
        <w:rPr>
          <w:rFonts w:eastAsia="Times New Roman" w:cstheme="minorHAnsi"/>
          <w:kern w:val="0"/>
          <w:sz w:val="24"/>
          <w:szCs w:val="24"/>
        </w:rPr>
        <w:t xml:space="preserve"> Analyze failures (e.g., De Havilland Comet explosions) to adjust mechanisms and contexts for better outcomes.</w:t>
      </w:r>
    </w:p>
    <w:p w:rsidR="00AD5227" w:rsidRDefault="00AD5227" w:rsidP="00AD5227">
      <w:pPr>
        <w:shd w:val="clear" w:color="auto" w:fill="FFFFFF"/>
        <w:spacing w:after="0" w:line="276" w:lineRule="auto"/>
        <w:jc w:val="both"/>
        <w:rPr>
          <w:rFonts w:eastAsia="Times New Roman" w:cstheme="minorHAnsi"/>
          <w:color w:val="0A0A0A"/>
          <w:kern w:val="0"/>
          <w:sz w:val="24"/>
          <w:szCs w:val="24"/>
        </w:rPr>
      </w:pPr>
      <w:r w:rsidRPr="00AD5227">
        <w:rPr>
          <w:rFonts w:eastAsia="Times New Roman" w:cstheme="minorHAnsi"/>
          <w:color w:val="0A0A0A"/>
          <w:kern w:val="0"/>
          <w:sz w:val="24"/>
          <w:szCs w:val="24"/>
        </w:rPr>
        <w:t>Here is a breakdown of engineering decisions as trial-action processes:</w:t>
      </w:r>
    </w:p>
    <w:p w:rsidR="0085563D" w:rsidRPr="00AD5227" w:rsidRDefault="0085563D" w:rsidP="00AD5227">
      <w:pPr>
        <w:shd w:val="clear" w:color="auto" w:fill="FFFFFF"/>
        <w:spacing w:after="0" w:line="276" w:lineRule="auto"/>
        <w:jc w:val="both"/>
        <w:rPr>
          <w:rFonts w:eastAsia="Times New Roman" w:cstheme="minorHAnsi"/>
          <w:color w:val="0A0A0A"/>
          <w:kern w:val="0"/>
          <w:sz w:val="24"/>
          <w:szCs w:val="24"/>
        </w:rPr>
      </w:pPr>
    </w:p>
    <w:p w:rsidR="00AD5227" w:rsidRPr="00AD5227" w:rsidRDefault="00AD5227" w:rsidP="00AD5227">
      <w:pPr>
        <w:shd w:val="clear" w:color="auto" w:fill="FFFFFF"/>
        <w:spacing w:after="0" w:line="276" w:lineRule="auto"/>
        <w:jc w:val="both"/>
        <w:rPr>
          <w:rFonts w:eastAsia="Times New Roman" w:cstheme="minorHAnsi"/>
          <w:b/>
          <w:bCs/>
          <w:color w:val="001D35"/>
          <w:kern w:val="0"/>
          <w:sz w:val="24"/>
          <w:szCs w:val="24"/>
        </w:rPr>
      </w:pPr>
      <w:r w:rsidRPr="00AD5227">
        <w:rPr>
          <w:rFonts w:eastAsia="Times New Roman" w:cstheme="minorHAnsi"/>
          <w:b/>
          <w:bCs/>
          <w:color w:val="001D35"/>
          <w:kern w:val="0"/>
          <w:sz w:val="24"/>
          <w:szCs w:val="24"/>
        </w:rPr>
        <w:t>1. The Iterative Nature (Trial &amp; Error)</w:t>
      </w:r>
    </w:p>
    <w:p w:rsidR="00AD5227" w:rsidRPr="00AD5227" w:rsidRDefault="00AD5227" w:rsidP="00AD5227">
      <w:pPr>
        <w:numPr>
          <w:ilvl w:val="0"/>
          <w:numId w:val="5"/>
        </w:numPr>
        <w:shd w:val="clear" w:color="auto" w:fill="FFFFFF"/>
        <w:spacing w:after="133" w:line="276" w:lineRule="auto"/>
        <w:ind w:left="0"/>
        <w:jc w:val="both"/>
        <w:rPr>
          <w:rFonts w:eastAsia="Times New Roman" w:cstheme="minorHAnsi"/>
          <w:color w:val="0A0A0A"/>
          <w:kern w:val="0"/>
          <w:sz w:val="24"/>
          <w:szCs w:val="24"/>
        </w:rPr>
      </w:pPr>
      <w:r w:rsidRPr="00AD5227">
        <w:rPr>
          <w:rFonts w:eastAsia="Times New Roman" w:cstheme="minorHAnsi"/>
          <w:b/>
          <w:bCs/>
          <w:color w:val="0A0A0A"/>
          <w:kern w:val="0"/>
          <w:sz w:val="24"/>
          <w:szCs w:val="24"/>
        </w:rPr>
        <w:t>Prototyping and Testing:</w:t>
      </w:r>
      <w:r w:rsidRPr="00AD5227">
        <w:rPr>
          <w:rFonts w:eastAsia="Times New Roman" w:cstheme="minorHAnsi"/>
          <w:color w:val="0A0A0A"/>
          <w:kern w:val="0"/>
          <w:sz w:val="24"/>
          <w:szCs w:val="24"/>
        </w:rPr>
        <w:t> Engineers create models or prototypes (trials) to test assumptions, which are then evaluated against design criteria.</w:t>
      </w:r>
    </w:p>
    <w:p w:rsidR="00AD5227" w:rsidRPr="00AD5227" w:rsidRDefault="00AD5227" w:rsidP="00AD5227">
      <w:pPr>
        <w:numPr>
          <w:ilvl w:val="0"/>
          <w:numId w:val="5"/>
        </w:numPr>
        <w:shd w:val="clear" w:color="auto" w:fill="FFFFFF"/>
        <w:spacing w:after="133" w:line="276" w:lineRule="auto"/>
        <w:ind w:left="0"/>
        <w:jc w:val="both"/>
        <w:rPr>
          <w:rFonts w:eastAsia="Times New Roman" w:cstheme="minorHAnsi"/>
          <w:color w:val="0A0A0A"/>
          <w:kern w:val="0"/>
          <w:sz w:val="24"/>
          <w:szCs w:val="24"/>
        </w:rPr>
      </w:pPr>
      <w:r w:rsidRPr="00AD5227">
        <w:rPr>
          <w:rFonts w:eastAsia="Times New Roman" w:cstheme="minorHAnsi"/>
          <w:b/>
          <w:bCs/>
          <w:color w:val="0A0A0A"/>
          <w:kern w:val="0"/>
          <w:sz w:val="24"/>
          <w:szCs w:val="24"/>
        </w:rPr>
        <w:lastRenderedPageBreak/>
        <w:t>Fail Fast, Learn Faster:</w:t>
      </w:r>
      <w:r w:rsidRPr="00AD5227">
        <w:rPr>
          <w:rFonts w:eastAsia="Times New Roman" w:cstheme="minorHAnsi"/>
          <w:color w:val="0A0A0A"/>
          <w:kern w:val="0"/>
          <w:sz w:val="24"/>
          <w:szCs w:val="24"/>
        </w:rPr>
        <w:t> Failed tests (negative results) are essential for identifying flaws. This "left to right" feedback allows for adjustments and improvements in future, more successful, iterations.</w:t>
      </w:r>
    </w:p>
    <w:p w:rsidR="00AD5227" w:rsidRPr="00AD5227" w:rsidRDefault="00AD5227" w:rsidP="00AD5227">
      <w:pPr>
        <w:numPr>
          <w:ilvl w:val="0"/>
          <w:numId w:val="5"/>
        </w:numPr>
        <w:shd w:val="clear" w:color="auto" w:fill="FFFFFF"/>
        <w:spacing w:after="133" w:line="276" w:lineRule="auto"/>
        <w:ind w:left="0"/>
        <w:jc w:val="both"/>
        <w:rPr>
          <w:rFonts w:eastAsia="Times New Roman" w:cstheme="minorHAnsi"/>
          <w:color w:val="0A0A0A"/>
          <w:kern w:val="0"/>
          <w:sz w:val="24"/>
          <w:szCs w:val="24"/>
        </w:rPr>
      </w:pPr>
      <w:r w:rsidRPr="00AD5227">
        <w:rPr>
          <w:rFonts w:eastAsia="Times New Roman" w:cstheme="minorHAnsi"/>
          <w:b/>
          <w:bCs/>
          <w:color w:val="0A0A0A"/>
          <w:kern w:val="0"/>
          <w:sz w:val="24"/>
          <w:szCs w:val="24"/>
        </w:rPr>
        <w:t>Dynamic Decision-Making:</w:t>
      </w:r>
      <w:r w:rsidRPr="00AD5227">
        <w:rPr>
          <w:rFonts w:eastAsia="Times New Roman" w:cstheme="minorHAnsi"/>
          <w:color w:val="0A0A0A"/>
          <w:kern w:val="0"/>
          <w:sz w:val="24"/>
          <w:szCs w:val="24"/>
        </w:rPr>
        <w:t> Especially in complex projects, decisions cannot be made in one go; they require step-by-step evolution that includes backtracking to previous steps until all criteria are satisfied. </w:t>
      </w:r>
    </w:p>
    <w:p w:rsidR="00AD5227" w:rsidRPr="00AD5227" w:rsidRDefault="00AD5227" w:rsidP="00AD5227">
      <w:pPr>
        <w:shd w:val="clear" w:color="auto" w:fill="FFFFFF"/>
        <w:spacing w:after="0" w:line="276" w:lineRule="auto"/>
        <w:jc w:val="both"/>
        <w:rPr>
          <w:rFonts w:eastAsia="Times New Roman" w:cstheme="minorHAnsi"/>
          <w:b/>
          <w:bCs/>
          <w:color w:val="001D35"/>
          <w:kern w:val="0"/>
          <w:sz w:val="24"/>
          <w:szCs w:val="24"/>
        </w:rPr>
      </w:pPr>
      <w:r w:rsidRPr="00AD5227">
        <w:rPr>
          <w:rFonts w:eastAsia="Times New Roman" w:cstheme="minorHAnsi"/>
          <w:b/>
          <w:bCs/>
          <w:color w:val="001D35"/>
          <w:kern w:val="0"/>
          <w:sz w:val="24"/>
          <w:szCs w:val="24"/>
        </w:rPr>
        <w:t>2. The Decision-Action Cycle</w:t>
      </w:r>
    </w:p>
    <w:p w:rsidR="00AD5227" w:rsidRPr="00AD5227" w:rsidRDefault="00AD5227" w:rsidP="00AD5227">
      <w:pPr>
        <w:numPr>
          <w:ilvl w:val="0"/>
          <w:numId w:val="6"/>
        </w:numPr>
        <w:shd w:val="clear" w:color="auto" w:fill="FFFFFF"/>
        <w:spacing w:after="133" w:line="276" w:lineRule="auto"/>
        <w:ind w:left="0"/>
        <w:jc w:val="both"/>
        <w:rPr>
          <w:rFonts w:eastAsia="Times New Roman" w:cstheme="minorHAnsi"/>
          <w:color w:val="0A0A0A"/>
          <w:kern w:val="0"/>
          <w:sz w:val="24"/>
          <w:szCs w:val="24"/>
        </w:rPr>
      </w:pPr>
      <w:r w:rsidRPr="00AD5227">
        <w:rPr>
          <w:rFonts w:eastAsia="Times New Roman" w:cstheme="minorHAnsi"/>
          <w:b/>
          <w:bCs/>
          <w:color w:val="0A0A0A"/>
          <w:kern w:val="0"/>
          <w:sz w:val="24"/>
          <w:szCs w:val="24"/>
        </w:rPr>
        <w:t>Actionable Decisions:</w:t>
      </w:r>
      <w:r w:rsidRPr="00AD5227">
        <w:rPr>
          <w:rFonts w:eastAsia="Times New Roman" w:cstheme="minorHAnsi"/>
          <w:color w:val="0A0A0A"/>
          <w:kern w:val="0"/>
          <w:sz w:val="24"/>
          <w:szCs w:val="24"/>
        </w:rPr>
        <w:t> A decision is considered an event that triggers concrete action in the engineering process, such as selecting a material, fixing a design, or modifying a process.</w:t>
      </w:r>
    </w:p>
    <w:p w:rsidR="00AD5227" w:rsidRPr="00AD5227" w:rsidRDefault="00AD5227" w:rsidP="00AD5227">
      <w:pPr>
        <w:numPr>
          <w:ilvl w:val="0"/>
          <w:numId w:val="6"/>
        </w:numPr>
        <w:shd w:val="clear" w:color="auto" w:fill="FFFFFF"/>
        <w:spacing w:after="133" w:line="276" w:lineRule="auto"/>
        <w:ind w:left="0"/>
        <w:jc w:val="both"/>
        <w:rPr>
          <w:rFonts w:eastAsia="Times New Roman" w:cstheme="minorHAnsi"/>
          <w:color w:val="0A0A0A"/>
          <w:kern w:val="0"/>
          <w:sz w:val="24"/>
          <w:szCs w:val="24"/>
        </w:rPr>
      </w:pPr>
      <w:r w:rsidRPr="00AD5227">
        <w:rPr>
          <w:rFonts w:eastAsia="Times New Roman" w:cstheme="minorHAnsi"/>
          <w:b/>
          <w:bCs/>
          <w:color w:val="0A0A0A"/>
          <w:kern w:val="0"/>
          <w:sz w:val="24"/>
          <w:szCs w:val="24"/>
        </w:rPr>
        <w:t>Continuous Feedback:</w:t>
      </w:r>
      <w:r w:rsidRPr="00AD5227">
        <w:rPr>
          <w:rFonts w:eastAsia="Times New Roman" w:cstheme="minorHAnsi"/>
          <w:color w:val="0A0A0A"/>
          <w:kern w:val="0"/>
          <w:sz w:val="24"/>
          <w:szCs w:val="24"/>
        </w:rPr>
        <w:t> Decisions must be reviewed, often independently, to ensure they remain consistent with the overall context and objectives.</w:t>
      </w:r>
    </w:p>
    <w:p w:rsidR="00AD5227" w:rsidRPr="00AD5227" w:rsidRDefault="00AD5227" w:rsidP="00AD5227">
      <w:pPr>
        <w:numPr>
          <w:ilvl w:val="0"/>
          <w:numId w:val="6"/>
        </w:numPr>
        <w:shd w:val="clear" w:color="auto" w:fill="FFFFFF"/>
        <w:spacing w:after="133" w:line="276" w:lineRule="auto"/>
        <w:ind w:left="0"/>
        <w:jc w:val="both"/>
        <w:rPr>
          <w:rFonts w:eastAsia="Times New Roman" w:cstheme="minorHAnsi"/>
          <w:color w:val="0A0A0A"/>
          <w:kern w:val="0"/>
          <w:sz w:val="24"/>
          <w:szCs w:val="24"/>
        </w:rPr>
      </w:pPr>
      <w:r w:rsidRPr="00AD5227">
        <w:rPr>
          <w:rFonts w:eastAsia="Times New Roman" w:cstheme="minorHAnsi"/>
          <w:b/>
          <w:bCs/>
          <w:color w:val="0A0A0A"/>
          <w:kern w:val="0"/>
          <w:sz w:val="24"/>
          <w:szCs w:val="24"/>
        </w:rPr>
        <w:t>Closing the Gap:</w:t>
      </w:r>
      <w:r w:rsidRPr="00AD5227">
        <w:rPr>
          <w:rFonts w:eastAsia="Times New Roman" w:cstheme="minorHAnsi"/>
          <w:color w:val="0A0A0A"/>
          <w:kern w:val="0"/>
          <w:sz w:val="24"/>
          <w:szCs w:val="24"/>
        </w:rPr>
        <w:t> This process bridges the gap between initial ideas and the final, functional, and safe engineering outcome. </w:t>
      </w:r>
    </w:p>
    <w:p w:rsidR="00AD5227" w:rsidRPr="00AD5227" w:rsidRDefault="00AD5227" w:rsidP="00AD5227">
      <w:pPr>
        <w:shd w:val="clear" w:color="auto" w:fill="FFFFFF"/>
        <w:spacing w:after="0" w:line="276" w:lineRule="auto"/>
        <w:jc w:val="both"/>
        <w:rPr>
          <w:rFonts w:eastAsia="Times New Roman" w:cstheme="minorHAnsi"/>
          <w:b/>
          <w:bCs/>
          <w:color w:val="001D35"/>
          <w:kern w:val="0"/>
          <w:sz w:val="24"/>
          <w:szCs w:val="24"/>
        </w:rPr>
      </w:pPr>
      <w:r w:rsidRPr="00AD5227">
        <w:rPr>
          <w:rFonts w:eastAsia="Times New Roman" w:cstheme="minorHAnsi"/>
          <w:b/>
          <w:bCs/>
          <w:color w:val="001D35"/>
          <w:kern w:val="0"/>
          <w:sz w:val="24"/>
          <w:szCs w:val="24"/>
        </w:rPr>
        <w:t>3. Methods Driving the Process</w:t>
      </w:r>
    </w:p>
    <w:p w:rsidR="00AD5227" w:rsidRPr="00AD5227" w:rsidRDefault="00AD5227" w:rsidP="00AD5227">
      <w:pPr>
        <w:numPr>
          <w:ilvl w:val="0"/>
          <w:numId w:val="7"/>
        </w:numPr>
        <w:shd w:val="clear" w:color="auto" w:fill="FFFFFF"/>
        <w:spacing w:after="133" w:line="276" w:lineRule="auto"/>
        <w:ind w:left="0"/>
        <w:jc w:val="both"/>
        <w:rPr>
          <w:rFonts w:eastAsia="Times New Roman" w:cstheme="minorHAnsi"/>
          <w:color w:val="0A0A0A"/>
          <w:kern w:val="0"/>
          <w:sz w:val="24"/>
          <w:szCs w:val="24"/>
        </w:rPr>
      </w:pPr>
      <w:r w:rsidRPr="00AD5227">
        <w:rPr>
          <w:rFonts w:eastAsia="Times New Roman" w:cstheme="minorHAnsi"/>
          <w:b/>
          <w:bCs/>
          <w:color w:val="0A0A0A"/>
          <w:kern w:val="0"/>
          <w:sz w:val="24"/>
          <w:szCs w:val="24"/>
        </w:rPr>
        <w:t>Decision Matrices:</w:t>
      </w:r>
      <w:r w:rsidRPr="00AD5227">
        <w:rPr>
          <w:rFonts w:eastAsia="Times New Roman" w:cstheme="minorHAnsi"/>
          <w:color w:val="0A0A0A"/>
          <w:kern w:val="0"/>
          <w:sz w:val="24"/>
          <w:szCs w:val="24"/>
        </w:rPr>
        <w:t> Engineers use structured tools (e.g., Pugh matrices, screening matrices) to quantifiably evaluate options, narrowing down a large solution space to the best candidates.</w:t>
      </w:r>
    </w:p>
    <w:p w:rsidR="00AD5227" w:rsidRPr="00AD5227" w:rsidRDefault="00AD5227" w:rsidP="00AD5227">
      <w:pPr>
        <w:numPr>
          <w:ilvl w:val="0"/>
          <w:numId w:val="7"/>
        </w:numPr>
        <w:shd w:val="clear" w:color="auto" w:fill="FFFFFF"/>
        <w:spacing w:after="133" w:line="276" w:lineRule="auto"/>
        <w:ind w:left="0"/>
        <w:jc w:val="both"/>
        <w:rPr>
          <w:rFonts w:eastAsia="Times New Roman" w:cstheme="minorHAnsi"/>
          <w:color w:val="0A0A0A"/>
          <w:kern w:val="0"/>
          <w:sz w:val="24"/>
          <w:szCs w:val="24"/>
        </w:rPr>
      </w:pPr>
      <w:r w:rsidRPr="00AD5227">
        <w:rPr>
          <w:rFonts w:eastAsia="Times New Roman" w:cstheme="minorHAnsi"/>
          <w:b/>
          <w:bCs/>
          <w:color w:val="0A0A0A"/>
          <w:kern w:val="0"/>
          <w:sz w:val="24"/>
          <w:szCs w:val="24"/>
        </w:rPr>
        <w:t>Evidence-Based Decisions:</w:t>
      </w:r>
      <w:r w:rsidRPr="00AD5227">
        <w:rPr>
          <w:rFonts w:eastAsia="Times New Roman" w:cstheme="minorHAnsi"/>
          <w:color w:val="0A0A0A"/>
          <w:kern w:val="0"/>
          <w:sz w:val="24"/>
          <w:szCs w:val="24"/>
        </w:rPr>
        <w:t> Decisions are informed by data from research, simulations, and experimental testing rather than solely on intuition.</w:t>
      </w:r>
    </w:p>
    <w:p w:rsidR="00AD5227" w:rsidRPr="00AD5227" w:rsidRDefault="00AD5227" w:rsidP="00AD5227">
      <w:pPr>
        <w:numPr>
          <w:ilvl w:val="0"/>
          <w:numId w:val="7"/>
        </w:numPr>
        <w:shd w:val="clear" w:color="auto" w:fill="FFFFFF"/>
        <w:spacing w:after="133" w:line="276" w:lineRule="auto"/>
        <w:ind w:left="0"/>
        <w:jc w:val="both"/>
        <w:rPr>
          <w:rFonts w:eastAsia="Times New Roman" w:cstheme="minorHAnsi"/>
          <w:color w:val="0A0A0A"/>
          <w:kern w:val="0"/>
          <w:sz w:val="24"/>
          <w:szCs w:val="24"/>
        </w:rPr>
      </w:pPr>
      <w:r w:rsidRPr="00AD5227">
        <w:rPr>
          <w:rFonts w:eastAsia="Times New Roman" w:cstheme="minorHAnsi"/>
          <w:b/>
          <w:bCs/>
          <w:color w:val="0A0A0A"/>
          <w:kern w:val="0"/>
          <w:sz w:val="24"/>
          <w:szCs w:val="24"/>
        </w:rPr>
        <w:t>Managing Uncertainty:</w:t>
      </w:r>
      <w:r w:rsidRPr="00AD5227">
        <w:rPr>
          <w:rFonts w:eastAsia="Times New Roman" w:cstheme="minorHAnsi"/>
          <w:color w:val="0A0A0A"/>
          <w:kern w:val="0"/>
          <w:sz w:val="24"/>
          <w:szCs w:val="24"/>
        </w:rPr>
        <w:t> Because early-stage design has high ambiguity, these processes allow for "lazy evaluation," where decisions are deferred until sufficient data is available. </w:t>
      </w:r>
    </w:p>
    <w:p w:rsidR="00AD5227" w:rsidRPr="00AD5227" w:rsidRDefault="00AD5227" w:rsidP="00AD5227">
      <w:pPr>
        <w:shd w:val="clear" w:color="auto" w:fill="FFFFFF"/>
        <w:spacing w:after="0" w:line="276" w:lineRule="auto"/>
        <w:jc w:val="both"/>
        <w:rPr>
          <w:rFonts w:eastAsia="Times New Roman" w:cstheme="minorHAnsi"/>
          <w:b/>
          <w:bCs/>
          <w:color w:val="001D35"/>
          <w:kern w:val="0"/>
          <w:sz w:val="24"/>
          <w:szCs w:val="24"/>
        </w:rPr>
      </w:pPr>
      <w:r w:rsidRPr="00AD5227">
        <w:rPr>
          <w:rFonts w:eastAsia="Times New Roman" w:cstheme="minorHAnsi"/>
          <w:b/>
          <w:bCs/>
          <w:color w:val="001D35"/>
          <w:kern w:val="0"/>
          <w:sz w:val="24"/>
          <w:szCs w:val="24"/>
        </w:rPr>
        <w:t>4. Components of the Process</w:t>
      </w:r>
    </w:p>
    <w:p w:rsidR="00AD5227" w:rsidRPr="00AD5227" w:rsidRDefault="00AD5227" w:rsidP="00AD5227">
      <w:pPr>
        <w:numPr>
          <w:ilvl w:val="0"/>
          <w:numId w:val="8"/>
        </w:numPr>
        <w:shd w:val="clear" w:color="auto" w:fill="FFFFFF"/>
        <w:spacing w:after="133" w:line="276" w:lineRule="auto"/>
        <w:ind w:left="0"/>
        <w:jc w:val="both"/>
        <w:rPr>
          <w:rFonts w:eastAsia="Times New Roman" w:cstheme="minorHAnsi"/>
          <w:color w:val="0A0A0A"/>
          <w:kern w:val="0"/>
          <w:sz w:val="24"/>
          <w:szCs w:val="24"/>
        </w:rPr>
      </w:pPr>
      <w:r w:rsidRPr="00AD5227">
        <w:rPr>
          <w:rFonts w:eastAsia="Times New Roman" w:cstheme="minorHAnsi"/>
          <w:b/>
          <w:bCs/>
          <w:color w:val="0A0A0A"/>
          <w:kern w:val="0"/>
          <w:sz w:val="24"/>
          <w:szCs w:val="24"/>
        </w:rPr>
        <w:t>Problem Framing:</w:t>
      </w:r>
      <w:r w:rsidRPr="00AD5227">
        <w:rPr>
          <w:rFonts w:eastAsia="Times New Roman" w:cstheme="minorHAnsi"/>
          <w:color w:val="0A0A0A"/>
          <w:kern w:val="0"/>
          <w:sz w:val="24"/>
          <w:szCs w:val="24"/>
        </w:rPr>
        <w:t> Defining the challenge and setting goals.</w:t>
      </w:r>
    </w:p>
    <w:p w:rsidR="00AD5227" w:rsidRPr="00AD5227" w:rsidRDefault="00AD5227" w:rsidP="00AD5227">
      <w:pPr>
        <w:numPr>
          <w:ilvl w:val="0"/>
          <w:numId w:val="8"/>
        </w:numPr>
        <w:shd w:val="clear" w:color="auto" w:fill="FFFFFF"/>
        <w:spacing w:after="133" w:line="276" w:lineRule="auto"/>
        <w:ind w:left="0"/>
        <w:jc w:val="both"/>
        <w:rPr>
          <w:rFonts w:eastAsia="Times New Roman" w:cstheme="minorHAnsi"/>
          <w:color w:val="0A0A0A"/>
          <w:kern w:val="0"/>
          <w:sz w:val="24"/>
          <w:szCs w:val="24"/>
        </w:rPr>
      </w:pPr>
      <w:r w:rsidRPr="00AD5227">
        <w:rPr>
          <w:rFonts w:eastAsia="Times New Roman" w:cstheme="minorHAnsi"/>
          <w:b/>
          <w:bCs/>
          <w:color w:val="0A0A0A"/>
          <w:kern w:val="0"/>
          <w:sz w:val="24"/>
          <w:szCs w:val="24"/>
        </w:rPr>
        <w:t>Generation &amp; Evaluation:</w:t>
      </w:r>
      <w:r w:rsidRPr="00AD5227">
        <w:rPr>
          <w:rFonts w:eastAsia="Times New Roman" w:cstheme="minorHAnsi"/>
          <w:color w:val="0A0A0A"/>
          <w:kern w:val="0"/>
          <w:sz w:val="24"/>
          <w:szCs w:val="24"/>
        </w:rPr>
        <w:t> Brainstorming alternatives and predicting outcomes.</w:t>
      </w:r>
    </w:p>
    <w:p w:rsidR="00AD5227" w:rsidRPr="00AD5227" w:rsidRDefault="00AD5227" w:rsidP="00AD5227">
      <w:pPr>
        <w:numPr>
          <w:ilvl w:val="0"/>
          <w:numId w:val="8"/>
        </w:numPr>
        <w:shd w:val="clear" w:color="auto" w:fill="FFFFFF"/>
        <w:spacing w:after="133" w:line="276" w:lineRule="auto"/>
        <w:ind w:left="0"/>
        <w:jc w:val="both"/>
        <w:rPr>
          <w:rFonts w:eastAsia="Times New Roman" w:cstheme="minorHAnsi"/>
          <w:color w:val="0A0A0A"/>
          <w:kern w:val="0"/>
          <w:sz w:val="24"/>
          <w:szCs w:val="24"/>
        </w:rPr>
      </w:pPr>
      <w:r w:rsidRPr="00AD5227">
        <w:rPr>
          <w:rFonts w:eastAsia="Times New Roman" w:cstheme="minorHAnsi"/>
          <w:b/>
          <w:bCs/>
          <w:color w:val="0A0A0A"/>
          <w:kern w:val="0"/>
          <w:sz w:val="24"/>
          <w:szCs w:val="24"/>
        </w:rPr>
        <w:t>Selection &amp; Implementation:</w:t>
      </w:r>
      <w:r w:rsidRPr="00AD5227">
        <w:rPr>
          <w:rFonts w:eastAsia="Times New Roman" w:cstheme="minorHAnsi"/>
          <w:color w:val="0A0A0A"/>
          <w:kern w:val="0"/>
          <w:sz w:val="24"/>
          <w:szCs w:val="24"/>
        </w:rPr>
        <w:t> Choosing the best solution and taking action.</w:t>
      </w:r>
    </w:p>
    <w:p w:rsidR="00AD5227" w:rsidRPr="00AD5227" w:rsidRDefault="00AD5227" w:rsidP="00AD5227">
      <w:pPr>
        <w:numPr>
          <w:ilvl w:val="0"/>
          <w:numId w:val="8"/>
        </w:numPr>
        <w:shd w:val="clear" w:color="auto" w:fill="FFFFFF"/>
        <w:spacing w:after="133" w:line="276" w:lineRule="auto"/>
        <w:ind w:left="0"/>
        <w:jc w:val="both"/>
        <w:rPr>
          <w:rFonts w:eastAsia="Times New Roman" w:cstheme="minorHAnsi"/>
          <w:color w:val="0A0A0A"/>
          <w:kern w:val="0"/>
          <w:sz w:val="24"/>
          <w:szCs w:val="24"/>
        </w:rPr>
      </w:pPr>
      <w:r w:rsidRPr="00AD5227">
        <w:rPr>
          <w:rFonts w:eastAsia="Times New Roman" w:cstheme="minorHAnsi"/>
          <w:b/>
          <w:bCs/>
          <w:color w:val="0A0A0A"/>
          <w:kern w:val="0"/>
          <w:sz w:val="24"/>
          <w:szCs w:val="24"/>
        </w:rPr>
        <w:t>Review &amp; Improvement:</w:t>
      </w:r>
      <w:r w:rsidRPr="00AD5227">
        <w:rPr>
          <w:rFonts w:eastAsia="Times New Roman" w:cstheme="minorHAnsi"/>
          <w:color w:val="0A0A0A"/>
          <w:kern w:val="0"/>
          <w:sz w:val="24"/>
          <w:szCs w:val="24"/>
        </w:rPr>
        <w:t> Analyzing the results to inform the next cycle. </w:t>
      </w:r>
    </w:p>
    <w:p w:rsidR="00AD5227" w:rsidRPr="00AD5227" w:rsidRDefault="00AD5227" w:rsidP="00AD5227">
      <w:pPr>
        <w:shd w:val="clear" w:color="auto" w:fill="FFFFFF"/>
        <w:spacing w:after="0" w:line="276" w:lineRule="auto"/>
        <w:jc w:val="both"/>
        <w:rPr>
          <w:rFonts w:eastAsia="Times New Roman" w:cstheme="minorHAnsi"/>
          <w:color w:val="0A0A0A"/>
          <w:kern w:val="0"/>
          <w:sz w:val="24"/>
          <w:szCs w:val="24"/>
        </w:rPr>
      </w:pPr>
      <w:r w:rsidRPr="00AD5227">
        <w:rPr>
          <w:rFonts w:eastAsia="Times New Roman" w:cstheme="minorHAnsi"/>
          <w:color w:val="0A0A0A"/>
          <w:kern w:val="0"/>
          <w:sz w:val="24"/>
          <w:szCs w:val="24"/>
        </w:rPr>
        <w:t>This "trial-action" model is crucial for navigating complex, high-risk engineering projects where safety and efficiency are paramount, ensuring that decisions are grounded in practical, verified results rather than just calculations. </w:t>
      </w:r>
    </w:p>
    <w:p w:rsidR="00BE7F4B" w:rsidRPr="00BE7F4B" w:rsidRDefault="00BE7F4B" w:rsidP="00BE7F4B">
      <w:pPr>
        <w:spacing w:before="100" w:beforeAutospacing="1" w:after="100" w:afterAutospacing="1" w:line="240" w:lineRule="auto"/>
        <w:outlineLvl w:val="1"/>
        <w:rPr>
          <w:rFonts w:eastAsia="Times New Roman" w:cstheme="minorHAnsi"/>
          <w:b/>
          <w:bCs/>
          <w:kern w:val="0"/>
          <w:sz w:val="24"/>
          <w:szCs w:val="24"/>
        </w:rPr>
      </w:pPr>
      <w:r w:rsidRPr="00BE7F4B">
        <w:rPr>
          <w:rFonts w:eastAsia="Times New Roman" w:cstheme="minorHAnsi"/>
          <w:b/>
          <w:bCs/>
          <w:kern w:val="0"/>
          <w:sz w:val="24"/>
          <w:szCs w:val="24"/>
        </w:rPr>
        <w:t>Engineering Examples</w:t>
      </w:r>
    </w:p>
    <w:p w:rsidR="00BE7F4B" w:rsidRDefault="00BE7F4B" w:rsidP="00250F9A">
      <w:pPr>
        <w:spacing w:before="100" w:beforeAutospacing="1" w:after="100" w:afterAutospacing="1" w:line="276" w:lineRule="auto"/>
        <w:jc w:val="both"/>
        <w:rPr>
          <w:rFonts w:eastAsia="Times New Roman" w:cstheme="minorHAnsi"/>
          <w:kern w:val="0"/>
          <w:sz w:val="24"/>
          <w:szCs w:val="24"/>
        </w:rPr>
      </w:pPr>
      <w:r w:rsidRPr="00BE7F4B">
        <w:rPr>
          <w:rFonts w:eastAsia="Times New Roman" w:cstheme="minorHAnsi"/>
          <w:kern w:val="0"/>
          <w:sz w:val="24"/>
          <w:szCs w:val="24"/>
        </w:rPr>
        <w:t>Aeronautical design exemplifies this: initial wing profiles are tested in wind tunnels, successful ones scaled up, with past crashes (like Challenger's O-rings) driving safety tweaks. Civil engineering uses small-scale prototypes to adapt materials to real environments before full builds.</w:t>
      </w:r>
    </w:p>
    <w:p w:rsidR="00724827" w:rsidRDefault="00724827" w:rsidP="00724827">
      <w:pPr>
        <w:shd w:val="clear" w:color="auto" w:fill="FFFFFF"/>
        <w:spacing w:after="0" w:line="266" w:lineRule="atLeast"/>
        <w:jc w:val="both"/>
        <w:rPr>
          <w:rFonts w:eastAsia="Times New Roman" w:cstheme="minorHAnsi"/>
          <w:color w:val="0A0A0A"/>
          <w:kern w:val="0"/>
          <w:sz w:val="24"/>
          <w:szCs w:val="24"/>
        </w:rPr>
      </w:pPr>
      <w:r w:rsidRPr="00724827">
        <w:rPr>
          <w:rFonts w:eastAsia="Times New Roman" w:cstheme="minorHAnsi"/>
          <w:b/>
          <w:color w:val="0A0A0A"/>
          <w:kern w:val="0"/>
          <w:sz w:val="24"/>
          <w:szCs w:val="24"/>
        </w:rPr>
        <w:t>Engineering projects and scientific experiments</w:t>
      </w:r>
      <w:r w:rsidRPr="00724827">
        <w:rPr>
          <w:rFonts w:eastAsia="Times New Roman" w:cstheme="minorHAnsi"/>
          <w:color w:val="0A0A0A"/>
          <w:kern w:val="0"/>
          <w:sz w:val="24"/>
          <w:szCs w:val="24"/>
        </w:rPr>
        <w:t> both function as iterative processes driven by uncertainty, requiring rigorous, monitored experimentation to validate ideas. Both approaches rely on defining a problem/question, conducting background research, analyzing data/results, and communicating findings, ultimately aiming to gain new knowledge or improve a design. </w:t>
      </w:r>
    </w:p>
    <w:p w:rsidR="00724827" w:rsidRDefault="00724827" w:rsidP="00724827">
      <w:pPr>
        <w:shd w:val="clear" w:color="auto" w:fill="FFFFFF"/>
        <w:spacing w:after="0" w:line="266" w:lineRule="atLeast"/>
        <w:jc w:val="both"/>
        <w:rPr>
          <w:rFonts w:eastAsia="Times New Roman" w:cstheme="minorHAnsi"/>
          <w:color w:val="0A0A0A"/>
          <w:kern w:val="0"/>
          <w:sz w:val="24"/>
          <w:szCs w:val="24"/>
        </w:rPr>
      </w:pPr>
    </w:p>
    <w:p w:rsidR="00724827" w:rsidRPr="00724827" w:rsidRDefault="00724827" w:rsidP="00724827">
      <w:pPr>
        <w:shd w:val="clear" w:color="auto" w:fill="FFFFFF"/>
        <w:spacing w:after="0" w:line="266" w:lineRule="atLeast"/>
        <w:jc w:val="both"/>
        <w:rPr>
          <w:rFonts w:eastAsia="Times New Roman" w:cstheme="minorHAnsi"/>
          <w:color w:val="0A0A0A"/>
          <w:kern w:val="0"/>
          <w:sz w:val="24"/>
          <w:szCs w:val="24"/>
        </w:rPr>
      </w:pPr>
    </w:p>
    <w:p w:rsidR="00724827" w:rsidRPr="00724827" w:rsidRDefault="00724827" w:rsidP="00724827">
      <w:pPr>
        <w:shd w:val="clear" w:color="auto" w:fill="FFFFFF"/>
        <w:spacing w:after="0" w:line="266" w:lineRule="atLeast"/>
        <w:jc w:val="both"/>
        <w:rPr>
          <w:rFonts w:eastAsia="Times New Roman" w:cstheme="minorHAnsi"/>
          <w:color w:val="0A0A0A"/>
          <w:kern w:val="0"/>
          <w:sz w:val="24"/>
          <w:szCs w:val="24"/>
        </w:rPr>
      </w:pPr>
      <w:r w:rsidRPr="00724827">
        <w:rPr>
          <w:rFonts w:eastAsia="Times New Roman" w:cstheme="minorHAnsi"/>
          <w:color w:val="0A0A0A"/>
          <w:kern w:val="0"/>
          <w:sz w:val="24"/>
          <w:szCs w:val="24"/>
        </w:rPr>
        <w:lastRenderedPageBreak/>
        <w:t>Key similarities between engineering projects and scientific experiments include:</w:t>
      </w:r>
    </w:p>
    <w:p w:rsidR="00724827" w:rsidRPr="00724827" w:rsidRDefault="00724827" w:rsidP="00724827">
      <w:pPr>
        <w:numPr>
          <w:ilvl w:val="0"/>
          <w:numId w:val="10"/>
        </w:numPr>
        <w:shd w:val="clear" w:color="auto" w:fill="FFFFFF"/>
        <w:spacing w:after="133" w:line="266" w:lineRule="atLeast"/>
        <w:ind w:left="0"/>
        <w:jc w:val="both"/>
        <w:rPr>
          <w:rFonts w:eastAsia="Times New Roman" w:cstheme="minorHAnsi"/>
          <w:color w:val="0A0A0A"/>
          <w:kern w:val="0"/>
          <w:sz w:val="24"/>
          <w:szCs w:val="24"/>
        </w:rPr>
      </w:pPr>
      <w:r w:rsidRPr="00724827">
        <w:rPr>
          <w:rFonts w:eastAsia="Times New Roman" w:cstheme="minorHAnsi"/>
          <w:b/>
          <w:bCs/>
          <w:color w:val="0A0A0A"/>
          <w:kern w:val="0"/>
          <w:sz w:val="24"/>
          <w:szCs w:val="24"/>
        </w:rPr>
        <w:t>Incomplete Knowledge:</w:t>
      </w:r>
      <w:r w:rsidRPr="00724827">
        <w:rPr>
          <w:rFonts w:eastAsia="Times New Roman" w:cstheme="minorHAnsi"/>
          <w:color w:val="0A0A0A"/>
          <w:kern w:val="0"/>
          <w:sz w:val="24"/>
          <w:szCs w:val="24"/>
        </w:rPr>
        <w:t> Both are conducted under partial uncertainties, such as unknown material properties, unpredictable environmental factors, or incomplete design calculations.</w:t>
      </w:r>
    </w:p>
    <w:p w:rsidR="00724827" w:rsidRPr="00724827" w:rsidRDefault="00724827" w:rsidP="00724827">
      <w:pPr>
        <w:numPr>
          <w:ilvl w:val="0"/>
          <w:numId w:val="10"/>
        </w:numPr>
        <w:shd w:val="clear" w:color="auto" w:fill="FFFFFF"/>
        <w:spacing w:after="133" w:line="266" w:lineRule="atLeast"/>
        <w:ind w:left="0"/>
        <w:jc w:val="both"/>
        <w:rPr>
          <w:rFonts w:eastAsia="Times New Roman" w:cstheme="minorHAnsi"/>
          <w:color w:val="0A0A0A"/>
          <w:kern w:val="0"/>
          <w:sz w:val="24"/>
          <w:szCs w:val="24"/>
        </w:rPr>
      </w:pPr>
      <w:r w:rsidRPr="00724827">
        <w:rPr>
          <w:rFonts w:eastAsia="Times New Roman" w:cstheme="minorHAnsi"/>
          <w:b/>
          <w:bCs/>
          <w:color w:val="0A0A0A"/>
          <w:kern w:val="0"/>
          <w:sz w:val="24"/>
          <w:szCs w:val="24"/>
        </w:rPr>
        <w:t>Iterative Process &amp; Testing:</w:t>
      </w:r>
      <w:r w:rsidRPr="00724827">
        <w:rPr>
          <w:rFonts w:eastAsia="Times New Roman" w:cstheme="minorHAnsi"/>
          <w:color w:val="0A0A0A"/>
          <w:kern w:val="0"/>
          <w:sz w:val="24"/>
          <w:szCs w:val="24"/>
        </w:rPr>
        <w:t> Both involve creating, testing, and modifying—scientists test hypotheses while engineers build and test prototypes.</w:t>
      </w:r>
    </w:p>
    <w:p w:rsidR="00724827" w:rsidRPr="00724827" w:rsidRDefault="00724827" w:rsidP="00724827">
      <w:pPr>
        <w:numPr>
          <w:ilvl w:val="0"/>
          <w:numId w:val="10"/>
        </w:numPr>
        <w:shd w:val="clear" w:color="auto" w:fill="FFFFFF"/>
        <w:spacing w:after="133" w:line="266" w:lineRule="atLeast"/>
        <w:ind w:left="0"/>
        <w:jc w:val="both"/>
        <w:rPr>
          <w:rFonts w:eastAsia="Times New Roman" w:cstheme="minorHAnsi"/>
          <w:color w:val="0A0A0A"/>
          <w:kern w:val="0"/>
          <w:sz w:val="24"/>
          <w:szCs w:val="24"/>
        </w:rPr>
      </w:pPr>
      <w:r w:rsidRPr="00724827">
        <w:rPr>
          <w:rFonts w:eastAsia="Times New Roman" w:cstheme="minorHAnsi"/>
          <w:b/>
          <w:bCs/>
          <w:color w:val="0A0A0A"/>
          <w:kern w:val="0"/>
          <w:sz w:val="24"/>
          <w:szCs w:val="24"/>
        </w:rPr>
        <w:t>Need for Monitoring:</w:t>
      </w:r>
      <w:r w:rsidRPr="00724827">
        <w:rPr>
          <w:rFonts w:eastAsia="Times New Roman" w:cstheme="minorHAnsi"/>
          <w:color w:val="0A0A0A"/>
          <w:kern w:val="0"/>
          <w:sz w:val="24"/>
          <w:szCs w:val="24"/>
        </w:rPr>
        <w:t> Both require continuous monitoring, evaluation, and data analysis during and after execution to ensure safety and performance.</w:t>
      </w:r>
    </w:p>
    <w:p w:rsidR="00724827" w:rsidRPr="00724827" w:rsidRDefault="00724827" w:rsidP="00724827">
      <w:pPr>
        <w:numPr>
          <w:ilvl w:val="0"/>
          <w:numId w:val="10"/>
        </w:numPr>
        <w:shd w:val="clear" w:color="auto" w:fill="FFFFFF"/>
        <w:spacing w:after="133" w:line="266" w:lineRule="atLeast"/>
        <w:ind w:left="0"/>
        <w:jc w:val="both"/>
        <w:rPr>
          <w:rFonts w:eastAsia="Times New Roman" w:cstheme="minorHAnsi"/>
          <w:color w:val="0A0A0A"/>
          <w:kern w:val="0"/>
          <w:sz w:val="24"/>
          <w:szCs w:val="24"/>
        </w:rPr>
      </w:pPr>
      <w:r w:rsidRPr="00724827">
        <w:rPr>
          <w:rFonts w:eastAsia="Times New Roman" w:cstheme="minorHAnsi"/>
          <w:b/>
          <w:bCs/>
          <w:color w:val="0A0A0A"/>
          <w:kern w:val="0"/>
          <w:sz w:val="24"/>
          <w:szCs w:val="24"/>
        </w:rPr>
        <w:t>Learning from Outcomes:</w:t>
      </w:r>
      <w:r w:rsidRPr="00724827">
        <w:rPr>
          <w:rFonts w:eastAsia="Times New Roman" w:cstheme="minorHAnsi"/>
          <w:color w:val="0A0A0A"/>
          <w:kern w:val="0"/>
          <w:sz w:val="24"/>
          <w:szCs w:val="24"/>
        </w:rPr>
        <w:t> Both rely on analyzing results to draw conclusions, learn from mistakes, and refine approaches.</w:t>
      </w:r>
    </w:p>
    <w:p w:rsidR="00724827" w:rsidRPr="00724827" w:rsidRDefault="00724827" w:rsidP="00724827">
      <w:pPr>
        <w:numPr>
          <w:ilvl w:val="0"/>
          <w:numId w:val="10"/>
        </w:numPr>
        <w:shd w:val="clear" w:color="auto" w:fill="FFFFFF"/>
        <w:spacing w:after="133" w:line="266" w:lineRule="atLeast"/>
        <w:ind w:left="0"/>
        <w:jc w:val="both"/>
        <w:rPr>
          <w:rFonts w:eastAsia="Times New Roman" w:cstheme="minorHAnsi"/>
          <w:color w:val="0A0A0A"/>
          <w:kern w:val="0"/>
          <w:sz w:val="24"/>
          <w:szCs w:val="24"/>
        </w:rPr>
      </w:pPr>
      <w:r w:rsidRPr="00724827">
        <w:rPr>
          <w:rFonts w:eastAsia="Times New Roman" w:cstheme="minorHAnsi"/>
          <w:b/>
          <w:bCs/>
          <w:color w:val="0A0A0A"/>
          <w:kern w:val="0"/>
          <w:sz w:val="24"/>
          <w:szCs w:val="24"/>
        </w:rPr>
        <w:t>Documentation and Communication:</w:t>
      </w:r>
      <w:r w:rsidRPr="00724827">
        <w:rPr>
          <w:rFonts w:eastAsia="Times New Roman" w:cstheme="minorHAnsi"/>
          <w:color w:val="0A0A0A"/>
          <w:kern w:val="0"/>
          <w:sz w:val="24"/>
          <w:szCs w:val="24"/>
        </w:rPr>
        <w:t> Both necessitate thorough documentation of methods and results to share knowledge. </w:t>
      </w:r>
    </w:p>
    <w:p w:rsidR="00724827" w:rsidRDefault="00724827" w:rsidP="00724827">
      <w:pPr>
        <w:shd w:val="clear" w:color="auto" w:fill="FFFFFF"/>
        <w:spacing w:after="0" w:line="266" w:lineRule="atLeast"/>
        <w:jc w:val="both"/>
        <w:rPr>
          <w:rFonts w:eastAsia="Times New Roman" w:cstheme="minorHAnsi"/>
          <w:color w:val="0A0A0A"/>
          <w:kern w:val="0"/>
          <w:sz w:val="24"/>
          <w:szCs w:val="24"/>
        </w:rPr>
      </w:pPr>
      <w:r w:rsidRPr="00724827">
        <w:rPr>
          <w:rFonts w:eastAsia="Times New Roman" w:cstheme="minorHAnsi"/>
          <w:color w:val="0A0A0A"/>
          <w:kern w:val="0"/>
          <w:sz w:val="24"/>
          <w:szCs w:val="24"/>
        </w:rPr>
        <w:t>Essentially, engineering projects act as "social experiments" because they, like scientific experiments, can produce unexpected outcomes that impact people, requiring vigilant monitoring and safety measures. </w:t>
      </w:r>
    </w:p>
    <w:p w:rsidR="00622166" w:rsidRPr="00724827" w:rsidRDefault="00622166" w:rsidP="00724827">
      <w:pPr>
        <w:shd w:val="clear" w:color="auto" w:fill="FFFFFF"/>
        <w:spacing w:after="0" w:line="266" w:lineRule="atLeast"/>
        <w:jc w:val="both"/>
        <w:rPr>
          <w:rFonts w:eastAsia="Times New Roman" w:cstheme="minorHAnsi"/>
          <w:color w:val="0A0A0A"/>
          <w:kern w:val="0"/>
          <w:sz w:val="24"/>
          <w:szCs w:val="24"/>
        </w:rPr>
      </w:pPr>
    </w:p>
    <w:tbl>
      <w:tblPr>
        <w:tblW w:w="10855" w:type="dxa"/>
        <w:shd w:val="clear" w:color="auto" w:fill="FFFFFF"/>
        <w:tblCellMar>
          <w:top w:w="15" w:type="dxa"/>
          <w:left w:w="15" w:type="dxa"/>
          <w:bottom w:w="15" w:type="dxa"/>
          <w:right w:w="15" w:type="dxa"/>
        </w:tblCellMar>
        <w:tblLook w:val="04A0"/>
      </w:tblPr>
      <w:tblGrid>
        <w:gridCol w:w="4546"/>
        <w:gridCol w:w="6309"/>
      </w:tblGrid>
      <w:tr w:rsidR="00622166" w:rsidRPr="00622166" w:rsidTr="00622166">
        <w:trPr>
          <w:tblHeader/>
        </w:trPr>
        <w:tc>
          <w:tcPr>
            <w:tcW w:w="0" w:type="auto"/>
            <w:tcBorders>
              <w:top w:val="single" w:sz="4" w:space="0" w:color="DEDEDE"/>
              <w:left w:val="single" w:sz="4" w:space="0" w:color="DEDEDE"/>
              <w:bottom w:val="single" w:sz="4" w:space="0" w:color="DEDEDE"/>
              <w:right w:val="single" w:sz="4" w:space="0" w:color="DEDEDE"/>
            </w:tcBorders>
            <w:shd w:val="clear" w:color="auto" w:fill="FDD068"/>
            <w:tcMar>
              <w:top w:w="144" w:type="dxa"/>
              <w:left w:w="144" w:type="dxa"/>
              <w:bottom w:w="144" w:type="dxa"/>
              <w:right w:w="144" w:type="dxa"/>
            </w:tcMar>
            <w:vAlign w:val="center"/>
            <w:hideMark/>
          </w:tcPr>
          <w:p w:rsidR="00622166" w:rsidRPr="00622166" w:rsidRDefault="00622166" w:rsidP="00622166">
            <w:pPr>
              <w:spacing w:after="0" w:line="240" w:lineRule="auto"/>
              <w:rPr>
                <w:rFonts w:eastAsia="Times New Roman" w:cstheme="minorHAnsi"/>
                <w:color w:val="2D2D2D"/>
                <w:kern w:val="0"/>
              </w:rPr>
            </w:pPr>
            <w:r w:rsidRPr="00622166">
              <w:rPr>
                <w:rFonts w:eastAsia="Times New Roman" w:cstheme="minorHAnsi"/>
                <w:color w:val="2D2D2D"/>
                <w:kern w:val="0"/>
              </w:rPr>
              <w:t>The Scientific Method</w:t>
            </w:r>
          </w:p>
        </w:tc>
        <w:tc>
          <w:tcPr>
            <w:tcW w:w="0" w:type="auto"/>
            <w:tcBorders>
              <w:top w:val="single" w:sz="4" w:space="0" w:color="DEDEDE"/>
              <w:left w:val="single" w:sz="4" w:space="0" w:color="DEDEDE"/>
              <w:bottom w:val="single" w:sz="4" w:space="0" w:color="DEDEDE"/>
              <w:right w:val="single" w:sz="4" w:space="0" w:color="DEDEDE"/>
            </w:tcBorders>
            <w:shd w:val="clear" w:color="auto" w:fill="FDD068"/>
            <w:tcMar>
              <w:top w:w="144" w:type="dxa"/>
              <w:left w:w="144" w:type="dxa"/>
              <w:bottom w:w="144" w:type="dxa"/>
              <w:right w:w="144" w:type="dxa"/>
            </w:tcMar>
            <w:vAlign w:val="center"/>
            <w:hideMark/>
          </w:tcPr>
          <w:p w:rsidR="00622166" w:rsidRPr="00622166" w:rsidRDefault="00622166" w:rsidP="00622166">
            <w:pPr>
              <w:spacing w:after="0" w:line="240" w:lineRule="auto"/>
              <w:rPr>
                <w:rFonts w:eastAsia="Times New Roman" w:cstheme="minorHAnsi"/>
                <w:color w:val="2D2D2D"/>
                <w:kern w:val="0"/>
              </w:rPr>
            </w:pPr>
            <w:r w:rsidRPr="00622166">
              <w:rPr>
                <w:rFonts w:eastAsia="Times New Roman" w:cstheme="minorHAnsi"/>
                <w:color w:val="2D2D2D"/>
                <w:kern w:val="0"/>
              </w:rPr>
              <w:t>The Engineering Design Process</w:t>
            </w:r>
          </w:p>
        </w:tc>
      </w:tr>
      <w:tr w:rsidR="00622166" w:rsidRPr="00622166" w:rsidTr="00622166">
        <w:tc>
          <w:tcPr>
            <w:tcW w:w="0" w:type="auto"/>
            <w:tcBorders>
              <w:top w:val="single" w:sz="4" w:space="0" w:color="DEDEDE"/>
              <w:left w:val="single" w:sz="4" w:space="0" w:color="DEDEDE"/>
              <w:bottom w:val="single" w:sz="4" w:space="0" w:color="DEDEDE"/>
              <w:right w:val="single" w:sz="4" w:space="0" w:color="DEDEDE"/>
            </w:tcBorders>
            <w:shd w:val="clear" w:color="auto" w:fill="EFEFEF"/>
            <w:tcMar>
              <w:top w:w="144" w:type="dxa"/>
              <w:left w:w="144" w:type="dxa"/>
              <w:bottom w:w="144" w:type="dxa"/>
              <w:right w:w="144" w:type="dxa"/>
            </w:tcMar>
            <w:vAlign w:val="center"/>
            <w:hideMark/>
          </w:tcPr>
          <w:p w:rsidR="00622166" w:rsidRPr="00622166" w:rsidRDefault="00622166" w:rsidP="00622166">
            <w:pPr>
              <w:spacing w:after="0" w:line="240" w:lineRule="auto"/>
              <w:rPr>
                <w:rFonts w:eastAsia="Times New Roman" w:cstheme="minorHAnsi"/>
                <w:color w:val="5A5A5A"/>
                <w:kern w:val="0"/>
              </w:rPr>
            </w:pPr>
            <w:r w:rsidRPr="00622166">
              <w:rPr>
                <w:rFonts w:eastAsia="Times New Roman" w:cstheme="minorHAnsi"/>
                <w:color w:val="5A5A5A"/>
                <w:kern w:val="0"/>
              </w:rPr>
              <w:t>State your question</w:t>
            </w:r>
          </w:p>
        </w:tc>
        <w:tc>
          <w:tcPr>
            <w:tcW w:w="0" w:type="auto"/>
            <w:tcBorders>
              <w:top w:val="single" w:sz="4" w:space="0" w:color="DEDEDE"/>
              <w:left w:val="single" w:sz="4" w:space="0" w:color="DEDEDE"/>
              <w:bottom w:val="single" w:sz="4" w:space="0" w:color="DEDEDE"/>
              <w:right w:val="single" w:sz="4" w:space="0" w:color="DEDEDE"/>
            </w:tcBorders>
            <w:shd w:val="clear" w:color="auto" w:fill="EFEFEF"/>
            <w:tcMar>
              <w:top w:w="144" w:type="dxa"/>
              <w:left w:w="144" w:type="dxa"/>
              <w:bottom w:w="144" w:type="dxa"/>
              <w:right w:w="144" w:type="dxa"/>
            </w:tcMar>
            <w:vAlign w:val="center"/>
            <w:hideMark/>
          </w:tcPr>
          <w:p w:rsidR="00622166" w:rsidRPr="00622166" w:rsidRDefault="00622166" w:rsidP="00622166">
            <w:pPr>
              <w:spacing w:after="0" w:line="240" w:lineRule="auto"/>
              <w:rPr>
                <w:rFonts w:eastAsia="Times New Roman" w:cstheme="minorHAnsi"/>
                <w:color w:val="5A5A5A"/>
                <w:kern w:val="0"/>
              </w:rPr>
            </w:pPr>
            <w:r w:rsidRPr="00622166">
              <w:rPr>
                <w:rFonts w:eastAsia="Times New Roman" w:cstheme="minorHAnsi"/>
                <w:color w:val="5A5A5A"/>
                <w:kern w:val="0"/>
              </w:rPr>
              <w:t>Define the problem</w:t>
            </w:r>
          </w:p>
        </w:tc>
      </w:tr>
      <w:tr w:rsidR="00622166" w:rsidRPr="00622166" w:rsidTr="00622166">
        <w:tc>
          <w:tcPr>
            <w:tcW w:w="0" w:type="auto"/>
            <w:tcBorders>
              <w:top w:val="single" w:sz="4" w:space="0" w:color="DEDEDE"/>
              <w:left w:val="single" w:sz="4" w:space="0" w:color="DEDEDE"/>
              <w:bottom w:val="single" w:sz="4" w:space="0" w:color="DEDEDE"/>
              <w:right w:val="single" w:sz="4" w:space="0" w:color="DEDEDE"/>
            </w:tcBorders>
            <w:shd w:val="clear" w:color="auto" w:fill="FFFFFF"/>
            <w:tcMar>
              <w:top w:w="144" w:type="dxa"/>
              <w:left w:w="144" w:type="dxa"/>
              <w:bottom w:w="144" w:type="dxa"/>
              <w:right w:w="144" w:type="dxa"/>
            </w:tcMar>
            <w:vAlign w:val="center"/>
            <w:hideMark/>
          </w:tcPr>
          <w:p w:rsidR="00622166" w:rsidRPr="00622166" w:rsidRDefault="00622166" w:rsidP="00622166">
            <w:pPr>
              <w:spacing w:after="0" w:line="240" w:lineRule="auto"/>
              <w:rPr>
                <w:rFonts w:eastAsia="Times New Roman" w:cstheme="minorHAnsi"/>
                <w:color w:val="5A5A5A"/>
                <w:kern w:val="0"/>
              </w:rPr>
            </w:pPr>
            <w:r w:rsidRPr="00622166">
              <w:rPr>
                <w:rFonts w:eastAsia="Times New Roman" w:cstheme="minorHAnsi"/>
                <w:color w:val="5A5A5A"/>
                <w:kern w:val="0"/>
              </w:rPr>
              <w:t>Do background research</w:t>
            </w:r>
          </w:p>
        </w:tc>
        <w:tc>
          <w:tcPr>
            <w:tcW w:w="0" w:type="auto"/>
            <w:tcBorders>
              <w:top w:val="single" w:sz="4" w:space="0" w:color="DEDEDE"/>
              <w:left w:val="single" w:sz="4" w:space="0" w:color="DEDEDE"/>
              <w:bottom w:val="single" w:sz="4" w:space="0" w:color="DEDEDE"/>
              <w:right w:val="single" w:sz="4" w:space="0" w:color="DEDEDE"/>
            </w:tcBorders>
            <w:shd w:val="clear" w:color="auto" w:fill="FFFFFF"/>
            <w:tcMar>
              <w:top w:w="144" w:type="dxa"/>
              <w:left w:w="144" w:type="dxa"/>
              <w:bottom w:w="144" w:type="dxa"/>
              <w:right w:w="144" w:type="dxa"/>
            </w:tcMar>
            <w:vAlign w:val="center"/>
            <w:hideMark/>
          </w:tcPr>
          <w:p w:rsidR="00622166" w:rsidRPr="00622166" w:rsidRDefault="00622166" w:rsidP="00622166">
            <w:pPr>
              <w:spacing w:after="0" w:line="240" w:lineRule="auto"/>
              <w:rPr>
                <w:rFonts w:eastAsia="Times New Roman" w:cstheme="minorHAnsi"/>
                <w:color w:val="5A5A5A"/>
                <w:kern w:val="0"/>
              </w:rPr>
            </w:pPr>
            <w:r w:rsidRPr="00622166">
              <w:rPr>
                <w:rFonts w:eastAsia="Times New Roman" w:cstheme="minorHAnsi"/>
                <w:color w:val="5A5A5A"/>
                <w:kern w:val="0"/>
              </w:rPr>
              <w:t>Do background research</w:t>
            </w:r>
          </w:p>
        </w:tc>
      </w:tr>
      <w:tr w:rsidR="00622166" w:rsidRPr="00622166" w:rsidTr="00622166">
        <w:tc>
          <w:tcPr>
            <w:tcW w:w="0" w:type="auto"/>
            <w:tcBorders>
              <w:top w:val="single" w:sz="4" w:space="0" w:color="DEDEDE"/>
              <w:left w:val="single" w:sz="4" w:space="0" w:color="DEDEDE"/>
              <w:bottom w:val="single" w:sz="4" w:space="0" w:color="DEDEDE"/>
              <w:right w:val="single" w:sz="4" w:space="0" w:color="DEDEDE"/>
            </w:tcBorders>
            <w:shd w:val="clear" w:color="auto" w:fill="EFEFEF"/>
            <w:tcMar>
              <w:top w:w="144" w:type="dxa"/>
              <w:left w:w="144" w:type="dxa"/>
              <w:bottom w:w="144" w:type="dxa"/>
              <w:right w:w="144" w:type="dxa"/>
            </w:tcMar>
            <w:vAlign w:val="center"/>
            <w:hideMark/>
          </w:tcPr>
          <w:p w:rsidR="00622166" w:rsidRPr="00622166" w:rsidRDefault="00622166" w:rsidP="00622166">
            <w:pPr>
              <w:spacing w:after="0" w:line="240" w:lineRule="auto"/>
              <w:rPr>
                <w:rFonts w:eastAsia="Times New Roman" w:cstheme="minorHAnsi"/>
                <w:color w:val="5A5A5A"/>
                <w:kern w:val="0"/>
              </w:rPr>
            </w:pPr>
            <w:r w:rsidRPr="00622166">
              <w:rPr>
                <w:rFonts w:eastAsia="Times New Roman" w:cstheme="minorHAnsi"/>
                <w:color w:val="5A5A5A"/>
                <w:kern w:val="0"/>
              </w:rPr>
              <w:t>Formulate your hypothesis, identify variables</w:t>
            </w:r>
          </w:p>
        </w:tc>
        <w:tc>
          <w:tcPr>
            <w:tcW w:w="0" w:type="auto"/>
            <w:tcBorders>
              <w:top w:val="single" w:sz="4" w:space="0" w:color="DEDEDE"/>
              <w:left w:val="single" w:sz="4" w:space="0" w:color="DEDEDE"/>
              <w:bottom w:val="single" w:sz="4" w:space="0" w:color="DEDEDE"/>
              <w:right w:val="single" w:sz="4" w:space="0" w:color="DEDEDE"/>
            </w:tcBorders>
            <w:shd w:val="clear" w:color="auto" w:fill="EFEFEF"/>
            <w:tcMar>
              <w:top w:w="144" w:type="dxa"/>
              <w:left w:w="144" w:type="dxa"/>
              <w:bottom w:w="144" w:type="dxa"/>
              <w:right w:w="144" w:type="dxa"/>
            </w:tcMar>
            <w:vAlign w:val="center"/>
            <w:hideMark/>
          </w:tcPr>
          <w:p w:rsidR="00622166" w:rsidRPr="00622166" w:rsidRDefault="00622166" w:rsidP="00622166">
            <w:pPr>
              <w:spacing w:after="0" w:line="240" w:lineRule="auto"/>
              <w:rPr>
                <w:rFonts w:eastAsia="Times New Roman" w:cstheme="minorHAnsi"/>
                <w:color w:val="5A5A5A"/>
                <w:kern w:val="0"/>
              </w:rPr>
            </w:pPr>
            <w:r w:rsidRPr="00622166">
              <w:rPr>
                <w:rFonts w:eastAsia="Times New Roman" w:cstheme="minorHAnsi"/>
                <w:color w:val="5A5A5A"/>
                <w:kern w:val="0"/>
              </w:rPr>
              <w:t>Specify requirements</w:t>
            </w:r>
          </w:p>
        </w:tc>
      </w:tr>
      <w:tr w:rsidR="00622166" w:rsidRPr="00622166" w:rsidTr="00622166">
        <w:tc>
          <w:tcPr>
            <w:tcW w:w="0" w:type="auto"/>
            <w:tcBorders>
              <w:top w:val="single" w:sz="4" w:space="0" w:color="DEDEDE"/>
              <w:left w:val="single" w:sz="4" w:space="0" w:color="DEDEDE"/>
              <w:bottom w:val="single" w:sz="4" w:space="0" w:color="DEDEDE"/>
              <w:right w:val="single" w:sz="4" w:space="0" w:color="DEDEDE"/>
            </w:tcBorders>
            <w:shd w:val="clear" w:color="auto" w:fill="FFFFFF"/>
            <w:tcMar>
              <w:top w:w="144" w:type="dxa"/>
              <w:left w:w="144" w:type="dxa"/>
              <w:bottom w:w="144" w:type="dxa"/>
              <w:right w:w="144" w:type="dxa"/>
            </w:tcMar>
            <w:vAlign w:val="center"/>
            <w:hideMark/>
          </w:tcPr>
          <w:p w:rsidR="00622166" w:rsidRPr="00622166" w:rsidRDefault="00622166" w:rsidP="00622166">
            <w:pPr>
              <w:spacing w:after="0" w:line="240" w:lineRule="auto"/>
              <w:rPr>
                <w:rFonts w:eastAsia="Times New Roman" w:cstheme="minorHAnsi"/>
                <w:color w:val="5A5A5A"/>
                <w:kern w:val="0"/>
              </w:rPr>
            </w:pPr>
            <w:r w:rsidRPr="00622166">
              <w:rPr>
                <w:rFonts w:eastAsia="Times New Roman" w:cstheme="minorHAnsi"/>
                <w:color w:val="5A5A5A"/>
                <w:kern w:val="0"/>
              </w:rPr>
              <w:t>Design experiment, establish procedure</w:t>
            </w:r>
          </w:p>
        </w:tc>
        <w:tc>
          <w:tcPr>
            <w:tcW w:w="0" w:type="auto"/>
            <w:tcBorders>
              <w:top w:val="single" w:sz="4" w:space="0" w:color="DEDEDE"/>
              <w:left w:val="single" w:sz="4" w:space="0" w:color="DEDEDE"/>
              <w:bottom w:val="single" w:sz="4" w:space="0" w:color="DEDEDE"/>
              <w:right w:val="single" w:sz="4" w:space="0" w:color="DEDEDE"/>
            </w:tcBorders>
            <w:shd w:val="clear" w:color="auto" w:fill="FFFFFF"/>
            <w:tcMar>
              <w:top w:w="144" w:type="dxa"/>
              <w:left w:w="144" w:type="dxa"/>
              <w:bottom w:w="144" w:type="dxa"/>
              <w:right w:w="144" w:type="dxa"/>
            </w:tcMar>
            <w:vAlign w:val="center"/>
            <w:hideMark/>
          </w:tcPr>
          <w:p w:rsidR="00622166" w:rsidRPr="00622166" w:rsidRDefault="00622166" w:rsidP="00622166">
            <w:pPr>
              <w:spacing w:after="0" w:line="240" w:lineRule="auto"/>
              <w:rPr>
                <w:rFonts w:eastAsia="Times New Roman" w:cstheme="minorHAnsi"/>
                <w:color w:val="5A5A5A"/>
                <w:kern w:val="0"/>
              </w:rPr>
            </w:pPr>
            <w:r w:rsidRPr="00622166">
              <w:rPr>
                <w:rFonts w:eastAsia="Times New Roman" w:cstheme="minorHAnsi"/>
                <w:color w:val="5A5A5A"/>
                <w:kern w:val="0"/>
              </w:rPr>
              <w:t>Create alternative solutions, choose the best one and develop it</w:t>
            </w:r>
          </w:p>
        </w:tc>
      </w:tr>
      <w:tr w:rsidR="00622166" w:rsidRPr="00622166" w:rsidTr="00622166">
        <w:tc>
          <w:tcPr>
            <w:tcW w:w="0" w:type="auto"/>
            <w:tcBorders>
              <w:top w:val="single" w:sz="4" w:space="0" w:color="DEDEDE"/>
              <w:left w:val="single" w:sz="4" w:space="0" w:color="DEDEDE"/>
              <w:bottom w:val="single" w:sz="4" w:space="0" w:color="DEDEDE"/>
              <w:right w:val="single" w:sz="4" w:space="0" w:color="DEDEDE"/>
            </w:tcBorders>
            <w:shd w:val="clear" w:color="auto" w:fill="EFEFEF"/>
            <w:tcMar>
              <w:top w:w="144" w:type="dxa"/>
              <w:left w:w="144" w:type="dxa"/>
              <w:bottom w:w="144" w:type="dxa"/>
              <w:right w:w="144" w:type="dxa"/>
            </w:tcMar>
            <w:vAlign w:val="center"/>
            <w:hideMark/>
          </w:tcPr>
          <w:p w:rsidR="00622166" w:rsidRPr="00622166" w:rsidRDefault="00622166" w:rsidP="00622166">
            <w:pPr>
              <w:spacing w:after="0" w:line="240" w:lineRule="auto"/>
              <w:rPr>
                <w:rFonts w:eastAsia="Times New Roman" w:cstheme="minorHAnsi"/>
                <w:color w:val="5A5A5A"/>
                <w:kern w:val="0"/>
              </w:rPr>
            </w:pPr>
            <w:r w:rsidRPr="00622166">
              <w:rPr>
                <w:rFonts w:eastAsia="Times New Roman" w:cstheme="minorHAnsi"/>
                <w:color w:val="5A5A5A"/>
                <w:kern w:val="0"/>
              </w:rPr>
              <w:t>Test your hypothesis by doing an experiment</w:t>
            </w:r>
          </w:p>
        </w:tc>
        <w:tc>
          <w:tcPr>
            <w:tcW w:w="0" w:type="auto"/>
            <w:tcBorders>
              <w:top w:val="single" w:sz="4" w:space="0" w:color="DEDEDE"/>
              <w:left w:val="single" w:sz="4" w:space="0" w:color="DEDEDE"/>
              <w:bottom w:val="single" w:sz="4" w:space="0" w:color="DEDEDE"/>
              <w:right w:val="single" w:sz="4" w:space="0" w:color="DEDEDE"/>
            </w:tcBorders>
            <w:shd w:val="clear" w:color="auto" w:fill="EFEFEF"/>
            <w:tcMar>
              <w:top w:w="144" w:type="dxa"/>
              <w:left w:w="144" w:type="dxa"/>
              <w:bottom w:w="144" w:type="dxa"/>
              <w:right w:w="144" w:type="dxa"/>
            </w:tcMar>
            <w:vAlign w:val="center"/>
            <w:hideMark/>
          </w:tcPr>
          <w:p w:rsidR="00622166" w:rsidRPr="00622166" w:rsidRDefault="00622166" w:rsidP="00622166">
            <w:pPr>
              <w:spacing w:after="0" w:line="240" w:lineRule="auto"/>
              <w:rPr>
                <w:rFonts w:eastAsia="Times New Roman" w:cstheme="minorHAnsi"/>
                <w:color w:val="5A5A5A"/>
                <w:kern w:val="0"/>
              </w:rPr>
            </w:pPr>
            <w:r w:rsidRPr="00622166">
              <w:rPr>
                <w:rFonts w:eastAsia="Times New Roman" w:cstheme="minorHAnsi"/>
                <w:color w:val="5A5A5A"/>
                <w:kern w:val="0"/>
              </w:rPr>
              <w:t>Build a prototype</w:t>
            </w:r>
          </w:p>
        </w:tc>
      </w:tr>
      <w:tr w:rsidR="00622166" w:rsidRPr="00622166" w:rsidTr="00622166">
        <w:tc>
          <w:tcPr>
            <w:tcW w:w="0" w:type="auto"/>
            <w:tcBorders>
              <w:top w:val="single" w:sz="4" w:space="0" w:color="DEDEDE"/>
              <w:left w:val="single" w:sz="4" w:space="0" w:color="DEDEDE"/>
              <w:bottom w:val="single" w:sz="4" w:space="0" w:color="DEDEDE"/>
              <w:right w:val="single" w:sz="4" w:space="0" w:color="DEDEDE"/>
            </w:tcBorders>
            <w:shd w:val="clear" w:color="auto" w:fill="FFFFFF"/>
            <w:tcMar>
              <w:top w:w="144" w:type="dxa"/>
              <w:left w:w="144" w:type="dxa"/>
              <w:bottom w:w="144" w:type="dxa"/>
              <w:right w:w="144" w:type="dxa"/>
            </w:tcMar>
            <w:vAlign w:val="center"/>
            <w:hideMark/>
          </w:tcPr>
          <w:p w:rsidR="00622166" w:rsidRPr="00622166" w:rsidRDefault="00622166" w:rsidP="00622166">
            <w:pPr>
              <w:spacing w:after="0" w:line="240" w:lineRule="auto"/>
              <w:rPr>
                <w:rFonts w:eastAsia="Times New Roman" w:cstheme="minorHAnsi"/>
                <w:color w:val="5A5A5A"/>
                <w:kern w:val="0"/>
              </w:rPr>
            </w:pPr>
            <w:r w:rsidRPr="00622166">
              <w:rPr>
                <w:rFonts w:eastAsia="Times New Roman" w:cstheme="minorHAnsi"/>
                <w:color w:val="5A5A5A"/>
                <w:kern w:val="0"/>
              </w:rPr>
              <w:t>Analyze your results and draw conclusions</w:t>
            </w:r>
          </w:p>
        </w:tc>
        <w:tc>
          <w:tcPr>
            <w:tcW w:w="0" w:type="auto"/>
            <w:tcBorders>
              <w:top w:val="single" w:sz="4" w:space="0" w:color="DEDEDE"/>
              <w:left w:val="single" w:sz="4" w:space="0" w:color="DEDEDE"/>
              <w:bottom w:val="single" w:sz="4" w:space="0" w:color="DEDEDE"/>
              <w:right w:val="single" w:sz="4" w:space="0" w:color="DEDEDE"/>
            </w:tcBorders>
            <w:shd w:val="clear" w:color="auto" w:fill="FFFFFF"/>
            <w:tcMar>
              <w:top w:w="144" w:type="dxa"/>
              <w:left w:w="144" w:type="dxa"/>
              <w:bottom w:w="144" w:type="dxa"/>
              <w:right w:w="144" w:type="dxa"/>
            </w:tcMar>
            <w:vAlign w:val="center"/>
            <w:hideMark/>
          </w:tcPr>
          <w:p w:rsidR="00622166" w:rsidRPr="00622166" w:rsidRDefault="00622166" w:rsidP="00622166">
            <w:pPr>
              <w:spacing w:after="0" w:line="240" w:lineRule="auto"/>
              <w:rPr>
                <w:rFonts w:eastAsia="Times New Roman" w:cstheme="minorHAnsi"/>
                <w:color w:val="5A5A5A"/>
                <w:kern w:val="0"/>
              </w:rPr>
            </w:pPr>
            <w:r w:rsidRPr="00622166">
              <w:rPr>
                <w:rFonts w:eastAsia="Times New Roman" w:cstheme="minorHAnsi"/>
                <w:color w:val="5A5A5A"/>
                <w:kern w:val="0"/>
              </w:rPr>
              <w:t>Test and redesign as necessary</w:t>
            </w:r>
          </w:p>
        </w:tc>
      </w:tr>
      <w:tr w:rsidR="00622166" w:rsidRPr="00622166" w:rsidTr="00622166">
        <w:tc>
          <w:tcPr>
            <w:tcW w:w="0" w:type="auto"/>
            <w:tcBorders>
              <w:top w:val="single" w:sz="4" w:space="0" w:color="DEDEDE"/>
              <w:left w:val="single" w:sz="4" w:space="0" w:color="DEDEDE"/>
              <w:bottom w:val="single" w:sz="4" w:space="0" w:color="DEDEDE"/>
              <w:right w:val="single" w:sz="4" w:space="0" w:color="DEDEDE"/>
            </w:tcBorders>
            <w:shd w:val="clear" w:color="auto" w:fill="EFEFEF"/>
            <w:tcMar>
              <w:top w:w="144" w:type="dxa"/>
              <w:left w:w="144" w:type="dxa"/>
              <w:bottom w:w="144" w:type="dxa"/>
              <w:right w:w="144" w:type="dxa"/>
            </w:tcMar>
            <w:vAlign w:val="center"/>
            <w:hideMark/>
          </w:tcPr>
          <w:p w:rsidR="00622166" w:rsidRPr="00622166" w:rsidRDefault="00622166" w:rsidP="00622166">
            <w:pPr>
              <w:spacing w:after="0" w:line="240" w:lineRule="auto"/>
              <w:rPr>
                <w:rFonts w:eastAsia="Times New Roman" w:cstheme="minorHAnsi"/>
                <w:color w:val="5A5A5A"/>
                <w:kern w:val="0"/>
              </w:rPr>
            </w:pPr>
            <w:r w:rsidRPr="00622166">
              <w:rPr>
                <w:rFonts w:eastAsia="Times New Roman" w:cstheme="minorHAnsi"/>
                <w:color w:val="5A5A5A"/>
                <w:kern w:val="0"/>
              </w:rPr>
              <w:t>Communicate results</w:t>
            </w:r>
          </w:p>
        </w:tc>
        <w:tc>
          <w:tcPr>
            <w:tcW w:w="0" w:type="auto"/>
            <w:tcBorders>
              <w:top w:val="single" w:sz="4" w:space="0" w:color="DEDEDE"/>
              <w:left w:val="single" w:sz="4" w:space="0" w:color="DEDEDE"/>
              <w:bottom w:val="single" w:sz="4" w:space="0" w:color="DEDEDE"/>
              <w:right w:val="single" w:sz="4" w:space="0" w:color="DEDEDE"/>
            </w:tcBorders>
            <w:shd w:val="clear" w:color="auto" w:fill="EFEFEF"/>
            <w:tcMar>
              <w:top w:w="144" w:type="dxa"/>
              <w:left w:w="144" w:type="dxa"/>
              <w:bottom w:w="144" w:type="dxa"/>
              <w:right w:w="144" w:type="dxa"/>
            </w:tcMar>
            <w:vAlign w:val="center"/>
            <w:hideMark/>
          </w:tcPr>
          <w:p w:rsidR="00622166" w:rsidRPr="00622166" w:rsidRDefault="00622166" w:rsidP="00622166">
            <w:pPr>
              <w:spacing w:after="0" w:line="240" w:lineRule="auto"/>
              <w:rPr>
                <w:rFonts w:eastAsia="Times New Roman" w:cstheme="minorHAnsi"/>
                <w:color w:val="5A5A5A"/>
                <w:kern w:val="0"/>
              </w:rPr>
            </w:pPr>
            <w:r w:rsidRPr="00622166">
              <w:rPr>
                <w:rFonts w:eastAsia="Times New Roman" w:cstheme="minorHAnsi"/>
                <w:color w:val="5A5A5A"/>
                <w:kern w:val="0"/>
              </w:rPr>
              <w:t>Communicate results</w:t>
            </w:r>
          </w:p>
        </w:tc>
      </w:tr>
      <w:tr w:rsidR="00622166" w:rsidRPr="00622166" w:rsidTr="00622166">
        <w:tc>
          <w:tcPr>
            <w:tcW w:w="0" w:type="auto"/>
            <w:tcBorders>
              <w:top w:val="single" w:sz="4" w:space="0" w:color="DEDEDE"/>
              <w:left w:val="single" w:sz="4" w:space="0" w:color="DEDEDE"/>
              <w:bottom w:val="single" w:sz="4" w:space="0" w:color="DEDEDE"/>
              <w:right w:val="single" w:sz="4" w:space="0" w:color="DEDEDE"/>
            </w:tcBorders>
            <w:shd w:val="clear" w:color="auto" w:fill="FFFFFF"/>
            <w:tcMar>
              <w:top w:w="144" w:type="dxa"/>
              <w:left w:w="144" w:type="dxa"/>
              <w:bottom w:w="144" w:type="dxa"/>
              <w:right w:w="144" w:type="dxa"/>
            </w:tcMar>
            <w:vAlign w:val="center"/>
            <w:hideMark/>
          </w:tcPr>
          <w:p w:rsidR="00622166" w:rsidRPr="00622166" w:rsidRDefault="00A82D0E" w:rsidP="00622166">
            <w:pPr>
              <w:spacing w:after="0" w:line="240" w:lineRule="auto"/>
              <w:rPr>
                <w:rFonts w:eastAsia="Times New Roman" w:cstheme="minorHAnsi"/>
                <w:color w:val="5A5A5A"/>
                <w:kern w:val="0"/>
              </w:rPr>
            </w:pPr>
            <w:hyperlink r:id="rId5" w:anchor="samples" w:history="1">
              <w:r w:rsidR="00622166" w:rsidRPr="00622166">
                <w:rPr>
                  <w:rFonts w:eastAsia="Times New Roman" w:cstheme="minorHAnsi"/>
                  <w:color w:val="406FA0"/>
                  <w:kern w:val="0"/>
                  <w:u w:val="single"/>
                </w:rPr>
                <w:t>Steps of The Scientific Method</w:t>
              </w:r>
            </w:hyperlink>
          </w:p>
        </w:tc>
        <w:tc>
          <w:tcPr>
            <w:tcW w:w="0" w:type="auto"/>
            <w:tcBorders>
              <w:top w:val="single" w:sz="4" w:space="0" w:color="DEDEDE"/>
              <w:left w:val="single" w:sz="4" w:space="0" w:color="DEDEDE"/>
              <w:bottom w:val="single" w:sz="4" w:space="0" w:color="DEDEDE"/>
              <w:right w:val="single" w:sz="4" w:space="0" w:color="DEDEDE"/>
            </w:tcBorders>
            <w:shd w:val="clear" w:color="auto" w:fill="FFFFFF"/>
            <w:tcMar>
              <w:top w:w="144" w:type="dxa"/>
              <w:left w:w="144" w:type="dxa"/>
              <w:bottom w:w="144" w:type="dxa"/>
              <w:right w:w="144" w:type="dxa"/>
            </w:tcMar>
            <w:vAlign w:val="center"/>
            <w:hideMark/>
          </w:tcPr>
          <w:p w:rsidR="00622166" w:rsidRPr="00622166" w:rsidRDefault="00A82D0E" w:rsidP="00622166">
            <w:pPr>
              <w:spacing w:after="0" w:line="240" w:lineRule="auto"/>
              <w:rPr>
                <w:rFonts w:eastAsia="Times New Roman" w:cstheme="minorHAnsi"/>
                <w:color w:val="5A5A5A"/>
                <w:kern w:val="0"/>
              </w:rPr>
            </w:pPr>
            <w:hyperlink r:id="rId6" w:history="1">
              <w:r w:rsidR="00622166" w:rsidRPr="00622166">
                <w:rPr>
                  <w:rFonts w:eastAsia="Times New Roman" w:cstheme="minorHAnsi"/>
                  <w:color w:val="406FA0"/>
                  <w:kern w:val="0"/>
                  <w:u w:val="single"/>
                </w:rPr>
                <w:t>Steps of The Engineering Design Process</w:t>
              </w:r>
            </w:hyperlink>
          </w:p>
        </w:tc>
      </w:tr>
    </w:tbl>
    <w:p w:rsidR="0004751E" w:rsidRDefault="0004751E" w:rsidP="0004751E">
      <w:pPr>
        <w:pStyle w:val="Heading2"/>
        <w:spacing w:before="360" w:beforeAutospacing="0" w:after="80" w:afterAutospacing="0"/>
      </w:pPr>
      <w:r>
        <w:rPr>
          <w:rFonts w:ascii="Arial" w:hAnsi="Arial" w:cs="Arial"/>
          <w:color w:val="000000"/>
          <w:sz w:val="34"/>
          <w:szCs w:val="34"/>
        </w:rPr>
        <w:t>Codes of Ethics</w:t>
      </w:r>
    </w:p>
    <w:p w:rsidR="0004751E" w:rsidRDefault="0004751E" w:rsidP="0004751E">
      <w:pPr>
        <w:pStyle w:val="NormalWeb"/>
        <w:spacing w:before="240" w:beforeAutospacing="0" w:after="240" w:afterAutospacing="0"/>
      </w:pPr>
      <w:r>
        <w:rPr>
          <w:rFonts w:ascii="Arial" w:hAnsi="Arial" w:cs="Arial"/>
          <w:color w:val="000000"/>
          <w:sz w:val="22"/>
          <w:szCs w:val="22"/>
        </w:rPr>
        <w:t>Codes of Ethics provide structured moral guidance for engineers.</w:t>
      </w:r>
    </w:p>
    <w:p w:rsidR="0004751E" w:rsidRDefault="0004751E" w:rsidP="0004751E">
      <w:pPr>
        <w:pStyle w:val="Heading3"/>
        <w:spacing w:before="280" w:after="80"/>
      </w:pPr>
      <w:r>
        <w:rPr>
          <w:rFonts w:ascii="Arial" w:hAnsi="Arial" w:cs="Arial"/>
          <w:color w:val="000000"/>
          <w:sz w:val="26"/>
          <w:szCs w:val="26"/>
        </w:rPr>
        <w:t>Purpose of Code of Ethics</w:t>
      </w:r>
    </w:p>
    <w:p w:rsidR="0004751E" w:rsidRDefault="0004751E" w:rsidP="0004751E">
      <w:pPr>
        <w:pStyle w:val="NormalWeb"/>
        <w:numPr>
          <w:ilvl w:val="0"/>
          <w:numId w:val="11"/>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Protect public welfare</w:t>
      </w:r>
    </w:p>
    <w:p w:rsidR="0004751E" w:rsidRDefault="0004751E" w:rsidP="0004751E">
      <w:pPr>
        <w:pStyle w:val="NormalWeb"/>
        <w:numPr>
          <w:ilvl w:val="0"/>
          <w:numId w:val="1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Maintain professional integrity</w:t>
      </w:r>
    </w:p>
    <w:p w:rsidR="0004751E" w:rsidRDefault="0004751E" w:rsidP="0004751E">
      <w:pPr>
        <w:pStyle w:val="NormalWeb"/>
        <w:numPr>
          <w:ilvl w:val="0"/>
          <w:numId w:val="1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Provide decision-making guidelines</w:t>
      </w:r>
    </w:p>
    <w:p w:rsidR="0004751E" w:rsidRDefault="0004751E" w:rsidP="0004751E">
      <w:pPr>
        <w:pStyle w:val="NormalWeb"/>
        <w:numPr>
          <w:ilvl w:val="0"/>
          <w:numId w:val="11"/>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Enhance trust in the profession</w:t>
      </w:r>
    </w:p>
    <w:p w:rsidR="0004751E" w:rsidRDefault="0004751E" w:rsidP="0004751E">
      <w:pPr>
        <w:rPr>
          <w:rFonts w:ascii="Times New Roman" w:hAnsi="Times New Roman" w:cs="Times New Roman"/>
          <w:sz w:val="24"/>
          <w:szCs w:val="24"/>
        </w:rPr>
      </w:pPr>
      <w:r>
        <w:pict>
          <v:rect id="_x0000_i1025" style="width:0;height:1.5pt" o:hralign="center" o:hrstd="t" o:hr="t" fillcolor="#a0a0a0" stroked="f"/>
        </w:pict>
      </w:r>
    </w:p>
    <w:p w:rsidR="0004751E" w:rsidRDefault="0004751E" w:rsidP="0004751E">
      <w:pPr>
        <w:pStyle w:val="Heading3"/>
        <w:spacing w:before="280" w:after="80"/>
      </w:pPr>
      <w:r>
        <w:rPr>
          <w:rFonts w:ascii="Arial" w:hAnsi="Arial" w:cs="Arial"/>
          <w:color w:val="000000"/>
          <w:sz w:val="26"/>
          <w:szCs w:val="26"/>
        </w:rPr>
        <w:lastRenderedPageBreak/>
        <w:t>Example: National Society of Professional Engineers (NSPE)</w:t>
      </w:r>
    </w:p>
    <w:p w:rsidR="0004751E" w:rsidRDefault="0004751E" w:rsidP="0004751E">
      <w:pPr>
        <w:pStyle w:val="NormalWeb"/>
        <w:spacing w:before="0" w:beforeAutospacing="0" w:after="0" w:afterAutospacing="0"/>
      </w:pPr>
    </w:p>
    <w:p w:rsidR="0004751E" w:rsidRDefault="0004751E" w:rsidP="0004751E">
      <w:pPr>
        <w:pStyle w:val="NormalWeb"/>
        <w:spacing w:before="0" w:beforeAutospacing="0" w:after="0" w:afterAutospacing="0"/>
      </w:pPr>
    </w:p>
    <w:p w:rsidR="0004751E" w:rsidRDefault="0004751E" w:rsidP="0004751E">
      <w:pPr>
        <w:pStyle w:val="NormalWeb"/>
        <w:spacing w:before="0" w:beforeAutospacing="0" w:after="0" w:afterAutospacing="0"/>
      </w:pPr>
    </w:p>
    <w:p w:rsidR="0004751E" w:rsidRDefault="0004751E" w:rsidP="0004751E">
      <w:pPr>
        <w:pStyle w:val="NormalWeb"/>
        <w:spacing w:before="0" w:beforeAutospacing="0" w:after="0" w:afterAutospacing="0"/>
      </w:pPr>
      <w:r>
        <w:rPr>
          <w:rFonts w:ascii="Arial" w:hAnsi="Arial" w:cs="Arial"/>
          <w:color w:val="000000"/>
          <w:sz w:val="22"/>
          <w:szCs w:val="22"/>
        </w:rPr>
        <w:t>4</w:t>
      </w:r>
    </w:p>
    <w:p w:rsidR="0004751E" w:rsidRDefault="0004751E" w:rsidP="0004751E">
      <w:pPr>
        <w:pStyle w:val="NormalWeb"/>
        <w:spacing w:before="240" w:beforeAutospacing="0" w:after="240" w:afterAutospacing="0"/>
      </w:pPr>
      <w:r>
        <w:rPr>
          <w:rFonts w:ascii="Arial" w:hAnsi="Arial" w:cs="Arial"/>
          <w:color w:val="000000"/>
          <w:sz w:val="22"/>
          <w:szCs w:val="22"/>
        </w:rPr>
        <w:t xml:space="preserve">The </w:t>
      </w:r>
      <w:r>
        <w:rPr>
          <w:rFonts w:ascii="Arial" w:hAnsi="Arial" w:cs="Arial"/>
          <w:b/>
          <w:bCs/>
          <w:color w:val="000000"/>
          <w:sz w:val="22"/>
          <w:szCs w:val="22"/>
        </w:rPr>
        <w:t>National Society of Professional Engineers (NSPE)</w:t>
      </w:r>
      <w:r>
        <w:rPr>
          <w:rFonts w:ascii="Arial" w:hAnsi="Arial" w:cs="Arial"/>
          <w:color w:val="000000"/>
          <w:sz w:val="22"/>
          <w:szCs w:val="22"/>
        </w:rPr>
        <w:t xml:space="preserve"> Code of Ethics emphasizes:</w:t>
      </w:r>
    </w:p>
    <w:p w:rsidR="0004751E" w:rsidRDefault="0004751E" w:rsidP="0004751E">
      <w:pPr>
        <w:pStyle w:val="NormalWeb"/>
        <w:numPr>
          <w:ilvl w:val="0"/>
          <w:numId w:val="12"/>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Hold paramount the safety, health, and welfare of the public.</w:t>
      </w:r>
    </w:p>
    <w:p w:rsidR="0004751E" w:rsidRDefault="0004751E" w:rsidP="0004751E">
      <w:pPr>
        <w:pStyle w:val="NormalWeb"/>
        <w:numPr>
          <w:ilvl w:val="0"/>
          <w:numId w:val="1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Perform services only in areas of competence.</w:t>
      </w:r>
    </w:p>
    <w:p w:rsidR="0004751E" w:rsidRDefault="0004751E" w:rsidP="0004751E">
      <w:pPr>
        <w:pStyle w:val="NormalWeb"/>
        <w:numPr>
          <w:ilvl w:val="0"/>
          <w:numId w:val="1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Issue public statements truthfully.</w:t>
      </w:r>
    </w:p>
    <w:p w:rsidR="0004751E" w:rsidRDefault="0004751E" w:rsidP="0004751E">
      <w:pPr>
        <w:pStyle w:val="NormalWeb"/>
        <w:numPr>
          <w:ilvl w:val="0"/>
          <w:numId w:val="12"/>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Avoid deceptive acts.</w:t>
      </w:r>
    </w:p>
    <w:p w:rsidR="0004751E" w:rsidRDefault="0004751E" w:rsidP="0004751E">
      <w:pPr>
        <w:rPr>
          <w:rFonts w:ascii="Times New Roman" w:hAnsi="Times New Roman" w:cs="Times New Roman"/>
          <w:sz w:val="24"/>
          <w:szCs w:val="24"/>
        </w:rPr>
      </w:pPr>
      <w:r>
        <w:pict>
          <v:rect id="_x0000_i1026" style="width:0;height:1.5pt" o:hralign="center" o:hrstd="t" o:hr="t" fillcolor="#a0a0a0" stroked="f"/>
        </w:pict>
      </w:r>
    </w:p>
    <w:p w:rsidR="0004751E" w:rsidRDefault="0004751E" w:rsidP="0004751E">
      <w:pPr>
        <w:pStyle w:val="Heading3"/>
        <w:spacing w:before="280" w:after="80"/>
        <w:jc w:val="center"/>
      </w:pPr>
      <w:r>
        <w:rPr>
          <w:rFonts w:ascii="Arial" w:hAnsi="Arial" w:cs="Arial"/>
          <w:color w:val="000000"/>
          <w:sz w:val="26"/>
          <w:szCs w:val="26"/>
        </w:rPr>
        <w:t>Example: IEEE Code of Ethics</w:t>
      </w:r>
    </w:p>
    <w:p w:rsidR="0004751E" w:rsidRDefault="0004751E" w:rsidP="0004751E">
      <w:pPr>
        <w:pStyle w:val="NormalWeb"/>
        <w:spacing w:before="0" w:beforeAutospacing="0" w:after="0" w:afterAutospacing="0"/>
        <w:jc w:val="center"/>
      </w:pPr>
    </w:p>
    <w:p w:rsidR="0004751E" w:rsidRDefault="0004751E" w:rsidP="0004751E">
      <w:pPr>
        <w:pStyle w:val="NormalWeb"/>
        <w:spacing w:before="0" w:beforeAutospacing="0" w:after="0" w:afterAutospacing="0"/>
      </w:pPr>
    </w:p>
    <w:p w:rsidR="0004751E" w:rsidRDefault="0004751E" w:rsidP="0004751E">
      <w:pPr>
        <w:pStyle w:val="NormalWeb"/>
        <w:spacing w:before="0" w:beforeAutospacing="0" w:after="0" w:afterAutospacing="0"/>
      </w:pPr>
    </w:p>
    <w:p w:rsidR="0004751E" w:rsidRDefault="0004751E" w:rsidP="0004751E">
      <w:pPr>
        <w:pStyle w:val="NormalWeb"/>
        <w:spacing w:before="0" w:beforeAutospacing="0" w:after="0" w:afterAutospacing="0"/>
      </w:pPr>
      <w:r>
        <w:rPr>
          <w:rFonts w:ascii="Arial" w:hAnsi="Arial" w:cs="Arial"/>
          <w:color w:val="000000"/>
          <w:sz w:val="22"/>
          <w:szCs w:val="22"/>
        </w:rPr>
        <w:t>4</w:t>
      </w:r>
    </w:p>
    <w:p w:rsidR="0004751E" w:rsidRDefault="0004751E" w:rsidP="0004751E">
      <w:pPr>
        <w:pStyle w:val="NormalWeb"/>
        <w:spacing w:before="240" w:beforeAutospacing="0" w:after="240" w:afterAutospacing="0"/>
      </w:pPr>
      <w:r>
        <w:rPr>
          <w:rFonts w:ascii="Arial" w:hAnsi="Arial" w:cs="Arial"/>
          <w:color w:val="000000"/>
          <w:sz w:val="22"/>
          <w:szCs w:val="22"/>
        </w:rPr>
        <w:t xml:space="preserve">The </w:t>
      </w:r>
      <w:r>
        <w:rPr>
          <w:rFonts w:ascii="Arial" w:hAnsi="Arial" w:cs="Arial"/>
          <w:b/>
          <w:bCs/>
          <w:color w:val="000000"/>
          <w:sz w:val="22"/>
          <w:szCs w:val="22"/>
        </w:rPr>
        <w:t>IEEE</w:t>
      </w:r>
      <w:r>
        <w:rPr>
          <w:rFonts w:ascii="Arial" w:hAnsi="Arial" w:cs="Arial"/>
          <w:color w:val="000000"/>
          <w:sz w:val="22"/>
          <w:szCs w:val="22"/>
        </w:rPr>
        <w:t xml:space="preserve"> Code stresses:</w:t>
      </w:r>
    </w:p>
    <w:p w:rsidR="0004751E" w:rsidRDefault="0004751E" w:rsidP="0004751E">
      <w:pPr>
        <w:pStyle w:val="NormalWeb"/>
        <w:numPr>
          <w:ilvl w:val="0"/>
          <w:numId w:val="13"/>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Responsibility in technological innovation</w:t>
      </w:r>
    </w:p>
    <w:p w:rsidR="0004751E" w:rsidRDefault="0004751E" w:rsidP="0004751E">
      <w:pPr>
        <w:pStyle w:val="NormalWeb"/>
        <w:numPr>
          <w:ilvl w:val="0"/>
          <w:numId w:val="1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Avoidance of conflicts of interest</w:t>
      </w:r>
    </w:p>
    <w:p w:rsidR="0004751E" w:rsidRDefault="0004751E" w:rsidP="0004751E">
      <w:pPr>
        <w:pStyle w:val="NormalWeb"/>
        <w:numPr>
          <w:ilvl w:val="0"/>
          <w:numId w:val="1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Honest criticism of technical work</w:t>
      </w:r>
    </w:p>
    <w:p w:rsidR="0004751E" w:rsidRDefault="0004751E" w:rsidP="0004751E">
      <w:pPr>
        <w:pStyle w:val="NormalWeb"/>
        <w:numPr>
          <w:ilvl w:val="0"/>
          <w:numId w:val="13"/>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Fair treatment of all persons</w:t>
      </w:r>
    </w:p>
    <w:p w:rsidR="0004751E" w:rsidRDefault="0004751E" w:rsidP="0004751E">
      <w:pPr>
        <w:rPr>
          <w:rFonts w:ascii="Times New Roman" w:hAnsi="Times New Roman" w:cs="Times New Roman"/>
          <w:sz w:val="24"/>
          <w:szCs w:val="24"/>
        </w:rPr>
      </w:pPr>
      <w:r>
        <w:pict>
          <v:rect id="_x0000_i1027" style="width:0;height:1.5pt" o:hralign="center" o:hrstd="t" o:hr="t" fillcolor="#a0a0a0" stroked="f"/>
        </w:pict>
      </w:r>
    </w:p>
    <w:p w:rsidR="0004751E" w:rsidRDefault="0004751E" w:rsidP="0004751E">
      <w:pPr>
        <w:pStyle w:val="Heading2"/>
        <w:spacing w:before="360" w:beforeAutospacing="0" w:after="80" w:afterAutospacing="0"/>
      </w:pPr>
      <w:r>
        <w:rPr>
          <w:rFonts w:ascii="Arial" w:hAnsi="Arial" w:cs="Arial"/>
          <w:color w:val="000000"/>
          <w:sz w:val="34"/>
          <w:szCs w:val="34"/>
        </w:rPr>
        <w:t>5. Balanced Outlook on Law</w:t>
      </w:r>
    </w:p>
    <w:p w:rsidR="0004751E" w:rsidRDefault="0004751E" w:rsidP="0004751E">
      <w:pPr>
        <w:pStyle w:val="NormalWeb"/>
        <w:spacing w:before="240" w:beforeAutospacing="0" w:after="240" w:afterAutospacing="0"/>
      </w:pPr>
      <w:r>
        <w:rPr>
          <w:rFonts w:ascii="Arial" w:hAnsi="Arial" w:cs="Arial"/>
          <w:color w:val="000000"/>
          <w:sz w:val="22"/>
          <w:szCs w:val="22"/>
        </w:rPr>
        <w:t>Engineering decisions must consider</w:t>
      </w:r>
      <w:proofErr w:type="gramStart"/>
      <w:r>
        <w:rPr>
          <w:rFonts w:ascii="Arial" w:hAnsi="Arial" w:cs="Arial"/>
          <w:color w:val="000000"/>
          <w:sz w:val="22"/>
          <w:szCs w:val="22"/>
        </w:rPr>
        <w:t>:`</w:t>
      </w:r>
      <w:proofErr w:type="gramEnd"/>
      <w:r>
        <w:rPr>
          <w:rFonts w:ascii="Arial" w:hAnsi="Arial" w:cs="Arial"/>
          <w:color w:val="000000"/>
          <w:sz w:val="22"/>
          <w:szCs w:val="22"/>
        </w:rPr>
        <w:t>``</w:t>
      </w:r>
    </w:p>
    <w:p w:rsidR="0004751E" w:rsidRDefault="0004751E" w:rsidP="0004751E">
      <w:pPr>
        <w:pStyle w:val="NormalWeb"/>
        <w:numPr>
          <w:ilvl w:val="0"/>
          <w:numId w:val="14"/>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Legal standards</w:t>
      </w:r>
    </w:p>
    <w:p w:rsidR="0004751E" w:rsidRDefault="0004751E" w:rsidP="0004751E">
      <w:pPr>
        <w:pStyle w:val="NormalWeb"/>
        <w:numPr>
          <w:ilvl w:val="0"/>
          <w:numId w:val="1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Moral standards</w:t>
      </w:r>
    </w:p>
    <w:p w:rsidR="0004751E" w:rsidRDefault="0004751E" w:rsidP="0004751E">
      <w:pPr>
        <w:pStyle w:val="NormalWeb"/>
        <w:numPr>
          <w:ilvl w:val="0"/>
          <w:numId w:val="14"/>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Professional ethics</w:t>
      </w:r>
    </w:p>
    <w:p w:rsidR="0004751E" w:rsidRDefault="0004751E" w:rsidP="0004751E">
      <w:pPr>
        <w:pStyle w:val="NormalWeb"/>
        <w:spacing w:before="240" w:beforeAutospacing="0" w:after="240" w:afterAutospacing="0"/>
      </w:pPr>
      <w:proofErr w:type="spellStart"/>
      <w:r>
        <w:rPr>
          <w:rFonts w:ascii="Arial" w:hAnsi="Arial" w:cs="Arial"/>
          <w:b/>
          <w:bCs/>
          <w:color w:val="000000"/>
          <w:sz w:val="22"/>
          <w:szCs w:val="22"/>
        </w:rPr>
        <w:t>Mckinsey</w:t>
      </w:r>
      <w:proofErr w:type="spellEnd"/>
      <w:r>
        <w:rPr>
          <w:rFonts w:ascii="Arial" w:hAnsi="Arial" w:cs="Arial"/>
          <w:b/>
          <w:bCs/>
          <w:color w:val="000000"/>
          <w:sz w:val="22"/>
          <w:szCs w:val="22"/>
        </w:rPr>
        <w:t xml:space="preserve"> Insights</w:t>
      </w:r>
    </w:p>
    <w:p w:rsidR="0004751E" w:rsidRDefault="0004751E" w:rsidP="0004751E">
      <w:pPr>
        <w:pStyle w:val="Heading3"/>
        <w:spacing w:before="280" w:after="80"/>
      </w:pPr>
      <w:r>
        <w:rPr>
          <w:rFonts w:ascii="Arial" w:hAnsi="Arial" w:cs="Arial"/>
          <w:color w:val="000000"/>
          <w:sz w:val="26"/>
          <w:szCs w:val="26"/>
        </w:rPr>
        <w:t xml:space="preserve">Law </w:t>
      </w:r>
      <w:proofErr w:type="spellStart"/>
      <w:r>
        <w:rPr>
          <w:rFonts w:ascii="Arial" w:hAnsi="Arial" w:cs="Arial"/>
          <w:color w:val="000000"/>
          <w:sz w:val="26"/>
          <w:szCs w:val="26"/>
        </w:rPr>
        <w:t>vs</w:t>
      </w:r>
      <w:proofErr w:type="spellEnd"/>
      <w:r>
        <w:rPr>
          <w:rFonts w:ascii="Arial" w:hAnsi="Arial" w:cs="Arial"/>
          <w:color w:val="000000"/>
          <w:sz w:val="26"/>
          <w:szCs w:val="26"/>
        </w:rPr>
        <w:t xml:space="preserve"> Ethics</w:t>
      </w:r>
    </w:p>
    <w:tbl>
      <w:tblPr>
        <w:tblW w:w="0" w:type="auto"/>
        <w:tblCellMar>
          <w:top w:w="15" w:type="dxa"/>
          <w:left w:w="15" w:type="dxa"/>
          <w:bottom w:w="15" w:type="dxa"/>
          <w:right w:w="15" w:type="dxa"/>
        </w:tblCellMar>
        <w:tblLook w:val="04A0"/>
      </w:tblPr>
      <w:tblGrid>
        <w:gridCol w:w="3601"/>
        <w:gridCol w:w="4603"/>
      </w:tblGrid>
      <w:tr w:rsidR="0004751E" w:rsidTr="0004751E">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4751E" w:rsidRDefault="0004751E">
            <w:pPr>
              <w:pStyle w:val="NormalWeb"/>
              <w:spacing w:before="0" w:beforeAutospacing="0" w:after="0" w:afterAutospacing="0"/>
              <w:jc w:val="center"/>
            </w:pPr>
            <w:r>
              <w:rPr>
                <w:rFonts w:ascii="Arial" w:hAnsi="Arial" w:cs="Arial"/>
                <w:b/>
                <w:bCs/>
                <w:color w:val="000000"/>
                <w:sz w:val="22"/>
                <w:szCs w:val="22"/>
              </w:rPr>
              <w:t>Law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4751E" w:rsidRDefault="0004751E">
            <w:pPr>
              <w:pStyle w:val="NormalWeb"/>
              <w:spacing w:before="0" w:beforeAutospacing="0" w:after="0" w:afterAutospacing="0"/>
              <w:jc w:val="center"/>
            </w:pPr>
            <w:r>
              <w:rPr>
                <w:rFonts w:ascii="Arial" w:hAnsi="Arial" w:cs="Arial"/>
                <w:b/>
                <w:bCs/>
                <w:color w:val="000000"/>
                <w:sz w:val="22"/>
                <w:szCs w:val="22"/>
              </w:rPr>
              <w:t>Ethics</w:t>
            </w:r>
          </w:p>
        </w:tc>
      </w:tr>
      <w:tr w:rsidR="0004751E" w:rsidTr="0004751E">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4751E" w:rsidRDefault="0004751E">
            <w:pPr>
              <w:pStyle w:val="NormalWeb"/>
              <w:spacing w:before="0" w:beforeAutospacing="0" w:after="0" w:afterAutospacing="0"/>
              <w:jc w:val="center"/>
            </w:pPr>
            <w:r>
              <w:rPr>
                <w:rFonts w:ascii="Arial" w:hAnsi="Arial" w:cs="Arial"/>
                <w:color w:val="000000"/>
                <w:sz w:val="22"/>
                <w:szCs w:val="22"/>
              </w:rPr>
              <w:t>Minimum required behavior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4751E" w:rsidRDefault="0004751E">
            <w:pPr>
              <w:pStyle w:val="NormalWeb"/>
              <w:spacing w:before="0" w:beforeAutospacing="0" w:after="0" w:afterAutospacing="0"/>
              <w:jc w:val="center"/>
            </w:pPr>
            <w:r>
              <w:rPr>
                <w:rFonts w:ascii="Arial" w:hAnsi="Arial" w:cs="Arial"/>
                <w:color w:val="000000"/>
                <w:sz w:val="22"/>
                <w:szCs w:val="22"/>
              </w:rPr>
              <w:t>Higher moral standards</w:t>
            </w:r>
          </w:p>
        </w:tc>
      </w:tr>
      <w:tr w:rsidR="0004751E" w:rsidTr="0004751E">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4751E" w:rsidRDefault="0004751E">
            <w:pPr>
              <w:pStyle w:val="NormalWeb"/>
              <w:spacing w:before="0" w:beforeAutospacing="0" w:after="0" w:afterAutospacing="0"/>
              <w:jc w:val="center"/>
            </w:pPr>
            <w:r>
              <w:rPr>
                <w:rFonts w:ascii="Arial" w:hAnsi="Arial" w:cs="Arial"/>
                <w:color w:val="000000"/>
                <w:sz w:val="22"/>
                <w:szCs w:val="22"/>
              </w:rPr>
              <w:t>Enforced by government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4751E" w:rsidRDefault="0004751E">
            <w:pPr>
              <w:pStyle w:val="NormalWeb"/>
              <w:spacing w:before="0" w:beforeAutospacing="0" w:after="0" w:afterAutospacing="0"/>
              <w:jc w:val="center"/>
            </w:pPr>
            <w:r>
              <w:rPr>
                <w:rFonts w:ascii="Arial" w:hAnsi="Arial" w:cs="Arial"/>
                <w:color w:val="000000"/>
                <w:sz w:val="22"/>
                <w:szCs w:val="22"/>
              </w:rPr>
              <w:t>Enforced by conscience/profession</w:t>
            </w:r>
          </w:p>
        </w:tc>
      </w:tr>
      <w:tr w:rsidR="0004751E" w:rsidTr="0004751E">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4751E" w:rsidRDefault="0004751E">
            <w:pPr>
              <w:pStyle w:val="NormalWeb"/>
              <w:spacing w:before="0" w:beforeAutospacing="0" w:after="0" w:afterAutospacing="0"/>
              <w:jc w:val="center"/>
            </w:pPr>
            <w:r>
              <w:rPr>
                <w:rFonts w:ascii="Arial" w:hAnsi="Arial" w:cs="Arial"/>
                <w:color w:val="000000"/>
                <w:sz w:val="22"/>
                <w:szCs w:val="22"/>
              </w:rPr>
              <w:t>Violation leads to legal punishment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4751E" w:rsidRDefault="0004751E">
            <w:pPr>
              <w:pStyle w:val="NormalWeb"/>
              <w:spacing w:before="0" w:beforeAutospacing="0" w:after="0" w:afterAutospacing="0"/>
              <w:jc w:val="center"/>
            </w:pPr>
            <w:r>
              <w:rPr>
                <w:rFonts w:ascii="Arial" w:hAnsi="Arial" w:cs="Arial"/>
                <w:color w:val="000000"/>
                <w:sz w:val="22"/>
                <w:szCs w:val="22"/>
              </w:rPr>
              <w:t>Violation leads to professional consequences</w:t>
            </w:r>
          </w:p>
        </w:tc>
      </w:tr>
    </w:tbl>
    <w:p w:rsidR="0004751E" w:rsidRDefault="0004751E" w:rsidP="0004751E"/>
    <w:p w:rsidR="0004751E" w:rsidRDefault="0004751E" w:rsidP="0004751E">
      <w:pPr>
        <w:pStyle w:val="Heading3"/>
        <w:spacing w:before="280" w:after="80"/>
      </w:pPr>
      <w:r>
        <w:rPr>
          <w:rFonts w:ascii="Arial" w:hAnsi="Arial" w:cs="Arial"/>
          <w:color w:val="000000"/>
          <w:sz w:val="26"/>
          <w:szCs w:val="26"/>
        </w:rPr>
        <w:t>Important Understanding:</w:t>
      </w:r>
    </w:p>
    <w:p w:rsidR="0004751E" w:rsidRDefault="0004751E" w:rsidP="0004751E">
      <w:pPr>
        <w:pStyle w:val="NormalWeb"/>
        <w:numPr>
          <w:ilvl w:val="0"/>
          <w:numId w:val="15"/>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Something legal may still be unethical.</w:t>
      </w:r>
    </w:p>
    <w:p w:rsidR="0004751E" w:rsidRDefault="0004751E" w:rsidP="0004751E">
      <w:pPr>
        <w:pStyle w:val="NormalWeb"/>
        <w:numPr>
          <w:ilvl w:val="0"/>
          <w:numId w:val="1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Engineers must go beyond legal compliance.</w:t>
      </w:r>
    </w:p>
    <w:p w:rsidR="0004751E" w:rsidRDefault="0004751E" w:rsidP="0004751E">
      <w:pPr>
        <w:pStyle w:val="NormalWeb"/>
        <w:numPr>
          <w:ilvl w:val="0"/>
          <w:numId w:val="15"/>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Ethical responsibility is proactive, not reactive.</w:t>
      </w:r>
    </w:p>
    <w:p w:rsidR="0004751E" w:rsidRDefault="0004751E" w:rsidP="0004751E">
      <w:pPr>
        <w:rPr>
          <w:rFonts w:ascii="Times New Roman" w:hAnsi="Times New Roman" w:cs="Times New Roman"/>
          <w:sz w:val="24"/>
          <w:szCs w:val="24"/>
        </w:rPr>
      </w:pPr>
      <w:r>
        <w:pict>
          <v:rect id="_x0000_i1028" style="width:0;height:1.5pt" o:hralign="center" o:hrstd="t" o:hr="t" fillcolor="#a0a0a0" stroked="f"/>
        </w:pict>
      </w:r>
    </w:p>
    <w:p w:rsidR="0004751E" w:rsidRDefault="0004751E" w:rsidP="0004751E">
      <w:pPr>
        <w:pStyle w:val="Heading2"/>
        <w:spacing w:before="360" w:beforeAutospacing="0" w:after="80" w:afterAutospacing="0"/>
      </w:pPr>
      <w:r>
        <w:rPr>
          <w:rFonts w:ascii="Arial" w:hAnsi="Arial" w:cs="Arial"/>
          <w:color w:val="000000"/>
          <w:sz w:val="34"/>
          <w:szCs w:val="34"/>
        </w:rPr>
        <w:t>6. Case Study: Columbia Space Shuttle Disaster (2003)</w:t>
      </w:r>
    </w:p>
    <w:p w:rsidR="0004751E" w:rsidRDefault="0004751E" w:rsidP="0004751E">
      <w:pPr>
        <w:pStyle w:val="Heading3"/>
        <w:spacing w:before="280" w:after="80"/>
      </w:pPr>
      <w:r>
        <w:rPr>
          <w:rFonts w:ascii="Arial" w:hAnsi="Arial" w:cs="Arial"/>
          <w:color w:val="000000"/>
          <w:sz w:val="26"/>
          <w:szCs w:val="26"/>
        </w:rPr>
        <w:t>About the Disaster</w:t>
      </w:r>
    </w:p>
    <w:p w:rsidR="0004751E" w:rsidRDefault="0004751E" w:rsidP="0004751E">
      <w:pPr>
        <w:pStyle w:val="NormalWeb"/>
        <w:spacing w:before="240" w:beforeAutospacing="0" w:after="240" w:afterAutospacing="0"/>
      </w:pPr>
      <w:r>
        <w:rPr>
          <w:rFonts w:ascii="Arial" w:hAnsi="Arial" w:cs="Arial"/>
          <w:color w:val="000000"/>
          <w:sz w:val="22"/>
          <w:szCs w:val="22"/>
        </w:rPr>
        <w:t xml:space="preserve">The </w:t>
      </w:r>
      <w:r>
        <w:rPr>
          <w:rFonts w:ascii="Arial" w:hAnsi="Arial" w:cs="Arial"/>
          <w:b/>
          <w:bCs/>
          <w:color w:val="000000"/>
          <w:sz w:val="22"/>
          <w:szCs w:val="22"/>
        </w:rPr>
        <w:t>Space Shuttle Columbia</w:t>
      </w:r>
      <w:r>
        <w:rPr>
          <w:rFonts w:ascii="Arial" w:hAnsi="Arial" w:cs="Arial"/>
          <w:color w:val="000000"/>
          <w:sz w:val="22"/>
          <w:szCs w:val="22"/>
        </w:rPr>
        <w:t xml:space="preserve"> disintegrated during re-entry on </w:t>
      </w:r>
      <w:r>
        <w:rPr>
          <w:rFonts w:ascii="Arial" w:hAnsi="Arial" w:cs="Arial"/>
          <w:b/>
          <w:bCs/>
          <w:color w:val="000000"/>
          <w:sz w:val="22"/>
          <w:szCs w:val="22"/>
        </w:rPr>
        <w:t>February 1, 2003</w:t>
      </w:r>
      <w:r>
        <w:rPr>
          <w:rFonts w:ascii="Arial" w:hAnsi="Arial" w:cs="Arial"/>
          <w:color w:val="000000"/>
          <w:sz w:val="22"/>
          <w:szCs w:val="22"/>
        </w:rPr>
        <w:t>, killing all seven astronauts.</w:t>
      </w:r>
    </w:p>
    <w:p w:rsidR="0004751E" w:rsidRDefault="0004751E" w:rsidP="0004751E">
      <w:pPr>
        <w:pStyle w:val="NormalWeb"/>
        <w:spacing w:before="240" w:beforeAutospacing="0" w:after="240" w:afterAutospacing="0"/>
      </w:pPr>
      <w:r>
        <w:rPr>
          <w:rFonts w:ascii="Arial" w:hAnsi="Arial" w:cs="Arial"/>
          <w:color w:val="000000"/>
          <w:sz w:val="22"/>
          <w:szCs w:val="22"/>
        </w:rPr>
        <w:t xml:space="preserve">It was operated by </w:t>
      </w:r>
      <w:r>
        <w:rPr>
          <w:rFonts w:ascii="Arial" w:hAnsi="Arial" w:cs="Arial"/>
          <w:b/>
          <w:bCs/>
          <w:color w:val="000000"/>
          <w:sz w:val="22"/>
          <w:szCs w:val="22"/>
        </w:rPr>
        <w:t>NASA</w:t>
      </w:r>
      <w:r>
        <w:rPr>
          <w:rFonts w:ascii="Arial" w:hAnsi="Arial" w:cs="Arial"/>
          <w:color w:val="000000"/>
          <w:sz w:val="22"/>
          <w:szCs w:val="22"/>
        </w:rPr>
        <w:t>.</w:t>
      </w:r>
    </w:p>
    <w:p w:rsidR="0004751E" w:rsidRDefault="0004751E" w:rsidP="0004751E">
      <w:pPr>
        <w:pStyle w:val="Heading1"/>
        <w:spacing w:after="120"/>
      </w:pPr>
      <w:r>
        <w:rPr>
          <w:rFonts w:ascii="Arial" w:hAnsi="Arial" w:cs="Arial"/>
          <w:color w:val="000000"/>
          <w:sz w:val="46"/>
          <w:szCs w:val="46"/>
        </w:rPr>
        <w:t>Chapter 2.2: Safety, Responsibilities, and Rights (Detailed Notes)</w:t>
      </w:r>
    </w:p>
    <w:p w:rsidR="0004751E" w:rsidRDefault="0004751E" w:rsidP="0004751E">
      <w:r>
        <w:pict>
          <v:rect id="_x0000_i1029" style="width:0;height:1.5pt" o:hralign="center" o:hrstd="t" o:hr="t" fillcolor="#a0a0a0" stroked="f"/>
        </w:pict>
      </w:r>
    </w:p>
    <w:p w:rsidR="0004751E" w:rsidRDefault="0004751E" w:rsidP="0004751E">
      <w:pPr>
        <w:pStyle w:val="Heading1"/>
        <w:spacing w:after="120"/>
      </w:pPr>
      <w:r>
        <w:rPr>
          <w:rFonts w:ascii="Arial" w:hAnsi="Arial" w:cs="Arial"/>
          <w:color w:val="000000"/>
          <w:sz w:val="46"/>
          <w:szCs w:val="46"/>
        </w:rPr>
        <w:t>1. Safety and Risk</w:t>
      </w:r>
    </w:p>
    <w:p w:rsidR="0004751E" w:rsidRDefault="0004751E" w:rsidP="0004751E">
      <w:pPr>
        <w:pStyle w:val="Heading2"/>
        <w:spacing w:before="360" w:beforeAutospacing="0" w:after="80" w:afterAutospacing="0"/>
      </w:pPr>
      <w:r>
        <w:rPr>
          <w:rFonts w:ascii="Arial" w:hAnsi="Arial" w:cs="Arial"/>
          <w:color w:val="000000"/>
          <w:sz w:val="34"/>
          <w:szCs w:val="34"/>
        </w:rPr>
        <w:t>1.1 Concept of Safety</w:t>
      </w:r>
    </w:p>
    <w:p w:rsidR="0004751E" w:rsidRDefault="0004751E" w:rsidP="0004751E">
      <w:pPr>
        <w:pStyle w:val="NormalWeb"/>
        <w:spacing w:before="240" w:beforeAutospacing="0" w:after="240" w:afterAutospacing="0"/>
      </w:pPr>
      <w:r>
        <w:rPr>
          <w:rFonts w:ascii="Arial" w:hAnsi="Arial" w:cs="Arial"/>
          <w:color w:val="000000"/>
          <w:sz w:val="22"/>
          <w:szCs w:val="22"/>
        </w:rPr>
        <w:t>Safety in engineering refers to the protection of human life, environment, property, and systems from harm. It is both:</w:t>
      </w:r>
    </w:p>
    <w:p w:rsidR="0004751E" w:rsidRDefault="0004751E" w:rsidP="0004751E">
      <w:pPr>
        <w:pStyle w:val="NormalWeb"/>
        <w:numPr>
          <w:ilvl w:val="0"/>
          <w:numId w:val="16"/>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Technical responsibility</w:t>
      </w:r>
      <w:r>
        <w:rPr>
          <w:rFonts w:ascii="Arial" w:hAnsi="Arial" w:cs="Arial"/>
          <w:color w:val="000000"/>
          <w:sz w:val="22"/>
          <w:szCs w:val="22"/>
        </w:rPr>
        <w:t xml:space="preserve"> (designing reliable systems)</w:t>
      </w:r>
    </w:p>
    <w:p w:rsidR="0004751E" w:rsidRDefault="0004751E" w:rsidP="0004751E">
      <w:pPr>
        <w:pStyle w:val="NormalWeb"/>
        <w:numPr>
          <w:ilvl w:val="0"/>
          <w:numId w:val="16"/>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Moral responsibility</w:t>
      </w:r>
      <w:r>
        <w:rPr>
          <w:rFonts w:ascii="Arial" w:hAnsi="Arial" w:cs="Arial"/>
          <w:color w:val="000000"/>
          <w:sz w:val="22"/>
          <w:szCs w:val="22"/>
        </w:rPr>
        <w:t xml:space="preserve"> (protecting public welfare)</w:t>
      </w:r>
    </w:p>
    <w:p w:rsidR="0004751E" w:rsidRDefault="0004751E" w:rsidP="0004751E">
      <w:pPr>
        <w:pStyle w:val="NormalWeb"/>
        <w:spacing w:before="240" w:beforeAutospacing="0" w:after="240" w:afterAutospacing="0"/>
      </w:pPr>
      <w:r>
        <w:rPr>
          <w:rFonts w:ascii="Arial" w:hAnsi="Arial" w:cs="Arial"/>
          <w:color w:val="000000"/>
          <w:sz w:val="22"/>
          <w:szCs w:val="22"/>
        </w:rPr>
        <w:t xml:space="preserve">According to professional ethics principles (such as those emphasized in engineering codes worldwide), engineers must </w:t>
      </w:r>
      <w:r>
        <w:rPr>
          <w:rFonts w:ascii="Arial" w:hAnsi="Arial" w:cs="Arial"/>
          <w:b/>
          <w:bCs/>
          <w:color w:val="000000"/>
          <w:sz w:val="22"/>
          <w:szCs w:val="22"/>
        </w:rPr>
        <w:t>“hold paramount the safety, health, and welfare of the public.”</w:t>
      </w:r>
    </w:p>
    <w:p w:rsidR="0004751E" w:rsidRDefault="0004751E" w:rsidP="0004751E">
      <w:pPr>
        <w:pStyle w:val="Heading3"/>
        <w:spacing w:before="280" w:after="80"/>
      </w:pPr>
      <w:r>
        <w:rPr>
          <w:rFonts w:ascii="Arial" w:hAnsi="Arial" w:cs="Arial"/>
          <w:color w:val="000000"/>
          <w:sz w:val="26"/>
          <w:szCs w:val="26"/>
        </w:rPr>
        <w:t>Types of Safety:</w:t>
      </w:r>
    </w:p>
    <w:p w:rsidR="0004751E" w:rsidRDefault="0004751E" w:rsidP="0004751E">
      <w:pPr>
        <w:pStyle w:val="NormalWeb"/>
        <w:numPr>
          <w:ilvl w:val="0"/>
          <w:numId w:val="17"/>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Personal Safety</w:t>
      </w:r>
      <w:r>
        <w:rPr>
          <w:rFonts w:ascii="Arial" w:hAnsi="Arial" w:cs="Arial"/>
          <w:color w:val="000000"/>
          <w:sz w:val="22"/>
          <w:szCs w:val="22"/>
        </w:rPr>
        <w:t xml:space="preserve"> – Protection of workers and users</w:t>
      </w:r>
    </w:p>
    <w:p w:rsidR="0004751E" w:rsidRDefault="0004751E" w:rsidP="0004751E">
      <w:pPr>
        <w:pStyle w:val="NormalWeb"/>
        <w:numPr>
          <w:ilvl w:val="0"/>
          <w:numId w:val="1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Public Safety</w:t>
      </w:r>
      <w:r>
        <w:rPr>
          <w:rFonts w:ascii="Arial" w:hAnsi="Arial" w:cs="Arial"/>
          <w:color w:val="000000"/>
          <w:sz w:val="22"/>
          <w:szCs w:val="22"/>
        </w:rPr>
        <w:t xml:space="preserve"> – Protection of society at large</w:t>
      </w:r>
    </w:p>
    <w:p w:rsidR="0004751E" w:rsidRDefault="0004751E" w:rsidP="0004751E">
      <w:pPr>
        <w:pStyle w:val="NormalWeb"/>
        <w:numPr>
          <w:ilvl w:val="0"/>
          <w:numId w:val="1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Environmental Safety</w:t>
      </w:r>
      <w:r>
        <w:rPr>
          <w:rFonts w:ascii="Arial" w:hAnsi="Arial" w:cs="Arial"/>
          <w:color w:val="000000"/>
          <w:sz w:val="22"/>
          <w:szCs w:val="22"/>
        </w:rPr>
        <w:t xml:space="preserve"> – Prevention of ecological damage</w:t>
      </w:r>
    </w:p>
    <w:p w:rsidR="0004751E" w:rsidRDefault="0004751E" w:rsidP="0004751E">
      <w:pPr>
        <w:pStyle w:val="NormalWeb"/>
        <w:numPr>
          <w:ilvl w:val="0"/>
          <w:numId w:val="17"/>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System Safety</w:t>
      </w:r>
      <w:r>
        <w:rPr>
          <w:rFonts w:ascii="Arial" w:hAnsi="Arial" w:cs="Arial"/>
          <w:color w:val="000000"/>
          <w:sz w:val="22"/>
          <w:szCs w:val="22"/>
        </w:rPr>
        <w:t xml:space="preserve"> – Ensuring safe interaction among components</w:t>
      </w:r>
    </w:p>
    <w:p w:rsidR="0004751E" w:rsidRDefault="0004751E" w:rsidP="0004751E">
      <w:pPr>
        <w:rPr>
          <w:rFonts w:ascii="Times New Roman" w:hAnsi="Times New Roman" w:cs="Times New Roman"/>
          <w:sz w:val="24"/>
          <w:szCs w:val="24"/>
        </w:rPr>
      </w:pPr>
      <w:r>
        <w:pict>
          <v:rect id="_x0000_i1030" style="width:0;height:1.5pt" o:hralign="center" o:hrstd="t" o:hr="t" fillcolor="#a0a0a0" stroked="f"/>
        </w:pict>
      </w:r>
    </w:p>
    <w:p w:rsidR="0004751E" w:rsidRDefault="0004751E" w:rsidP="0004751E">
      <w:pPr>
        <w:pStyle w:val="Heading2"/>
        <w:spacing w:before="360" w:beforeAutospacing="0" w:after="80" w:afterAutospacing="0"/>
      </w:pPr>
      <w:r>
        <w:rPr>
          <w:rFonts w:ascii="Arial" w:hAnsi="Arial" w:cs="Arial"/>
          <w:color w:val="000000"/>
          <w:sz w:val="34"/>
          <w:szCs w:val="34"/>
        </w:rPr>
        <w:t>1.2 Concept of Risk</w:t>
      </w:r>
    </w:p>
    <w:p w:rsidR="0004751E" w:rsidRDefault="0004751E" w:rsidP="0004751E">
      <w:pPr>
        <w:pStyle w:val="NormalWeb"/>
        <w:spacing w:before="240" w:beforeAutospacing="0" w:after="240" w:afterAutospacing="0"/>
      </w:pPr>
      <w:r>
        <w:rPr>
          <w:rFonts w:ascii="Arial" w:hAnsi="Arial" w:cs="Arial"/>
          <w:color w:val="000000"/>
          <w:sz w:val="22"/>
          <w:szCs w:val="22"/>
        </w:rPr>
        <w:lastRenderedPageBreak/>
        <w:t>Risk is the possibility of harm occurring due to exposure to a hazard.</w:t>
      </w:r>
    </w:p>
    <w:p w:rsidR="0004751E" w:rsidRDefault="0004751E" w:rsidP="0004751E">
      <w:pPr>
        <w:pStyle w:val="NormalWeb"/>
        <w:spacing w:before="0" w:beforeAutospacing="0" w:after="0" w:afterAutospacing="0"/>
      </w:pPr>
      <w:r>
        <w:rPr>
          <w:rFonts w:ascii="Arial" w:hAnsi="Arial" w:cs="Arial"/>
          <w:b/>
          <w:bCs/>
          <w:color w:val="000000"/>
          <w:sz w:val="22"/>
          <w:szCs w:val="22"/>
        </w:rPr>
        <w:t>Risk = Probability of occurrence × Severity of consequences</w:t>
      </w:r>
    </w:p>
    <w:p w:rsidR="0004751E" w:rsidRDefault="0004751E" w:rsidP="0004751E"/>
    <w:p w:rsidR="0004751E" w:rsidRDefault="0004751E" w:rsidP="0004751E">
      <w:pPr>
        <w:pStyle w:val="Heading3"/>
        <w:spacing w:before="280" w:after="80"/>
      </w:pPr>
      <w:r>
        <w:rPr>
          <w:rFonts w:ascii="Arial" w:hAnsi="Arial" w:cs="Arial"/>
          <w:color w:val="000000"/>
          <w:sz w:val="26"/>
          <w:szCs w:val="26"/>
        </w:rPr>
        <w:t>Components of Risk:</w:t>
      </w:r>
    </w:p>
    <w:p w:rsidR="0004751E" w:rsidRDefault="0004751E" w:rsidP="0004751E">
      <w:pPr>
        <w:pStyle w:val="NormalWeb"/>
        <w:numPr>
          <w:ilvl w:val="0"/>
          <w:numId w:val="18"/>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Hazard</w:t>
      </w:r>
      <w:r>
        <w:rPr>
          <w:rFonts w:ascii="Arial" w:hAnsi="Arial" w:cs="Arial"/>
          <w:color w:val="000000"/>
          <w:sz w:val="22"/>
          <w:szCs w:val="22"/>
        </w:rPr>
        <w:t xml:space="preserve"> – Source of potential harm</w:t>
      </w:r>
    </w:p>
    <w:p w:rsidR="0004751E" w:rsidRDefault="0004751E" w:rsidP="0004751E">
      <w:pPr>
        <w:pStyle w:val="NormalWeb"/>
        <w:numPr>
          <w:ilvl w:val="0"/>
          <w:numId w:val="1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Exposure</w:t>
      </w:r>
      <w:r>
        <w:rPr>
          <w:rFonts w:ascii="Arial" w:hAnsi="Arial" w:cs="Arial"/>
          <w:color w:val="000000"/>
          <w:sz w:val="22"/>
          <w:szCs w:val="22"/>
        </w:rPr>
        <w:t xml:space="preserve"> – Contact with hazard</w:t>
      </w:r>
    </w:p>
    <w:p w:rsidR="0004751E" w:rsidRDefault="0004751E" w:rsidP="0004751E">
      <w:pPr>
        <w:pStyle w:val="NormalWeb"/>
        <w:numPr>
          <w:ilvl w:val="0"/>
          <w:numId w:val="18"/>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Consequence</w:t>
      </w:r>
      <w:r>
        <w:rPr>
          <w:rFonts w:ascii="Arial" w:hAnsi="Arial" w:cs="Arial"/>
          <w:color w:val="000000"/>
          <w:sz w:val="22"/>
          <w:szCs w:val="22"/>
        </w:rPr>
        <w:t xml:space="preserve"> – Damage or loss caused</w:t>
      </w:r>
    </w:p>
    <w:p w:rsidR="0004751E" w:rsidRDefault="0004751E" w:rsidP="0004751E">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Types of Risk:</w:t>
      </w:r>
    </w:p>
    <w:p w:rsidR="0004751E" w:rsidRDefault="0004751E" w:rsidP="0004751E">
      <w:pPr>
        <w:pStyle w:val="NormalWeb"/>
        <w:numPr>
          <w:ilvl w:val="0"/>
          <w:numId w:val="19"/>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Voluntary </w:t>
      </w:r>
      <w:proofErr w:type="spellStart"/>
      <w:r>
        <w:rPr>
          <w:rFonts w:ascii="Arial" w:hAnsi="Arial" w:cs="Arial"/>
          <w:color w:val="000000"/>
          <w:sz w:val="22"/>
          <w:szCs w:val="22"/>
        </w:rPr>
        <w:t>vs</w:t>
      </w:r>
      <w:proofErr w:type="spellEnd"/>
      <w:r>
        <w:rPr>
          <w:rFonts w:ascii="Arial" w:hAnsi="Arial" w:cs="Arial"/>
          <w:color w:val="000000"/>
          <w:sz w:val="22"/>
          <w:szCs w:val="22"/>
        </w:rPr>
        <w:t xml:space="preserve"> Involuntary Risk</w:t>
      </w:r>
    </w:p>
    <w:p w:rsidR="0004751E" w:rsidRDefault="0004751E" w:rsidP="0004751E">
      <w:pPr>
        <w:pStyle w:val="NormalWeb"/>
        <w:numPr>
          <w:ilvl w:val="0"/>
          <w:numId w:val="1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Short-term </w:t>
      </w:r>
      <w:proofErr w:type="spellStart"/>
      <w:r>
        <w:rPr>
          <w:rFonts w:ascii="Arial" w:hAnsi="Arial" w:cs="Arial"/>
          <w:color w:val="000000"/>
          <w:sz w:val="22"/>
          <w:szCs w:val="22"/>
        </w:rPr>
        <w:t>vs</w:t>
      </w:r>
      <w:proofErr w:type="spellEnd"/>
      <w:r>
        <w:rPr>
          <w:rFonts w:ascii="Arial" w:hAnsi="Arial" w:cs="Arial"/>
          <w:color w:val="000000"/>
          <w:sz w:val="22"/>
          <w:szCs w:val="22"/>
        </w:rPr>
        <w:t xml:space="preserve"> Long-term Risk</w:t>
      </w:r>
    </w:p>
    <w:p w:rsidR="0004751E" w:rsidRDefault="0004751E" w:rsidP="0004751E">
      <w:pPr>
        <w:pStyle w:val="NormalWeb"/>
        <w:numPr>
          <w:ilvl w:val="0"/>
          <w:numId w:val="1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Individual </w:t>
      </w:r>
      <w:proofErr w:type="spellStart"/>
      <w:r>
        <w:rPr>
          <w:rFonts w:ascii="Arial" w:hAnsi="Arial" w:cs="Arial"/>
          <w:color w:val="000000"/>
          <w:sz w:val="22"/>
          <w:szCs w:val="22"/>
        </w:rPr>
        <w:t>vs</w:t>
      </w:r>
      <w:proofErr w:type="spellEnd"/>
      <w:r>
        <w:rPr>
          <w:rFonts w:ascii="Arial" w:hAnsi="Arial" w:cs="Arial"/>
          <w:color w:val="000000"/>
          <w:sz w:val="22"/>
          <w:szCs w:val="22"/>
        </w:rPr>
        <w:t xml:space="preserve"> Societal Risk</w:t>
      </w:r>
    </w:p>
    <w:p w:rsidR="0004751E" w:rsidRDefault="0004751E" w:rsidP="0004751E">
      <w:pPr>
        <w:pStyle w:val="NormalWeb"/>
        <w:numPr>
          <w:ilvl w:val="0"/>
          <w:numId w:val="19"/>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 xml:space="preserve">Acceptable </w:t>
      </w:r>
      <w:proofErr w:type="spellStart"/>
      <w:r>
        <w:rPr>
          <w:rFonts w:ascii="Arial" w:hAnsi="Arial" w:cs="Arial"/>
          <w:color w:val="000000"/>
          <w:sz w:val="22"/>
          <w:szCs w:val="22"/>
        </w:rPr>
        <w:t>vs</w:t>
      </w:r>
      <w:proofErr w:type="spellEnd"/>
      <w:r>
        <w:rPr>
          <w:rFonts w:ascii="Arial" w:hAnsi="Arial" w:cs="Arial"/>
          <w:color w:val="000000"/>
          <w:sz w:val="22"/>
          <w:szCs w:val="22"/>
        </w:rPr>
        <w:t xml:space="preserve"> Unacceptable Risk</w:t>
      </w:r>
    </w:p>
    <w:p w:rsidR="0004751E" w:rsidRDefault="0004751E" w:rsidP="0004751E">
      <w:pPr>
        <w:rPr>
          <w:rFonts w:ascii="Times New Roman" w:hAnsi="Times New Roman" w:cs="Times New Roman"/>
          <w:sz w:val="24"/>
          <w:szCs w:val="24"/>
        </w:rPr>
      </w:pPr>
      <w:r>
        <w:pict>
          <v:rect id="_x0000_i1031" style="width:0;height:1.5pt" o:hralign="center" o:hrstd="t" o:hr="t" fillcolor="#a0a0a0" stroked="f"/>
        </w:pict>
      </w:r>
    </w:p>
    <w:p w:rsidR="0004751E" w:rsidRDefault="0004751E" w:rsidP="0004751E">
      <w:pPr>
        <w:pStyle w:val="Heading1"/>
        <w:spacing w:after="120"/>
      </w:pPr>
      <w:r>
        <w:rPr>
          <w:rFonts w:ascii="Arial" w:hAnsi="Arial" w:cs="Arial"/>
          <w:color w:val="000000"/>
          <w:sz w:val="46"/>
          <w:szCs w:val="46"/>
        </w:rPr>
        <w:t>2. Assessment of Safety and Risk</w:t>
      </w:r>
    </w:p>
    <w:p w:rsidR="0004751E" w:rsidRDefault="0004751E" w:rsidP="0004751E">
      <w:pPr>
        <w:pStyle w:val="NormalWeb"/>
        <w:spacing w:before="240" w:beforeAutospacing="0" w:after="240" w:afterAutospacing="0"/>
      </w:pPr>
      <w:r>
        <w:rPr>
          <w:rFonts w:ascii="Arial" w:hAnsi="Arial" w:cs="Arial"/>
          <w:color w:val="000000"/>
          <w:sz w:val="22"/>
          <w:szCs w:val="22"/>
        </w:rPr>
        <w:t>Risk assessment is a systematic process used to identify hazards and evaluate risks.</w:t>
      </w:r>
    </w:p>
    <w:p w:rsidR="0004751E" w:rsidRDefault="0004751E" w:rsidP="008C0114">
      <w:pPr>
        <w:spacing w:after="240"/>
      </w:pPr>
      <w:r>
        <w:br/>
      </w:r>
      <w:r>
        <w:rPr>
          <w:rFonts w:ascii="Arial" w:hAnsi="Arial" w:cs="Arial"/>
          <w:color w:val="000000"/>
          <w:sz w:val="34"/>
          <w:szCs w:val="34"/>
        </w:rPr>
        <w:t>2.1 Steps in Risk Assessment</w:t>
      </w:r>
    </w:p>
    <w:p w:rsidR="0004751E" w:rsidRDefault="0004751E" w:rsidP="0004751E">
      <w:pPr>
        <w:pStyle w:val="NormalWeb"/>
        <w:numPr>
          <w:ilvl w:val="0"/>
          <w:numId w:val="20"/>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Hazard Identification</w:t>
      </w:r>
    </w:p>
    <w:p w:rsidR="0004751E" w:rsidRDefault="0004751E" w:rsidP="0004751E">
      <w:pPr>
        <w:pStyle w:val="NormalWeb"/>
        <w:numPr>
          <w:ilvl w:val="1"/>
          <w:numId w:val="2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Identify possible failure modes</w:t>
      </w:r>
    </w:p>
    <w:p w:rsidR="0004751E" w:rsidRDefault="0004751E" w:rsidP="0004751E">
      <w:pPr>
        <w:pStyle w:val="NormalWeb"/>
        <w:numPr>
          <w:ilvl w:val="1"/>
          <w:numId w:val="2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Example: Electrical short circuit in a machine</w:t>
      </w:r>
    </w:p>
    <w:p w:rsidR="0004751E" w:rsidRDefault="0004751E" w:rsidP="0004751E">
      <w:pPr>
        <w:pStyle w:val="NormalWeb"/>
        <w:numPr>
          <w:ilvl w:val="0"/>
          <w:numId w:val="20"/>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Risk Analysis</w:t>
      </w:r>
    </w:p>
    <w:p w:rsidR="0004751E" w:rsidRDefault="0004751E" w:rsidP="0004751E">
      <w:pPr>
        <w:pStyle w:val="NormalWeb"/>
        <w:numPr>
          <w:ilvl w:val="1"/>
          <w:numId w:val="2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Estimate likelihood</w:t>
      </w:r>
    </w:p>
    <w:p w:rsidR="0004751E" w:rsidRDefault="0004751E" w:rsidP="0004751E">
      <w:pPr>
        <w:pStyle w:val="NormalWeb"/>
        <w:numPr>
          <w:ilvl w:val="1"/>
          <w:numId w:val="2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Evaluate severity</w:t>
      </w:r>
    </w:p>
    <w:p w:rsidR="0004751E" w:rsidRDefault="0004751E" w:rsidP="0004751E">
      <w:pPr>
        <w:pStyle w:val="NormalWeb"/>
        <w:numPr>
          <w:ilvl w:val="0"/>
          <w:numId w:val="20"/>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Risk Evaluation</w:t>
      </w:r>
    </w:p>
    <w:p w:rsidR="0004751E" w:rsidRDefault="0004751E" w:rsidP="0004751E">
      <w:pPr>
        <w:pStyle w:val="NormalWeb"/>
        <w:numPr>
          <w:ilvl w:val="1"/>
          <w:numId w:val="2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Compare with safety standards</w:t>
      </w:r>
    </w:p>
    <w:p w:rsidR="0004751E" w:rsidRDefault="0004751E" w:rsidP="0004751E">
      <w:pPr>
        <w:pStyle w:val="NormalWeb"/>
        <w:numPr>
          <w:ilvl w:val="1"/>
          <w:numId w:val="2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Determine acceptability</w:t>
      </w:r>
    </w:p>
    <w:p w:rsidR="0004751E" w:rsidRDefault="0004751E" w:rsidP="0004751E">
      <w:pPr>
        <w:pStyle w:val="NormalWeb"/>
        <w:numPr>
          <w:ilvl w:val="0"/>
          <w:numId w:val="20"/>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Risk Control Implementation</w:t>
      </w:r>
    </w:p>
    <w:p w:rsidR="0004751E" w:rsidRDefault="0004751E" w:rsidP="0004751E">
      <w:pPr>
        <w:pStyle w:val="NormalWeb"/>
        <w:numPr>
          <w:ilvl w:val="1"/>
          <w:numId w:val="20"/>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Apply mitigation strategies</w:t>
      </w:r>
    </w:p>
    <w:p w:rsidR="0004751E" w:rsidRDefault="0004751E" w:rsidP="0004751E">
      <w:pPr>
        <w:rPr>
          <w:rFonts w:ascii="Times New Roman" w:hAnsi="Times New Roman" w:cs="Times New Roman"/>
          <w:sz w:val="24"/>
          <w:szCs w:val="24"/>
        </w:rPr>
      </w:pPr>
      <w:r>
        <w:pict>
          <v:rect id="_x0000_i1032" style="width:0;height:1.5pt" o:hralign="center" o:hrstd="t" o:hr="t" fillcolor="#a0a0a0" stroked="f"/>
        </w:pict>
      </w:r>
    </w:p>
    <w:p w:rsidR="0004751E" w:rsidRDefault="0004751E" w:rsidP="0004751E">
      <w:pPr>
        <w:pStyle w:val="Heading2"/>
        <w:spacing w:before="360" w:beforeAutospacing="0" w:after="80" w:afterAutospacing="0"/>
      </w:pPr>
      <w:r>
        <w:rPr>
          <w:rFonts w:ascii="Arial" w:hAnsi="Arial" w:cs="Arial"/>
          <w:color w:val="000000"/>
          <w:sz w:val="34"/>
          <w:szCs w:val="34"/>
        </w:rPr>
        <w:t>2.2 Methods of Risk Assessment</w:t>
      </w:r>
    </w:p>
    <w:p w:rsidR="0004751E" w:rsidRDefault="0004751E" w:rsidP="0004751E">
      <w:pPr>
        <w:pStyle w:val="NormalWeb"/>
        <w:numPr>
          <w:ilvl w:val="0"/>
          <w:numId w:val="21"/>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Failure Mode and Effects Analysis (FMEA)</w:t>
      </w:r>
    </w:p>
    <w:p w:rsidR="0004751E" w:rsidRDefault="0004751E" w:rsidP="0004751E">
      <w:pPr>
        <w:pStyle w:val="NormalWeb"/>
        <w:numPr>
          <w:ilvl w:val="0"/>
          <w:numId w:val="21"/>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Fault Tree Analysis (FTA)</w:t>
      </w:r>
    </w:p>
    <w:p w:rsidR="0004751E" w:rsidRDefault="0004751E" w:rsidP="0004751E">
      <w:pPr>
        <w:pStyle w:val="NormalWeb"/>
        <w:numPr>
          <w:ilvl w:val="0"/>
          <w:numId w:val="21"/>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Event Tree Analysis (ETA)</w:t>
      </w:r>
    </w:p>
    <w:p w:rsidR="0004751E" w:rsidRDefault="0004751E" w:rsidP="0004751E">
      <w:pPr>
        <w:pStyle w:val="NormalWeb"/>
        <w:numPr>
          <w:ilvl w:val="0"/>
          <w:numId w:val="21"/>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Risk Matrix Method</w:t>
      </w:r>
    </w:p>
    <w:p w:rsidR="0004751E" w:rsidRDefault="0004751E" w:rsidP="0004751E">
      <w:pPr>
        <w:pStyle w:val="NormalWeb"/>
        <w:numPr>
          <w:ilvl w:val="0"/>
          <w:numId w:val="21"/>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Cost–Benefit Analysis</w:t>
      </w:r>
    </w:p>
    <w:p w:rsidR="0004751E" w:rsidRDefault="0004751E" w:rsidP="0004751E">
      <w:pPr>
        <w:rPr>
          <w:rFonts w:ascii="Times New Roman" w:hAnsi="Times New Roman" w:cs="Times New Roman"/>
          <w:sz w:val="24"/>
          <w:szCs w:val="24"/>
        </w:rPr>
      </w:pPr>
      <w:r>
        <w:pict>
          <v:rect id="_x0000_i1033" style="width:0;height:1.5pt" o:hralign="center" o:hrstd="t" o:hr="t" fillcolor="#a0a0a0" stroked="f"/>
        </w:pict>
      </w:r>
    </w:p>
    <w:p w:rsidR="0004751E" w:rsidRDefault="0004751E" w:rsidP="0004751E">
      <w:pPr>
        <w:pStyle w:val="Heading2"/>
        <w:spacing w:before="360" w:beforeAutospacing="0" w:after="80" w:afterAutospacing="0"/>
      </w:pPr>
      <w:r>
        <w:rPr>
          <w:rFonts w:ascii="Arial" w:hAnsi="Arial" w:cs="Arial"/>
          <w:color w:val="000000"/>
          <w:sz w:val="34"/>
          <w:szCs w:val="34"/>
        </w:rPr>
        <w:lastRenderedPageBreak/>
        <w:t>2.3 Acceptable Risk</w:t>
      </w:r>
    </w:p>
    <w:p w:rsidR="0004751E" w:rsidRDefault="0004751E" w:rsidP="0004751E">
      <w:pPr>
        <w:pStyle w:val="NormalWeb"/>
        <w:spacing w:before="240" w:beforeAutospacing="0" w:after="240" w:afterAutospacing="0"/>
      </w:pPr>
      <w:r>
        <w:rPr>
          <w:rFonts w:ascii="Arial" w:hAnsi="Arial" w:cs="Arial"/>
          <w:color w:val="000000"/>
          <w:sz w:val="22"/>
          <w:szCs w:val="22"/>
        </w:rPr>
        <w:t>Absolute safety is impossible. Therefore, engineers aim for:</w:t>
      </w:r>
    </w:p>
    <w:p w:rsidR="0004751E" w:rsidRDefault="0004751E" w:rsidP="0004751E">
      <w:pPr>
        <w:pStyle w:val="NormalWeb"/>
        <w:numPr>
          <w:ilvl w:val="0"/>
          <w:numId w:val="22"/>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As Low As Reasonably Practicable (ALARP)</w:t>
      </w:r>
      <w:r>
        <w:rPr>
          <w:rFonts w:ascii="Arial" w:hAnsi="Arial" w:cs="Arial"/>
          <w:color w:val="000000"/>
          <w:sz w:val="22"/>
          <w:szCs w:val="22"/>
        </w:rPr>
        <w:t xml:space="preserve"> principle</w:t>
      </w:r>
    </w:p>
    <w:p w:rsidR="0004751E" w:rsidRDefault="0004751E" w:rsidP="0004751E">
      <w:pPr>
        <w:pStyle w:val="NormalWeb"/>
        <w:numPr>
          <w:ilvl w:val="0"/>
          <w:numId w:val="22"/>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Risk reduction within economic and technological limits</w:t>
      </w:r>
    </w:p>
    <w:p w:rsidR="0004751E" w:rsidRDefault="0004751E" w:rsidP="0004751E">
      <w:pPr>
        <w:pStyle w:val="NormalWeb"/>
        <w:spacing w:before="240" w:beforeAutospacing="0" w:after="240" w:afterAutospacing="0"/>
      </w:pPr>
      <w:r>
        <w:rPr>
          <w:rFonts w:ascii="Arial" w:hAnsi="Arial" w:cs="Arial"/>
          <w:color w:val="000000"/>
          <w:sz w:val="22"/>
          <w:szCs w:val="22"/>
        </w:rPr>
        <w:t>Ethical Question</w:t>
      </w:r>
      <w:proofErr w:type="gramStart"/>
      <w:r>
        <w:rPr>
          <w:rFonts w:ascii="Arial" w:hAnsi="Arial" w:cs="Arial"/>
          <w:color w:val="000000"/>
          <w:sz w:val="22"/>
          <w:szCs w:val="22"/>
        </w:rPr>
        <w:t>:</w:t>
      </w:r>
      <w:proofErr w:type="gramEnd"/>
      <w:r>
        <w:rPr>
          <w:rFonts w:ascii="Arial" w:hAnsi="Arial" w:cs="Arial"/>
          <w:color w:val="000000"/>
          <w:sz w:val="22"/>
          <w:szCs w:val="22"/>
        </w:rPr>
        <w:br/>
        <w:t>How much risk is acceptable when human life is involved?</w:t>
      </w:r>
    </w:p>
    <w:p w:rsidR="0004751E" w:rsidRDefault="0004751E" w:rsidP="0004751E">
      <w:r>
        <w:pict>
          <v:rect id="_x0000_i1034" style="width:0;height:1.5pt" o:hralign="center" o:hrstd="t" o:hr="t" fillcolor="#a0a0a0" stroked="f"/>
        </w:pict>
      </w:r>
    </w:p>
    <w:p w:rsidR="0004751E" w:rsidRDefault="0004751E" w:rsidP="0004751E">
      <w:pPr>
        <w:pStyle w:val="Heading1"/>
        <w:spacing w:after="120"/>
      </w:pPr>
      <w:r>
        <w:rPr>
          <w:rFonts w:ascii="Arial" w:hAnsi="Arial" w:cs="Arial"/>
          <w:color w:val="000000"/>
          <w:sz w:val="46"/>
          <w:szCs w:val="46"/>
        </w:rPr>
        <w:t>3. Reducing Risk</w:t>
      </w:r>
    </w:p>
    <w:p w:rsidR="0004751E" w:rsidRDefault="0004751E" w:rsidP="0004751E">
      <w:pPr>
        <w:pStyle w:val="NormalWeb"/>
        <w:spacing w:before="240" w:beforeAutospacing="0" w:after="240" w:afterAutospacing="0"/>
      </w:pPr>
      <w:r>
        <w:rPr>
          <w:rFonts w:ascii="Arial" w:hAnsi="Arial" w:cs="Arial"/>
          <w:color w:val="000000"/>
          <w:sz w:val="22"/>
          <w:szCs w:val="22"/>
        </w:rPr>
        <w:t>Risk reduction strategies include:</w:t>
      </w:r>
    </w:p>
    <w:p w:rsidR="0004751E" w:rsidRDefault="0004751E" w:rsidP="0004751E">
      <w:pPr>
        <w:pStyle w:val="Heading3"/>
        <w:spacing w:before="280" w:after="80"/>
      </w:pPr>
      <w:r>
        <w:rPr>
          <w:rFonts w:ascii="Arial" w:hAnsi="Arial" w:cs="Arial"/>
          <w:color w:val="000000"/>
          <w:sz w:val="26"/>
          <w:szCs w:val="26"/>
        </w:rPr>
        <w:t>3.1 Design-Level Controls</w:t>
      </w:r>
    </w:p>
    <w:p w:rsidR="0004751E" w:rsidRDefault="0004751E" w:rsidP="0004751E">
      <w:pPr>
        <w:pStyle w:val="NormalWeb"/>
        <w:numPr>
          <w:ilvl w:val="0"/>
          <w:numId w:val="23"/>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Safety factors</w:t>
      </w:r>
    </w:p>
    <w:p w:rsidR="0004751E" w:rsidRDefault="0004751E" w:rsidP="0004751E">
      <w:pPr>
        <w:pStyle w:val="NormalWeb"/>
        <w:numPr>
          <w:ilvl w:val="0"/>
          <w:numId w:val="2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Redundant systems</w:t>
      </w:r>
    </w:p>
    <w:p w:rsidR="0004751E" w:rsidRDefault="0004751E" w:rsidP="0004751E">
      <w:pPr>
        <w:pStyle w:val="NormalWeb"/>
        <w:numPr>
          <w:ilvl w:val="0"/>
          <w:numId w:val="2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Fail-safe mechanisms</w:t>
      </w:r>
    </w:p>
    <w:p w:rsidR="0004751E" w:rsidRDefault="0004751E" w:rsidP="0004751E">
      <w:pPr>
        <w:pStyle w:val="NormalWeb"/>
        <w:numPr>
          <w:ilvl w:val="0"/>
          <w:numId w:val="23"/>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Use of high-quality materials</w:t>
      </w:r>
    </w:p>
    <w:p w:rsidR="0004751E" w:rsidRDefault="0004751E" w:rsidP="0004751E">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3.2 Administrative Controls</w:t>
      </w:r>
    </w:p>
    <w:p w:rsidR="0004751E" w:rsidRDefault="0004751E" w:rsidP="0004751E">
      <w:pPr>
        <w:pStyle w:val="NormalWeb"/>
        <w:numPr>
          <w:ilvl w:val="0"/>
          <w:numId w:val="24"/>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Safety policies</w:t>
      </w:r>
    </w:p>
    <w:p w:rsidR="0004751E" w:rsidRDefault="0004751E" w:rsidP="0004751E">
      <w:pPr>
        <w:pStyle w:val="NormalWeb"/>
        <w:numPr>
          <w:ilvl w:val="0"/>
          <w:numId w:val="2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Training programs</w:t>
      </w:r>
    </w:p>
    <w:p w:rsidR="0004751E" w:rsidRDefault="0004751E" w:rsidP="0004751E">
      <w:pPr>
        <w:pStyle w:val="NormalWeb"/>
        <w:numPr>
          <w:ilvl w:val="0"/>
          <w:numId w:val="24"/>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Standard Operating Procedures (SOPs)</w:t>
      </w:r>
    </w:p>
    <w:p w:rsidR="0004751E" w:rsidRDefault="0004751E" w:rsidP="0004751E">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3.3 Personal Protective Equipment (PPE)</w:t>
      </w:r>
    </w:p>
    <w:p w:rsidR="0004751E" w:rsidRDefault="0004751E" w:rsidP="0004751E">
      <w:pPr>
        <w:pStyle w:val="NormalWeb"/>
        <w:numPr>
          <w:ilvl w:val="0"/>
          <w:numId w:val="25"/>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Helmets</w:t>
      </w:r>
    </w:p>
    <w:p w:rsidR="0004751E" w:rsidRDefault="0004751E" w:rsidP="0004751E">
      <w:pPr>
        <w:pStyle w:val="NormalWeb"/>
        <w:numPr>
          <w:ilvl w:val="0"/>
          <w:numId w:val="2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Gloves</w:t>
      </w:r>
    </w:p>
    <w:p w:rsidR="0004751E" w:rsidRDefault="0004751E" w:rsidP="0004751E">
      <w:pPr>
        <w:pStyle w:val="NormalWeb"/>
        <w:numPr>
          <w:ilvl w:val="0"/>
          <w:numId w:val="2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Goggles</w:t>
      </w:r>
    </w:p>
    <w:p w:rsidR="0004751E" w:rsidRDefault="0004751E" w:rsidP="0004751E">
      <w:pPr>
        <w:pStyle w:val="NormalWeb"/>
        <w:numPr>
          <w:ilvl w:val="0"/>
          <w:numId w:val="25"/>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Safety shoes</w:t>
      </w:r>
    </w:p>
    <w:p w:rsidR="0004751E" w:rsidRDefault="0004751E" w:rsidP="0004751E">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3.4 Monitoring and Maintenance</w:t>
      </w:r>
    </w:p>
    <w:p w:rsidR="0004751E" w:rsidRDefault="0004751E" w:rsidP="0004751E">
      <w:pPr>
        <w:pStyle w:val="NormalWeb"/>
        <w:numPr>
          <w:ilvl w:val="0"/>
          <w:numId w:val="26"/>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Regular inspection</w:t>
      </w:r>
    </w:p>
    <w:p w:rsidR="0004751E" w:rsidRDefault="0004751E" w:rsidP="0004751E">
      <w:pPr>
        <w:pStyle w:val="NormalWeb"/>
        <w:numPr>
          <w:ilvl w:val="0"/>
          <w:numId w:val="2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Auditing</w:t>
      </w:r>
    </w:p>
    <w:p w:rsidR="0004751E" w:rsidRDefault="0004751E" w:rsidP="0004751E">
      <w:pPr>
        <w:pStyle w:val="NormalWeb"/>
        <w:numPr>
          <w:ilvl w:val="0"/>
          <w:numId w:val="26"/>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Preventive maintenance</w:t>
      </w:r>
    </w:p>
    <w:p w:rsidR="0004751E" w:rsidRDefault="0004751E" w:rsidP="0004751E">
      <w:pPr>
        <w:rPr>
          <w:rFonts w:ascii="Times New Roman" w:hAnsi="Times New Roman" w:cs="Times New Roman"/>
          <w:sz w:val="24"/>
          <w:szCs w:val="24"/>
        </w:rPr>
      </w:pPr>
      <w:r>
        <w:pict>
          <v:rect id="_x0000_i1035" style="width:0;height:1.5pt" o:hralign="center" o:hrstd="t" o:hr="t" fillcolor="#a0a0a0" stroked="f"/>
        </w:pict>
      </w:r>
    </w:p>
    <w:p w:rsidR="0004751E" w:rsidRDefault="0004751E" w:rsidP="0004751E">
      <w:pPr>
        <w:pStyle w:val="Heading1"/>
        <w:spacing w:after="120"/>
      </w:pPr>
      <w:r>
        <w:rPr>
          <w:rFonts w:ascii="Arial" w:hAnsi="Arial" w:cs="Arial"/>
          <w:color w:val="000000"/>
          <w:sz w:val="46"/>
          <w:szCs w:val="46"/>
        </w:rPr>
        <w:t>4. Collegiality and Loyalty</w:t>
      </w:r>
    </w:p>
    <w:p w:rsidR="0004751E" w:rsidRDefault="0004751E" w:rsidP="0004751E">
      <w:pPr>
        <w:pStyle w:val="Heading2"/>
        <w:spacing w:before="360" w:beforeAutospacing="0" w:after="80" w:afterAutospacing="0"/>
      </w:pPr>
      <w:r>
        <w:rPr>
          <w:rFonts w:ascii="Arial" w:hAnsi="Arial" w:cs="Arial"/>
          <w:color w:val="000000"/>
          <w:sz w:val="34"/>
          <w:szCs w:val="34"/>
        </w:rPr>
        <w:t>4.1 Collegiality</w:t>
      </w:r>
    </w:p>
    <w:p w:rsidR="0004751E" w:rsidRDefault="0004751E" w:rsidP="0004751E">
      <w:pPr>
        <w:pStyle w:val="NormalWeb"/>
        <w:spacing w:before="240" w:beforeAutospacing="0" w:after="240" w:afterAutospacing="0"/>
      </w:pPr>
      <w:r>
        <w:rPr>
          <w:rFonts w:ascii="Arial" w:hAnsi="Arial" w:cs="Arial"/>
          <w:color w:val="000000"/>
          <w:sz w:val="22"/>
          <w:szCs w:val="22"/>
        </w:rPr>
        <w:t>Collegiality means mutual respect and cooperation among professionals.</w:t>
      </w:r>
    </w:p>
    <w:p w:rsidR="0004751E" w:rsidRDefault="0004751E" w:rsidP="0004751E">
      <w:pPr>
        <w:pStyle w:val="Heading3"/>
        <w:spacing w:before="280" w:after="80"/>
      </w:pPr>
      <w:r>
        <w:rPr>
          <w:rFonts w:ascii="Arial" w:hAnsi="Arial" w:cs="Arial"/>
          <w:color w:val="000000"/>
          <w:sz w:val="26"/>
          <w:szCs w:val="26"/>
        </w:rPr>
        <w:lastRenderedPageBreak/>
        <w:t>Key Aspects:</w:t>
      </w:r>
    </w:p>
    <w:p w:rsidR="0004751E" w:rsidRDefault="0004751E" w:rsidP="0004751E">
      <w:pPr>
        <w:pStyle w:val="NormalWeb"/>
        <w:numPr>
          <w:ilvl w:val="0"/>
          <w:numId w:val="27"/>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Supporting peers</w:t>
      </w:r>
    </w:p>
    <w:p w:rsidR="0004751E" w:rsidRDefault="0004751E" w:rsidP="0004751E">
      <w:pPr>
        <w:pStyle w:val="NormalWeb"/>
        <w:numPr>
          <w:ilvl w:val="0"/>
          <w:numId w:val="2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Constructive criticism</w:t>
      </w:r>
    </w:p>
    <w:p w:rsidR="0004751E" w:rsidRDefault="0004751E" w:rsidP="0004751E">
      <w:pPr>
        <w:pStyle w:val="NormalWeb"/>
        <w:numPr>
          <w:ilvl w:val="0"/>
          <w:numId w:val="2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Sharing knowledge</w:t>
      </w:r>
    </w:p>
    <w:p w:rsidR="0004751E" w:rsidRDefault="0004751E" w:rsidP="0004751E">
      <w:pPr>
        <w:pStyle w:val="NormalWeb"/>
        <w:numPr>
          <w:ilvl w:val="0"/>
          <w:numId w:val="27"/>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Avoiding defamation</w:t>
      </w:r>
    </w:p>
    <w:p w:rsidR="0004751E" w:rsidRDefault="0004751E" w:rsidP="0004751E">
      <w:pPr>
        <w:pStyle w:val="NormalWeb"/>
        <w:spacing w:before="240" w:beforeAutospacing="0" w:after="240" w:afterAutospacing="0"/>
      </w:pPr>
      <w:r>
        <w:rPr>
          <w:rFonts w:ascii="Arial" w:hAnsi="Arial" w:cs="Arial"/>
          <w:color w:val="000000"/>
          <w:sz w:val="22"/>
          <w:szCs w:val="22"/>
        </w:rPr>
        <w:t>It promotes:</w:t>
      </w:r>
    </w:p>
    <w:p w:rsidR="0004751E" w:rsidRDefault="0004751E" w:rsidP="0004751E">
      <w:pPr>
        <w:pStyle w:val="NormalWeb"/>
        <w:numPr>
          <w:ilvl w:val="0"/>
          <w:numId w:val="28"/>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Healthy work culture</w:t>
      </w:r>
    </w:p>
    <w:p w:rsidR="0004751E" w:rsidRDefault="0004751E" w:rsidP="0004751E">
      <w:pPr>
        <w:pStyle w:val="NormalWeb"/>
        <w:numPr>
          <w:ilvl w:val="0"/>
          <w:numId w:val="2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Team innovation</w:t>
      </w:r>
    </w:p>
    <w:p w:rsidR="0004751E" w:rsidRDefault="0004751E" w:rsidP="0004751E">
      <w:pPr>
        <w:pStyle w:val="NormalWeb"/>
        <w:numPr>
          <w:ilvl w:val="0"/>
          <w:numId w:val="28"/>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Professional growth</w:t>
      </w:r>
    </w:p>
    <w:p w:rsidR="0004751E" w:rsidRDefault="0004751E" w:rsidP="0004751E">
      <w:pPr>
        <w:rPr>
          <w:rFonts w:ascii="Times New Roman" w:hAnsi="Times New Roman" w:cs="Times New Roman"/>
          <w:sz w:val="24"/>
          <w:szCs w:val="24"/>
        </w:rPr>
      </w:pPr>
      <w:r>
        <w:pict>
          <v:rect id="_x0000_i1036" style="width:0;height:1.5pt" o:hralign="center" o:hrstd="t" o:hr="t" fillcolor="#a0a0a0" stroked="f"/>
        </w:pict>
      </w:r>
    </w:p>
    <w:p w:rsidR="0004751E" w:rsidRDefault="0004751E" w:rsidP="0004751E">
      <w:pPr>
        <w:pStyle w:val="Heading2"/>
        <w:spacing w:before="360" w:beforeAutospacing="0" w:after="80" w:afterAutospacing="0"/>
      </w:pPr>
      <w:r>
        <w:rPr>
          <w:rFonts w:ascii="Arial" w:hAnsi="Arial" w:cs="Arial"/>
          <w:color w:val="000000"/>
          <w:sz w:val="34"/>
          <w:szCs w:val="34"/>
        </w:rPr>
        <w:t>4.2 Loyalty</w:t>
      </w:r>
    </w:p>
    <w:p w:rsidR="0004751E" w:rsidRDefault="0004751E" w:rsidP="0004751E">
      <w:pPr>
        <w:pStyle w:val="NormalWeb"/>
        <w:spacing w:before="240" w:beforeAutospacing="0" w:after="240" w:afterAutospacing="0"/>
      </w:pPr>
      <w:r>
        <w:rPr>
          <w:rFonts w:ascii="Arial" w:hAnsi="Arial" w:cs="Arial"/>
          <w:color w:val="000000"/>
          <w:sz w:val="22"/>
          <w:szCs w:val="22"/>
        </w:rPr>
        <w:t>Loyalty refers to commitment to:</w:t>
      </w:r>
    </w:p>
    <w:p w:rsidR="0004751E" w:rsidRDefault="0004751E" w:rsidP="0004751E">
      <w:pPr>
        <w:pStyle w:val="NormalWeb"/>
        <w:numPr>
          <w:ilvl w:val="0"/>
          <w:numId w:val="29"/>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Employer</w:t>
      </w:r>
    </w:p>
    <w:p w:rsidR="0004751E" w:rsidRDefault="0004751E" w:rsidP="0004751E">
      <w:pPr>
        <w:pStyle w:val="NormalWeb"/>
        <w:numPr>
          <w:ilvl w:val="0"/>
          <w:numId w:val="2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Profession</w:t>
      </w:r>
    </w:p>
    <w:p w:rsidR="0004751E" w:rsidRDefault="0004751E" w:rsidP="0004751E">
      <w:pPr>
        <w:pStyle w:val="NormalWeb"/>
        <w:numPr>
          <w:ilvl w:val="0"/>
          <w:numId w:val="29"/>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Colleagues</w:t>
      </w:r>
    </w:p>
    <w:p w:rsidR="0004751E" w:rsidRDefault="0004751E" w:rsidP="0004751E">
      <w:pPr>
        <w:pStyle w:val="NormalWeb"/>
        <w:spacing w:before="240" w:beforeAutospacing="0" w:after="240" w:afterAutospacing="0"/>
      </w:pPr>
      <w:r>
        <w:rPr>
          <w:rFonts w:ascii="Arial" w:hAnsi="Arial" w:cs="Arial"/>
          <w:color w:val="000000"/>
          <w:sz w:val="22"/>
          <w:szCs w:val="22"/>
        </w:rPr>
        <w:t>However, loyalty should never:</w:t>
      </w:r>
    </w:p>
    <w:p w:rsidR="0004751E" w:rsidRDefault="0004751E" w:rsidP="0004751E">
      <w:pPr>
        <w:pStyle w:val="NormalWeb"/>
        <w:numPr>
          <w:ilvl w:val="0"/>
          <w:numId w:val="30"/>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Override public safety</w:t>
      </w:r>
    </w:p>
    <w:p w:rsidR="0004751E" w:rsidRDefault="0004751E" w:rsidP="0004751E">
      <w:pPr>
        <w:pStyle w:val="NormalWeb"/>
        <w:numPr>
          <w:ilvl w:val="0"/>
          <w:numId w:val="3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Encourage illegal acts</w:t>
      </w:r>
    </w:p>
    <w:p w:rsidR="0004751E" w:rsidRDefault="0004751E" w:rsidP="0004751E">
      <w:pPr>
        <w:pStyle w:val="NormalWeb"/>
        <w:numPr>
          <w:ilvl w:val="0"/>
          <w:numId w:val="30"/>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 xml:space="preserve">Suppress </w:t>
      </w:r>
      <w:proofErr w:type="spellStart"/>
      <w:r>
        <w:rPr>
          <w:rFonts w:ascii="Arial" w:hAnsi="Arial" w:cs="Arial"/>
          <w:color w:val="000000"/>
          <w:sz w:val="22"/>
          <w:szCs w:val="22"/>
        </w:rPr>
        <w:t>whistleblowing</w:t>
      </w:r>
      <w:proofErr w:type="spellEnd"/>
    </w:p>
    <w:p w:rsidR="0004751E" w:rsidRDefault="0004751E" w:rsidP="0004751E">
      <w:pPr>
        <w:pStyle w:val="NormalWeb"/>
        <w:spacing w:before="240" w:beforeAutospacing="0" w:after="240" w:afterAutospacing="0"/>
      </w:pPr>
      <w:r>
        <w:rPr>
          <w:rFonts w:ascii="Arial" w:hAnsi="Arial" w:cs="Arial"/>
          <w:color w:val="000000"/>
          <w:sz w:val="22"/>
          <w:szCs w:val="22"/>
        </w:rPr>
        <w:t>Conflict Example</w:t>
      </w:r>
      <w:proofErr w:type="gramStart"/>
      <w:r>
        <w:rPr>
          <w:rFonts w:ascii="Arial" w:hAnsi="Arial" w:cs="Arial"/>
          <w:color w:val="000000"/>
          <w:sz w:val="22"/>
          <w:szCs w:val="22"/>
        </w:rPr>
        <w:t>:</w:t>
      </w:r>
      <w:proofErr w:type="gramEnd"/>
      <w:r>
        <w:rPr>
          <w:rFonts w:ascii="Arial" w:hAnsi="Arial" w:cs="Arial"/>
          <w:color w:val="000000"/>
          <w:sz w:val="22"/>
          <w:szCs w:val="22"/>
        </w:rPr>
        <w:br/>
        <w:t>An engineer discovers a safety flaw. Should they stay loyal to the company or protect the public?</w:t>
      </w:r>
    </w:p>
    <w:p w:rsidR="0004751E" w:rsidRDefault="0004751E" w:rsidP="0004751E">
      <w:r>
        <w:pict>
          <v:rect id="_x0000_i1037" style="width:0;height:1.5pt" o:hralign="center" o:hrstd="t" o:hr="t" fillcolor="#a0a0a0" stroked="f"/>
        </w:pict>
      </w:r>
    </w:p>
    <w:p w:rsidR="0004751E" w:rsidRDefault="0004751E" w:rsidP="0004751E">
      <w:pPr>
        <w:pStyle w:val="Heading1"/>
        <w:spacing w:after="120"/>
      </w:pPr>
      <w:r>
        <w:rPr>
          <w:rFonts w:ascii="Arial" w:hAnsi="Arial" w:cs="Arial"/>
          <w:color w:val="000000"/>
          <w:sz w:val="46"/>
          <w:szCs w:val="46"/>
        </w:rPr>
        <w:t>5. Respect for Authority</w:t>
      </w:r>
    </w:p>
    <w:p w:rsidR="0004751E" w:rsidRDefault="0004751E" w:rsidP="0004751E">
      <w:pPr>
        <w:pStyle w:val="NormalWeb"/>
        <w:spacing w:before="240" w:beforeAutospacing="0" w:after="240" w:afterAutospacing="0"/>
      </w:pPr>
      <w:r>
        <w:rPr>
          <w:rFonts w:ascii="Arial" w:hAnsi="Arial" w:cs="Arial"/>
          <w:color w:val="000000"/>
          <w:sz w:val="22"/>
          <w:szCs w:val="22"/>
        </w:rPr>
        <w:t>Engineers operate within hierarchical organizations.</w:t>
      </w:r>
    </w:p>
    <w:p w:rsidR="0004751E" w:rsidRDefault="0004751E" w:rsidP="0004751E">
      <w:pPr>
        <w:pStyle w:val="Heading3"/>
        <w:spacing w:before="280" w:after="80"/>
      </w:pPr>
      <w:r>
        <w:rPr>
          <w:rFonts w:ascii="Arial" w:hAnsi="Arial" w:cs="Arial"/>
          <w:color w:val="000000"/>
          <w:sz w:val="26"/>
          <w:szCs w:val="26"/>
        </w:rPr>
        <w:t>Responsibilities:</w:t>
      </w:r>
    </w:p>
    <w:p w:rsidR="0004751E" w:rsidRDefault="0004751E" w:rsidP="0004751E">
      <w:pPr>
        <w:pStyle w:val="NormalWeb"/>
        <w:numPr>
          <w:ilvl w:val="0"/>
          <w:numId w:val="31"/>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Follow lawful instructions</w:t>
      </w:r>
    </w:p>
    <w:p w:rsidR="0004751E" w:rsidRDefault="0004751E" w:rsidP="0004751E">
      <w:pPr>
        <w:pStyle w:val="NormalWeb"/>
        <w:numPr>
          <w:ilvl w:val="0"/>
          <w:numId w:val="3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Maintain discipline</w:t>
      </w:r>
    </w:p>
    <w:p w:rsidR="0004751E" w:rsidRDefault="0004751E" w:rsidP="0004751E">
      <w:pPr>
        <w:pStyle w:val="NormalWeb"/>
        <w:numPr>
          <w:ilvl w:val="0"/>
          <w:numId w:val="31"/>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Respect management decisions</w:t>
      </w:r>
    </w:p>
    <w:p w:rsidR="0004751E" w:rsidRDefault="0004751E" w:rsidP="0004751E">
      <w:pPr>
        <w:pStyle w:val="NormalWeb"/>
        <w:spacing w:before="240" w:beforeAutospacing="0" w:after="240" w:afterAutospacing="0"/>
      </w:pPr>
      <w:r>
        <w:rPr>
          <w:rFonts w:ascii="Arial" w:hAnsi="Arial" w:cs="Arial"/>
          <w:color w:val="000000"/>
          <w:sz w:val="22"/>
          <w:szCs w:val="22"/>
        </w:rPr>
        <w:t>But engineers must:</w:t>
      </w:r>
    </w:p>
    <w:p w:rsidR="0004751E" w:rsidRDefault="0004751E" w:rsidP="0004751E">
      <w:pPr>
        <w:pStyle w:val="NormalWeb"/>
        <w:numPr>
          <w:ilvl w:val="0"/>
          <w:numId w:val="32"/>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Refuse unethical orders</w:t>
      </w:r>
    </w:p>
    <w:p w:rsidR="0004751E" w:rsidRDefault="0004751E" w:rsidP="0004751E">
      <w:pPr>
        <w:pStyle w:val="NormalWeb"/>
        <w:numPr>
          <w:ilvl w:val="0"/>
          <w:numId w:val="3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Raise safety concerns</w:t>
      </w:r>
    </w:p>
    <w:p w:rsidR="0004751E" w:rsidRDefault="0004751E" w:rsidP="0004751E">
      <w:pPr>
        <w:pStyle w:val="NormalWeb"/>
        <w:numPr>
          <w:ilvl w:val="0"/>
          <w:numId w:val="32"/>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Document objections</w:t>
      </w:r>
    </w:p>
    <w:p w:rsidR="0004751E" w:rsidRDefault="0004751E" w:rsidP="0004751E">
      <w:pPr>
        <w:pStyle w:val="NormalWeb"/>
        <w:spacing w:before="240" w:beforeAutospacing="0" w:after="240" w:afterAutospacing="0"/>
      </w:pPr>
      <w:r>
        <w:rPr>
          <w:rFonts w:ascii="Arial" w:hAnsi="Arial" w:cs="Arial"/>
          <w:color w:val="000000"/>
          <w:sz w:val="22"/>
          <w:szCs w:val="22"/>
        </w:rPr>
        <w:t>Blind obedience is unethical when public safety is threatened.</w:t>
      </w:r>
    </w:p>
    <w:p w:rsidR="0004751E" w:rsidRDefault="0004751E" w:rsidP="0004751E">
      <w:r>
        <w:pict>
          <v:rect id="_x0000_i1038" style="width:0;height:1.5pt" o:hralign="center" o:hrstd="t" o:hr="t" fillcolor="#a0a0a0" stroked="f"/>
        </w:pict>
      </w:r>
    </w:p>
    <w:p w:rsidR="0004751E" w:rsidRDefault="0004751E" w:rsidP="0004751E">
      <w:pPr>
        <w:pStyle w:val="Heading1"/>
        <w:spacing w:after="120"/>
      </w:pPr>
      <w:r>
        <w:rPr>
          <w:rFonts w:ascii="Arial" w:hAnsi="Arial" w:cs="Arial"/>
          <w:color w:val="000000"/>
          <w:sz w:val="46"/>
          <w:szCs w:val="46"/>
        </w:rPr>
        <w:lastRenderedPageBreak/>
        <w:t>6. Collective Bargaining</w:t>
      </w:r>
    </w:p>
    <w:p w:rsidR="0004751E" w:rsidRDefault="0004751E" w:rsidP="0004751E">
      <w:pPr>
        <w:pStyle w:val="NormalWeb"/>
        <w:spacing w:before="240" w:beforeAutospacing="0" w:after="240" w:afterAutospacing="0"/>
      </w:pPr>
      <w:r>
        <w:rPr>
          <w:rFonts w:ascii="Arial" w:hAnsi="Arial" w:cs="Arial"/>
          <w:color w:val="000000"/>
          <w:sz w:val="22"/>
          <w:szCs w:val="22"/>
        </w:rPr>
        <w:t>Collective bargaining involves negotiation between employees and employers regarding:</w:t>
      </w:r>
    </w:p>
    <w:p w:rsidR="0004751E" w:rsidRDefault="0004751E" w:rsidP="0004751E">
      <w:pPr>
        <w:pStyle w:val="NormalWeb"/>
        <w:numPr>
          <w:ilvl w:val="0"/>
          <w:numId w:val="33"/>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Wages</w:t>
      </w:r>
    </w:p>
    <w:p w:rsidR="0004751E" w:rsidRDefault="0004751E" w:rsidP="0004751E">
      <w:pPr>
        <w:pStyle w:val="NormalWeb"/>
        <w:numPr>
          <w:ilvl w:val="0"/>
          <w:numId w:val="3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Benefits</w:t>
      </w:r>
    </w:p>
    <w:p w:rsidR="0004751E" w:rsidRDefault="0004751E" w:rsidP="0004751E">
      <w:pPr>
        <w:pStyle w:val="NormalWeb"/>
        <w:numPr>
          <w:ilvl w:val="0"/>
          <w:numId w:val="3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Working hours</w:t>
      </w:r>
    </w:p>
    <w:p w:rsidR="0004751E" w:rsidRDefault="0004751E" w:rsidP="0004751E">
      <w:pPr>
        <w:pStyle w:val="NormalWeb"/>
        <w:numPr>
          <w:ilvl w:val="0"/>
          <w:numId w:val="33"/>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Safety conditions</w:t>
      </w:r>
    </w:p>
    <w:p w:rsidR="0004751E" w:rsidRDefault="0004751E" w:rsidP="0004751E">
      <w:pPr>
        <w:pStyle w:val="NormalWeb"/>
        <w:spacing w:before="240" w:beforeAutospacing="0" w:after="240" w:afterAutospacing="0"/>
      </w:pPr>
      <w:r>
        <w:rPr>
          <w:rFonts w:ascii="Arial" w:hAnsi="Arial" w:cs="Arial"/>
          <w:color w:val="000000"/>
          <w:sz w:val="22"/>
          <w:szCs w:val="22"/>
        </w:rPr>
        <w:t>It strengthens:</w:t>
      </w:r>
    </w:p>
    <w:p w:rsidR="0004751E" w:rsidRDefault="0004751E" w:rsidP="0004751E">
      <w:pPr>
        <w:pStyle w:val="NormalWeb"/>
        <w:numPr>
          <w:ilvl w:val="0"/>
          <w:numId w:val="34"/>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Employee protection</w:t>
      </w:r>
    </w:p>
    <w:p w:rsidR="0004751E" w:rsidRDefault="0004751E" w:rsidP="0004751E">
      <w:pPr>
        <w:pStyle w:val="NormalWeb"/>
        <w:numPr>
          <w:ilvl w:val="0"/>
          <w:numId w:val="3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Professional dignity</w:t>
      </w:r>
    </w:p>
    <w:p w:rsidR="0004751E" w:rsidRDefault="0004751E" w:rsidP="0004751E">
      <w:pPr>
        <w:pStyle w:val="NormalWeb"/>
        <w:numPr>
          <w:ilvl w:val="0"/>
          <w:numId w:val="34"/>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Fair working standards</w:t>
      </w:r>
    </w:p>
    <w:p w:rsidR="0004751E" w:rsidRDefault="0004751E" w:rsidP="0004751E">
      <w:pPr>
        <w:pStyle w:val="NormalWeb"/>
        <w:spacing w:before="240" w:beforeAutospacing="0" w:after="240" w:afterAutospacing="0"/>
      </w:pPr>
      <w:r>
        <w:rPr>
          <w:rFonts w:ascii="Arial" w:hAnsi="Arial" w:cs="Arial"/>
          <w:color w:val="000000"/>
          <w:sz w:val="22"/>
          <w:szCs w:val="22"/>
        </w:rPr>
        <w:t>Professional societies and unions often support collective bargaining.</w:t>
      </w:r>
    </w:p>
    <w:p w:rsidR="0004751E" w:rsidRDefault="0004751E" w:rsidP="0004751E">
      <w:r>
        <w:pict>
          <v:rect id="_x0000_i1039" style="width:0;height:1.5pt" o:hralign="center" o:hrstd="t" o:hr="t" fillcolor="#a0a0a0" stroked="f"/>
        </w:pict>
      </w:r>
    </w:p>
    <w:p w:rsidR="0004751E" w:rsidRDefault="0004751E" w:rsidP="0004751E">
      <w:pPr>
        <w:pStyle w:val="Heading1"/>
        <w:spacing w:after="120"/>
      </w:pPr>
      <w:r>
        <w:rPr>
          <w:rFonts w:ascii="Arial" w:hAnsi="Arial" w:cs="Arial"/>
          <w:color w:val="000000"/>
          <w:sz w:val="46"/>
          <w:szCs w:val="46"/>
        </w:rPr>
        <w:t>7. Confidentiality</w:t>
      </w:r>
    </w:p>
    <w:p w:rsidR="0004751E" w:rsidRDefault="0004751E" w:rsidP="0004751E">
      <w:pPr>
        <w:pStyle w:val="NormalWeb"/>
        <w:spacing w:before="240" w:beforeAutospacing="0" w:after="240" w:afterAutospacing="0"/>
      </w:pPr>
      <w:r>
        <w:rPr>
          <w:rFonts w:ascii="Arial" w:hAnsi="Arial" w:cs="Arial"/>
          <w:color w:val="000000"/>
          <w:sz w:val="22"/>
          <w:szCs w:val="22"/>
        </w:rPr>
        <w:t>Engineers handle sensitive information:</w:t>
      </w:r>
    </w:p>
    <w:p w:rsidR="0004751E" w:rsidRDefault="0004751E" w:rsidP="0004751E">
      <w:pPr>
        <w:pStyle w:val="NormalWeb"/>
        <w:numPr>
          <w:ilvl w:val="0"/>
          <w:numId w:val="35"/>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Trade secrets</w:t>
      </w:r>
    </w:p>
    <w:p w:rsidR="0004751E" w:rsidRDefault="0004751E" w:rsidP="0004751E">
      <w:pPr>
        <w:pStyle w:val="NormalWeb"/>
        <w:numPr>
          <w:ilvl w:val="0"/>
          <w:numId w:val="3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Technical designs</w:t>
      </w:r>
    </w:p>
    <w:p w:rsidR="0004751E" w:rsidRDefault="0004751E" w:rsidP="0004751E">
      <w:pPr>
        <w:pStyle w:val="NormalWeb"/>
        <w:numPr>
          <w:ilvl w:val="0"/>
          <w:numId w:val="3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Client data</w:t>
      </w:r>
    </w:p>
    <w:p w:rsidR="0004751E" w:rsidRDefault="0004751E" w:rsidP="0004751E">
      <w:pPr>
        <w:pStyle w:val="NormalWeb"/>
        <w:numPr>
          <w:ilvl w:val="0"/>
          <w:numId w:val="35"/>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Research findings</w:t>
      </w:r>
    </w:p>
    <w:p w:rsidR="0004751E" w:rsidRDefault="0004751E" w:rsidP="0004751E">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Ethical Duties:</w:t>
      </w:r>
    </w:p>
    <w:p w:rsidR="0004751E" w:rsidRDefault="0004751E" w:rsidP="0004751E">
      <w:pPr>
        <w:pStyle w:val="NormalWeb"/>
        <w:numPr>
          <w:ilvl w:val="0"/>
          <w:numId w:val="36"/>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Maintain secrecy</w:t>
      </w:r>
    </w:p>
    <w:p w:rsidR="0004751E" w:rsidRDefault="0004751E" w:rsidP="0004751E">
      <w:pPr>
        <w:pStyle w:val="NormalWeb"/>
        <w:numPr>
          <w:ilvl w:val="0"/>
          <w:numId w:val="3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Avoid unauthorized disclosure</w:t>
      </w:r>
    </w:p>
    <w:p w:rsidR="0004751E" w:rsidRDefault="0004751E" w:rsidP="0004751E">
      <w:pPr>
        <w:pStyle w:val="NormalWeb"/>
        <w:numPr>
          <w:ilvl w:val="0"/>
          <w:numId w:val="36"/>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Protect digital data</w:t>
      </w:r>
    </w:p>
    <w:p w:rsidR="0004751E" w:rsidRDefault="0004751E" w:rsidP="0004751E">
      <w:pPr>
        <w:pStyle w:val="NormalWeb"/>
        <w:spacing w:before="240" w:beforeAutospacing="0" w:after="240" w:afterAutospacing="0"/>
      </w:pPr>
      <w:r>
        <w:rPr>
          <w:rFonts w:ascii="Arial" w:hAnsi="Arial" w:cs="Arial"/>
          <w:color w:val="000000"/>
          <w:sz w:val="22"/>
          <w:szCs w:val="22"/>
        </w:rPr>
        <w:t>Exception</w:t>
      </w:r>
      <w:proofErr w:type="gramStart"/>
      <w:r>
        <w:rPr>
          <w:rFonts w:ascii="Arial" w:hAnsi="Arial" w:cs="Arial"/>
          <w:color w:val="000000"/>
          <w:sz w:val="22"/>
          <w:szCs w:val="22"/>
        </w:rPr>
        <w:t>:</w:t>
      </w:r>
      <w:proofErr w:type="gramEnd"/>
      <w:r>
        <w:rPr>
          <w:rFonts w:ascii="Arial" w:hAnsi="Arial" w:cs="Arial"/>
          <w:color w:val="000000"/>
          <w:sz w:val="22"/>
          <w:szCs w:val="22"/>
        </w:rPr>
        <w:br/>
        <w:t>Confidentiality may be broken if:</w:t>
      </w:r>
    </w:p>
    <w:p w:rsidR="0004751E" w:rsidRDefault="0004751E" w:rsidP="0004751E">
      <w:pPr>
        <w:pStyle w:val="NormalWeb"/>
        <w:numPr>
          <w:ilvl w:val="0"/>
          <w:numId w:val="37"/>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Public safety is at risk</w:t>
      </w:r>
    </w:p>
    <w:p w:rsidR="0004751E" w:rsidRDefault="0004751E" w:rsidP="0004751E">
      <w:pPr>
        <w:pStyle w:val="NormalWeb"/>
        <w:numPr>
          <w:ilvl w:val="0"/>
          <w:numId w:val="37"/>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Required by law</w:t>
      </w:r>
    </w:p>
    <w:p w:rsidR="0004751E" w:rsidRDefault="0004751E" w:rsidP="0004751E">
      <w:pPr>
        <w:rPr>
          <w:rFonts w:ascii="Times New Roman" w:hAnsi="Times New Roman" w:cs="Times New Roman"/>
          <w:sz w:val="24"/>
          <w:szCs w:val="24"/>
        </w:rPr>
      </w:pPr>
      <w:r>
        <w:pict>
          <v:rect id="_x0000_i1040" style="width:0;height:1.5pt" o:hralign="center" o:hrstd="t" o:hr="t" fillcolor="#a0a0a0" stroked="f"/>
        </w:pict>
      </w:r>
    </w:p>
    <w:p w:rsidR="0004751E" w:rsidRDefault="0004751E" w:rsidP="0004751E">
      <w:pPr>
        <w:pStyle w:val="Heading1"/>
        <w:spacing w:after="120"/>
      </w:pPr>
      <w:r>
        <w:rPr>
          <w:rFonts w:ascii="Arial" w:hAnsi="Arial" w:cs="Arial"/>
          <w:color w:val="000000"/>
          <w:sz w:val="46"/>
          <w:szCs w:val="46"/>
        </w:rPr>
        <w:t>8. Conflicts of Interest</w:t>
      </w:r>
    </w:p>
    <w:p w:rsidR="0004751E" w:rsidRDefault="0004751E" w:rsidP="0004751E">
      <w:pPr>
        <w:pStyle w:val="NormalWeb"/>
        <w:spacing w:before="240" w:beforeAutospacing="0" w:after="240" w:afterAutospacing="0"/>
      </w:pPr>
      <w:r>
        <w:rPr>
          <w:rFonts w:ascii="Arial" w:hAnsi="Arial" w:cs="Arial"/>
          <w:color w:val="000000"/>
          <w:sz w:val="22"/>
          <w:szCs w:val="22"/>
        </w:rPr>
        <w:t>A conflict of interest arises when personal gain interferes with professional judgment.</w:t>
      </w:r>
    </w:p>
    <w:p w:rsidR="0004751E" w:rsidRDefault="0004751E" w:rsidP="0004751E">
      <w:pPr>
        <w:pStyle w:val="Heading3"/>
        <w:spacing w:before="280" w:after="80"/>
      </w:pPr>
      <w:r>
        <w:rPr>
          <w:rFonts w:ascii="Arial" w:hAnsi="Arial" w:cs="Arial"/>
          <w:color w:val="000000"/>
          <w:sz w:val="26"/>
          <w:szCs w:val="26"/>
        </w:rPr>
        <w:t>Examples:</w:t>
      </w:r>
    </w:p>
    <w:p w:rsidR="0004751E" w:rsidRDefault="0004751E" w:rsidP="0004751E">
      <w:pPr>
        <w:pStyle w:val="NormalWeb"/>
        <w:numPr>
          <w:ilvl w:val="0"/>
          <w:numId w:val="38"/>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Accepting bribes</w:t>
      </w:r>
    </w:p>
    <w:p w:rsidR="0004751E" w:rsidRDefault="0004751E" w:rsidP="0004751E">
      <w:pPr>
        <w:pStyle w:val="NormalWeb"/>
        <w:numPr>
          <w:ilvl w:val="0"/>
          <w:numId w:val="3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Owning shares in a competing firm</w:t>
      </w:r>
    </w:p>
    <w:p w:rsidR="0004751E" w:rsidRDefault="0004751E" w:rsidP="0004751E">
      <w:pPr>
        <w:pStyle w:val="NormalWeb"/>
        <w:numPr>
          <w:ilvl w:val="0"/>
          <w:numId w:val="38"/>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lastRenderedPageBreak/>
        <w:t>Awarding contracts to relatives</w:t>
      </w:r>
    </w:p>
    <w:p w:rsidR="0004751E" w:rsidRDefault="0004751E" w:rsidP="0004751E">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Management:</w:t>
      </w:r>
    </w:p>
    <w:p w:rsidR="0004751E" w:rsidRDefault="0004751E" w:rsidP="0004751E">
      <w:pPr>
        <w:pStyle w:val="NormalWeb"/>
        <w:numPr>
          <w:ilvl w:val="0"/>
          <w:numId w:val="39"/>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Disclosure</w:t>
      </w:r>
    </w:p>
    <w:p w:rsidR="0004751E" w:rsidRDefault="0004751E" w:rsidP="0004751E">
      <w:pPr>
        <w:pStyle w:val="NormalWeb"/>
        <w:numPr>
          <w:ilvl w:val="0"/>
          <w:numId w:val="3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Recusal from decision-making</w:t>
      </w:r>
    </w:p>
    <w:p w:rsidR="0004751E" w:rsidRDefault="0004751E" w:rsidP="0004751E">
      <w:pPr>
        <w:pStyle w:val="NormalWeb"/>
        <w:numPr>
          <w:ilvl w:val="0"/>
          <w:numId w:val="39"/>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Transparency</w:t>
      </w:r>
    </w:p>
    <w:p w:rsidR="0004751E" w:rsidRDefault="0004751E" w:rsidP="0004751E">
      <w:pPr>
        <w:rPr>
          <w:rFonts w:ascii="Times New Roman" w:hAnsi="Times New Roman" w:cs="Times New Roman"/>
          <w:sz w:val="24"/>
          <w:szCs w:val="24"/>
        </w:rPr>
      </w:pPr>
      <w:r>
        <w:pict>
          <v:rect id="_x0000_i1041" style="width:0;height:1.5pt" o:hralign="center" o:hrstd="t" o:hr="t" fillcolor="#a0a0a0" stroked="f"/>
        </w:pict>
      </w:r>
    </w:p>
    <w:p w:rsidR="0004751E" w:rsidRDefault="0004751E" w:rsidP="0004751E">
      <w:pPr>
        <w:pStyle w:val="Heading1"/>
        <w:spacing w:after="120"/>
      </w:pPr>
      <w:r>
        <w:rPr>
          <w:rFonts w:ascii="Arial" w:hAnsi="Arial" w:cs="Arial"/>
          <w:color w:val="000000"/>
          <w:sz w:val="46"/>
          <w:szCs w:val="46"/>
        </w:rPr>
        <w:t>9. Occupational Crime</w:t>
      </w:r>
    </w:p>
    <w:p w:rsidR="0004751E" w:rsidRDefault="0004751E" w:rsidP="0004751E">
      <w:pPr>
        <w:pStyle w:val="NormalWeb"/>
        <w:spacing w:before="240" w:beforeAutospacing="0" w:after="240" w:afterAutospacing="0"/>
      </w:pPr>
      <w:r>
        <w:rPr>
          <w:rFonts w:ascii="Arial" w:hAnsi="Arial" w:cs="Arial"/>
          <w:color w:val="000000"/>
          <w:sz w:val="22"/>
          <w:szCs w:val="22"/>
        </w:rPr>
        <w:t>Occupational crime includes illegal activities committed in professional roles:</w:t>
      </w:r>
    </w:p>
    <w:p w:rsidR="0004751E" w:rsidRDefault="0004751E" w:rsidP="0004751E">
      <w:pPr>
        <w:pStyle w:val="NormalWeb"/>
        <w:numPr>
          <w:ilvl w:val="0"/>
          <w:numId w:val="40"/>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Fraud</w:t>
      </w:r>
    </w:p>
    <w:p w:rsidR="0004751E" w:rsidRDefault="0004751E" w:rsidP="0004751E">
      <w:pPr>
        <w:pStyle w:val="NormalWeb"/>
        <w:numPr>
          <w:ilvl w:val="0"/>
          <w:numId w:val="4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Embezzlement</w:t>
      </w:r>
    </w:p>
    <w:p w:rsidR="0004751E" w:rsidRDefault="0004751E" w:rsidP="0004751E">
      <w:pPr>
        <w:pStyle w:val="NormalWeb"/>
        <w:numPr>
          <w:ilvl w:val="0"/>
          <w:numId w:val="4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Data manipulation</w:t>
      </w:r>
    </w:p>
    <w:p w:rsidR="0004751E" w:rsidRDefault="0004751E" w:rsidP="0004751E">
      <w:pPr>
        <w:pStyle w:val="NormalWeb"/>
        <w:numPr>
          <w:ilvl w:val="0"/>
          <w:numId w:val="4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Industrial espionage</w:t>
      </w:r>
    </w:p>
    <w:p w:rsidR="0004751E" w:rsidRDefault="0004751E" w:rsidP="0004751E">
      <w:pPr>
        <w:pStyle w:val="NormalWeb"/>
        <w:numPr>
          <w:ilvl w:val="0"/>
          <w:numId w:val="40"/>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Corruption</w:t>
      </w:r>
    </w:p>
    <w:p w:rsidR="0004751E" w:rsidRDefault="0004751E" w:rsidP="0004751E">
      <w:pPr>
        <w:pStyle w:val="NormalWeb"/>
        <w:spacing w:before="240" w:beforeAutospacing="0" w:after="240" w:afterAutospacing="0"/>
      </w:pPr>
      <w:r>
        <w:rPr>
          <w:rFonts w:ascii="Arial" w:hAnsi="Arial" w:cs="Arial"/>
          <w:color w:val="000000"/>
          <w:sz w:val="22"/>
          <w:szCs w:val="22"/>
        </w:rPr>
        <w:t>Consequences:</w:t>
      </w:r>
    </w:p>
    <w:p w:rsidR="0004751E" w:rsidRDefault="0004751E" w:rsidP="0004751E">
      <w:pPr>
        <w:pStyle w:val="NormalWeb"/>
        <w:numPr>
          <w:ilvl w:val="0"/>
          <w:numId w:val="41"/>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Legal penalties</w:t>
      </w:r>
    </w:p>
    <w:p w:rsidR="0004751E" w:rsidRDefault="0004751E" w:rsidP="0004751E">
      <w:pPr>
        <w:pStyle w:val="NormalWeb"/>
        <w:numPr>
          <w:ilvl w:val="0"/>
          <w:numId w:val="4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Loss of license</w:t>
      </w:r>
    </w:p>
    <w:p w:rsidR="0004751E" w:rsidRDefault="0004751E" w:rsidP="0004751E">
      <w:pPr>
        <w:pStyle w:val="NormalWeb"/>
        <w:numPr>
          <w:ilvl w:val="0"/>
          <w:numId w:val="41"/>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Reputation damage</w:t>
      </w:r>
    </w:p>
    <w:p w:rsidR="0004751E" w:rsidRDefault="0004751E" w:rsidP="0004751E">
      <w:pPr>
        <w:rPr>
          <w:rFonts w:ascii="Times New Roman" w:hAnsi="Times New Roman" w:cs="Times New Roman"/>
          <w:sz w:val="24"/>
          <w:szCs w:val="24"/>
        </w:rPr>
      </w:pPr>
      <w:r>
        <w:pict>
          <v:rect id="_x0000_i1042" style="width:0;height:1.5pt" o:hralign="center" o:hrstd="t" o:hr="t" fillcolor="#a0a0a0" stroked="f"/>
        </w:pict>
      </w:r>
    </w:p>
    <w:p w:rsidR="0004751E" w:rsidRDefault="0004751E" w:rsidP="0004751E">
      <w:pPr>
        <w:pStyle w:val="Heading1"/>
        <w:spacing w:after="120"/>
      </w:pPr>
      <w:r>
        <w:rPr>
          <w:rFonts w:ascii="Arial" w:hAnsi="Arial" w:cs="Arial"/>
          <w:color w:val="000000"/>
          <w:sz w:val="46"/>
          <w:szCs w:val="46"/>
        </w:rPr>
        <w:t>10. Professional Rights</w:t>
      </w:r>
    </w:p>
    <w:p w:rsidR="0004751E" w:rsidRDefault="0004751E" w:rsidP="0004751E">
      <w:pPr>
        <w:pStyle w:val="NormalWeb"/>
        <w:spacing w:before="240" w:beforeAutospacing="0" w:after="240" w:afterAutospacing="0"/>
      </w:pPr>
      <w:r>
        <w:rPr>
          <w:rFonts w:ascii="Arial" w:hAnsi="Arial" w:cs="Arial"/>
          <w:color w:val="000000"/>
          <w:sz w:val="22"/>
          <w:szCs w:val="22"/>
        </w:rPr>
        <w:t>Engineers have rights including:</w:t>
      </w:r>
    </w:p>
    <w:p w:rsidR="0004751E" w:rsidRDefault="0004751E" w:rsidP="0004751E">
      <w:pPr>
        <w:pStyle w:val="NormalWeb"/>
        <w:numPr>
          <w:ilvl w:val="0"/>
          <w:numId w:val="42"/>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Recognition of expertise</w:t>
      </w:r>
    </w:p>
    <w:p w:rsidR="0004751E" w:rsidRDefault="0004751E" w:rsidP="0004751E">
      <w:pPr>
        <w:pStyle w:val="NormalWeb"/>
        <w:numPr>
          <w:ilvl w:val="0"/>
          <w:numId w:val="4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Freedom of technical judgment</w:t>
      </w:r>
    </w:p>
    <w:p w:rsidR="0004751E" w:rsidRDefault="0004751E" w:rsidP="0004751E">
      <w:pPr>
        <w:pStyle w:val="NormalWeb"/>
        <w:numPr>
          <w:ilvl w:val="0"/>
          <w:numId w:val="4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Fair compensation</w:t>
      </w:r>
    </w:p>
    <w:p w:rsidR="0004751E" w:rsidRDefault="0004751E" w:rsidP="0004751E">
      <w:pPr>
        <w:pStyle w:val="NormalWeb"/>
        <w:numPr>
          <w:ilvl w:val="0"/>
          <w:numId w:val="4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Safe working environment</w:t>
      </w:r>
    </w:p>
    <w:p w:rsidR="0004751E" w:rsidRDefault="0004751E" w:rsidP="0004751E">
      <w:pPr>
        <w:pStyle w:val="NormalWeb"/>
        <w:numPr>
          <w:ilvl w:val="0"/>
          <w:numId w:val="42"/>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Protection from retaliation</w:t>
      </w:r>
    </w:p>
    <w:p w:rsidR="0004751E" w:rsidRDefault="0004751E" w:rsidP="0004751E">
      <w:pPr>
        <w:pStyle w:val="NormalWeb"/>
        <w:spacing w:before="240" w:beforeAutospacing="0" w:after="240" w:afterAutospacing="0"/>
      </w:pPr>
      <w:r>
        <w:rPr>
          <w:rFonts w:ascii="Arial" w:hAnsi="Arial" w:cs="Arial"/>
          <w:color w:val="000000"/>
          <w:sz w:val="22"/>
          <w:szCs w:val="22"/>
        </w:rPr>
        <w:t>Professional rights support independent and ethical decision-making.</w:t>
      </w:r>
    </w:p>
    <w:p w:rsidR="0004751E" w:rsidRDefault="0004751E" w:rsidP="0004751E">
      <w:r>
        <w:pict>
          <v:rect id="_x0000_i1043" style="width:0;height:1.5pt" o:hralign="center" o:hrstd="t" o:hr="t" fillcolor="#a0a0a0" stroked="f"/>
        </w:pict>
      </w:r>
    </w:p>
    <w:p w:rsidR="0004751E" w:rsidRDefault="0004751E" w:rsidP="0004751E">
      <w:pPr>
        <w:pStyle w:val="Heading1"/>
        <w:spacing w:after="120"/>
      </w:pPr>
      <w:r>
        <w:rPr>
          <w:rFonts w:ascii="Arial" w:hAnsi="Arial" w:cs="Arial"/>
          <w:color w:val="000000"/>
          <w:sz w:val="46"/>
          <w:szCs w:val="46"/>
        </w:rPr>
        <w:t>11. Employee Rights</w:t>
      </w:r>
    </w:p>
    <w:p w:rsidR="0004751E" w:rsidRDefault="0004751E" w:rsidP="0004751E">
      <w:pPr>
        <w:pStyle w:val="NormalWeb"/>
        <w:spacing w:before="240" w:beforeAutospacing="0" w:after="240" w:afterAutospacing="0"/>
      </w:pPr>
      <w:r>
        <w:rPr>
          <w:rFonts w:ascii="Arial" w:hAnsi="Arial" w:cs="Arial"/>
          <w:color w:val="000000"/>
          <w:sz w:val="22"/>
          <w:szCs w:val="22"/>
        </w:rPr>
        <w:t>Employee rights include:</w:t>
      </w:r>
    </w:p>
    <w:p w:rsidR="0004751E" w:rsidRDefault="0004751E" w:rsidP="0004751E">
      <w:pPr>
        <w:pStyle w:val="NormalWeb"/>
        <w:numPr>
          <w:ilvl w:val="0"/>
          <w:numId w:val="43"/>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Equal opportunity employment</w:t>
      </w:r>
    </w:p>
    <w:p w:rsidR="0004751E" w:rsidRDefault="0004751E" w:rsidP="0004751E">
      <w:pPr>
        <w:pStyle w:val="NormalWeb"/>
        <w:numPr>
          <w:ilvl w:val="0"/>
          <w:numId w:val="4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Protection against discrimination</w:t>
      </w:r>
    </w:p>
    <w:p w:rsidR="0004751E" w:rsidRDefault="0004751E" w:rsidP="0004751E">
      <w:pPr>
        <w:pStyle w:val="NormalWeb"/>
        <w:numPr>
          <w:ilvl w:val="0"/>
          <w:numId w:val="4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Safe workplace</w:t>
      </w:r>
    </w:p>
    <w:p w:rsidR="0004751E" w:rsidRDefault="0004751E" w:rsidP="0004751E">
      <w:pPr>
        <w:pStyle w:val="NormalWeb"/>
        <w:numPr>
          <w:ilvl w:val="0"/>
          <w:numId w:val="4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Fair appraisal</w:t>
      </w:r>
    </w:p>
    <w:p w:rsidR="0004751E" w:rsidRDefault="0004751E" w:rsidP="0004751E">
      <w:pPr>
        <w:pStyle w:val="NormalWeb"/>
        <w:numPr>
          <w:ilvl w:val="0"/>
          <w:numId w:val="43"/>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lastRenderedPageBreak/>
        <w:t xml:space="preserve">Grievance </w:t>
      </w:r>
      <w:proofErr w:type="spellStart"/>
      <w:r>
        <w:rPr>
          <w:rFonts w:ascii="Arial" w:hAnsi="Arial" w:cs="Arial"/>
          <w:color w:val="000000"/>
          <w:sz w:val="22"/>
          <w:szCs w:val="22"/>
        </w:rPr>
        <w:t>redressal</w:t>
      </w:r>
      <w:proofErr w:type="spellEnd"/>
      <w:r>
        <w:rPr>
          <w:rFonts w:ascii="Arial" w:hAnsi="Arial" w:cs="Arial"/>
          <w:color w:val="000000"/>
          <w:sz w:val="22"/>
          <w:szCs w:val="22"/>
        </w:rPr>
        <w:t xml:space="preserve"> mechanisms</w:t>
      </w:r>
    </w:p>
    <w:p w:rsidR="0004751E" w:rsidRDefault="0004751E" w:rsidP="0004751E">
      <w:pPr>
        <w:pStyle w:val="NormalWeb"/>
        <w:spacing w:before="240" w:beforeAutospacing="0" w:after="240" w:afterAutospacing="0"/>
      </w:pPr>
      <w:r>
        <w:rPr>
          <w:rFonts w:ascii="Arial" w:hAnsi="Arial" w:cs="Arial"/>
          <w:color w:val="000000"/>
          <w:sz w:val="22"/>
          <w:szCs w:val="22"/>
        </w:rPr>
        <w:t>Labor laws protect these rights.</w:t>
      </w:r>
    </w:p>
    <w:p w:rsidR="0004751E" w:rsidRDefault="0004751E" w:rsidP="0004751E">
      <w:r>
        <w:pict>
          <v:rect id="_x0000_i1044" style="width:0;height:1.5pt" o:hralign="center" o:hrstd="t" o:hr="t" fillcolor="#a0a0a0" stroked="f"/>
        </w:pict>
      </w:r>
    </w:p>
    <w:p w:rsidR="0004751E" w:rsidRDefault="0004751E" w:rsidP="0004751E">
      <w:pPr>
        <w:pStyle w:val="Heading1"/>
        <w:spacing w:after="120"/>
      </w:pPr>
      <w:r>
        <w:rPr>
          <w:rFonts w:ascii="Arial" w:hAnsi="Arial" w:cs="Arial"/>
          <w:color w:val="000000"/>
          <w:sz w:val="46"/>
          <w:szCs w:val="46"/>
        </w:rPr>
        <w:t>12. Intellectual Property Rights (IPR)</w:t>
      </w:r>
    </w:p>
    <w:p w:rsidR="0004751E" w:rsidRDefault="0004751E" w:rsidP="0004751E">
      <w:pPr>
        <w:pStyle w:val="Heading2"/>
        <w:spacing w:before="360" w:beforeAutospacing="0" w:after="80" w:afterAutospacing="0"/>
      </w:pPr>
      <w:r>
        <w:rPr>
          <w:rFonts w:ascii="Arial" w:hAnsi="Arial" w:cs="Arial"/>
          <w:color w:val="000000"/>
          <w:sz w:val="34"/>
          <w:szCs w:val="34"/>
        </w:rPr>
        <w:t>12.1 Meaning of IPR</w:t>
      </w:r>
    </w:p>
    <w:p w:rsidR="0004751E" w:rsidRDefault="0004751E" w:rsidP="0004751E">
      <w:pPr>
        <w:pStyle w:val="NormalWeb"/>
        <w:spacing w:before="240" w:beforeAutospacing="0" w:after="240" w:afterAutospacing="0"/>
      </w:pPr>
      <w:r>
        <w:rPr>
          <w:rFonts w:ascii="Arial" w:hAnsi="Arial" w:cs="Arial"/>
          <w:color w:val="000000"/>
          <w:sz w:val="22"/>
          <w:szCs w:val="22"/>
        </w:rPr>
        <w:t>IPR protects creations of the human mind.</w:t>
      </w:r>
    </w:p>
    <w:p w:rsidR="0004751E" w:rsidRDefault="0004751E" w:rsidP="0004751E">
      <w:pPr>
        <w:pStyle w:val="Heading3"/>
        <w:spacing w:before="280" w:after="80"/>
      </w:pPr>
      <w:r>
        <w:rPr>
          <w:rFonts w:ascii="Arial" w:hAnsi="Arial" w:cs="Arial"/>
          <w:color w:val="000000"/>
          <w:sz w:val="26"/>
          <w:szCs w:val="26"/>
        </w:rPr>
        <w:t>Types of IPR:</w:t>
      </w:r>
    </w:p>
    <w:p w:rsidR="0004751E" w:rsidRDefault="0004751E" w:rsidP="0004751E">
      <w:pPr>
        <w:pStyle w:val="NormalWeb"/>
        <w:numPr>
          <w:ilvl w:val="0"/>
          <w:numId w:val="44"/>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Patents</w:t>
      </w:r>
      <w:r>
        <w:rPr>
          <w:rFonts w:ascii="Arial" w:hAnsi="Arial" w:cs="Arial"/>
          <w:color w:val="000000"/>
          <w:sz w:val="22"/>
          <w:szCs w:val="22"/>
        </w:rPr>
        <w:t xml:space="preserve"> – Protect inventions (usually 20 years)</w:t>
      </w:r>
    </w:p>
    <w:p w:rsidR="0004751E" w:rsidRDefault="0004751E" w:rsidP="0004751E">
      <w:pPr>
        <w:pStyle w:val="NormalWeb"/>
        <w:numPr>
          <w:ilvl w:val="0"/>
          <w:numId w:val="4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Copyrights</w:t>
      </w:r>
      <w:r>
        <w:rPr>
          <w:rFonts w:ascii="Arial" w:hAnsi="Arial" w:cs="Arial"/>
          <w:color w:val="000000"/>
          <w:sz w:val="22"/>
          <w:szCs w:val="22"/>
        </w:rPr>
        <w:t xml:space="preserve"> – Protect literary, artistic, and software works</w:t>
      </w:r>
    </w:p>
    <w:p w:rsidR="0004751E" w:rsidRDefault="0004751E" w:rsidP="0004751E">
      <w:pPr>
        <w:pStyle w:val="NormalWeb"/>
        <w:numPr>
          <w:ilvl w:val="0"/>
          <w:numId w:val="44"/>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Trademarks</w:t>
      </w:r>
      <w:r>
        <w:rPr>
          <w:rFonts w:ascii="Arial" w:hAnsi="Arial" w:cs="Arial"/>
          <w:color w:val="000000"/>
          <w:sz w:val="22"/>
          <w:szCs w:val="22"/>
        </w:rPr>
        <w:t xml:space="preserve"> – Protect brand identity</w:t>
      </w:r>
    </w:p>
    <w:p w:rsidR="0004751E" w:rsidRDefault="0004751E" w:rsidP="0004751E">
      <w:pPr>
        <w:pStyle w:val="NormalWeb"/>
        <w:numPr>
          <w:ilvl w:val="0"/>
          <w:numId w:val="44"/>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Trade Secrets</w:t>
      </w:r>
      <w:r>
        <w:rPr>
          <w:rFonts w:ascii="Arial" w:hAnsi="Arial" w:cs="Arial"/>
          <w:color w:val="000000"/>
          <w:sz w:val="22"/>
          <w:szCs w:val="22"/>
        </w:rPr>
        <w:t xml:space="preserve"> – Protect confidential business knowledge</w:t>
      </w:r>
    </w:p>
    <w:p w:rsidR="0004751E" w:rsidRDefault="0004751E" w:rsidP="0004751E">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Importance in Engineering:</w:t>
      </w:r>
    </w:p>
    <w:p w:rsidR="0004751E" w:rsidRDefault="0004751E" w:rsidP="0004751E">
      <w:pPr>
        <w:pStyle w:val="NormalWeb"/>
        <w:numPr>
          <w:ilvl w:val="0"/>
          <w:numId w:val="45"/>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Encourages innovation</w:t>
      </w:r>
    </w:p>
    <w:p w:rsidR="0004751E" w:rsidRDefault="0004751E" w:rsidP="0004751E">
      <w:pPr>
        <w:pStyle w:val="NormalWeb"/>
        <w:numPr>
          <w:ilvl w:val="0"/>
          <w:numId w:val="4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Protects research outcomes</w:t>
      </w:r>
    </w:p>
    <w:p w:rsidR="0004751E" w:rsidRDefault="0004751E" w:rsidP="0004751E">
      <w:pPr>
        <w:pStyle w:val="NormalWeb"/>
        <w:numPr>
          <w:ilvl w:val="0"/>
          <w:numId w:val="45"/>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Provides commercial advantage</w:t>
      </w:r>
    </w:p>
    <w:p w:rsidR="0004751E" w:rsidRDefault="0004751E" w:rsidP="0004751E">
      <w:pPr>
        <w:rPr>
          <w:rFonts w:ascii="Times New Roman" w:hAnsi="Times New Roman" w:cs="Times New Roman"/>
          <w:sz w:val="24"/>
          <w:szCs w:val="24"/>
        </w:rPr>
      </w:pPr>
      <w:r>
        <w:pict>
          <v:rect id="_x0000_i1045" style="width:0;height:1.5pt" o:hralign="center" o:hrstd="t" o:hr="t" fillcolor="#a0a0a0" stroked="f"/>
        </w:pict>
      </w:r>
    </w:p>
    <w:p w:rsidR="0004751E" w:rsidRDefault="0004751E" w:rsidP="0004751E">
      <w:pPr>
        <w:pStyle w:val="Heading1"/>
        <w:spacing w:after="120"/>
      </w:pPr>
      <w:r>
        <w:rPr>
          <w:rFonts w:ascii="Arial" w:hAnsi="Arial" w:cs="Arial"/>
          <w:color w:val="000000"/>
          <w:sz w:val="46"/>
          <w:szCs w:val="46"/>
        </w:rPr>
        <w:t>13. Discrimination</w:t>
      </w:r>
    </w:p>
    <w:p w:rsidR="0004751E" w:rsidRDefault="0004751E" w:rsidP="0004751E">
      <w:pPr>
        <w:pStyle w:val="NormalWeb"/>
        <w:spacing w:before="240" w:beforeAutospacing="0" w:after="240" w:afterAutospacing="0"/>
      </w:pPr>
      <w:r>
        <w:rPr>
          <w:rFonts w:ascii="Arial" w:hAnsi="Arial" w:cs="Arial"/>
          <w:color w:val="000000"/>
          <w:sz w:val="22"/>
          <w:szCs w:val="22"/>
        </w:rPr>
        <w:t>Discrimination is unfair treatment based on:</w:t>
      </w:r>
    </w:p>
    <w:p w:rsidR="0004751E" w:rsidRDefault="0004751E" w:rsidP="0004751E">
      <w:pPr>
        <w:pStyle w:val="NormalWeb"/>
        <w:numPr>
          <w:ilvl w:val="0"/>
          <w:numId w:val="46"/>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Gender</w:t>
      </w:r>
    </w:p>
    <w:p w:rsidR="0004751E" w:rsidRDefault="0004751E" w:rsidP="0004751E">
      <w:pPr>
        <w:pStyle w:val="NormalWeb"/>
        <w:numPr>
          <w:ilvl w:val="0"/>
          <w:numId w:val="4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Religion</w:t>
      </w:r>
    </w:p>
    <w:p w:rsidR="0004751E" w:rsidRDefault="0004751E" w:rsidP="0004751E">
      <w:pPr>
        <w:pStyle w:val="NormalWeb"/>
        <w:numPr>
          <w:ilvl w:val="0"/>
          <w:numId w:val="4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Caste</w:t>
      </w:r>
    </w:p>
    <w:p w:rsidR="0004751E" w:rsidRDefault="0004751E" w:rsidP="0004751E">
      <w:pPr>
        <w:pStyle w:val="NormalWeb"/>
        <w:numPr>
          <w:ilvl w:val="0"/>
          <w:numId w:val="4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Race</w:t>
      </w:r>
    </w:p>
    <w:p w:rsidR="0004751E" w:rsidRDefault="0004751E" w:rsidP="0004751E">
      <w:pPr>
        <w:pStyle w:val="NormalWeb"/>
        <w:numPr>
          <w:ilvl w:val="0"/>
          <w:numId w:val="4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Disability</w:t>
      </w:r>
    </w:p>
    <w:p w:rsidR="0004751E" w:rsidRDefault="0004751E" w:rsidP="0004751E">
      <w:pPr>
        <w:pStyle w:val="NormalWeb"/>
        <w:numPr>
          <w:ilvl w:val="0"/>
          <w:numId w:val="46"/>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Age</w:t>
      </w:r>
    </w:p>
    <w:p w:rsidR="0004751E" w:rsidRDefault="0004751E" w:rsidP="0004751E">
      <w:pPr>
        <w:pStyle w:val="Heading3"/>
        <w:spacing w:before="280" w:after="80"/>
        <w:rPr>
          <w:rFonts w:ascii="Times New Roman" w:hAnsi="Times New Roman" w:cs="Times New Roman"/>
          <w:color w:val="auto"/>
          <w:sz w:val="27"/>
          <w:szCs w:val="27"/>
        </w:rPr>
      </w:pPr>
      <w:r>
        <w:rPr>
          <w:rFonts w:ascii="Arial" w:hAnsi="Arial" w:cs="Arial"/>
          <w:color w:val="000000"/>
          <w:sz w:val="26"/>
          <w:szCs w:val="26"/>
        </w:rPr>
        <w:t>Ethical Workplace Principles:</w:t>
      </w:r>
    </w:p>
    <w:p w:rsidR="0004751E" w:rsidRDefault="0004751E" w:rsidP="0004751E">
      <w:pPr>
        <w:pStyle w:val="NormalWeb"/>
        <w:numPr>
          <w:ilvl w:val="0"/>
          <w:numId w:val="47"/>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Equal opportunity</w:t>
      </w:r>
    </w:p>
    <w:p w:rsidR="0004751E" w:rsidRDefault="0004751E" w:rsidP="0004751E">
      <w:pPr>
        <w:pStyle w:val="NormalWeb"/>
        <w:numPr>
          <w:ilvl w:val="0"/>
          <w:numId w:val="4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Diversity and inclusion</w:t>
      </w:r>
    </w:p>
    <w:p w:rsidR="0004751E" w:rsidRDefault="0004751E" w:rsidP="0004751E">
      <w:pPr>
        <w:pStyle w:val="NormalWeb"/>
        <w:numPr>
          <w:ilvl w:val="0"/>
          <w:numId w:val="4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Merit-based evaluation</w:t>
      </w:r>
    </w:p>
    <w:p w:rsidR="0004751E" w:rsidRDefault="0004751E" w:rsidP="0004751E">
      <w:pPr>
        <w:pStyle w:val="NormalWeb"/>
        <w:numPr>
          <w:ilvl w:val="0"/>
          <w:numId w:val="47"/>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Harassment-free environment</w:t>
      </w:r>
    </w:p>
    <w:p w:rsidR="0004751E" w:rsidRDefault="0004751E" w:rsidP="0004751E">
      <w:pPr>
        <w:pStyle w:val="NormalWeb"/>
        <w:spacing w:before="240" w:beforeAutospacing="0" w:after="240" w:afterAutospacing="0"/>
      </w:pPr>
      <w:r>
        <w:rPr>
          <w:rFonts w:ascii="Arial" w:hAnsi="Arial" w:cs="Arial"/>
          <w:color w:val="000000"/>
          <w:sz w:val="22"/>
          <w:szCs w:val="22"/>
        </w:rPr>
        <w:t>Engineers must promote inclusive and respectful professional environments.</w:t>
      </w:r>
    </w:p>
    <w:p w:rsidR="0004751E" w:rsidRDefault="0004751E" w:rsidP="0004751E">
      <w:r>
        <w:pict>
          <v:rect id="_x0000_i1046" style="width:0;height:1.5pt" o:hralign="center" o:hrstd="t" o:hr="t" fillcolor="#a0a0a0" stroked="f"/>
        </w:pict>
      </w:r>
    </w:p>
    <w:p w:rsidR="0004751E" w:rsidRDefault="0004751E" w:rsidP="0004751E">
      <w:pPr>
        <w:pStyle w:val="Heading1"/>
        <w:spacing w:after="120"/>
      </w:pPr>
      <w:r>
        <w:rPr>
          <w:rFonts w:ascii="Arial" w:hAnsi="Arial" w:cs="Arial"/>
          <w:color w:val="000000"/>
          <w:sz w:val="46"/>
          <w:szCs w:val="46"/>
        </w:rPr>
        <w:lastRenderedPageBreak/>
        <w:t>Integrated Ethical Perspective</w:t>
      </w:r>
    </w:p>
    <w:p w:rsidR="0004751E" w:rsidRDefault="0004751E" w:rsidP="0004751E">
      <w:pPr>
        <w:pStyle w:val="NormalWeb"/>
        <w:spacing w:before="240" w:beforeAutospacing="0" w:after="240" w:afterAutospacing="0"/>
      </w:pPr>
      <w:r>
        <w:rPr>
          <w:rFonts w:ascii="Arial" w:hAnsi="Arial" w:cs="Arial"/>
          <w:color w:val="000000"/>
          <w:sz w:val="22"/>
          <w:szCs w:val="22"/>
        </w:rPr>
        <w:t>Safety, responsibilities, and rights are interconnected:</w:t>
      </w:r>
    </w:p>
    <w:tbl>
      <w:tblPr>
        <w:tblW w:w="0" w:type="auto"/>
        <w:tblCellMar>
          <w:top w:w="15" w:type="dxa"/>
          <w:left w:w="15" w:type="dxa"/>
          <w:bottom w:w="15" w:type="dxa"/>
          <w:right w:w="15" w:type="dxa"/>
        </w:tblCellMar>
        <w:tblLook w:val="04A0"/>
      </w:tblPr>
      <w:tblGrid>
        <w:gridCol w:w="2096"/>
        <w:gridCol w:w="3136"/>
      </w:tblGrid>
      <w:tr w:rsidR="0004751E" w:rsidTr="0004751E">
        <w:trPr>
          <w:trHeight w:val="515"/>
        </w:trPr>
        <w:tc>
          <w:tcPr>
            <w:tcW w:w="0" w:type="auto"/>
            <w:tcMar>
              <w:top w:w="100" w:type="dxa"/>
              <w:left w:w="100" w:type="dxa"/>
              <w:bottom w:w="100" w:type="dxa"/>
              <w:right w:w="100" w:type="dxa"/>
            </w:tcMar>
            <w:hideMark/>
          </w:tcPr>
          <w:p w:rsidR="0004751E" w:rsidRDefault="0004751E">
            <w:pPr>
              <w:pStyle w:val="NormalWeb"/>
              <w:spacing w:before="0" w:beforeAutospacing="0" w:after="0" w:afterAutospacing="0"/>
              <w:jc w:val="center"/>
            </w:pPr>
            <w:r>
              <w:rPr>
                <w:rFonts w:ascii="Arial" w:hAnsi="Arial" w:cs="Arial"/>
                <w:b/>
                <w:bCs/>
                <w:color w:val="000000"/>
                <w:sz w:val="22"/>
                <w:szCs w:val="22"/>
              </w:rPr>
              <w:t>Ethical Principle</w:t>
            </w:r>
          </w:p>
        </w:tc>
        <w:tc>
          <w:tcPr>
            <w:tcW w:w="0" w:type="auto"/>
            <w:tcMar>
              <w:top w:w="100" w:type="dxa"/>
              <w:left w:w="100" w:type="dxa"/>
              <w:bottom w:w="100" w:type="dxa"/>
              <w:right w:w="100" w:type="dxa"/>
            </w:tcMar>
            <w:hideMark/>
          </w:tcPr>
          <w:p w:rsidR="0004751E" w:rsidRDefault="0004751E">
            <w:pPr>
              <w:pStyle w:val="NormalWeb"/>
              <w:spacing w:before="0" w:beforeAutospacing="0" w:after="0" w:afterAutospacing="0"/>
              <w:jc w:val="center"/>
            </w:pPr>
            <w:r>
              <w:rPr>
                <w:rFonts w:ascii="Arial" w:hAnsi="Arial" w:cs="Arial"/>
                <w:b/>
                <w:bCs/>
                <w:color w:val="000000"/>
                <w:sz w:val="22"/>
                <w:szCs w:val="22"/>
              </w:rPr>
              <w:t>Related Responsibility</w:t>
            </w:r>
          </w:p>
        </w:tc>
      </w:tr>
      <w:tr w:rsidR="0004751E" w:rsidTr="0004751E">
        <w:trPr>
          <w:trHeight w:val="515"/>
        </w:trPr>
        <w:tc>
          <w:tcPr>
            <w:tcW w:w="0" w:type="auto"/>
            <w:tcMar>
              <w:top w:w="100" w:type="dxa"/>
              <w:left w:w="100" w:type="dxa"/>
              <w:bottom w:w="100" w:type="dxa"/>
              <w:right w:w="100" w:type="dxa"/>
            </w:tcMar>
            <w:hideMark/>
          </w:tcPr>
          <w:p w:rsidR="0004751E" w:rsidRDefault="0004751E">
            <w:pPr>
              <w:pStyle w:val="NormalWeb"/>
              <w:spacing w:before="0" w:beforeAutospacing="0" w:after="0" w:afterAutospacing="0"/>
            </w:pPr>
            <w:r>
              <w:rPr>
                <w:rFonts w:ascii="Arial" w:hAnsi="Arial" w:cs="Arial"/>
                <w:color w:val="000000"/>
                <w:sz w:val="22"/>
                <w:szCs w:val="22"/>
              </w:rPr>
              <w:t>Safety</w:t>
            </w:r>
          </w:p>
        </w:tc>
        <w:tc>
          <w:tcPr>
            <w:tcW w:w="0" w:type="auto"/>
            <w:tcMar>
              <w:top w:w="100" w:type="dxa"/>
              <w:left w:w="100" w:type="dxa"/>
              <w:bottom w:w="100" w:type="dxa"/>
              <w:right w:w="100" w:type="dxa"/>
            </w:tcMar>
            <w:hideMark/>
          </w:tcPr>
          <w:p w:rsidR="0004751E" w:rsidRDefault="0004751E">
            <w:pPr>
              <w:pStyle w:val="NormalWeb"/>
              <w:spacing w:before="0" w:beforeAutospacing="0" w:after="0" w:afterAutospacing="0"/>
            </w:pPr>
            <w:r>
              <w:rPr>
                <w:rFonts w:ascii="Arial" w:hAnsi="Arial" w:cs="Arial"/>
                <w:color w:val="000000"/>
                <w:sz w:val="22"/>
                <w:szCs w:val="22"/>
              </w:rPr>
              <w:t>Protect public welfare</w:t>
            </w:r>
          </w:p>
        </w:tc>
      </w:tr>
      <w:tr w:rsidR="0004751E" w:rsidTr="0004751E">
        <w:trPr>
          <w:trHeight w:val="515"/>
        </w:trPr>
        <w:tc>
          <w:tcPr>
            <w:tcW w:w="0" w:type="auto"/>
            <w:tcMar>
              <w:top w:w="100" w:type="dxa"/>
              <w:left w:w="100" w:type="dxa"/>
              <w:bottom w:w="100" w:type="dxa"/>
              <w:right w:w="100" w:type="dxa"/>
            </w:tcMar>
            <w:hideMark/>
          </w:tcPr>
          <w:p w:rsidR="0004751E" w:rsidRDefault="0004751E">
            <w:pPr>
              <w:pStyle w:val="NormalWeb"/>
              <w:spacing w:before="0" w:beforeAutospacing="0" w:after="0" w:afterAutospacing="0"/>
            </w:pPr>
            <w:r>
              <w:rPr>
                <w:rFonts w:ascii="Arial" w:hAnsi="Arial" w:cs="Arial"/>
                <w:color w:val="000000"/>
                <w:sz w:val="22"/>
                <w:szCs w:val="22"/>
              </w:rPr>
              <w:t>Loyalty</w:t>
            </w:r>
          </w:p>
        </w:tc>
        <w:tc>
          <w:tcPr>
            <w:tcW w:w="0" w:type="auto"/>
            <w:tcMar>
              <w:top w:w="100" w:type="dxa"/>
              <w:left w:w="100" w:type="dxa"/>
              <w:bottom w:w="100" w:type="dxa"/>
              <w:right w:w="100" w:type="dxa"/>
            </w:tcMar>
            <w:hideMark/>
          </w:tcPr>
          <w:p w:rsidR="0004751E" w:rsidRDefault="0004751E">
            <w:pPr>
              <w:pStyle w:val="NormalWeb"/>
              <w:spacing w:before="0" w:beforeAutospacing="0" w:after="0" w:afterAutospacing="0"/>
            </w:pPr>
            <w:r>
              <w:rPr>
                <w:rFonts w:ascii="Arial" w:hAnsi="Arial" w:cs="Arial"/>
                <w:color w:val="000000"/>
                <w:sz w:val="22"/>
                <w:szCs w:val="22"/>
              </w:rPr>
              <w:t>Balance with integrity</w:t>
            </w:r>
          </w:p>
        </w:tc>
      </w:tr>
      <w:tr w:rsidR="0004751E" w:rsidTr="0004751E">
        <w:trPr>
          <w:trHeight w:val="515"/>
        </w:trPr>
        <w:tc>
          <w:tcPr>
            <w:tcW w:w="0" w:type="auto"/>
            <w:tcMar>
              <w:top w:w="100" w:type="dxa"/>
              <w:left w:w="100" w:type="dxa"/>
              <w:bottom w:w="100" w:type="dxa"/>
              <w:right w:w="100" w:type="dxa"/>
            </w:tcMar>
            <w:hideMark/>
          </w:tcPr>
          <w:p w:rsidR="0004751E" w:rsidRDefault="0004751E">
            <w:pPr>
              <w:pStyle w:val="NormalWeb"/>
              <w:spacing w:before="0" w:beforeAutospacing="0" w:after="0" w:afterAutospacing="0"/>
            </w:pPr>
            <w:r>
              <w:rPr>
                <w:rFonts w:ascii="Arial" w:hAnsi="Arial" w:cs="Arial"/>
                <w:color w:val="000000"/>
                <w:sz w:val="22"/>
                <w:szCs w:val="22"/>
              </w:rPr>
              <w:t>Confidentiality</w:t>
            </w:r>
          </w:p>
        </w:tc>
        <w:tc>
          <w:tcPr>
            <w:tcW w:w="0" w:type="auto"/>
            <w:tcMar>
              <w:top w:w="100" w:type="dxa"/>
              <w:left w:w="100" w:type="dxa"/>
              <w:bottom w:w="100" w:type="dxa"/>
              <w:right w:w="100" w:type="dxa"/>
            </w:tcMar>
            <w:hideMark/>
          </w:tcPr>
          <w:p w:rsidR="0004751E" w:rsidRDefault="0004751E">
            <w:pPr>
              <w:pStyle w:val="NormalWeb"/>
              <w:spacing w:before="0" w:beforeAutospacing="0" w:after="0" w:afterAutospacing="0"/>
            </w:pPr>
            <w:r>
              <w:rPr>
                <w:rFonts w:ascii="Arial" w:hAnsi="Arial" w:cs="Arial"/>
                <w:color w:val="000000"/>
                <w:sz w:val="22"/>
                <w:szCs w:val="22"/>
              </w:rPr>
              <w:t>Protect data responsibly</w:t>
            </w:r>
          </w:p>
        </w:tc>
      </w:tr>
      <w:tr w:rsidR="0004751E" w:rsidTr="0004751E">
        <w:trPr>
          <w:trHeight w:val="515"/>
        </w:trPr>
        <w:tc>
          <w:tcPr>
            <w:tcW w:w="0" w:type="auto"/>
            <w:tcMar>
              <w:top w:w="100" w:type="dxa"/>
              <w:left w:w="100" w:type="dxa"/>
              <w:bottom w:w="100" w:type="dxa"/>
              <w:right w:w="100" w:type="dxa"/>
            </w:tcMar>
            <w:hideMark/>
          </w:tcPr>
          <w:p w:rsidR="0004751E" w:rsidRDefault="0004751E">
            <w:pPr>
              <w:pStyle w:val="NormalWeb"/>
              <w:spacing w:before="0" w:beforeAutospacing="0" w:after="0" w:afterAutospacing="0"/>
            </w:pPr>
            <w:r>
              <w:rPr>
                <w:rFonts w:ascii="Arial" w:hAnsi="Arial" w:cs="Arial"/>
                <w:color w:val="000000"/>
                <w:sz w:val="22"/>
                <w:szCs w:val="22"/>
              </w:rPr>
              <w:t>Professional Rights</w:t>
            </w:r>
          </w:p>
        </w:tc>
        <w:tc>
          <w:tcPr>
            <w:tcW w:w="0" w:type="auto"/>
            <w:tcMar>
              <w:top w:w="100" w:type="dxa"/>
              <w:left w:w="100" w:type="dxa"/>
              <w:bottom w:w="100" w:type="dxa"/>
              <w:right w:w="100" w:type="dxa"/>
            </w:tcMar>
            <w:hideMark/>
          </w:tcPr>
          <w:p w:rsidR="0004751E" w:rsidRDefault="0004751E">
            <w:pPr>
              <w:pStyle w:val="NormalWeb"/>
              <w:spacing w:before="0" w:beforeAutospacing="0" w:after="0" w:afterAutospacing="0"/>
            </w:pPr>
            <w:r>
              <w:rPr>
                <w:rFonts w:ascii="Arial" w:hAnsi="Arial" w:cs="Arial"/>
                <w:color w:val="000000"/>
                <w:sz w:val="22"/>
                <w:szCs w:val="22"/>
              </w:rPr>
              <w:t>Ensure independent judgment</w:t>
            </w:r>
          </w:p>
        </w:tc>
      </w:tr>
      <w:tr w:rsidR="0004751E" w:rsidTr="0004751E">
        <w:trPr>
          <w:trHeight w:val="515"/>
        </w:trPr>
        <w:tc>
          <w:tcPr>
            <w:tcW w:w="0" w:type="auto"/>
            <w:tcMar>
              <w:top w:w="100" w:type="dxa"/>
              <w:left w:w="100" w:type="dxa"/>
              <w:bottom w:w="100" w:type="dxa"/>
              <w:right w:w="100" w:type="dxa"/>
            </w:tcMar>
            <w:hideMark/>
          </w:tcPr>
          <w:p w:rsidR="0004751E" w:rsidRDefault="0004751E">
            <w:pPr>
              <w:pStyle w:val="NormalWeb"/>
              <w:spacing w:before="0" w:beforeAutospacing="0" w:after="0" w:afterAutospacing="0"/>
            </w:pPr>
            <w:r>
              <w:rPr>
                <w:rFonts w:ascii="Arial" w:hAnsi="Arial" w:cs="Arial"/>
                <w:color w:val="000000"/>
                <w:sz w:val="22"/>
                <w:szCs w:val="22"/>
              </w:rPr>
              <w:t>Non-discrimination</w:t>
            </w:r>
          </w:p>
        </w:tc>
        <w:tc>
          <w:tcPr>
            <w:tcW w:w="0" w:type="auto"/>
            <w:tcMar>
              <w:top w:w="100" w:type="dxa"/>
              <w:left w:w="100" w:type="dxa"/>
              <w:bottom w:w="100" w:type="dxa"/>
              <w:right w:w="100" w:type="dxa"/>
            </w:tcMar>
            <w:hideMark/>
          </w:tcPr>
          <w:p w:rsidR="0004751E" w:rsidRDefault="0004751E">
            <w:pPr>
              <w:pStyle w:val="NormalWeb"/>
              <w:spacing w:before="0" w:beforeAutospacing="0" w:after="0" w:afterAutospacing="0"/>
            </w:pPr>
            <w:r>
              <w:rPr>
                <w:rFonts w:ascii="Arial" w:hAnsi="Arial" w:cs="Arial"/>
                <w:color w:val="000000"/>
                <w:sz w:val="22"/>
                <w:szCs w:val="22"/>
              </w:rPr>
              <w:t>Promote equality</w:t>
            </w:r>
          </w:p>
        </w:tc>
      </w:tr>
    </w:tbl>
    <w:p w:rsidR="0004751E" w:rsidRDefault="0004751E" w:rsidP="0004751E">
      <w:r>
        <w:pict>
          <v:rect id="_x0000_i1047" style="width:0;height:1.5pt" o:hralign="center" o:hrstd="t" o:hr="t" fillcolor="#a0a0a0" stroked="f"/>
        </w:pict>
      </w:r>
    </w:p>
    <w:p w:rsidR="0004751E" w:rsidRDefault="0004751E" w:rsidP="0004751E">
      <w:pPr>
        <w:pStyle w:val="Heading1"/>
        <w:spacing w:after="120"/>
      </w:pPr>
      <w:r>
        <w:rPr>
          <w:rFonts w:ascii="Arial" w:hAnsi="Arial" w:cs="Arial"/>
          <w:color w:val="000000"/>
          <w:sz w:val="46"/>
          <w:szCs w:val="46"/>
        </w:rPr>
        <w:t>Conclusion</w:t>
      </w:r>
    </w:p>
    <w:p w:rsidR="0004751E" w:rsidRDefault="0004751E" w:rsidP="0004751E">
      <w:pPr>
        <w:pStyle w:val="NormalWeb"/>
        <w:spacing w:before="240" w:beforeAutospacing="0" w:after="240" w:afterAutospacing="0"/>
      </w:pPr>
      <w:r>
        <w:rPr>
          <w:rFonts w:ascii="Arial" w:hAnsi="Arial" w:cs="Arial"/>
          <w:color w:val="000000"/>
          <w:sz w:val="22"/>
          <w:szCs w:val="22"/>
        </w:rPr>
        <w:t>Engineering is not merely a technical profession—it is a social responsibility. Engineers must:</w:t>
      </w:r>
    </w:p>
    <w:p w:rsidR="0004751E" w:rsidRDefault="0004751E" w:rsidP="0004751E">
      <w:pPr>
        <w:pStyle w:val="NormalWeb"/>
        <w:numPr>
          <w:ilvl w:val="0"/>
          <w:numId w:val="48"/>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Prioritize public safety</w:t>
      </w:r>
    </w:p>
    <w:p w:rsidR="0004751E" w:rsidRDefault="0004751E" w:rsidP="0004751E">
      <w:pPr>
        <w:pStyle w:val="NormalWeb"/>
        <w:numPr>
          <w:ilvl w:val="0"/>
          <w:numId w:val="4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Maintain professional integrity</w:t>
      </w:r>
    </w:p>
    <w:p w:rsidR="0004751E" w:rsidRDefault="0004751E" w:rsidP="0004751E">
      <w:pPr>
        <w:pStyle w:val="NormalWeb"/>
        <w:numPr>
          <w:ilvl w:val="0"/>
          <w:numId w:val="4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Respect organizational structure</w:t>
      </w:r>
    </w:p>
    <w:p w:rsidR="0004751E" w:rsidRDefault="0004751E" w:rsidP="0004751E">
      <w:pPr>
        <w:pStyle w:val="NormalWeb"/>
        <w:numPr>
          <w:ilvl w:val="0"/>
          <w:numId w:val="4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Uphold rights and fairness</w:t>
      </w:r>
    </w:p>
    <w:p w:rsidR="0004751E" w:rsidRDefault="0004751E" w:rsidP="0004751E">
      <w:pPr>
        <w:pStyle w:val="NormalWeb"/>
        <w:numPr>
          <w:ilvl w:val="0"/>
          <w:numId w:val="4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Protect intellectual property</w:t>
      </w:r>
    </w:p>
    <w:p w:rsidR="0004751E" w:rsidRDefault="0004751E" w:rsidP="0004751E">
      <w:pPr>
        <w:pStyle w:val="NormalWeb"/>
        <w:numPr>
          <w:ilvl w:val="0"/>
          <w:numId w:val="48"/>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Promote inclusive practices</w:t>
      </w:r>
    </w:p>
    <w:p w:rsidR="0004751E" w:rsidRDefault="0004751E" w:rsidP="0004751E">
      <w:pPr>
        <w:pStyle w:val="NormalWeb"/>
        <w:spacing w:before="240" w:beforeAutospacing="0" w:after="240" w:afterAutospacing="0"/>
      </w:pPr>
      <w:r>
        <w:rPr>
          <w:rFonts w:ascii="Arial" w:hAnsi="Arial" w:cs="Arial"/>
          <w:color w:val="000000"/>
          <w:sz w:val="22"/>
          <w:szCs w:val="22"/>
        </w:rPr>
        <w:t xml:space="preserve">Ultimately, ethical engineering balances </w:t>
      </w:r>
      <w:r>
        <w:rPr>
          <w:rFonts w:ascii="Arial" w:hAnsi="Arial" w:cs="Arial"/>
          <w:b/>
          <w:bCs/>
          <w:color w:val="000000"/>
          <w:sz w:val="22"/>
          <w:szCs w:val="22"/>
        </w:rPr>
        <w:t>technical excellence, legal compliance, and moral responsibility</w:t>
      </w:r>
      <w:r>
        <w:rPr>
          <w:rFonts w:ascii="Arial" w:hAnsi="Arial" w:cs="Arial"/>
          <w:color w:val="000000"/>
          <w:sz w:val="22"/>
          <w:szCs w:val="22"/>
        </w:rPr>
        <w:t xml:space="preserve"> to ensure sustainable and safe societal development.</w:t>
      </w:r>
    </w:p>
    <w:p w:rsidR="0004751E" w:rsidRDefault="0004751E" w:rsidP="0004751E">
      <w:pPr>
        <w:pStyle w:val="Heading2"/>
      </w:pPr>
      <w:r>
        <w:t>Case Study: RMS Titanic – The Sinking of the "Unsinkable" Ship</w:t>
      </w:r>
    </w:p>
    <w:p w:rsidR="0004751E" w:rsidRDefault="0004751E" w:rsidP="0004751E">
      <w:pPr>
        <w:pStyle w:val="NormalWeb"/>
      </w:pPr>
      <w:r>
        <w:t>The RMS Titanic is perhaps the most famous maritime disaster in history. Billed as the pinnacle of early 20th-century engineering and luxury, its sinking on its maiden voyage remains a textbook case study in engineering failure, human error, and the catastrophic consequences of inadequate safety regulations.</w:t>
      </w:r>
    </w:p>
    <w:p w:rsidR="0004751E" w:rsidRDefault="0004751E" w:rsidP="0004751E">
      <w:r>
        <w:pict>
          <v:rect id="_x0000_i1048" style="width:0;height:1.5pt" o:hralign="center" o:hrstd="t" o:hr="t" fillcolor="#a0a0a0" stroked="f"/>
        </w:pict>
      </w:r>
    </w:p>
    <w:p w:rsidR="0004751E" w:rsidRDefault="0004751E" w:rsidP="0004751E">
      <w:pPr>
        <w:pStyle w:val="Heading3"/>
      </w:pPr>
      <w:r>
        <w:t xml:space="preserve">1. Background and </w:t>
      </w:r>
      <w:proofErr w:type="gramStart"/>
      <w:r>
        <w:t>The</w:t>
      </w:r>
      <w:proofErr w:type="gramEnd"/>
      <w:r>
        <w:t xml:space="preserve"> "Unsinkable" Myth</w:t>
      </w:r>
    </w:p>
    <w:p w:rsidR="0004751E" w:rsidRDefault="0004751E" w:rsidP="0004751E">
      <w:pPr>
        <w:pStyle w:val="NormalWeb"/>
      </w:pPr>
      <w:r>
        <w:rPr>
          <w:rStyle w:val="citation-25"/>
        </w:rPr>
        <w:t>Commissioned by the White Star Line and built by the Harland and Wolff shipyard in Belfast, the Titanic was designed to be the largest and most luxurious passenger ship in the world.</w:t>
      </w:r>
    </w:p>
    <w:p w:rsidR="0004751E" w:rsidRDefault="0004751E" w:rsidP="0004751E">
      <w:pPr>
        <w:pStyle w:val="NormalWeb"/>
      </w:pPr>
      <w:r>
        <w:rPr>
          <w:rStyle w:val="citation-24"/>
        </w:rPr>
        <w:t>The ship was widely—though unofficially—dubbed "unsinkable" due to its advanced safety features:</w:t>
      </w:r>
    </w:p>
    <w:p w:rsidR="0004751E" w:rsidRDefault="0004751E" w:rsidP="0004751E">
      <w:pPr>
        <w:pStyle w:val="NormalWeb"/>
        <w:numPr>
          <w:ilvl w:val="0"/>
          <w:numId w:val="49"/>
        </w:numPr>
      </w:pPr>
      <w:r>
        <w:rPr>
          <w:b/>
          <w:bCs/>
        </w:rPr>
        <w:lastRenderedPageBreak/>
        <w:t>Watertight Compartments:</w:t>
      </w:r>
      <w:r>
        <w:t xml:space="preserve"> The lower hull was divided into 16 major watertight compartments.</w:t>
      </w:r>
    </w:p>
    <w:p w:rsidR="0004751E" w:rsidRDefault="0004751E" w:rsidP="0004751E">
      <w:pPr>
        <w:pStyle w:val="NormalWeb"/>
        <w:numPr>
          <w:ilvl w:val="0"/>
          <w:numId w:val="49"/>
        </w:numPr>
      </w:pPr>
      <w:r>
        <w:rPr>
          <w:rStyle w:val="citation-23"/>
          <w:b/>
          <w:bCs/>
        </w:rPr>
        <w:t>Electronic Doors:</w:t>
      </w:r>
      <w:r>
        <w:rPr>
          <w:rStyle w:val="citation-23"/>
        </w:rPr>
        <w:t xml:space="preserve"> These compartments featured doors that could be closed remotely from the bridge to contain flooding.</w:t>
      </w:r>
    </w:p>
    <w:p w:rsidR="0004751E" w:rsidRDefault="0004751E" w:rsidP="0004751E">
      <w:pPr>
        <w:pStyle w:val="NormalWeb"/>
        <w:numPr>
          <w:ilvl w:val="0"/>
          <w:numId w:val="49"/>
        </w:numPr>
      </w:pPr>
      <w:r>
        <w:rPr>
          <w:b/>
          <w:bCs/>
        </w:rPr>
        <w:t>The Flaw:</w:t>
      </w:r>
      <w:r>
        <w:t xml:space="preserve"> The ship was designed to stay afloat if up to four of these compartments flooded. </w:t>
      </w:r>
      <w:r>
        <w:rPr>
          <w:rStyle w:val="citation-22"/>
        </w:rPr>
        <w:t>However, the bulkheads separating these compartments did not reach all the way to the top deck, creating an open-topped "ice cube tray" effect.</w:t>
      </w:r>
    </w:p>
    <w:p w:rsidR="0004751E" w:rsidRDefault="0004751E" w:rsidP="0004751E">
      <w:r>
        <w:pict>
          <v:rect id="_x0000_i1049" style="width:0;height:1.5pt" o:hralign="center" o:hrstd="t" o:hr="t" fillcolor="#a0a0a0" stroked="f"/>
        </w:pict>
      </w:r>
    </w:p>
    <w:p w:rsidR="0004751E" w:rsidRDefault="0004751E" w:rsidP="0004751E">
      <w:pPr>
        <w:pStyle w:val="Heading3"/>
      </w:pPr>
      <w:r>
        <w:t>2. The Timeline of the Disaster</w:t>
      </w:r>
    </w:p>
    <w:p w:rsidR="0004751E" w:rsidRDefault="0004751E" w:rsidP="0004751E">
      <w:pPr>
        <w:pStyle w:val="NormalWeb"/>
      </w:pPr>
      <w:r>
        <w:t>The Titanic set sail from Southampton, England, to New York City on April 10, 1912, carrying an estimated 2,224 passengers and crew.</w:t>
      </w:r>
    </w:p>
    <w:p w:rsidR="0004751E" w:rsidRDefault="0004751E" w:rsidP="0004751E">
      <w:pPr>
        <w:pStyle w:val="NormalWeb"/>
        <w:numPr>
          <w:ilvl w:val="0"/>
          <w:numId w:val="50"/>
        </w:numPr>
      </w:pPr>
      <w:r>
        <w:rPr>
          <w:rStyle w:val="citation-21"/>
          <w:b/>
          <w:bCs/>
        </w:rPr>
        <w:t>April 14, 11:40 PM:</w:t>
      </w:r>
      <w:r>
        <w:rPr>
          <w:rStyle w:val="citation-21"/>
        </w:rPr>
        <w:t xml:space="preserve"> Despite receiving multiple ice warnings from other ships, the Titanic was traveling at near top speed (around 22 knots) when lookouts spotted an iceberg directly ahead.</w:t>
      </w:r>
      <w:r>
        <w:t xml:space="preserve"> Attempts to steer around it failed, and the starboard side scraped along the ice.</w:t>
      </w:r>
    </w:p>
    <w:p w:rsidR="0004751E" w:rsidRDefault="0004751E" w:rsidP="0004751E">
      <w:pPr>
        <w:pStyle w:val="NormalWeb"/>
        <w:numPr>
          <w:ilvl w:val="0"/>
          <w:numId w:val="50"/>
        </w:numPr>
      </w:pPr>
      <w:r>
        <w:rPr>
          <w:b/>
          <w:bCs/>
        </w:rPr>
        <w:t>11:50 PM:</w:t>
      </w:r>
      <w:r>
        <w:t xml:space="preserve"> Water quickly filled the first five watertight compartments—one more than the ship's design could withstand. The bow began to sink, pulling the bulkheads below the waterline and allowing water to spill from one compartment into the next.</w:t>
      </w:r>
    </w:p>
    <w:p w:rsidR="0004751E" w:rsidRDefault="0004751E" w:rsidP="0004751E">
      <w:pPr>
        <w:pStyle w:val="NormalWeb"/>
        <w:numPr>
          <w:ilvl w:val="0"/>
          <w:numId w:val="50"/>
        </w:numPr>
      </w:pPr>
      <w:r>
        <w:rPr>
          <w:rStyle w:val="citation-20"/>
          <w:b/>
          <w:bCs/>
        </w:rPr>
        <w:t>April 15, 12:05 AM:</w:t>
      </w:r>
      <w:r>
        <w:rPr>
          <w:rStyle w:val="citation-20"/>
        </w:rPr>
        <w:t xml:space="preserve"> Captain Edward Smith ordered the lifeboats to be readied.</w:t>
      </w:r>
    </w:p>
    <w:p w:rsidR="0004751E" w:rsidRDefault="0004751E" w:rsidP="0004751E">
      <w:pPr>
        <w:pStyle w:val="NormalWeb"/>
        <w:numPr>
          <w:ilvl w:val="0"/>
          <w:numId w:val="50"/>
        </w:numPr>
      </w:pPr>
      <w:r>
        <w:rPr>
          <w:b/>
          <w:bCs/>
        </w:rPr>
        <w:t>2:20 AM:</w:t>
      </w:r>
      <w:r>
        <w:t xml:space="preserve"> The ship snapped in two under the immense structural stress and sank to the bottom of the Atlantic. </w:t>
      </w:r>
      <w:r>
        <w:rPr>
          <w:rStyle w:val="citation-19"/>
          <w:rFonts w:eastAsiaTheme="majorEastAsia"/>
        </w:rPr>
        <w:t>More than 1,500 people perished.</w:t>
      </w:r>
    </w:p>
    <w:p w:rsidR="0004751E" w:rsidRDefault="0004751E" w:rsidP="0004751E">
      <w:r>
        <w:pict>
          <v:rect id="_x0000_i1050" style="width:0;height:1.5pt" o:hralign="center" o:hrstd="t" o:hr="t" fillcolor="#a0a0a0" stroked="f"/>
        </w:pict>
      </w:r>
    </w:p>
    <w:p w:rsidR="0004751E" w:rsidRDefault="0004751E" w:rsidP="0004751E">
      <w:pPr>
        <w:pStyle w:val="Heading3"/>
      </w:pPr>
      <w:r>
        <w:t>3. Root Cause Analysis</w:t>
      </w:r>
    </w:p>
    <w:p w:rsidR="0004751E" w:rsidRDefault="0004751E" w:rsidP="0004751E">
      <w:pPr>
        <w:pStyle w:val="NormalWeb"/>
      </w:pPr>
      <w:r>
        <w:t>The disaster was not caused by a single failure, but rather a cascading series of engineering, operational, and regulatory shortcomings.</w:t>
      </w:r>
    </w:p>
    <w:p w:rsidR="0004751E" w:rsidRDefault="0004751E" w:rsidP="0004751E">
      <w:pPr>
        <w:pStyle w:val="NormalWeb"/>
      </w:pPr>
      <w:r>
        <w:rPr>
          <w:b/>
          <w:bCs/>
        </w:rPr>
        <w:t>Engineering and Design Flaws</w:t>
      </w:r>
    </w:p>
    <w:p w:rsidR="0004751E" w:rsidRDefault="0004751E" w:rsidP="0004751E">
      <w:pPr>
        <w:pStyle w:val="NormalWeb"/>
        <w:numPr>
          <w:ilvl w:val="0"/>
          <w:numId w:val="51"/>
        </w:numPr>
      </w:pPr>
      <w:r>
        <w:rPr>
          <w:b/>
          <w:bCs/>
        </w:rPr>
        <w:t>Low Bulkheads:</w:t>
      </w:r>
      <w:r>
        <w:t xml:space="preserve"> As mentioned, the watertight bulkheads were too low. Once the bow pitched down, water easily spilled over the tops into adjacent compartments.</w:t>
      </w:r>
    </w:p>
    <w:p w:rsidR="0004751E" w:rsidRDefault="0004751E" w:rsidP="0004751E">
      <w:pPr>
        <w:pStyle w:val="NormalWeb"/>
        <w:numPr>
          <w:ilvl w:val="0"/>
          <w:numId w:val="51"/>
        </w:numPr>
      </w:pPr>
      <w:r>
        <w:rPr>
          <w:rStyle w:val="citation-18"/>
          <w:b/>
          <w:bCs/>
        </w:rPr>
        <w:t>Material Weakness:</w:t>
      </w:r>
      <w:r>
        <w:rPr>
          <w:rStyle w:val="citation-18"/>
        </w:rPr>
        <w:t xml:space="preserve"> Later analysis of the wreck revealed that the steel hull plates were unusually brittle in freezing temperatures, and the iron rivets holding them together contained high levels of slag (impurities), causing their heads to pop off upon impact.</w:t>
      </w:r>
    </w:p>
    <w:p w:rsidR="0004751E" w:rsidRDefault="0004751E" w:rsidP="0004751E">
      <w:pPr>
        <w:pStyle w:val="NormalWeb"/>
      </w:pPr>
      <w:r>
        <w:rPr>
          <w:b/>
          <w:bCs/>
        </w:rPr>
        <w:t>Operational and Human Error</w:t>
      </w:r>
    </w:p>
    <w:p w:rsidR="0004751E" w:rsidRDefault="0004751E" w:rsidP="0004751E">
      <w:pPr>
        <w:pStyle w:val="NormalWeb"/>
        <w:numPr>
          <w:ilvl w:val="0"/>
          <w:numId w:val="52"/>
        </w:numPr>
      </w:pPr>
      <w:r>
        <w:rPr>
          <w:b/>
          <w:bCs/>
        </w:rPr>
        <w:t>Excessive Speed:</w:t>
      </w:r>
      <w:r>
        <w:t xml:space="preserve"> The crew maintained a high speed through a known ice field, prioritizing the schedule and the ship's public image over safety.</w:t>
      </w:r>
    </w:p>
    <w:p w:rsidR="0004751E" w:rsidRDefault="0004751E" w:rsidP="0004751E">
      <w:pPr>
        <w:pStyle w:val="NormalWeb"/>
        <w:numPr>
          <w:ilvl w:val="0"/>
          <w:numId w:val="52"/>
        </w:numPr>
      </w:pPr>
      <w:r>
        <w:rPr>
          <w:rStyle w:val="citation-17"/>
          <w:b/>
          <w:bCs/>
        </w:rPr>
        <w:t>Dismissed Warnings:</w:t>
      </w:r>
      <w:r>
        <w:rPr>
          <w:rStyle w:val="citation-17"/>
        </w:rPr>
        <w:t xml:space="preserve"> Radio operators were overwhelmed with passenger messages and ignored or failed to pass along crucial ice warnings from surrounding ships.</w:t>
      </w:r>
    </w:p>
    <w:p w:rsidR="0004751E" w:rsidRDefault="0004751E" w:rsidP="0004751E">
      <w:pPr>
        <w:pStyle w:val="NormalWeb"/>
        <w:numPr>
          <w:ilvl w:val="0"/>
          <w:numId w:val="52"/>
        </w:numPr>
      </w:pPr>
      <w:r>
        <w:rPr>
          <w:b/>
          <w:bCs/>
        </w:rPr>
        <w:t>Inadequate Equipment:</w:t>
      </w:r>
      <w:r>
        <w:rPr>
          <w:rStyle w:val="citation-16"/>
        </w:rPr>
        <w:t xml:space="preserve"> The lookouts in the "crow's nest" did not have binoculars, severely limiting their reaction time on a dark, moonless night.</w:t>
      </w:r>
    </w:p>
    <w:p w:rsidR="0004751E" w:rsidRDefault="0004751E" w:rsidP="0004751E">
      <w:pPr>
        <w:pStyle w:val="NormalWeb"/>
      </w:pPr>
      <w:r>
        <w:rPr>
          <w:b/>
          <w:bCs/>
        </w:rPr>
        <w:t>Regulatory Failures</w:t>
      </w:r>
    </w:p>
    <w:p w:rsidR="0004751E" w:rsidRDefault="0004751E" w:rsidP="0004751E">
      <w:pPr>
        <w:pStyle w:val="NormalWeb"/>
        <w:numPr>
          <w:ilvl w:val="0"/>
          <w:numId w:val="53"/>
        </w:numPr>
      </w:pPr>
      <w:r>
        <w:rPr>
          <w:b/>
          <w:bCs/>
        </w:rPr>
        <w:t>Lack of Lifeboats:</w:t>
      </w:r>
      <w:r>
        <w:t xml:space="preserve"> The Titanic carried only 20 lifeboats, enough for roughly 1,178 people—about half the number on board, and only a third of the ship's total capacity. </w:t>
      </w:r>
      <w:r>
        <w:rPr>
          <w:rStyle w:val="citation-15"/>
        </w:rPr>
        <w:t xml:space="preserve">Incredibly, this still exceeded the </w:t>
      </w:r>
      <w:r>
        <w:rPr>
          <w:rStyle w:val="citation-15"/>
        </w:rPr>
        <w:lastRenderedPageBreak/>
        <w:t>outdated British Board of Trade regulations of the time, which based lifeboat requirements on a ship's tonnage, not its passenger capacity.</w:t>
      </w:r>
    </w:p>
    <w:p w:rsidR="0004751E" w:rsidRDefault="0004751E" w:rsidP="0004751E">
      <w:r>
        <w:pict>
          <v:rect id="_x0000_i1051" style="width:0;height:1.5pt" o:hralign="center" o:hrstd="t" o:hr="t" fillcolor="#a0a0a0" stroked="f"/>
        </w:pict>
      </w:r>
    </w:p>
    <w:p w:rsidR="0004751E" w:rsidRDefault="0004751E" w:rsidP="0004751E">
      <w:pPr>
        <w:pStyle w:val="Heading3"/>
      </w:pPr>
      <w:r>
        <w:t>4. Aftermath and Legacy</w:t>
      </w:r>
    </w:p>
    <w:p w:rsidR="0004751E" w:rsidRDefault="0004751E" w:rsidP="0004751E">
      <w:pPr>
        <w:pStyle w:val="NormalWeb"/>
      </w:pPr>
      <w:r>
        <w:rPr>
          <w:rStyle w:val="citation-14"/>
        </w:rPr>
        <w:t>The loss of the Titanic sent shockwaves around the globe and fundamentally changed maritime law.</w:t>
      </w:r>
      <w:r>
        <w:t xml:space="preserve"> The disaster directly led to the following reforms:</w:t>
      </w:r>
    </w:p>
    <w:p w:rsidR="0004751E" w:rsidRDefault="0004751E" w:rsidP="0004751E">
      <w:pPr>
        <w:pStyle w:val="NormalWeb"/>
        <w:numPr>
          <w:ilvl w:val="0"/>
          <w:numId w:val="54"/>
        </w:numPr>
      </w:pPr>
      <w:r>
        <w:rPr>
          <w:b/>
          <w:bCs/>
        </w:rPr>
        <w:t>SOLAS Convention:</w:t>
      </w:r>
      <w:r>
        <w:t xml:space="preserve"> The establishment of the International Convention for the Safety of Life at Sea (SOLAS) in 1914, which still governs maritime safety today.</w:t>
      </w:r>
    </w:p>
    <w:p w:rsidR="0004751E" w:rsidRDefault="0004751E" w:rsidP="0004751E">
      <w:pPr>
        <w:pStyle w:val="NormalWeb"/>
        <w:numPr>
          <w:ilvl w:val="0"/>
          <w:numId w:val="54"/>
        </w:numPr>
      </w:pPr>
      <w:r>
        <w:rPr>
          <w:b/>
          <w:bCs/>
        </w:rPr>
        <w:t>Lifeboats for All:</w:t>
      </w:r>
      <w:r>
        <w:t xml:space="preserve"> Regulations were rewritten to mandate that ships carry enough lifeboats for every single person on board.</w:t>
      </w:r>
    </w:p>
    <w:p w:rsidR="0004751E" w:rsidRDefault="0004751E" w:rsidP="0004751E">
      <w:pPr>
        <w:pStyle w:val="NormalWeb"/>
        <w:numPr>
          <w:ilvl w:val="0"/>
          <w:numId w:val="54"/>
        </w:numPr>
      </w:pPr>
      <w:r>
        <w:rPr>
          <w:b/>
          <w:bCs/>
        </w:rPr>
        <w:t>24-Hour Radio Watch:</w:t>
      </w:r>
      <w:r>
        <w:t xml:space="preserve"> Ships were required to maintain round-the-clock radio communications to ensure distress signals and warnings were never missed.</w:t>
      </w:r>
    </w:p>
    <w:p w:rsidR="0004751E" w:rsidRDefault="0004751E" w:rsidP="008C0114">
      <w:pPr>
        <w:pStyle w:val="NormalWeb"/>
        <w:numPr>
          <w:ilvl w:val="0"/>
          <w:numId w:val="54"/>
        </w:numPr>
        <w:spacing w:line="276" w:lineRule="auto"/>
        <w:jc w:val="both"/>
      </w:pPr>
      <w:r w:rsidRPr="008C0114">
        <w:rPr>
          <w:rStyle w:val="citation-13"/>
          <w:b/>
          <w:bCs/>
        </w:rPr>
        <w:t>International Ice Patrol:</w:t>
      </w:r>
      <w:r>
        <w:rPr>
          <w:rStyle w:val="citation-13"/>
        </w:rPr>
        <w:t xml:space="preserve"> The creation of an international patrol to monitor and report on iceberg locations in the North Atlantic.</w:t>
      </w:r>
    </w:p>
    <w:sectPr w:rsidR="0004751E" w:rsidSect="00013327">
      <w:pgSz w:w="12240" w:h="15840"/>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D4193"/>
    <w:multiLevelType w:val="multilevel"/>
    <w:tmpl w:val="BE206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6B093A"/>
    <w:multiLevelType w:val="multilevel"/>
    <w:tmpl w:val="70E22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26A4049"/>
    <w:multiLevelType w:val="multilevel"/>
    <w:tmpl w:val="0206D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2A47947"/>
    <w:multiLevelType w:val="multilevel"/>
    <w:tmpl w:val="C3702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4B839C3"/>
    <w:multiLevelType w:val="multilevel"/>
    <w:tmpl w:val="5B66E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96A691B"/>
    <w:multiLevelType w:val="multilevel"/>
    <w:tmpl w:val="1942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B060B18"/>
    <w:multiLevelType w:val="multilevel"/>
    <w:tmpl w:val="853E2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D7747F0"/>
    <w:multiLevelType w:val="multilevel"/>
    <w:tmpl w:val="17662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DD30E91"/>
    <w:multiLevelType w:val="multilevel"/>
    <w:tmpl w:val="28A46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F4A2E0C"/>
    <w:multiLevelType w:val="multilevel"/>
    <w:tmpl w:val="A2566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70A17EC"/>
    <w:multiLevelType w:val="multilevel"/>
    <w:tmpl w:val="D38C2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7512094"/>
    <w:multiLevelType w:val="multilevel"/>
    <w:tmpl w:val="29760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8B167C1"/>
    <w:multiLevelType w:val="multilevel"/>
    <w:tmpl w:val="2700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8F0520C"/>
    <w:multiLevelType w:val="multilevel"/>
    <w:tmpl w:val="D8FE19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1AB7240A"/>
    <w:multiLevelType w:val="multilevel"/>
    <w:tmpl w:val="A6349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D6327E2"/>
    <w:multiLevelType w:val="multilevel"/>
    <w:tmpl w:val="A4500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1EC16EB"/>
    <w:multiLevelType w:val="multilevel"/>
    <w:tmpl w:val="BB76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2845926"/>
    <w:multiLevelType w:val="multilevel"/>
    <w:tmpl w:val="BCCA4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75F19FE"/>
    <w:multiLevelType w:val="multilevel"/>
    <w:tmpl w:val="9CC6E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A6F1309"/>
    <w:multiLevelType w:val="multilevel"/>
    <w:tmpl w:val="D1CE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D3214B3"/>
    <w:multiLevelType w:val="multilevel"/>
    <w:tmpl w:val="A23C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84D269D"/>
    <w:multiLevelType w:val="multilevel"/>
    <w:tmpl w:val="325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BC527EC"/>
    <w:multiLevelType w:val="multilevel"/>
    <w:tmpl w:val="A5762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BE86CEA"/>
    <w:multiLevelType w:val="multilevel"/>
    <w:tmpl w:val="22E64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0C224CB"/>
    <w:multiLevelType w:val="multilevel"/>
    <w:tmpl w:val="8588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2435184"/>
    <w:multiLevelType w:val="multilevel"/>
    <w:tmpl w:val="EBC46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45B1C4C"/>
    <w:multiLevelType w:val="multilevel"/>
    <w:tmpl w:val="9EDC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6C77C05"/>
    <w:multiLevelType w:val="multilevel"/>
    <w:tmpl w:val="2AD4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B8C78CB"/>
    <w:multiLevelType w:val="multilevel"/>
    <w:tmpl w:val="A21A3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F635A80"/>
    <w:multiLevelType w:val="multilevel"/>
    <w:tmpl w:val="3B1E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585A41FD"/>
    <w:multiLevelType w:val="multilevel"/>
    <w:tmpl w:val="98323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C2D616E"/>
    <w:multiLevelType w:val="multilevel"/>
    <w:tmpl w:val="0894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F9178A1"/>
    <w:multiLevelType w:val="multilevel"/>
    <w:tmpl w:val="024EE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FDD703C"/>
    <w:multiLevelType w:val="multilevel"/>
    <w:tmpl w:val="FCAAD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FF7557C"/>
    <w:multiLevelType w:val="multilevel"/>
    <w:tmpl w:val="98242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26D41E9"/>
    <w:multiLevelType w:val="multilevel"/>
    <w:tmpl w:val="B3AEA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4DE6257"/>
    <w:multiLevelType w:val="multilevel"/>
    <w:tmpl w:val="D7CA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5610DEB"/>
    <w:multiLevelType w:val="multilevel"/>
    <w:tmpl w:val="4492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7556E82"/>
    <w:multiLevelType w:val="multilevel"/>
    <w:tmpl w:val="A3F0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CA5508D"/>
    <w:multiLevelType w:val="multilevel"/>
    <w:tmpl w:val="CA56C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D1E74FB"/>
    <w:multiLevelType w:val="multilevel"/>
    <w:tmpl w:val="2F22A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F573A7D"/>
    <w:multiLevelType w:val="multilevel"/>
    <w:tmpl w:val="0F4AD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07206CC"/>
    <w:multiLevelType w:val="multilevel"/>
    <w:tmpl w:val="E3EEC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0B4740A"/>
    <w:multiLevelType w:val="multilevel"/>
    <w:tmpl w:val="0DE2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4873A33"/>
    <w:multiLevelType w:val="multilevel"/>
    <w:tmpl w:val="FACE4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64D3520"/>
    <w:multiLevelType w:val="multilevel"/>
    <w:tmpl w:val="93905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88604A2"/>
    <w:multiLevelType w:val="multilevel"/>
    <w:tmpl w:val="F7DE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C760539"/>
    <w:multiLevelType w:val="multilevel"/>
    <w:tmpl w:val="1FD82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CD1200A"/>
    <w:multiLevelType w:val="multilevel"/>
    <w:tmpl w:val="A0DCB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D2E2EEB"/>
    <w:multiLevelType w:val="multilevel"/>
    <w:tmpl w:val="68228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7F291522"/>
    <w:multiLevelType w:val="multilevel"/>
    <w:tmpl w:val="B624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7F357AEC"/>
    <w:multiLevelType w:val="multilevel"/>
    <w:tmpl w:val="1F926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7F4A0F09"/>
    <w:multiLevelType w:val="multilevel"/>
    <w:tmpl w:val="EA52F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7FB47418"/>
    <w:multiLevelType w:val="multilevel"/>
    <w:tmpl w:val="FB0E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0"/>
  </w:num>
  <w:num w:numId="3">
    <w:abstractNumId w:val="49"/>
  </w:num>
  <w:num w:numId="4">
    <w:abstractNumId w:val="37"/>
  </w:num>
  <w:num w:numId="5">
    <w:abstractNumId w:val="10"/>
  </w:num>
  <w:num w:numId="6">
    <w:abstractNumId w:val="11"/>
  </w:num>
  <w:num w:numId="7">
    <w:abstractNumId w:val="33"/>
  </w:num>
  <w:num w:numId="8">
    <w:abstractNumId w:val="50"/>
  </w:num>
  <w:num w:numId="9">
    <w:abstractNumId w:val="29"/>
  </w:num>
  <w:num w:numId="10">
    <w:abstractNumId w:val="19"/>
  </w:num>
  <w:num w:numId="11">
    <w:abstractNumId w:val="14"/>
  </w:num>
  <w:num w:numId="12">
    <w:abstractNumId w:val="48"/>
  </w:num>
  <w:num w:numId="13">
    <w:abstractNumId w:val="32"/>
  </w:num>
  <w:num w:numId="14">
    <w:abstractNumId w:val="3"/>
  </w:num>
  <w:num w:numId="15">
    <w:abstractNumId w:val="22"/>
  </w:num>
  <w:num w:numId="16">
    <w:abstractNumId w:val="20"/>
  </w:num>
  <w:num w:numId="17">
    <w:abstractNumId w:val="2"/>
  </w:num>
  <w:num w:numId="18">
    <w:abstractNumId w:val="43"/>
  </w:num>
  <w:num w:numId="19">
    <w:abstractNumId w:val="30"/>
  </w:num>
  <w:num w:numId="20">
    <w:abstractNumId w:val="13"/>
  </w:num>
  <w:num w:numId="21">
    <w:abstractNumId w:val="27"/>
  </w:num>
  <w:num w:numId="22">
    <w:abstractNumId w:val="35"/>
  </w:num>
  <w:num w:numId="23">
    <w:abstractNumId w:val="38"/>
  </w:num>
  <w:num w:numId="24">
    <w:abstractNumId w:val="34"/>
  </w:num>
  <w:num w:numId="25">
    <w:abstractNumId w:val="9"/>
  </w:num>
  <w:num w:numId="26">
    <w:abstractNumId w:val="28"/>
  </w:num>
  <w:num w:numId="27">
    <w:abstractNumId w:val="5"/>
  </w:num>
  <w:num w:numId="28">
    <w:abstractNumId w:val="41"/>
  </w:num>
  <w:num w:numId="29">
    <w:abstractNumId w:val="15"/>
  </w:num>
  <w:num w:numId="30">
    <w:abstractNumId w:val="26"/>
  </w:num>
  <w:num w:numId="31">
    <w:abstractNumId w:val="52"/>
  </w:num>
  <w:num w:numId="32">
    <w:abstractNumId w:val="12"/>
  </w:num>
  <w:num w:numId="33">
    <w:abstractNumId w:val="42"/>
  </w:num>
  <w:num w:numId="34">
    <w:abstractNumId w:val="17"/>
  </w:num>
  <w:num w:numId="35">
    <w:abstractNumId w:val="45"/>
  </w:num>
  <w:num w:numId="36">
    <w:abstractNumId w:val="31"/>
  </w:num>
  <w:num w:numId="37">
    <w:abstractNumId w:val="46"/>
  </w:num>
  <w:num w:numId="38">
    <w:abstractNumId w:val="6"/>
  </w:num>
  <w:num w:numId="39">
    <w:abstractNumId w:val="24"/>
  </w:num>
  <w:num w:numId="40">
    <w:abstractNumId w:val="21"/>
  </w:num>
  <w:num w:numId="41">
    <w:abstractNumId w:val="36"/>
  </w:num>
  <w:num w:numId="42">
    <w:abstractNumId w:val="7"/>
  </w:num>
  <w:num w:numId="43">
    <w:abstractNumId w:val="18"/>
  </w:num>
  <w:num w:numId="44">
    <w:abstractNumId w:val="1"/>
  </w:num>
  <w:num w:numId="45">
    <w:abstractNumId w:val="4"/>
  </w:num>
  <w:num w:numId="46">
    <w:abstractNumId w:val="51"/>
  </w:num>
  <w:num w:numId="47">
    <w:abstractNumId w:val="40"/>
  </w:num>
  <w:num w:numId="48">
    <w:abstractNumId w:val="23"/>
  </w:num>
  <w:num w:numId="49">
    <w:abstractNumId w:val="53"/>
  </w:num>
  <w:num w:numId="50">
    <w:abstractNumId w:val="44"/>
  </w:num>
  <w:num w:numId="51">
    <w:abstractNumId w:val="8"/>
  </w:num>
  <w:num w:numId="52">
    <w:abstractNumId w:val="25"/>
  </w:num>
  <w:num w:numId="53">
    <w:abstractNumId w:val="39"/>
  </w:num>
  <w:num w:numId="54">
    <w:abstractNumId w:val="47"/>
  </w:num>
  <w:numIdMacAtCleanup w:val="5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compat/>
  <w:rsids>
    <w:rsidRoot w:val="00013327"/>
    <w:rsid w:val="00013327"/>
    <w:rsid w:val="0004751E"/>
    <w:rsid w:val="0005537E"/>
    <w:rsid w:val="00101519"/>
    <w:rsid w:val="00106176"/>
    <w:rsid w:val="00115852"/>
    <w:rsid w:val="00250F9A"/>
    <w:rsid w:val="00446A2D"/>
    <w:rsid w:val="004608FE"/>
    <w:rsid w:val="00622166"/>
    <w:rsid w:val="006C485A"/>
    <w:rsid w:val="006F3283"/>
    <w:rsid w:val="00724827"/>
    <w:rsid w:val="0085563D"/>
    <w:rsid w:val="008C0114"/>
    <w:rsid w:val="00A82D0E"/>
    <w:rsid w:val="00AA3B81"/>
    <w:rsid w:val="00AD5227"/>
    <w:rsid w:val="00BE7F4B"/>
    <w:rsid w:val="00D80935"/>
    <w:rsid w:val="00EF0016"/>
    <w:rsid w:val="00F04F8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519"/>
  </w:style>
  <w:style w:type="paragraph" w:styleId="Heading1">
    <w:name w:val="heading 1"/>
    <w:basedOn w:val="Normal"/>
    <w:next w:val="Normal"/>
    <w:link w:val="Heading1Char"/>
    <w:uiPriority w:val="9"/>
    <w:qFormat/>
    <w:rsid w:val="0004751E"/>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link w:val="Heading2Char"/>
    <w:uiPriority w:val="9"/>
    <w:qFormat/>
    <w:rsid w:val="00446A2D"/>
    <w:pPr>
      <w:spacing w:before="100" w:beforeAutospacing="1" w:after="100" w:afterAutospacing="1" w:line="240" w:lineRule="auto"/>
      <w:outlineLvl w:val="1"/>
    </w:pPr>
    <w:rPr>
      <w:rFonts w:ascii="Times New Roman" w:eastAsia="Times New Roman" w:hAnsi="Times New Roman" w:cs="Times New Roman"/>
      <w:b/>
      <w:bCs/>
      <w:kern w:val="0"/>
      <w:sz w:val="36"/>
      <w:szCs w:val="36"/>
    </w:rPr>
  </w:style>
  <w:style w:type="paragraph" w:styleId="Heading3">
    <w:name w:val="heading 3"/>
    <w:basedOn w:val="Normal"/>
    <w:next w:val="Normal"/>
    <w:link w:val="Heading3Char"/>
    <w:uiPriority w:val="9"/>
    <w:semiHidden/>
    <w:unhideWhenUsed/>
    <w:qFormat/>
    <w:rsid w:val="004608FE"/>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04F8A"/>
    <w:pPr>
      <w:spacing w:before="100" w:beforeAutospacing="1" w:after="100" w:afterAutospacing="1" w:line="240" w:lineRule="auto"/>
    </w:pPr>
    <w:rPr>
      <w:rFonts w:ascii="Times New Roman" w:eastAsia="Times New Roman" w:hAnsi="Times New Roman" w:cs="Times New Roman"/>
      <w:kern w:val="0"/>
      <w:sz w:val="24"/>
      <w:szCs w:val="24"/>
    </w:rPr>
  </w:style>
  <w:style w:type="character" w:customStyle="1" w:styleId="Heading2Char">
    <w:name w:val="Heading 2 Char"/>
    <w:basedOn w:val="DefaultParagraphFont"/>
    <w:link w:val="Heading2"/>
    <w:uiPriority w:val="9"/>
    <w:rsid w:val="00446A2D"/>
    <w:rPr>
      <w:rFonts w:ascii="Times New Roman" w:eastAsia="Times New Roman" w:hAnsi="Times New Roman" w:cs="Times New Roman"/>
      <w:b/>
      <w:bCs/>
      <w:kern w:val="0"/>
      <w:sz w:val="36"/>
      <w:szCs w:val="36"/>
    </w:rPr>
  </w:style>
  <w:style w:type="character" w:customStyle="1" w:styleId="Heading3Char">
    <w:name w:val="Heading 3 Char"/>
    <w:basedOn w:val="DefaultParagraphFont"/>
    <w:link w:val="Heading3"/>
    <w:uiPriority w:val="9"/>
    <w:semiHidden/>
    <w:rsid w:val="004608FE"/>
    <w:rPr>
      <w:rFonts w:asciiTheme="majorHAnsi" w:eastAsiaTheme="majorEastAsia" w:hAnsiTheme="majorHAnsi" w:cstheme="majorBidi"/>
      <w:b/>
      <w:bCs/>
      <w:color w:val="4472C4" w:themeColor="accent1"/>
    </w:rPr>
  </w:style>
  <w:style w:type="character" w:styleId="Strong">
    <w:name w:val="Strong"/>
    <w:basedOn w:val="DefaultParagraphFont"/>
    <w:uiPriority w:val="22"/>
    <w:qFormat/>
    <w:rsid w:val="00AD5227"/>
    <w:rPr>
      <w:b/>
      <w:bCs/>
    </w:rPr>
  </w:style>
  <w:style w:type="character" w:customStyle="1" w:styleId="vkekvd">
    <w:name w:val="vkekvd"/>
    <w:basedOn w:val="DefaultParagraphFont"/>
    <w:rsid w:val="00AD5227"/>
  </w:style>
  <w:style w:type="character" w:customStyle="1" w:styleId="t286pc">
    <w:name w:val="t286pc"/>
    <w:basedOn w:val="DefaultParagraphFont"/>
    <w:rsid w:val="00AD5227"/>
  </w:style>
  <w:style w:type="paragraph" w:customStyle="1" w:styleId="my-2">
    <w:name w:val="my-2"/>
    <w:basedOn w:val="Normal"/>
    <w:rsid w:val="00115852"/>
    <w:pPr>
      <w:spacing w:before="100" w:beforeAutospacing="1" w:after="100" w:afterAutospacing="1" w:line="240" w:lineRule="auto"/>
    </w:pPr>
    <w:rPr>
      <w:rFonts w:ascii="Times New Roman" w:eastAsia="Times New Roman" w:hAnsi="Times New Roman" w:cs="Times New Roman"/>
      <w:kern w:val="0"/>
      <w:sz w:val="24"/>
      <w:szCs w:val="24"/>
    </w:rPr>
  </w:style>
  <w:style w:type="character" w:customStyle="1" w:styleId="inline-flex">
    <w:name w:val="inline-flex"/>
    <w:basedOn w:val="DefaultParagraphFont"/>
    <w:rsid w:val="00D80935"/>
  </w:style>
  <w:style w:type="character" w:styleId="Hyperlink">
    <w:name w:val="Hyperlink"/>
    <w:basedOn w:val="DefaultParagraphFont"/>
    <w:uiPriority w:val="99"/>
    <w:semiHidden/>
    <w:unhideWhenUsed/>
    <w:rsid w:val="00622166"/>
    <w:rPr>
      <w:color w:val="0000FF"/>
      <w:u w:val="single"/>
    </w:rPr>
  </w:style>
  <w:style w:type="character" w:customStyle="1" w:styleId="Heading1Char">
    <w:name w:val="Heading 1 Char"/>
    <w:basedOn w:val="DefaultParagraphFont"/>
    <w:link w:val="Heading1"/>
    <w:uiPriority w:val="9"/>
    <w:rsid w:val="0004751E"/>
    <w:rPr>
      <w:rFonts w:asciiTheme="majorHAnsi" w:eastAsiaTheme="majorEastAsia" w:hAnsiTheme="majorHAnsi" w:cstheme="majorBidi"/>
      <w:b/>
      <w:bCs/>
      <w:color w:val="2F5496" w:themeColor="accent1" w:themeShade="BF"/>
      <w:sz w:val="28"/>
      <w:szCs w:val="28"/>
    </w:rPr>
  </w:style>
  <w:style w:type="character" w:customStyle="1" w:styleId="citation-25">
    <w:name w:val="citation-25"/>
    <w:basedOn w:val="DefaultParagraphFont"/>
    <w:rsid w:val="0004751E"/>
  </w:style>
  <w:style w:type="character" w:customStyle="1" w:styleId="citation-24">
    <w:name w:val="citation-24"/>
    <w:basedOn w:val="DefaultParagraphFont"/>
    <w:rsid w:val="0004751E"/>
  </w:style>
  <w:style w:type="character" w:customStyle="1" w:styleId="citation-23">
    <w:name w:val="citation-23"/>
    <w:basedOn w:val="DefaultParagraphFont"/>
    <w:rsid w:val="0004751E"/>
  </w:style>
  <w:style w:type="character" w:customStyle="1" w:styleId="citation-22">
    <w:name w:val="citation-22"/>
    <w:basedOn w:val="DefaultParagraphFont"/>
    <w:rsid w:val="0004751E"/>
  </w:style>
  <w:style w:type="character" w:customStyle="1" w:styleId="citation-21">
    <w:name w:val="citation-21"/>
    <w:basedOn w:val="DefaultParagraphFont"/>
    <w:rsid w:val="0004751E"/>
  </w:style>
  <w:style w:type="character" w:customStyle="1" w:styleId="citation-20">
    <w:name w:val="citation-20"/>
    <w:basedOn w:val="DefaultParagraphFont"/>
    <w:rsid w:val="0004751E"/>
  </w:style>
  <w:style w:type="character" w:customStyle="1" w:styleId="citation-19">
    <w:name w:val="citation-19"/>
    <w:basedOn w:val="DefaultParagraphFont"/>
    <w:rsid w:val="0004751E"/>
  </w:style>
  <w:style w:type="character" w:customStyle="1" w:styleId="citation-18">
    <w:name w:val="citation-18"/>
    <w:basedOn w:val="DefaultParagraphFont"/>
    <w:rsid w:val="0004751E"/>
  </w:style>
  <w:style w:type="character" w:customStyle="1" w:styleId="citation-17">
    <w:name w:val="citation-17"/>
    <w:basedOn w:val="DefaultParagraphFont"/>
    <w:rsid w:val="0004751E"/>
  </w:style>
  <w:style w:type="character" w:customStyle="1" w:styleId="citation-16">
    <w:name w:val="citation-16"/>
    <w:basedOn w:val="DefaultParagraphFont"/>
    <w:rsid w:val="0004751E"/>
  </w:style>
  <w:style w:type="character" w:customStyle="1" w:styleId="citation-15">
    <w:name w:val="citation-15"/>
    <w:basedOn w:val="DefaultParagraphFont"/>
    <w:rsid w:val="0004751E"/>
  </w:style>
  <w:style w:type="character" w:customStyle="1" w:styleId="citation-14">
    <w:name w:val="citation-14"/>
    <w:basedOn w:val="DefaultParagraphFont"/>
    <w:rsid w:val="0004751E"/>
  </w:style>
  <w:style w:type="character" w:customStyle="1" w:styleId="citation-13">
    <w:name w:val="citation-13"/>
    <w:basedOn w:val="DefaultParagraphFont"/>
    <w:rsid w:val="0004751E"/>
  </w:style>
</w:styles>
</file>

<file path=word/webSettings.xml><?xml version="1.0" encoding="utf-8"?>
<w:webSettings xmlns:r="http://schemas.openxmlformats.org/officeDocument/2006/relationships" xmlns:w="http://schemas.openxmlformats.org/wordprocessingml/2006/main">
  <w:divs>
    <w:div w:id="323630455">
      <w:bodyDiv w:val="1"/>
      <w:marLeft w:val="0"/>
      <w:marRight w:val="0"/>
      <w:marTop w:val="0"/>
      <w:marBottom w:val="0"/>
      <w:divBdr>
        <w:top w:val="none" w:sz="0" w:space="0" w:color="auto"/>
        <w:left w:val="none" w:sz="0" w:space="0" w:color="auto"/>
        <w:bottom w:val="none" w:sz="0" w:space="0" w:color="auto"/>
        <w:right w:val="none" w:sz="0" w:space="0" w:color="auto"/>
      </w:divBdr>
    </w:div>
    <w:div w:id="361368060">
      <w:bodyDiv w:val="1"/>
      <w:marLeft w:val="0"/>
      <w:marRight w:val="0"/>
      <w:marTop w:val="0"/>
      <w:marBottom w:val="0"/>
      <w:divBdr>
        <w:top w:val="none" w:sz="0" w:space="0" w:color="auto"/>
        <w:left w:val="none" w:sz="0" w:space="0" w:color="auto"/>
        <w:bottom w:val="none" w:sz="0" w:space="0" w:color="auto"/>
        <w:right w:val="none" w:sz="0" w:space="0" w:color="auto"/>
      </w:divBdr>
    </w:div>
    <w:div w:id="502162081">
      <w:bodyDiv w:val="1"/>
      <w:marLeft w:val="0"/>
      <w:marRight w:val="0"/>
      <w:marTop w:val="0"/>
      <w:marBottom w:val="0"/>
      <w:divBdr>
        <w:top w:val="none" w:sz="0" w:space="0" w:color="auto"/>
        <w:left w:val="none" w:sz="0" w:space="0" w:color="auto"/>
        <w:bottom w:val="none" w:sz="0" w:space="0" w:color="auto"/>
        <w:right w:val="none" w:sz="0" w:space="0" w:color="auto"/>
      </w:divBdr>
      <w:divsChild>
        <w:div w:id="2099406846">
          <w:marLeft w:val="0"/>
          <w:marRight w:val="0"/>
          <w:marTop w:val="0"/>
          <w:marBottom w:val="0"/>
          <w:divBdr>
            <w:top w:val="none" w:sz="0" w:space="0" w:color="auto"/>
            <w:left w:val="none" w:sz="0" w:space="0" w:color="auto"/>
            <w:bottom w:val="none" w:sz="0" w:space="0" w:color="auto"/>
            <w:right w:val="none" w:sz="0" w:space="0" w:color="auto"/>
          </w:divBdr>
        </w:div>
        <w:div w:id="675838330">
          <w:marLeft w:val="0"/>
          <w:marRight w:val="0"/>
          <w:marTop w:val="0"/>
          <w:marBottom w:val="0"/>
          <w:divBdr>
            <w:top w:val="none" w:sz="0" w:space="0" w:color="auto"/>
            <w:left w:val="none" w:sz="0" w:space="0" w:color="auto"/>
            <w:bottom w:val="none" w:sz="0" w:space="0" w:color="auto"/>
            <w:right w:val="none" w:sz="0" w:space="0" w:color="auto"/>
          </w:divBdr>
        </w:div>
        <w:div w:id="1746680023">
          <w:marLeft w:val="0"/>
          <w:marRight w:val="0"/>
          <w:marTop w:val="0"/>
          <w:marBottom w:val="0"/>
          <w:divBdr>
            <w:top w:val="none" w:sz="0" w:space="0" w:color="auto"/>
            <w:left w:val="none" w:sz="0" w:space="0" w:color="auto"/>
            <w:bottom w:val="none" w:sz="0" w:space="0" w:color="auto"/>
            <w:right w:val="none" w:sz="0" w:space="0" w:color="auto"/>
          </w:divBdr>
        </w:div>
        <w:div w:id="1659528897">
          <w:marLeft w:val="0"/>
          <w:marRight w:val="0"/>
          <w:marTop w:val="0"/>
          <w:marBottom w:val="0"/>
          <w:divBdr>
            <w:top w:val="none" w:sz="0" w:space="0" w:color="auto"/>
            <w:left w:val="none" w:sz="0" w:space="0" w:color="auto"/>
            <w:bottom w:val="none" w:sz="0" w:space="0" w:color="auto"/>
            <w:right w:val="none" w:sz="0" w:space="0" w:color="auto"/>
          </w:divBdr>
        </w:div>
        <w:div w:id="175384481">
          <w:marLeft w:val="0"/>
          <w:marRight w:val="0"/>
          <w:marTop w:val="0"/>
          <w:marBottom w:val="0"/>
          <w:divBdr>
            <w:top w:val="none" w:sz="0" w:space="0" w:color="auto"/>
            <w:left w:val="none" w:sz="0" w:space="0" w:color="auto"/>
            <w:bottom w:val="none" w:sz="0" w:space="0" w:color="auto"/>
            <w:right w:val="none" w:sz="0" w:space="0" w:color="auto"/>
          </w:divBdr>
        </w:div>
        <w:div w:id="105974891">
          <w:marLeft w:val="0"/>
          <w:marRight w:val="0"/>
          <w:marTop w:val="0"/>
          <w:marBottom w:val="0"/>
          <w:divBdr>
            <w:top w:val="none" w:sz="0" w:space="0" w:color="auto"/>
            <w:left w:val="none" w:sz="0" w:space="0" w:color="auto"/>
            <w:bottom w:val="none" w:sz="0" w:space="0" w:color="auto"/>
            <w:right w:val="none" w:sz="0" w:space="0" w:color="auto"/>
          </w:divBdr>
        </w:div>
        <w:div w:id="596837567">
          <w:marLeft w:val="0"/>
          <w:marRight w:val="0"/>
          <w:marTop w:val="0"/>
          <w:marBottom w:val="0"/>
          <w:divBdr>
            <w:top w:val="none" w:sz="0" w:space="0" w:color="auto"/>
            <w:left w:val="none" w:sz="0" w:space="0" w:color="auto"/>
            <w:bottom w:val="none" w:sz="0" w:space="0" w:color="auto"/>
            <w:right w:val="none" w:sz="0" w:space="0" w:color="auto"/>
          </w:divBdr>
        </w:div>
      </w:divsChild>
    </w:div>
    <w:div w:id="634987747">
      <w:bodyDiv w:val="1"/>
      <w:marLeft w:val="0"/>
      <w:marRight w:val="0"/>
      <w:marTop w:val="0"/>
      <w:marBottom w:val="0"/>
      <w:divBdr>
        <w:top w:val="none" w:sz="0" w:space="0" w:color="auto"/>
        <w:left w:val="none" w:sz="0" w:space="0" w:color="auto"/>
        <w:bottom w:val="none" w:sz="0" w:space="0" w:color="auto"/>
        <w:right w:val="none" w:sz="0" w:space="0" w:color="auto"/>
      </w:divBdr>
      <w:divsChild>
        <w:div w:id="2052612618">
          <w:marLeft w:val="0"/>
          <w:marRight w:val="0"/>
          <w:marTop w:val="0"/>
          <w:marBottom w:val="0"/>
          <w:divBdr>
            <w:top w:val="none" w:sz="0" w:space="0" w:color="auto"/>
            <w:left w:val="none" w:sz="0" w:space="0" w:color="auto"/>
            <w:bottom w:val="none" w:sz="0" w:space="0" w:color="auto"/>
            <w:right w:val="none" w:sz="0" w:space="0" w:color="auto"/>
          </w:divBdr>
        </w:div>
        <w:div w:id="1170021092">
          <w:marLeft w:val="0"/>
          <w:marRight w:val="0"/>
          <w:marTop w:val="0"/>
          <w:marBottom w:val="0"/>
          <w:divBdr>
            <w:top w:val="none" w:sz="0" w:space="0" w:color="auto"/>
            <w:left w:val="none" w:sz="0" w:space="0" w:color="auto"/>
            <w:bottom w:val="none" w:sz="0" w:space="0" w:color="auto"/>
            <w:right w:val="none" w:sz="0" w:space="0" w:color="auto"/>
          </w:divBdr>
        </w:div>
        <w:div w:id="1027829825">
          <w:marLeft w:val="0"/>
          <w:marRight w:val="0"/>
          <w:marTop w:val="0"/>
          <w:marBottom w:val="0"/>
          <w:divBdr>
            <w:top w:val="none" w:sz="0" w:space="0" w:color="auto"/>
            <w:left w:val="none" w:sz="0" w:space="0" w:color="auto"/>
            <w:bottom w:val="none" w:sz="0" w:space="0" w:color="auto"/>
            <w:right w:val="none" w:sz="0" w:space="0" w:color="auto"/>
          </w:divBdr>
        </w:div>
      </w:divsChild>
    </w:div>
    <w:div w:id="731316472">
      <w:bodyDiv w:val="1"/>
      <w:marLeft w:val="0"/>
      <w:marRight w:val="0"/>
      <w:marTop w:val="0"/>
      <w:marBottom w:val="0"/>
      <w:divBdr>
        <w:top w:val="none" w:sz="0" w:space="0" w:color="auto"/>
        <w:left w:val="none" w:sz="0" w:space="0" w:color="auto"/>
        <w:bottom w:val="none" w:sz="0" w:space="0" w:color="auto"/>
        <w:right w:val="none" w:sz="0" w:space="0" w:color="auto"/>
      </w:divBdr>
    </w:div>
    <w:div w:id="1000307695">
      <w:bodyDiv w:val="1"/>
      <w:marLeft w:val="0"/>
      <w:marRight w:val="0"/>
      <w:marTop w:val="0"/>
      <w:marBottom w:val="0"/>
      <w:divBdr>
        <w:top w:val="none" w:sz="0" w:space="0" w:color="auto"/>
        <w:left w:val="none" w:sz="0" w:space="0" w:color="auto"/>
        <w:bottom w:val="none" w:sz="0" w:space="0" w:color="auto"/>
        <w:right w:val="none" w:sz="0" w:space="0" w:color="auto"/>
      </w:divBdr>
    </w:div>
    <w:div w:id="1054549116">
      <w:bodyDiv w:val="1"/>
      <w:marLeft w:val="0"/>
      <w:marRight w:val="0"/>
      <w:marTop w:val="0"/>
      <w:marBottom w:val="0"/>
      <w:divBdr>
        <w:top w:val="none" w:sz="0" w:space="0" w:color="auto"/>
        <w:left w:val="none" w:sz="0" w:space="0" w:color="auto"/>
        <w:bottom w:val="none" w:sz="0" w:space="0" w:color="auto"/>
        <w:right w:val="none" w:sz="0" w:space="0" w:color="auto"/>
      </w:divBdr>
    </w:div>
    <w:div w:id="1083528569">
      <w:bodyDiv w:val="1"/>
      <w:marLeft w:val="0"/>
      <w:marRight w:val="0"/>
      <w:marTop w:val="0"/>
      <w:marBottom w:val="0"/>
      <w:divBdr>
        <w:top w:val="none" w:sz="0" w:space="0" w:color="auto"/>
        <w:left w:val="none" w:sz="0" w:space="0" w:color="auto"/>
        <w:bottom w:val="none" w:sz="0" w:space="0" w:color="auto"/>
        <w:right w:val="none" w:sz="0" w:space="0" w:color="auto"/>
      </w:divBdr>
    </w:div>
    <w:div w:id="1126239848">
      <w:bodyDiv w:val="1"/>
      <w:marLeft w:val="0"/>
      <w:marRight w:val="0"/>
      <w:marTop w:val="0"/>
      <w:marBottom w:val="0"/>
      <w:divBdr>
        <w:top w:val="none" w:sz="0" w:space="0" w:color="auto"/>
        <w:left w:val="none" w:sz="0" w:space="0" w:color="auto"/>
        <w:bottom w:val="none" w:sz="0" w:space="0" w:color="auto"/>
        <w:right w:val="none" w:sz="0" w:space="0" w:color="auto"/>
      </w:divBdr>
    </w:div>
    <w:div w:id="1206219462">
      <w:bodyDiv w:val="1"/>
      <w:marLeft w:val="0"/>
      <w:marRight w:val="0"/>
      <w:marTop w:val="0"/>
      <w:marBottom w:val="0"/>
      <w:divBdr>
        <w:top w:val="none" w:sz="0" w:space="0" w:color="auto"/>
        <w:left w:val="none" w:sz="0" w:space="0" w:color="auto"/>
        <w:bottom w:val="none" w:sz="0" w:space="0" w:color="auto"/>
        <w:right w:val="none" w:sz="0" w:space="0" w:color="auto"/>
      </w:divBdr>
    </w:div>
    <w:div w:id="1288705384">
      <w:bodyDiv w:val="1"/>
      <w:marLeft w:val="0"/>
      <w:marRight w:val="0"/>
      <w:marTop w:val="0"/>
      <w:marBottom w:val="0"/>
      <w:divBdr>
        <w:top w:val="none" w:sz="0" w:space="0" w:color="auto"/>
        <w:left w:val="none" w:sz="0" w:space="0" w:color="auto"/>
        <w:bottom w:val="none" w:sz="0" w:space="0" w:color="auto"/>
        <w:right w:val="none" w:sz="0" w:space="0" w:color="auto"/>
      </w:divBdr>
    </w:div>
    <w:div w:id="1309017367">
      <w:bodyDiv w:val="1"/>
      <w:marLeft w:val="0"/>
      <w:marRight w:val="0"/>
      <w:marTop w:val="0"/>
      <w:marBottom w:val="0"/>
      <w:divBdr>
        <w:top w:val="none" w:sz="0" w:space="0" w:color="auto"/>
        <w:left w:val="none" w:sz="0" w:space="0" w:color="auto"/>
        <w:bottom w:val="none" w:sz="0" w:space="0" w:color="auto"/>
        <w:right w:val="none" w:sz="0" w:space="0" w:color="auto"/>
      </w:divBdr>
    </w:div>
    <w:div w:id="1708292599">
      <w:bodyDiv w:val="1"/>
      <w:marLeft w:val="0"/>
      <w:marRight w:val="0"/>
      <w:marTop w:val="0"/>
      <w:marBottom w:val="0"/>
      <w:divBdr>
        <w:top w:val="none" w:sz="0" w:space="0" w:color="auto"/>
        <w:left w:val="none" w:sz="0" w:space="0" w:color="auto"/>
        <w:bottom w:val="none" w:sz="0" w:space="0" w:color="auto"/>
        <w:right w:val="none" w:sz="0" w:space="0" w:color="auto"/>
      </w:divBdr>
    </w:div>
    <w:div w:id="1739549950">
      <w:bodyDiv w:val="1"/>
      <w:marLeft w:val="0"/>
      <w:marRight w:val="0"/>
      <w:marTop w:val="0"/>
      <w:marBottom w:val="0"/>
      <w:divBdr>
        <w:top w:val="none" w:sz="0" w:space="0" w:color="auto"/>
        <w:left w:val="none" w:sz="0" w:space="0" w:color="auto"/>
        <w:bottom w:val="none" w:sz="0" w:space="0" w:color="auto"/>
        <w:right w:val="none" w:sz="0" w:space="0" w:color="auto"/>
      </w:divBdr>
      <w:divsChild>
        <w:div w:id="1258827806">
          <w:marLeft w:val="0"/>
          <w:marRight w:val="0"/>
          <w:marTop w:val="0"/>
          <w:marBottom w:val="0"/>
          <w:divBdr>
            <w:top w:val="single" w:sz="2" w:space="0" w:color="auto"/>
            <w:left w:val="single" w:sz="2" w:space="0" w:color="auto"/>
            <w:bottom w:val="single" w:sz="2" w:space="0" w:color="auto"/>
            <w:right w:val="single" w:sz="2" w:space="0" w:color="auto"/>
          </w:divBdr>
          <w:divsChild>
            <w:div w:id="87430838">
              <w:marLeft w:val="0"/>
              <w:marRight w:val="0"/>
              <w:marTop w:val="0"/>
              <w:marBottom w:val="0"/>
              <w:divBdr>
                <w:top w:val="single" w:sz="2" w:space="0" w:color="auto"/>
                <w:left w:val="single" w:sz="2" w:space="0" w:color="auto"/>
                <w:bottom w:val="single" w:sz="2" w:space="0" w:color="auto"/>
                <w:right w:val="single" w:sz="2" w:space="0" w:color="auto"/>
              </w:divBdr>
              <w:divsChild>
                <w:div w:id="2045666238">
                  <w:marLeft w:val="0"/>
                  <w:marRight w:val="0"/>
                  <w:marTop w:val="55"/>
                  <w:marBottom w:val="55"/>
                  <w:divBdr>
                    <w:top w:val="single" w:sz="2" w:space="0" w:color="auto"/>
                    <w:left w:val="single" w:sz="2" w:space="0" w:color="auto"/>
                    <w:bottom w:val="single" w:sz="2" w:space="0" w:color="auto"/>
                    <w:right w:val="single" w:sz="2" w:space="0" w:color="auto"/>
                  </w:divBdr>
                  <w:divsChild>
                    <w:div w:id="653487041">
                      <w:marLeft w:val="443"/>
                      <w:marRight w:val="0"/>
                      <w:marTop w:val="0"/>
                      <w:marBottom w:val="0"/>
                      <w:divBdr>
                        <w:top w:val="single" w:sz="2" w:space="0" w:color="auto"/>
                        <w:left w:val="single" w:sz="2" w:space="0" w:color="auto"/>
                        <w:bottom w:val="single" w:sz="2" w:space="0" w:color="auto"/>
                        <w:right w:val="single" w:sz="2" w:space="0" w:color="auto"/>
                      </w:divBdr>
                      <w:divsChild>
                        <w:div w:id="955067409">
                          <w:marLeft w:val="0"/>
                          <w:marRight w:val="0"/>
                          <w:marTop w:val="0"/>
                          <w:marBottom w:val="0"/>
                          <w:divBdr>
                            <w:top w:val="single" w:sz="2" w:space="0" w:color="auto"/>
                            <w:left w:val="single" w:sz="2" w:space="0" w:color="auto"/>
                            <w:bottom w:val="single" w:sz="2" w:space="0" w:color="auto"/>
                            <w:right w:val="single" w:sz="2" w:space="0" w:color="auto"/>
                          </w:divBdr>
                          <w:divsChild>
                            <w:div w:id="12681491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ciencebuddies.org/science-fair-projects/engineering-design-process/engineering-design-process-steps" TargetMode="External"/><Relationship Id="rId5" Type="http://schemas.openxmlformats.org/officeDocument/2006/relationships/hyperlink" Target="https://www.sciencebuddies.org/science-fair-projects/science-fair/steps-of-the-scientific-metho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17</Pages>
  <Words>4255</Words>
  <Characters>24257</Characters>
  <Application>Microsoft Office Word</Application>
  <DocSecurity>0</DocSecurity>
  <Lines>202</Lines>
  <Paragraphs>56</Paragraphs>
  <ScaleCrop>false</ScaleCrop>
  <Company/>
  <LinksUpToDate>false</LinksUpToDate>
  <CharactersWithSpaces>28456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Ravneet</dc:creator>
  <cp:keywords/>
  <dc:description/>
  <cp:lastModifiedBy>Ravneet</cp:lastModifiedBy>
  <cp:revision>18</cp:revision>
  <dcterms:created xsi:type="dcterms:W3CDTF">2026-02-09T10:04:00Z</dcterms:created>
  <dcterms:modified xsi:type="dcterms:W3CDTF">2026-03-13T09:58:00Z</dcterms:modified>
</cp:coreProperties>
</file>