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60631" w14:textId="184D6084" w:rsidR="00850ACC" w:rsidRPr="00540679" w:rsidRDefault="00B01503" w:rsidP="000F5D9F">
      <w:pPr>
        <w:jc w:val="center"/>
        <w:rPr>
          <w:rFonts w:ascii="Times New Roman" w:hAnsi="Times New Roman" w:cs="Times New Roman"/>
          <w:b/>
          <w:bCs/>
          <w:sz w:val="32"/>
          <w:szCs w:val="32"/>
          <w:lang w:val="hr-HR"/>
        </w:rPr>
      </w:pPr>
      <w:r w:rsidRPr="00540679">
        <w:rPr>
          <w:rFonts w:ascii="Times New Roman" w:hAnsi="Times New Roman" w:cs="Times New Roman"/>
          <w:b/>
          <w:bCs/>
          <w:sz w:val="32"/>
          <w:szCs w:val="32"/>
          <w:lang w:val="hr-HR"/>
        </w:rPr>
        <w:t>PRIRODOSLOVNO – MATEMATIČKI FAKULTET SVEUČILIŠTE U SPLITU</w:t>
      </w:r>
    </w:p>
    <w:p w14:paraId="1BF4C656" w14:textId="77777777" w:rsidR="00B01503" w:rsidRPr="00540679" w:rsidRDefault="00B01503" w:rsidP="000F5D9F">
      <w:pPr>
        <w:jc w:val="center"/>
        <w:rPr>
          <w:rFonts w:ascii="Times New Roman" w:hAnsi="Times New Roman" w:cs="Times New Roman"/>
          <w:b/>
          <w:bCs/>
          <w:sz w:val="32"/>
          <w:szCs w:val="32"/>
          <w:lang w:val="hr-HR"/>
        </w:rPr>
      </w:pPr>
    </w:p>
    <w:p w14:paraId="235A556A" w14:textId="77777777" w:rsidR="00B01503" w:rsidRPr="00540679" w:rsidRDefault="00B01503" w:rsidP="000F5D9F">
      <w:pPr>
        <w:jc w:val="center"/>
        <w:rPr>
          <w:rFonts w:ascii="Times New Roman" w:hAnsi="Times New Roman" w:cs="Times New Roman"/>
          <w:b/>
          <w:bCs/>
          <w:sz w:val="32"/>
          <w:szCs w:val="32"/>
          <w:lang w:val="hr-HR"/>
        </w:rPr>
      </w:pPr>
    </w:p>
    <w:p w14:paraId="12BC1810" w14:textId="77777777" w:rsidR="00B01503" w:rsidRPr="00540679" w:rsidRDefault="00B01503" w:rsidP="000F5D9F">
      <w:pPr>
        <w:jc w:val="center"/>
        <w:rPr>
          <w:rFonts w:ascii="Times New Roman" w:hAnsi="Times New Roman" w:cs="Times New Roman"/>
          <w:b/>
          <w:bCs/>
          <w:sz w:val="32"/>
          <w:szCs w:val="32"/>
          <w:lang w:val="hr-HR"/>
        </w:rPr>
      </w:pPr>
    </w:p>
    <w:p w14:paraId="2B29391B" w14:textId="77777777" w:rsidR="00B01503" w:rsidRPr="00540679" w:rsidRDefault="00B01503" w:rsidP="000F5D9F">
      <w:pPr>
        <w:jc w:val="center"/>
        <w:rPr>
          <w:rFonts w:ascii="Times New Roman" w:hAnsi="Times New Roman" w:cs="Times New Roman"/>
          <w:b/>
          <w:bCs/>
          <w:sz w:val="32"/>
          <w:szCs w:val="32"/>
          <w:lang w:val="hr-HR"/>
        </w:rPr>
      </w:pPr>
    </w:p>
    <w:p w14:paraId="48050EA7" w14:textId="77777777" w:rsidR="00B01503" w:rsidRPr="00540679" w:rsidRDefault="00B01503" w:rsidP="000F5D9F">
      <w:pPr>
        <w:jc w:val="center"/>
        <w:rPr>
          <w:rFonts w:ascii="Times New Roman" w:hAnsi="Times New Roman" w:cs="Times New Roman"/>
          <w:b/>
          <w:bCs/>
          <w:sz w:val="32"/>
          <w:szCs w:val="32"/>
          <w:lang w:val="hr-HR"/>
        </w:rPr>
      </w:pPr>
    </w:p>
    <w:p w14:paraId="0072BBFA" w14:textId="77777777" w:rsidR="00B01503" w:rsidRPr="00540679" w:rsidRDefault="00B01503" w:rsidP="000F5D9F">
      <w:pPr>
        <w:jc w:val="center"/>
        <w:rPr>
          <w:rFonts w:ascii="Times New Roman" w:hAnsi="Times New Roman" w:cs="Times New Roman"/>
          <w:b/>
          <w:bCs/>
          <w:sz w:val="32"/>
          <w:szCs w:val="32"/>
          <w:lang w:val="hr-HR"/>
        </w:rPr>
      </w:pPr>
    </w:p>
    <w:p w14:paraId="1A54C3AB" w14:textId="325944C9" w:rsidR="00B01503" w:rsidRPr="00540679" w:rsidRDefault="00AF331E" w:rsidP="000F5D9F">
      <w:pPr>
        <w:jc w:val="center"/>
        <w:rPr>
          <w:rFonts w:ascii="Times New Roman" w:hAnsi="Times New Roman" w:cs="Times New Roman"/>
          <w:b/>
          <w:bCs/>
          <w:sz w:val="32"/>
          <w:szCs w:val="32"/>
          <w:lang w:val="hr-HR"/>
        </w:rPr>
      </w:pPr>
      <w:r w:rsidRPr="00540679">
        <w:rPr>
          <w:rFonts w:ascii="Times New Roman" w:hAnsi="Times New Roman" w:cs="Times New Roman"/>
          <w:b/>
          <w:bCs/>
          <w:sz w:val="32"/>
          <w:szCs w:val="32"/>
          <w:lang w:val="hr-HR"/>
        </w:rPr>
        <w:t>HIJERARHIJSKO KLASTERIRANJE</w:t>
      </w:r>
    </w:p>
    <w:p w14:paraId="1C33ADE2" w14:textId="6C8174F3" w:rsidR="00B01503" w:rsidRPr="00540679" w:rsidRDefault="00AF331E" w:rsidP="000F5D9F">
      <w:pPr>
        <w:jc w:val="center"/>
        <w:rPr>
          <w:rFonts w:ascii="Times New Roman" w:hAnsi="Times New Roman" w:cs="Times New Roman"/>
          <w:sz w:val="32"/>
          <w:szCs w:val="32"/>
          <w:lang w:val="hr-HR"/>
        </w:rPr>
      </w:pPr>
      <w:r w:rsidRPr="00540679">
        <w:rPr>
          <w:rFonts w:ascii="Times New Roman" w:hAnsi="Times New Roman" w:cs="Times New Roman"/>
          <w:sz w:val="32"/>
          <w:szCs w:val="32"/>
          <w:lang w:val="hr-HR"/>
        </w:rPr>
        <w:t>Ante Šućur</w:t>
      </w:r>
    </w:p>
    <w:p w14:paraId="6C8FD320" w14:textId="2EFE7E8A" w:rsidR="00B01503" w:rsidRPr="00540679" w:rsidRDefault="00B01503" w:rsidP="000F5D9F">
      <w:pPr>
        <w:jc w:val="center"/>
        <w:rPr>
          <w:rFonts w:ascii="Times New Roman" w:hAnsi="Times New Roman" w:cs="Times New Roman"/>
          <w:b/>
          <w:bCs/>
          <w:sz w:val="32"/>
          <w:szCs w:val="32"/>
          <w:lang w:val="hr-HR"/>
        </w:rPr>
      </w:pPr>
    </w:p>
    <w:p w14:paraId="034F37AA" w14:textId="77777777" w:rsidR="00B01503" w:rsidRPr="00540679" w:rsidRDefault="00B01503" w:rsidP="000F5D9F">
      <w:pPr>
        <w:jc w:val="center"/>
        <w:rPr>
          <w:rFonts w:ascii="Times New Roman" w:hAnsi="Times New Roman" w:cs="Times New Roman"/>
          <w:b/>
          <w:bCs/>
          <w:sz w:val="32"/>
          <w:szCs w:val="32"/>
          <w:lang w:val="hr-HR"/>
        </w:rPr>
      </w:pPr>
    </w:p>
    <w:p w14:paraId="3F640380" w14:textId="77777777" w:rsidR="00B01503" w:rsidRPr="00540679" w:rsidRDefault="00B01503" w:rsidP="000F5D9F">
      <w:pPr>
        <w:jc w:val="center"/>
        <w:rPr>
          <w:rFonts w:ascii="Times New Roman" w:hAnsi="Times New Roman" w:cs="Times New Roman"/>
          <w:b/>
          <w:bCs/>
          <w:sz w:val="32"/>
          <w:szCs w:val="32"/>
          <w:lang w:val="hr-HR"/>
        </w:rPr>
      </w:pPr>
    </w:p>
    <w:p w14:paraId="0D3D3A37" w14:textId="77777777" w:rsidR="00B01503" w:rsidRPr="00540679" w:rsidRDefault="00B01503" w:rsidP="000F5D9F">
      <w:pPr>
        <w:jc w:val="center"/>
        <w:rPr>
          <w:rFonts w:ascii="Times New Roman" w:hAnsi="Times New Roman" w:cs="Times New Roman"/>
          <w:b/>
          <w:bCs/>
          <w:sz w:val="32"/>
          <w:szCs w:val="32"/>
          <w:lang w:val="hr-HR"/>
        </w:rPr>
      </w:pPr>
    </w:p>
    <w:p w14:paraId="6D83E43E" w14:textId="77777777" w:rsidR="00B01503" w:rsidRPr="00540679" w:rsidRDefault="00B01503" w:rsidP="000F5D9F">
      <w:pPr>
        <w:jc w:val="center"/>
        <w:rPr>
          <w:rFonts w:ascii="Times New Roman" w:hAnsi="Times New Roman" w:cs="Times New Roman"/>
          <w:b/>
          <w:bCs/>
          <w:sz w:val="32"/>
          <w:szCs w:val="32"/>
          <w:lang w:val="hr-HR"/>
        </w:rPr>
      </w:pPr>
    </w:p>
    <w:p w14:paraId="34CA14C7" w14:textId="77777777" w:rsidR="00B01503" w:rsidRPr="00540679" w:rsidRDefault="00B01503" w:rsidP="000F5D9F">
      <w:pPr>
        <w:jc w:val="center"/>
        <w:rPr>
          <w:rFonts w:ascii="Times New Roman" w:hAnsi="Times New Roman" w:cs="Times New Roman"/>
          <w:b/>
          <w:bCs/>
          <w:sz w:val="32"/>
          <w:szCs w:val="32"/>
          <w:lang w:val="hr-HR"/>
        </w:rPr>
      </w:pPr>
    </w:p>
    <w:p w14:paraId="5C4933E3" w14:textId="1D57B900" w:rsidR="00B01503" w:rsidRPr="00540679" w:rsidRDefault="00B01503" w:rsidP="000F5D9F">
      <w:pPr>
        <w:rPr>
          <w:rFonts w:ascii="Times New Roman" w:hAnsi="Times New Roman" w:cs="Times New Roman"/>
          <w:sz w:val="32"/>
          <w:szCs w:val="32"/>
          <w:lang w:val="hr-HR"/>
        </w:rPr>
      </w:pPr>
      <w:r w:rsidRPr="00540679">
        <w:rPr>
          <w:rFonts w:ascii="Times New Roman" w:hAnsi="Times New Roman" w:cs="Times New Roman"/>
          <w:b/>
          <w:bCs/>
          <w:sz w:val="32"/>
          <w:szCs w:val="32"/>
          <w:lang w:val="hr-HR"/>
        </w:rPr>
        <w:t xml:space="preserve">Studijska grupa: </w:t>
      </w:r>
      <w:r w:rsidRPr="00540679">
        <w:rPr>
          <w:rFonts w:ascii="Times New Roman" w:hAnsi="Times New Roman" w:cs="Times New Roman"/>
          <w:sz w:val="32"/>
          <w:szCs w:val="32"/>
          <w:lang w:val="hr-HR"/>
        </w:rPr>
        <w:t>Informatika</w:t>
      </w:r>
    </w:p>
    <w:p w14:paraId="29277AF0" w14:textId="23FCF0C5" w:rsidR="00B01503" w:rsidRPr="00540679" w:rsidRDefault="00B01503" w:rsidP="000F5D9F">
      <w:pPr>
        <w:rPr>
          <w:rFonts w:ascii="Times New Roman" w:hAnsi="Times New Roman" w:cs="Times New Roman"/>
          <w:sz w:val="32"/>
          <w:szCs w:val="32"/>
          <w:lang w:val="hr-HR"/>
        </w:rPr>
      </w:pPr>
      <w:r w:rsidRPr="00540679">
        <w:rPr>
          <w:rFonts w:ascii="Times New Roman" w:hAnsi="Times New Roman" w:cs="Times New Roman"/>
          <w:b/>
          <w:bCs/>
          <w:sz w:val="32"/>
          <w:szCs w:val="32"/>
          <w:lang w:val="hr-HR"/>
        </w:rPr>
        <w:t xml:space="preserve">Predmet: </w:t>
      </w:r>
      <w:r w:rsidRPr="00540679">
        <w:rPr>
          <w:rFonts w:ascii="Times New Roman" w:hAnsi="Times New Roman" w:cs="Times New Roman"/>
          <w:sz w:val="32"/>
          <w:szCs w:val="32"/>
          <w:lang w:val="hr-HR"/>
        </w:rPr>
        <w:t>Uvod u umjetnu inteligenciju</w:t>
      </w:r>
    </w:p>
    <w:p w14:paraId="4D5E7443" w14:textId="7E61BDB8" w:rsidR="00B01503" w:rsidRPr="00540679" w:rsidRDefault="00B01503" w:rsidP="000F5D9F">
      <w:pPr>
        <w:rPr>
          <w:rFonts w:ascii="Times New Roman" w:hAnsi="Times New Roman" w:cs="Times New Roman"/>
          <w:sz w:val="32"/>
          <w:szCs w:val="32"/>
          <w:lang w:val="hr-HR"/>
        </w:rPr>
      </w:pPr>
      <w:r w:rsidRPr="00540679">
        <w:rPr>
          <w:rFonts w:ascii="Times New Roman" w:hAnsi="Times New Roman" w:cs="Times New Roman"/>
          <w:b/>
          <w:bCs/>
          <w:sz w:val="32"/>
          <w:szCs w:val="32"/>
          <w:lang w:val="hr-HR"/>
        </w:rPr>
        <w:t xml:space="preserve">Ak. God: </w:t>
      </w:r>
      <w:r w:rsidRPr="00540679">
        <w:rPr>
          <w:rFonts w:ascii="Times New Roman" w:hAnsi="Times New Roman" w:cs="Times New Roman"/>
          <w:sz w:val="32"/>
          <w:szCs w:val="32"/>
          <w:lang w:val="hr-HR"/>
        </w:rPr>
        <w:t>2025/26.</w:t>
      </w:r>
    </w:p>
    <w:p w14:paraId="6385B9E2" w14:textId="73A43A0E" w:rsidR="00B01503" w:rsidRPr="00540679" w:rsidRDefault="00B01503" w:rsidP="000F5D9F">
      <w:pPr>
        <w:rPr>
          <w:rFonts w:ascii="Times New Roman" w:hAnsi="Times New Roman" w:cs="Times New Roman"/>
          <w:sz w:val="32"/>
          <w:szCs w:val="32"/>
          <w:lang w:val="hr-HR"/>
        </w:rPr>
      </w:pPr>
      <w:r w:rsidRPr="00540679">
        <w:rPr>
          <w:rFonts w:ascii="Times New Roman" w:hAnsi="Times New Roman" w:cs="Times New Roman"/>
          <w:b/>
          <w:bCs/>
          <w:sz w:val="32"/>
          <w:szCs w:val="32"/>
          <w:lang w:val="hr-HR"/>
        </w:rPr>
        <w:t>Profesor:</w:t>
      </w:r>
      <w:r w:rsidRPr="00540679">
        <w:rPr>
          <w:rFonts w:ascii="Times New Roman" w:hAnsi="Times New Roman" w:cs="Times New Roman"/>
          <w:sz w:val="32"/>
          <w:szCs w:val="32"/>
          <w:lang w:val="hr-HR"/>
        </w:rPr>
        <w:t xml:space="preserve"> Saša Mladenović</w:t>
      </w:r>
    </w:p>
    <w:p w14:paraId="7A0595FB" w14:textId="77777777" w:rsidR="00B01503" w:rsidRPr="00540679" w:rsidRDefault="00B01503" w:rsidP="000F5D9F">
      <w:pPr>
        <w:rPr>
          <w:rFonts w:ascii="Times New Roman" w:hAnsi="Times New Roman" w:cs="Times New Roman"/>
          <w:sz w:val="32"/>
          <w:szCs w:val="32"/>
          <w:lang w:val="hr-HR"/>
        </w:rPr>
      </w:pPr>
    </w:p>
    <w:p w14:paraId="15A04B33" w14:textId="77777777" w:rsidR="00B01503" w:rsidRPr="00540679" w:rsidRDefault="00B01503" w:rsidP="000F5D9F">
      <w:pPr>
        <w:rPr>
          <w:rFonts w:ascii="Times New Roman" w:hAnsi="Times New Roman" w:cs="Times New Roman"/>
          <w:sz w:val="32"/>
          <w:szCs w:val="32"/>
          <w:lang w:val="hr-HR"/>
        </w:rPr>
      </w:pPr>
    </w:p>
    <w:sdt>
      <w:sdtPr>
        <w:rPr>
          <w:rFonts w:asciiTheme="minorHAnsi" w:eastAsiaTheme="minorHAnsi" w:hAnsiTheme="minorHAnsi" w:cstheme="minorBidi"/>
          <w:color w:val="auto"/>
          <w:kern w:val="2"/>
          <w:sz w:val="24"/>
          <w:szCs w:val="24"/>
          <w:lang w:val="hr-HR"/>
          <w14:ligatures w14:val="standardContextual"/>
        </w:rPr>
        <w:id w:val="1902867715"/>
        <w:docPartObj>
          <w:docPartGallery w:val="Table of Contents"/>
          <w:docPartUnique/>
        </w:docPartObj>
      </w:sdtPr>
      <w:sdtEndPr>
        <w:rPr>
          <w:b/>
          <w:bCs/>
          <w:lang w:val="en-US"/>
        </w:rPr>
      </w:sdtEndPr>
      <w:sdtContent>
        <w:p w14:paraId="29FA06A7" w14:textId="18DB8625" w:rsidR="00545385" w:rsidRDefault="00545385">
          <w:pPr>
            <w:pStyle w:val="TOCNaslov"/>
          </w:pPr>
          <w:r>
            <w:rPr>
              <w:lang w:val="hr-HR"/>
            </w:rPr>
            <w:t>Sadržaj</w:t>
          </w:r>
        </w:p>
        <w:p w14:paraId="5E8D4FCB" w14:textId="6A125ABE" w:rsidR="00EA4EBE" w:rsidRDefault="00545385">
          <w:pPr>
            <w:pStyle w:val="Sadraj1"/>
            <w:tabs>
              <w:tab w:val="left" w:pos="480"/>
              <w:tab w:val="right" w:leader="dot" w:pos="9350"/>
            </w:tabs>
            <w:rPr>
              <w:rFonts w:eastAsiaTheme="minorEastAsia"/>
              <w:noProof/>
              <w:kern w:val="0"/>
              <w:sz w:val="22"/>
              <w:szCs w:val="22"/>
              <w:lang w:val="hr-HR" w:eastAsia="hr-HR"/>
              <w14:ligatures w14:val="none"/>
            </w:rPr>
          </w:pPr>
          <w:r>
            <w:rPr>
              <w:b/>
              <w:bCs/>
            </w:rPr>
            <w:fldChar w:fldCharType="begin"/>
          </w:r>
          <w:r>
            <w:rPr>
              <w:b/>
              <w:bCs/>
            </w:rPr>
            <w:instrText xml:space="preserve"> TOC \o "1-3" \h \z \u </w:instrText>
          </w:r>
          <w:r>
            <w:rPr>
              <w:b/>
              <w:bCs/>
            </w:rPr>
            <w:fldChar w:fldCharType="separate"/>
          </w:r>
          <w:hyperlink w:anchor="_Toc221644097" w:history="1">
            <w:r w:rsidR="00EA4EBE" w:rsidRPr="00316B51">
              <w:rPr>
                <w:rStyle w:val="Hiperveza"/>
                <w:rFonts w:ascii="Times New Roman" w:hAnsi="Times New Roman" w:cs="Times New Roman"/>
                <w:b/>
                <w:bCs/>
                <w:noProof/>
                <w:lang w:val="hr-HR"/>
              </w:rPr>
              <w:t>1.</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UVOD</w:t>
            </w:r>
            <w:r w:rsidR="00EA4EBE">
              <w:rPr>
                <w:noProof/>
                <w:webHidden/>
              </w:rPr>
              <w:tab/>
            </w:r>
            <w:r w:rsidR="00EA4EBE">
              <w:rPr>
                <w:noProof/>
                <w:webHidden/>
              </w:rPr>
              <w:fldChar w:fldCharType="begin"/>
            </w:r>
            <w:r w:rsidR="00EA4EBE">
              <w:rPr>
                <w:noProof/>
                <w:webHidden/>
              </w:rPr>
              <w:instrText xml:space="preserve"> PAGEREF _Toc221644097 \h </w:instrText>
            </w:r>
            <w:r w:rsidR="00EA4EBE">
              <w:rPr>
                <w:noProof/>
                <w:webHidden/>
              </w:rPr>
            </w:r>
            <w:r w:rsidR="00EA4EBE">
              <w:rPr>
                <w:noProof/>
                <w:webHidden/>
              </w:rPr>
              <w:fldChar w:fldCharType="separate"/>
            </w:r>
            <w:r w:rsidR="00EA4EBE">
              <w:rPr>
                <w:noProof/>
                <w:webHidden/>
              </w:rPr>
              <w:t>1</w:t>
            </w:r>
            <w:r w:rsidR="00EA4EBE">
              <w:rPr>
                <w:noProof/>
                <w:webHidden/>
              </w:rPr>
              <w:fldChar w:fldCharType="end"/>
            </w:r>
          </w:hyperlink>
        </w:p>
        <w:p w14:paraId="6E3B107C" w14:textId="72E30DBA"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098" w:history="1">
            <w:r w:rsidR="00EA4EBE" w:rsidRPr="00316B51">
              <w:rPr>
                <w:rStyle w:val="Hiperveza"/>
                <w:rFonts w:ascii="Times New Roman" w:hAnsi="Times New Roman" w:cs="Times New Roman"/>
                <w:b/>
                <w:bCs/>
                <w:noProof/>
                <w:lang w:val="hr-HR"/>
              </w:rPr>
              <w:t>2.</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HIJERARHIJSKO KLASTERIRANJE</w:t>
            </w:r>
            <w:r w:rsidR="00EA4EBE">
              <w:rPr>
                <w:noProof/>
                <w:webHidden/>
              </w:rPr>
              <w:tab/>
            </w:r>
            <w:r w:rsidR="00EA4EBE">
              <w:rPr>
                <w:noProof/>
                <w:webHidden/>
              </w:rPr>
              <w:fldChar w:fldCharType="begin"/>
            </w:r>
            <w:r w:rsidR="00EA4EBE">
              <w:rPr>
                <w:noProof/>
                <w:webHidden/>
              </w:rPr>
              <w:instrText xml:space="preserve"> PAGEREF _Toc221644098 \h </w:instrText>
            </w:r>
            <w:r w:rsidR="00EA4EBE">
              <w:rPr>
                <w:noProof/>
                <w:webHidden/>
              </w:rPr>
            </w:r>
            <w:r w:rsidR="00EA4EBE">
              <w:rPr>
                <w:noProof/>
                <w:webHidden/>
              </w:rPr>
              <w:fldChar w:fldCharType="separate"/>
            </w:r>
            <w:r w:rsidR="00EA4EBE">
              <w:rPr>
                <w:noProof/>
                <w:webHidden/>
              </w:rPr>
              <w:t>2</w:t>
            </w:r>
            <w:r w:rsidR="00EA4EBE">
              <w:rPr>
                <w:noProof/>
                <w:webHidden/>
              </w:rPr>
              <w:fldChar w:fldCharType="end"/>
            </w:r>
          </w:hyperlink>
        </w:p>
        <w:p w14:paraId="6AF45AE8" w14:textId="12A22E2F"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099" w:history="1">
            <w:r w:rsidR="00EA4EBE" w:rsidRPr="00316B51">
              <w:rPr>
                <w:rStyle w:val="Hiperveza"/>
                <w:rFonts w:ascii="Times New Roman" w:hAnsi="Times New Roman" w:cs="Times New Roman"/>
                <w:b/>
                <w:bCs/>
                <w:noProof/>
                <w:lang w:val="hr-HR"/>
              </w:rPr>
              <w:t>2.1.</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PRISTUPI HIJERARHIJSKOM KLASTERIRANJU</w:t>
            </w:r>
            <w:r w:rsidR="00EA4EBE">
              <w:rPr>
                <w:noProof/>
                <w:webHidden/>
              </w:rPr>
              <w:tab/>
            </w:r>
            <w:r w:rsidR="00EA4EBE">
              <w:rPr>
                <w:noProof/>
                <w:webHidden/>
              </w:rPr>
              <w:fldChar w:fldCharType="begin"/>
            </w:r>
            <w:r w:rsidR="00EA4EBE">
              <w:rPr>
                <w:noProof/>
                <w:webHidden/>
              </w:rPr>
              <w:instrText xml:space="preserve"> PAGEREF _Toc221644099 \h </w:instrText>
            </w:r>
            <w:r w:rsidR="00EA4EBE">
              <w:rPr>
                <w:noProof/>
                <w:webHidden/>
              </w:rPr>
            </w:r>
            <w:r w:rsidR="00EA4EBE">
              <w:rPr>
                <w:noProof/>
                <w:webHidden/>
              </w:rPr>
              <w:fldChar w:fldCharType="separate"/>
            </w:r>
            <w:r w:rsidR="00EA4EBE">
              <w:rPr>
                <w:noProof/>
                <w:webHidden/>
              </w:rPr>
              <w:t>2</w:t>
            </w:r>
            <w:r w:rsidR="00EA4EBE">
              <w:rPr>
                <w:noProof/>
                <w:webHidden/>
              </w:rPr>
              <w:fldChar w:fldCharType="end"/>
            </w:r>
          </w:hyperlink>
        </w:p>
        <w:p w14:paraId="3B506BD8" w14:textId="75CAF59F"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0" w:history="1">
            <w:r w:rsidR="00EA4EBE" w:rsidRPr="00316B51">
              <w:rPr>
                <w:rStyle w:val="Hiperveza"/>
                <w:rFonts w:ascii="Times New Roman" w:hAnsi="Times New Roman" w:cs="Times New Roman"/>
                <w:b/>
                <w:bCs/>
                <w:noProof/>
                <w:lang w:val="hr-HR"/>
              </w:rPr>
              <w:t>2.2.</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AGLOMERATIVNO KLASTERIRANJE</w:t>
            </w:r>
            <w:r w:rsidR="00EA4EBE">
              <w:rPr>
                <w:noProof/>
                <w:webHidden/>
              </w:rPr>
              <w:tab/>
            </w:r>
            <w:r w:rsidR="00EA4EBE">
              <w:rPr>
                <w:noProof/>
                <w:webHidden/>
              </w:rPr>
              <w:fldChar w:fldCharType="begin"/>
            </w:r>
            <w:r w:rsidR="00EA4EBE">
              <w:rPr>
                <w:noProof/>
                <w:webHidden/>
              </w:rPr>
              <w:instrText xml:space="preserve"> PAGEREF _Toc221644100 \h </w:instrText>
            </w:r>
            <w:r w:rsidR="00EA4EBE">
              <w:rPr>
                <w:noProof/>
                <w:webHidden/>
              </w:rPr>
            </w:r>
            <w:r w:rsidR="00EA4EBE">
              <w:rPr>
                <w:noProof/>
                <w:webHidden/>
              </w:rPr>
              <w:fldChar w:fldCharType="separate"/>
            </w:r>
            <w:r w:rsidR="00EA4EBE">
              <w:rPr>
                <w:noProof/>
                <w:webHidden/>
              </w:rPr>
              <w:t>3</w:t>
            </w:r>
            <w:r w:rsidR="00EA4EBE">
              <w:rPr>
                <w:noProof/>
                <w:webHidden/>
              </w:rPr>
              <w:fldChar w:fldCharType="end"/>
            </w:r>
          </w:hyperlink>
        </w:p>
        <w:p w14:paraId="17461729" w14:textId="0CA14B4F"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1" w:history="1">
            <w:r w:rsidR="00EA4EBE" w:rsidRPr="00316B51">
              <w:rPr>
                <w:rStyle w:val="Hiperveza"/>
                <w:rFonts w:ascii="Times New Roman" w:hAnsi="Times New Roman" w:cs="Times New Roman"/>
                <w:b/>
                <w:bCs/>
                <w:noProof/>
                <w:lang w:val="hr-HR"/>
              </w:rPr>
              <w:t>2.3.</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DIVIZIVNO KLASTERIRANJE</w:t>
            </w:r>
            <w:r w:rsidR="00EA4EBE">
              <w:rPr>
                <w:noProof/>
                <w:webHidden/>
              </w:rPr>
              <w:tab/>
            </w:r>
            <w:r w:rsidR="00EA4EBE">
              <w:rPr>
                <w:noProof/>
                <w:webHidden/>
              </w:rPr>
              <w:fldChar w:fldCharType="begin"/>
            </w:r>
            <w:r w:rsidR="00EA4EBE">
              <w:rPr>
                <w:noProof/>
                <w:webHidden/>
              </w:rPr>
              <w:instrText xml:space="preserve"> PAGEREF _Toc221644101 \h </w:instrText>
            </w:r>
            <w:r w:rsidR="00EA4EBE">
              <w:rPr>
                <w:noProof/>
                <w:webHidden/>
              </w:rPr>
            </w:r>
            <w:r w:rsidR="00EA4EBE">
              <w:rPr>
                <w:noProof/>
                <w:webHidden/>
              </w:rPr>
              <w:fldChar w:fldCharType="separate"/>
            </w:r>
            <w:r w:rsidR="00EA4EBE">
              <w:rPr>
                <w:noProof/>
                <w:webHidden/>
              </w:rPr>
              <w:t>3</w:t>
            </w:r>
            <w:r w:rsidR="00EA4EBE">
              <w:rPr>
                <w:noProof/>
                <w:webHidden/>
              </w:rPr>
              <w:fldChar w:fldCharType="end"/>
            </w:r>
          </w:hyperlink>
        </w:p>
        <w:p w14:paraId="76F343A0" w14:textId="78CFE83F"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02" w:history="1">
            <w:r w:rsidR="00EA4EBE" w:rsidRPr="00316B51">
              <w:rPr>
                <w:rStyle w:val="Hiperveza"/>
                <w:rFonts w:ascii="Times New Roman" w:hAnsi="Times New Roman" w:cs="Times New Roman"/>
                <w:b/>
                <w:bCs/>
                <w:noProof/>
              </w:rPr>
              <w:t>3.</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rPr>
              <w:t>METRIKE UDALJENOSTI</w:t>
            </w:r>
            <w:r w:rsidR="00EA4EBE">
              <w:rPr>
                <w:noProof/>
                <w:webHidden/>
              </w:rPr>
              <w:tab/>
            </w:r>
            <w:r w:rsidR="00EA4EBE">
              <w:rPr>
                <w:noProof/>
                <w:webHidden/>
              </w:rPr>
              <w:fldChar w:fldCharType="begin"/>
            </w:r>
            <w:r w:rsidR="00EA4EBE">
              <w:rPr>
                <w:noProof/>
                <w:webHidden/>
              </w:rPr>
              <w:instrText xml:space="preserve"> PAGEREF _Toc221644102 \h </w:instrText>
            </w:r>
            <w:r w:rsidR="00EA4EBE">
              <w:rPr>
                <w:noProof/>
                <w:webHidden/>
              </w:rPr>
            </w:r>
            <w:r w:rsidR="00EA4EBE">
              <w:rPr>
                <w:noProof/>
                <w:webHidden/>
              </w:rPr>
              <w:fldChar w:fldCharType="separate"/>
            </w:r>
            <w:r w:rsidR="00EA4EBE">
              <w:rPr>
                <w:noProof/>
                <w:webHidden/>
              </w:rPr>
              <w:t>4</w:t>
            </w:r>
            <w:r w:rsidR="00EA4EBE">
              <w:rPr>
                <w:noProof/>
                <w:webHidden/>
              </w:rPr>
              <w:fldChar w:fldCharType="end"/>
            </w:r>
          </w:hyperlink>
        </w:p>
        <w:p w14:paraId="6D76591E" w14:textId="2373E680"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3" w:history="1">
            <w:r w:rsidR="00EA4EBE" w:rsidRPr="00316B51">
              <w:rPr>
                <w:rStyle w:val="Hiperveza"/>
                <w:rFonts w:ascii="Times New Roman" w:hAnsi="Times New Roman" w:cs="Times New Roman"/>
                <w:b/>
                <w:bCs/>
                <w:noProof/>
              </w:rPr>
              <w:t>3.1.</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rPr>
              <w:t>NAJČEŠĆE METRIKE UDALJENOSTI</w:t>
            </w:r>
            <w:r w:rsidR="00EA4EBE">
              <w:rPr>
                <w:noProof/>
                <w:webHidden/>
              </w:rPr>
              <w:tab/>
            </w:r>
            <w:r w:rsidR="00EA4EBE">
              <w:rPr>
                <w:noProof/>
                <w:webHidden/>
              </w:rPr>
              <w:fldChar w:fldCharType="begin"/>
            </w:r>
            <w:r w:rsidR="00EA4EBE">
              <w:rPr>
                <w:noProof/>
                <w:webHidden/>
              </w:rPr>
              <w:instrText xml:space="preserve"> PAGEREF _Toc221644103 \h </w:instrText>
            </w:r>
            <w:r w:rsidR="00EA4EBE">
              <w:rPr>
                <w:noProof/>
                <w:webHidden/>
              </w:rPr>
            </w:r>
            <w:r w:rsidR="00EA4EBE">
              <w:rPr>
                <w:noProof/>
                <w:webHidden/>
              </w:rPr>
              <w:fldChar w:fldCharType="separate"/>
            </w:r>
            <w:r w:rsidR="00EA4EBE">
              <w:rPr>
                <w:noProof/>
                <w:webHidden/>
              </w:rPr>
              <w:t>4</w:t>
            </w:r>
            <w:r w:rsidR="00EA4EBE">
              <w:rPr>
                <w:noProof/>
                <w:webHidden/>
              </w:rPr>
              <w:fldChar w:fldCharType="end"/>
            </w:r>
          </w:hyperlink>
        </w:p>
        <w:p w14:paraId="7045C7CF" w14:textId="756D8A1C"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4" w:history="1">
            <w:r w:rsidR="00EA4EBE" w:rsidRPr="00316B51">
              <w:rPr>
                <w:rStyle w:val="Hiperveza"/>
                <w:rFonts w:ascii="Times New Roman" w:hAnsi="Times New Roman" w:cs="Times New Roman"/>
                <w:b/>
                <w:bCs/>
                <w:noProof/>
              </w:rPr>
              <w:t>3.2.</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rPr>
              <w:t>UTJECAJ METRIKE UDALJENOSTI NA REZULTAT I NORMALIZACIJA PODATAKA</w:t>
            </w:r>
            <w:r w:rsidR="00EA4EBE">
              <w:rPr>
                <w:noProof/>
                <w:webHidden/>
              </w:rPr>
              <w:tab/>
            </w:r>
            <w:r w:rsidR="00EA4EBE">
              <w:rPr>
                <w:noProof/>
                <w:webHidden/>
              </w:rPr>
              <w:fldChar w:fldCharType="begin"/>
            </w:r>
            <w:r w:rsidR="00EA4EBE">
              <w:rPr>
                <w:noProof/>
                <w:webHidden/>
              </w:rPr>
              <w:instrText xml:space="preserve"> PAGEREF _Toc221644104 \h </w:instrText>
            </w:r>
            <w:r w:rsidR="00EA4EBE">
              <w:rPr>
                <w:noProof/>
                <w:webHidden/>
              </w:rPr>
            </w:r>
            <w:r w:rsidR="00EA4EBE">
              <w:rPr>
                <w:noProof/>
                <w:webHidden/>
              </w:rPr>
              <w:fldChar w:fldCharType="separate"/>
            </w:r>
            <w:r w:rsidR="00EA4EBE">
              <w:rPr>
                <w:noProof/>
                <w:webHidden/>
              </w:rPr>
              <w:t>5</w:t>
            </w:r>
            <w:r w:rsidR="00EA4EBE">
              <w:rPr>
                <w:noProof/>
                <w:webHidden/>
              </w:rPr>
              <w:fldChar w:fldCharType="end"/>
            </w:r>
          </w:hyperlink>
        </w:p>
        <w:p w14:paraId="400F5067" w14:textId="5714CF33"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05" w:history="1">
            <w:r w:rsidR="00EA4EBE" w:rsidRPr="00316B51">
              <w:rPr>
                <w:rStyle w:val="Hiperveza"/>
                <w:rFonts w:ascii="Times New Roman" w:hAnsi="Times New Roman" w:cs="Times New Roman"/>
                <w:b/>
                <w:bCs/>
                <w:noProof/>
                <w:lang w:val="hr-HR"/>
              </w:rPr>
              <w:t>4.</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METODE SPAJANJA KLASTERA (LINKAGE)</w:t>
            </w:r>
            <w:r w:rsidR="00EA4EBE">
              <w:rPr>
                <w:noProof/>
                <w:webHidden/>
              </w:rPr>
              <w:tab/>
            </w:r>
            <w:r w:rsidR="00EA4EBE">
              <w:rPr>
                <w:noProof/>
                <w:webHidden/>
              </w:rPr>
              <w:fldChar w:fldCharType="begin"/>
            </w:r>
            <w:r w:rsidR="00EA4EBE">
              <w:rPr>
                <w:noProof/>
                <w:webHidden/>
              </w:rPr>
              <w:instrText xml:space="preserve"> PAGEREF _Toc221644105 \h </w:instrText>
            </w:r>
            <w:r w:rsidR="00EA4EBE">
              <w:rPr>
                <w:noProof/>
                <w:webHidden/>
              </w:rPr>
            </w:r>
            <w:r w:rsidR="00EA4EBE">
              <w:rPr>
                <w:noProof/>
                <w:webHidden/>
              </w:rPr>
              <w:fldChar w:fldCharType="separate"/>
            </w:r>
            <w:r w:rsidR="00EA4EBE">
              <w:rPr>
                <w:noProof/>
                <w:webHidden/>
              </w:rPr>
              <w:t>6</w:t>
            </w:r>
            <w:r w:rsidR="00EA4EBE">
              <w:rPr>
                <w:noProof/>
                <w:webHidden/>
              </w:rPr>
              <w:fldChar w:fldCharType="end"/>
            </w:r>
          </w:hyperlink>
        </w:p>
        <w:p w14:paraId="268C512B" w14:textId="14B8D700"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06" w:history="1">
            <w:r w:rsidR="00EA4EBE" w:rsidRPr="00316B51">
              <w:rPr>
                <w:rStyle w:val="Hiperveza"/>
                <w:rFonts w:ascii="Times New Roman" w:hAnsi="Times New Roman" w:cs="Times New Roman"/>
                <w:b/>
                <w:bCs/>
                <w:noProof/>
                <w:lang w:val="hr-HR"/>
              </w:rPr>
              <w:t>5.</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DENDROGRAM</w:t>
            </w:r>
            <w:r w:rsidR="00EA4EBE">
              <w:rPr>
                <w:noProof/>
                <w:webHidden/>
              </w:rPr>
              <w:tab/>
            </w:r>
            <w:r w:rsidR="00EA4EBE">
              <w:rPr>
                <w:noProof/>
                <w:webHidden/>
              </w:rPr>
              <w:fldChar w:fldCharType="begin"/>
            </w:r>
            <w:r w:rsidR="00EA4EBE">
              <w:rPr>
                <w:noProof/>
                <w:webHidden/>
              </w:rPr>
              <w:instrText xml:space="preserve"> PAGEREF _Toc221644106 \h </w:instrText>
            </w:r>
            <w:r w:rsidR="00EA4EBE">
              <w:rPr>
                <w:noProof/>
                <w:webHidden/>
              </w:rPr>
            </w:r>
            <w:r w:rsidR="00EA4EBE">
              <w:rPr>
                <w:noProof/>
                <w:webHidden/>
              </w:rPr>
              <w:fldChar w:fldCharType="separate"/>
            </w:r>
            <w:r w:rsidR="00EA4EBE">
              <w:rPr>
                <w:noProof/>
                <w:webHidden/>
              </w:rPr>
              <w:t>9</w:t>
            </w:r>
            <w:r w:rsidR="00EA4EBE">
              <w:rPr>
                <w:noProof/>
                <w:webHidden/>
              </w:rPr>
              <w:fldChar w:fldCharType="end"/>
            </w:r>
          </w:hyperlink>
        </w:p>
        <w:p w14:paraId="7012989D" w14:textId="32C771AD"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7" w:history="1">
            <w:r w:rsidR="00EA4EBE" w:rsidRPr="00316B51">
              <w:rPr>
                <w:rStyle w:val="Hiperveza"/>
                <w:rFonts w:ascii="Times New Roman" w:hAnsi="Times New Roman" w:cs="Times New Roman"/>
                <w:b/>
                <w:bCs/>
                <w:noProof/>
                <w:lang w:val="hr-HR"/>
              </w:rPr>
              <w:t>5.1.</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STRUKTURA DENDROGRAMA</w:t>
            </w:r>
            <w:r w:rsidR="00EA4EBE">
              <w:rPr>
                <w:noProof/>
                <w:webHidden/>
              </w:rPr>
              <w:tab/>
            </w:r>
            <w:r w:rsidR="00EA4EBE">
              <w:rPr>
                <w:noProof/>
                <w:webHidden/>
              </w:rPr>
              <w:fldChar w:fldCharType="begin"/>
            </w:r>
            <w:r w:rsidR="00EA4EBE">
              <w:rPr>
                <w:noProof/>
                <w:webHidden/>
              </w:rPr>
              <w:instrText xml:space="preserve"> PAGEREF _Toc221644107 \h </w:instrText>
            </w:r>
            <w:r w:rsidR="00EA4EBE">
              <w:rPr>
                <w:noProof/>
                <w:webHidden/>
              </w:rPr>
            </w:r>
            <w:r w:rsidR="00EA4EBE">
              <w:rPr>
                <w:noProof/>
                <w:webHidden/>
              </w:rPr>
              <w:fldChar w:fldCharType="separate"/>
            </w:r>
            <w:r w:rsidR="00EA4EBE">
              <w:rPr>
                <w:noProof/>
                <w:webHidden/>
              </w:rPr>
              <w:t>9</w:t>
            </w:r>
            <w:r w:rsidR="00EA4EBE">
              <w:rPr>
                <w:noProof/>
                <w:webHidden/>
              </w:rPr>
              <w:fldChar w:fldCharType="end"/>
            </w:r>
          </w:hyperlink>
        </w:p>
        <w:p w14:paraId="1475AF81" w14:textId="19BFCB44"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8" w:history="1">
            <w:r w:rsidR="00EA4EBE" w:rsidRPr="00316B51">
              <w:rPr>
                <w:rStyle w:val="Hiperveza"/>
                <w:rFonts w:ascii="Times New Roman" w:hAnsi="Times New Roman" w:cs="Times New Roman"/>
                <w:b/>
                <w:bCs/>
                <w:noProof/>
                <w:lang w:val="hr-HR"/>
              </w:rPr>
              <w:t>5.2.</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ČITANJE DENDROGRAMA</w:t>
            </w:r>
            <w:r w:rsidR="00EA4EBE">
              <w:rPr>
                <w:noProof/>
                <w:webHidden/>
              </w:rPr>
              <w:tab/>
            </w:r>
            <w:r w:rsidR="00EA4EBE">
              <w:rPr>
                <w:noProof/>
                <w:webHidden/>
              </w:rPr>
              <w:fldChar w:fldCharType="begin"/>
            </w:r>
            <w:r w:rsidR="00EA4EBE">
              <w:rPr>
                <w:noProof/>
                <w:webHidden/>
              </w:rPr>
              <w:instrText xml:space="preserve"> PAGEREF _Toc221644108 \h </w:instrText>
            </w:r>
            <w:r w:rsidR="00EA4EBE">
              <w:rPr>
                <w:noProof/>
                <w:webHidden/>
              </w:rPr>
            </w:r>
            <w:r w:rsidR="00EA4EBE">
              <w:rPr>
                <w:noProof/>
                <w:webHidden/>
              </w:rPr>
              <w:fldChar w:fldCharType="separate"/>
            </w:r>
            <w:r w:rsidR="00EA4EBE">
              <w:rPr>
                <w:noProof/>
                <w:webHidden/>
              </w:rPr>
              <w:t>10</w:t>
            </w:r>
            <w:r w:rsidR="00EA4EBE">
              <w:rPr>
                <w:noProof/>
                <w:webHidden/>
              </w:rPr>
              <w:fldChar w:fldCharType="end"/>
            </w:r>
          </w:hyperlink>
        </w:p>
        <w:p w14:paraId="01DAB412" w14:textId="65EC4F3D"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09" w:history="1">
            <w:r w:rsidR="00EA4EBE" w:rsidRPr="00316B51">
              <w:rPr>
                <w:rStyle w:val="Hiperveza"/>
                <w:rFonts w:ascii="Times New Roman" w:hAnsi="Times New Roman" w:cs="Times New Roman"/>
                <w:b/>
                <w:bCs/>
                <w:noProof/>
                <w:lang w:val="hr-HR"/>
              </w:rPr>
              <w:t>5.3.</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ODREĐIVANJE OPTIMALNOG BROJA KLASTERA POMOĆU DENDROGRAMA</w:t>
            </w:r>
            <w:r w:rsidR="00EA4EBE">
              <w:rPr>
                <w:noProof/>
                <w:webHidden/>
              </w:rPr>
              <w:tab/>
            </w:r>
            <w:r w:rsidR="00EA4EBE">
              <w:rPr>
                <w:noProof/>
                <w:webHidden/>
              </w:rPr>
              <w:fldChar w:fldCharType="begin"/>
            </w:r>
            <w:r w:rsidR="00EA4EBE">
              <w:rPr>
                <w:noProof/>
                <w:webHidden/>
              </w:rPr>
              <w:instrText xml:space="preserve"> PAGEREF _Toc221644109 \h </w:instrText>
            </w:r>
            <w:r w:rsidR="00EA4EBE">
              <w:rPr>
                <w:noProof/>
                <w:webHidden/>
              </w:rPr>
            </w:r>
            <w:r w:rsidR="00EA4EBE">
              <w:rPr>
                <w:noProof/>
                <w:webHidden/>
              </w:rPr>
              <w:fldChar w:fldCharType="separate"/>
            </w:r>
            <w:r w:rsidR="00EA4EBE">
              <w:rPr>
                <w:noProof/>
                <w:webHidden/>
              </w:rPr>
              <w:t>10</w:t>
            </w:r>
            <w:r w:rsidR="00EA4EBE">
              <w:rPr>
                <w:noProof/>
                <w:webHidden/>
              </w:rPr>
              <w:fldChar w:fldCharType="end"/>
            </w:r>
          </w:hyperlink>
        </w:p>
        <w:p w14:paraId="3E3ABF9A" w14:textId="127D945C"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10" w:history="1">
            <w:r w:rsidR="00EA4EBE" w:rsidRPr="00316B51">
              <w:rPr>
                <w:rStyle w:val="Hiperveza"/>
                <w:rFonts w:ascii="Times New Roman" w:hAnsi="Times New Roman" w:cs="Times New Roman"/>
                <w:b/>
                <w:bCs/>
                <w:noProof/>
                <w:lang w:val="hr-HR"/>
              </w:rPr>
              <w:t>6.</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KRITERIJI ZAUSTAVLJANJA</w:t>
            </w:r>
            <w:r w:rsidR="00EA4EBE">
              <w:rPr>
                <w:noProof/>
                <w:webHidden/>
              </w:rPr>
              <w:tab/>
            </w:r>
            <w:r w:rsidR="00EA4EBE">
              <w:rPr>
                <w:noProof/>
                <w:webHidden/>
              </w:rPr>
              <w:fldChar w:fldCharType="begin"/>
            </w:r>
            <w:r w:rsidR="00EA4EBE">
              <w:rPr>
                <w:noProof/>
                <w:webHidden/>
              </w:rPr>
              <w:instrText xml:space="preserve"> PAGEREF _Toc221644110 \h </w:instrText>
            </w:r>
            <w:r w:rsidR="00EA4EBE">
              <w:rPr>
                <w:noProof/>
                <w:webHidden/>
              </w:rPr>
            </w:r>
            <w:r w:rsidR="00EA4EBE">
              <w:rPr>
                <w:noProof/>
                <w:webHidden/>
              </w:rPr>
              <w:fldChar w:fldCharType="separate"/>
            </w:r>
            <w:r w:rsidR="00EA4EBE">
              <w:rPr>
                <w:noProof/>
                <w:webHidden/>
              </w:rPr>
              <w:t>13</w:t>
            </w:r>
            <w:r w:rsidR="00EA4EBE">
              <w:rPr>
                <w:noProof/>
                <w:webHidden/>
              </w:rPr>
              <w:fldChar w:fldCharType="end"/>
            </w:r>
          </w:hyperlink>
        </w:p>
        <w:p w14:paraId="6ED53F1A" w14:textId="77760911"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11" w:history="1">
            <w:r w:rsidR="00EA4EBE" w:rsidRPr="00316B51">
              <w:rPr>
                <w:rStyle w:val="Hiperveza"/>
                <w:rFonts w:ascii="Times New Roman" w:hAnsi="Times New Roman" w:cs="Times New Roman"/>
                <w:b/>
                <w:bCs/>
                <w:noProof/>
              </w:rPr>
              <w:t>7.</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rPr>
              <w:t>PROJEKT</w:t>
            </w:r>
            <w:r w:rsidR="00EA4EBE">
              <w:rPr>
                <w:noProof/>
                <w:webHidden/>
              </w:rPr>
              <w:tab/>
            </w:r>
            <w:r w:rsidR="00EA4EBE">
              <w:rPr>
                <w:noProof/>
                <w:webHidden/>
              </w:rPr>
              <w:fldChar w:fldCharType="begin"/>
            </w:r>
            <w:r w:rsidR="00EA4EBE">
              <w:rPr>
                <w:noProof/>
                <w:webHidden/>
              </w:rPr>
              <w:instrText xml:space="preserve"> PAGEREF _Toc221644111 \h </w:instrText>
            </w:r>
            <w:r w:rsidR="00EA4EBE">
              <w:rPr>
                <w:noProof/>
                <w:webHidden/>
              </w:rPr>
            </w:r>
            <w:r w:rsidR="00EA4EBE">
              <w:rPr>
                <w:noProof/>
                <w:webHidden/>
              </w:rPr>
              <w:fldChar w:fldCharType="separate"/>
            </w:r>
            <w:r w:rsidR="00EA4EBE">
              <w:rPr>
                <w:noProof/>
                <w:webHidden/>
              </w:rPr>
              <w:t>15</w:t>
            </w:r>
            <w:r w:rsidR="00EA4EBE">
              <w:rPr>
                <w:noProof/>
                <w:webHidden/>
              </w:rPr>
              <w:fldChar w:fldCharType="end"/>
            </w:r>
          </w:hyperlink>
        </w:p>
        <w:p w14:paraId="05E2B638" w14:textId="6DC94167"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2" w:history="1">
            <w:r w:rsidR="00EA4EBE" w:rsidRPr="00316B51">
              <w:rPr>
                <w:rStyle w:val="Hiperveza"/>
                <w:rFonts w:ascii="Times New Roman" w:hAnsi="Times New Roman" w:cs="Times New Roman"/>
                <w:b/>
                <w:bCs/>
                <w:noProof/>
                <w:lang w:val="hr-HR"/>
              </w:rPr>
              <w:t>7.1.</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UVOD I PODACI</w:t>
            </w:r>
            <w:r w:rsidR="00EA4EBE">
              <w:rPr>
                <w:noProof/>
                <w:webHidden/>
              </w:rPr>
              <w:tab/>
            </w:r>
            <w:r w:rsidR="00EA4EBE">
              <w:rPr>
                <w:noProof/>
                <w:webHidden/>
              </w:rPr>
              <w:fldChar w:fldCharType="begin"/>
            </w:r>
            <w:r w:rsidR="00EA4EBE">
              <w:rPr>
                <w:noProof/>
                <w:webHidden/>
              </w:rPr>
              <w:instrText xml:space="preserve"> PAGEREF _Toc221644112 \h </w:instrText>
            </w:r>
            <w:r w:rsidR="00EA4EBE">
              <w:rPr>
                <w:noProof/>
                <w:webHidden/>
              </w:rPr>
            </w:r>
            <w:r w:rsidR="00EA4EBE">
              <w:rPr>
                <w:noProof/>
                <w:webHidden/>
              </w:rPr>
              <w:fldChar w:fldCharType="separate"/>
            </w:r>
            <w:r w:rsidR="00EA4EBE">
              <w:rPr>
                <w:noProof/>
                <w:webHidden/>
              </w:rPr>
              <w:t>15</w:t>
            </w:r>
            <w:r w:rsidR="00EA4EBE">
              <w:rPr>
                <w:noProof/>
                <w:webHidden/>
              </w:rPr>
              <w:fldChar w:fldCharType="end"/>
            </w:r>
          </w:hyperlink>
        </w:p>
        <w:p w14:paraId="657539DD" w14:textId="7262C21D"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3" w:history="1">
            <w:r w:rsidR="00EA4EBE" w:rsidRPr="00316B51">
              <w:rPr>
                <w:rStyle w:val="Hiperveza"/>
                <w:rFonts w:ascii="Times New Roman" w:hAnsi="Times New Roman" w:cs="Times New Roman"/>
                <w:b/>
                <w:bCs/>
                <w:noProof/>
                <w:lang w:val="hr-HR"/>
              </w:rPr>
              <w:t>7.2.</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ČIŠĆENJE I STANDARDIZACIJA PODATAKA</w:t>
            </w:r>
            <w:r w:rsidR="00EA4EBE">
              <w:rPr>
                <w:noProof/>
                <w:webHidden/>
              </w:rPr>
              <w:tab/>
            </w:r>
            <w:r w:rsidR="00EA4EBE">
              <w:rPr>
                <w:noProof/>
                <w:webHidden/>
              </w:rPr>
              <w:fldChar w:fldCharType="begin"/>
            </w:r>
            <w:r w:rsidR="00EA4EBE">
              <w:rPr>
                <w:noProof/>
                <w:webHidden/>
              </w:rPr>
              <w:instrText xml:space="preserve"> PAGEREF _Toc221644113 \h </w:instrText>
            </w:r>
            <w:r w:rsidR="00EA4EBE">
              <w:rPr>
                <w:noProof/>
                <w:webHidden/>
              </w:rPr>
            </w:r>
            <w:r w:rsidR="00EA4EBE">
              <w:rPr>
                <w:noProof/>
                <w:webHidden/>
              </w:rPr>
              <w:fldChar w:fldCharType="separate"/>
            </w:r>
            <w:r w:rsidR="00EA4EBE">
              <w:rPr>
                <w:noProof/>
                <w:webHidden/>
              </w:rPr>
              <w:t>15</w:t>
            </w:r>
            <w:r w:rsidR="00EA4EBE">
              <w:rPr>
                <w:noProof/>
                <w:webHidden/>
              </w:rPr>
              <w:fldChar w:fldCharType="end"/>
            </w:r>
          </w:hyperlink>
        </w:p>
        <w:p w14:paraId="5D39C3FA" w14:textId="4982573F"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4" w:history="1">
            <w:r w:rsidR="00EA4EBE" w:rsidRPr="00316B51">
              <w:rPr>
                <w:rStyle w:val="Hiperveza"/>
                <w:rFonts w:ascii="Times New Roman" w:hAnsi="Times New Roman" w:cs="Times New Roman"/>
                <w:b/>
                <w:bCs/>
                <w:noProof/>
                <w:lang w:val="hr-HR"/>
              </w:rPr>
              <w:t>7.3.</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AGLOMERATIVNO HIJERARHIJSKO KLASTERIRANJE</w:t>
            </w:r>
            <w:r w:rsidR="00EA4EBE">
              <w:rPr>
                <w:noProof/>
                <w:webHidden/>
              </w:rPr>
              <w:tab/>
            </w:r>
            <w:r w:rsidR="00EA4EBE">
              <w:rPr>
                <w:noProof/>
                <w:webHidden/>
              </w:rPr>
              <w:fldChar w:fldCharType="begin"/>
            </w:r>
            <w:r w:rsidR="00EA4EBE">
              <w:rPr>
                <w:noProof/>
                <w:webHidden/>
              </w:rPr>
              <w:instrText xml:space="preserve"> PAGEREF _Toc221644114 \h </w:instrText>
            </w:r>
            <w:r w:rsidR="00EA4EBE">
              <w:rPr>
                <w:noProof/>
                <w:webHidden/>
              </w:rPr>
            </w:r>
            <w:r w:rsidR="00EA4EBE">
              <w:rPr>
                <w:noProof/>
                <w:webHidden/>
              </w:rPr>
              <w:fldChar w:fldCharType="separate"/>
            </w:r>
            <w:r w:rsidR="00EA4EBE">
              <w:rPr>
                <w:noProof/>
                <w:webHidden/>
              </w:rPr>
              <w:t>18</w:t>
            </w:r>
            <w:r w:rsidR="00EA4EBE">
              <w:rPr>
                <w:noProof/>
                <w:webHidden/>
              </w:rPr>
              <w:fldChar w:fldCharType="end"/>
            </w:r>
          </w:hyperlink>
        </w:p>
        <w:p w14:paraId="0C202EDB" w14:textId="142F3B28"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5" w:history="1">
            <w:r w:rsidR="00EA4EBE" w:rsidRPr="00316B51">
              <w:rPr>
                <w:rStyle w:val="Hiperveza"/>
                <w:rFonts w:ascii="Times New Roman" w:hAnsi="Times New Roman" w:cs="Times New Roman"/>
                <w:b/>
                <w:bCs/>
                <w:noProof/>
                <w:lang w:val="hr-HR"/>
              </w:rPr>
              <w:t>7.4.</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USPOREDBA METODA SPAJANJA U AGLOMERATIVNOM PRISTUPU</w:t>
            </w:r>
            <w:r w:rsidR="00EA4EBE">
              <w:rPr>
                <w:noProof/>
                <w:webHidden/>
              </w:rPr>
              <w:tab/>
            </w:r>
            <w:r w:rsidR="00EA4EBE">
              <w:rPr>
                <w:noProof/>
                <w:webHidden/>
              </w:rPr>
              <w:fldChar w:fldCharType="begin"/>
            </w:r>
            <w:r w:rsidR="00EA4EBE">
              <w:rPr>
                <w:noProof/>
                <w:webHidden/>
              </w:rPr>
              <w:instrText xml:space="preserve"> PAGEREF _Toc221644115 \h </w:instrText>
            </w:r>
            <w:r w:rsidR="00EA4EBE">
              <w:rPr>
                <w:noProof/>
                <w:webHidden/>
              </w:rPr>
            </w:r>
            <w:r w:rsidR="00EA4EBE">
              <w:rPr>
                <w:noProof/>
                <w:webHidden/>
              </w:rPr>
              <w:fldChar w:fldCharType="separate"/>
            </w:r>
            <w:r w:rsidR="00EA4EBE">
              <w:rPr>
                <w:noProof/>
                <w:webHidden/>
              </w:rPr>
              <w:t>23</w:t>
            </w:r>
            <w:r w:rsidR="00EA4EBE">
              <w:rPr>
                <w:noProof/>
                <w:webHidden/>
              </w:rPr>
              <w:fldChar w:fldCharType="end"/>
            </w:r>
          </w:hyperlink>
        </w:p>
        <w:p w14:paraId="49B243A7" w14:textId="6145CED3"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6" w:history="1">
            <w:r w:rsidR="00EA4EBE" w:rsidRPr="00316B51">
              <w:rPr>
                <w:rStyle w:val="Hiperveza"/>
                <w:rFonts w:ascii="Times New Roman" w:hAnsi="Times New Roman" w:cs="Times New Roman"/>
                <w:b/>
                <w:bCs/>
                <w:noProof/>
                <w:lang w:val="hr-HR"/>
              </w:rPr>
              <w:t>7.5.</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ODREĐIVANJE BROJA KLASTERA</w:t>
            </w:r>
            <w:r w:rsidR="00EA4EBE">
              <w:rPr>
                <w:noProof/>
                <w:webHidden/>
              </w:rPr>
              <w:tab/>
            </w:r>
            <w:r w:rsidR="00EA4EBE">
              <w:rPr>
                <w:noProof/>
                <w:webHidden/>
              </w:rPr>
              <w:fldChar w:fldCharType="begin"/>
            </w:r>
            <w:r w:rsidR="00EA4EBE">
              <w:rPr>
                <w:noProof/>
                <w:webHidden/>
              </w:rPr>
              <w:instrText xml:space="preserve"> PAGEREF _Toc221644116 \h </w:instrText>
            </w:r>
            <w:r w:rsidR="00EA4EBE">
              <w:rPr>
                <w:noProof/>
                <w:webHidden/>
              </w:rPr>
            </w:r>
            <w:r w:rsidR="00EA4EBE">
              <w:rPr>
                <w:noProof/>
                <w:webHidden/>
              </w:rPr>
              <w:fldChar w:fldCharType="separate"/>
            </w:r>
            <w:r w:rsidR="00EA4EBE">
              <w:rPr>
                <w:noProof/>
                <w:webHidden/>
              </w:rPr>
              <w:t>24</w:t>
            </w:r>
            <w:r w:rsidR="00EA4EBE">
              <w:rPr>
                <w:noProof/>
                <w:webHidden/>
              </w:rPr>
              <w:fldChar w:fldCharType="end"/>
            </w:r>
          </w:hyperlink>
        </w:p>
        <w:p w14:paraId="56DA2B11" w14:textId="3716C84B"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7" w:history="1">
            <w:r w:rsidR="00EA4EBE" w:rsidRPr="00316B51">
              <w:rPr>
                <w:rStyle w:val="Hiperveza"/>
                <w:rFonts w:ascii="Times New Roman" w:hAnsi="Times New Roman" w:cs="Times New Roman"/>
                <w:b/>
                <w:bCs/>
                <w:noProof/>
                <w:lang w:val="hr-HR"/>
              </w:rPr>
              <w:t>7.6.</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KVANTITATIVNA EVALUACIJA: KOEFICIJENT SILUETE</w:t>
            </w:r>
            <w:r w:rsidR="00EA4EBE">
              <w:rPr>
                <w:noProof/>
                <w:webHidden/>
              </w:rPr>
              <w:tab/>
            </w:r>
            <w:r w:rsidR="00EA4EBE">
              <w:rPr>
                <w:noProof/>
                <w:webHidden/>
              </w:rPr>
              <w:fldChar w:fldCharType="begin"/>
            </w:r>
            <w:r w:rsidR="00EA4EBE">
              <w:rPr>
                <w:noProof/>
                <w:webHidden/>
              </w:rPr>
              <w:instrText xml:space="preserve"> PAGEREF _Toc221644117 \h </w:instrText>
            </w:r>
            <w:r w:rsidR="00EA4EBE">
              <w:rPr>
                <w:noProof/>
                <w:webHidden/>
              </w:rPr>
            </w:r>
            <w:r w:rsidR="00EA4EBE">
              <w:rPr>
                <w:noProof/>
                <w:webHidden/>
              </w:rPr>
              <w:fldChar w:fldCharType="separate"/>
            </w:r>
            <w:r w:rsidR="00EA4EBE">
              <w:rPr>
                <w:noProof/>
                <w:webHidden/>
              </w:rPr>
              <w:t>25</w:t>
            </w:r>
            <w:r w:rsidR="00EA4EBE">
              <w:rPr>
                <w:noProof/>
                <w:webHidden/>
              </w:rPr>
              <w:fldChar w:fldCharType="end"/>
            </w:r>
          </w:hyperlink>
        </w:p>
        <w:p w14:paraId="0AB31D5F" w14:textId="0CE80C95" w:rsidR="00EA4EBE" w:rsidRDefault="00BA6B43">
          <w:pPr>
            <w:pStyle w:val="Sadraj2"/>
            <w:tabs>
              <w:tab w:val="left" w:pos="880"/>
              <w:tab w:val="right" w:leader="dot" w:pos="9350"/>
            </w:tabs>
            <w:rPr>
              <w:rFonts w:eastAsiaTheme="minorEastAsia"/>
              <w:noProof/>
              <w:kern w:val="0"/>
              <w:sz w:val="22"/>
              <w:szCs w:val="22"/>
              <w:lang w:val="hr-HR" w:eastAsia="hr-HR"/>
              <w14:ligatures w14:val="none"/>
            </w:rPr>
          </w:pPr>
          <w:hyperlink w:anchor="_Toc221644118" w:history="1">
            <w:r w:rsidR="00EA4EBE" w:rsidRPr="00316B51">
              <w:rPr>
                <w:rStyle w:val="Hiperveza"/>
                <w:rFonts w:ascii="Times New Roman" w:hAnsi="Times New Roman" w:cs="Times New Roman"/>
                <w:b/>
                <w:bCs/>
                <w:noProof/>
                <w:lang w:val="hr-HR"/>
              </w:rPr>
              <w:t>7.7.</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DETALJNA ANALIZA SOCIO-EKONOMSKIH KLASTERA</w:t>
            </w:r>
            <w:r w:rsidR="00EA4EBE">
              <w:rPr>
                <w:noProof/>
                <w:webHidden/>
              </w:rPr>
              <w:tab/>
            </w:r>
            <w:r w:rsidR="00EA4EBE">
              <w:rPr>
                <w:noProof/>
                <w:webHidden/>
              </w:rPr>
              <w:fldChar w:fldCharType="begin"/>
            </w:r>
            <w:r w:rsidR="00EA4EBE">
              <w:rPr>
                <w:noProof/>
                <w:webHidden/>
              </w:rPr>
              <w:instrText xml:space="preserve"> PAGEREF _Toc221644118 \h </w:instrText>
            </w:r>
            <w:r w:rsidR="00EA4EBE">
              <w:rPr>
                <w:noProof/>
                <w:webHidden/>
              </w:rPr>
            </w:r>
            <w:r w:rsidR="00EA4EBE">
              <w:rPr>
                <w:noProof/>
                <w:webHidden/>
              </w:rPr>
              <w:fldChar w:fldCharType="separate"/>
            </w:r>
            <w:r w:rsidR="00EA4EBE">
              <w:rPr>
                <w:noProof/>
                <w:webHidden/>
              </w:rPr>
              <w:t>27</w:t>
            </w:r>
            <w:r w:rsidR="00EA4EBE">
              <w:rPr>
                <w:noProof/>
                <w:webHidden/>
              </w:rPr>
              <w:fldChar w:fldCharType="end"/>
            </w:r>
          </w:hyperlink>
        </w:p>
        <w:p w14:paraId="147A7219" w14:textId="5CA90E6E"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19" w:history="1">
            <w:r w:rsidR="00EA4EBE" w:rsidRPr="00316B51">
              <w:rPr>
                <w:rStyle w:val="Hiperveza"/>
                <w:rFonts w:ascii="Times New Roman" w:hAnsi="Times New Roman" w:cs="Times New Roman"/>
                <w:b/>
                <w:bCs/>
                <w:noProof/>
                <w:lang w:val="hr-HR"/>
              </w:rPr>
              <w:t>8.</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ZAKLJUČAK</w:t>
            </w:r>
            <w:r w:rsidR="00EA4EBE">
              <w:rPr>
                <w:noProof/>
                <w:webHidden/>
              </w:rPr>
              <w:tab/>
            </w:r>
            <w:r w:rsidR="00EA4EBE">
              <w:rPr>
                <w:noProof/>
                <w:webHidden/>
              </w:rPr>
              <w:fldChar w:fldCharType="begin"/>
            </w:r>
            <w:r w:rsidR="00EA4EBE">
              <w:rPr>
                <w:noProof/>
                <w:webHidden/>
              </w:rPr>
              <w:instrText xml:space="preserve"> PAGEREF _Toc221644119 \h </w:instrText>
            </w:r>
            <w:r w:rsidR="00EA4EBE">
              <w:rPr>
                <w:noProof/>
                <w:webHidden/>
              </w:rPr>
            </w:r>
            <w:r w:rsidR="00EA4EBE">
              <w:rPr>
                <w:noProof/>
                <w:webHidden/>
              </w:rPr>
              <w:fldChar w:fldCharType="separate"/>
            </w:r>
            <w:r w:rsidR="00EA4EBE">
              <w:rPr>
                <w:noProof/>
                <w:webHidden/>
              </w:rPr>
              <w:t>28</w:t>
            </w:r>
            <w:r w:rsidR="00EA4EBE">
              <w:rPr>
                <w:noProof/>
                <w:webHidden/>
              </w:rPr>
              <w:fldChar w:fldCharType="end"/>
            </w:r>
          </w:hyperlink>
        </w:p>
        <w:p w14:paraId="3877DF7B" w14:textId="6E6AE4FB" w:rsidR="00EA4EBE" w:rsidRDefault="00BA6B43">
          <w:pPr>
            <w:pStyle w:val="Sadraj1"/>
            <w:tabs>
              <w:tab w:val="left" w:pos="480"/>
              <w:tab w:val="right" w:leader="dot" w:pos="9350"/>
            </w:tabs>
            <w:rPr>
              <w:rFonts w:eastAsiaTheme="minorEastAsia"/>
              <w:noProof/>
              <w:kern w:val="0"/>
              <w:sz w:val="22"/>
              <w:szCs w:val="22"/>
              <w:lang w:val="hr-HR" w:eastAsia="hr-HR"/>
              <w14:ligatures w14:val="none"/>
            </w:rPr>
          </w:pPr>
          <w:hyperlink w:anchor="_Toc221644120" w:history="1">
            <w:r w:rsidR="00EA4EBE" w:rsidRPr="00316B51">
              <w:rPr>
                <w:rStyle w:val="Hiperveza"/>
                <w:rFonts w:ascii="Times New Roman" w:hAnsi="Times New Roman" w:cs="Times New Roman"/>
                <w:b/>
                <w:bCs/>
                <w:noProof/>
                <w:lang w:val="hr-HR"/>
              </w:rPr>
              <w:t>9.</w:t>
            </w:r>
            <w:r w:rsidR="00EA4EBE">
              <w:rPr>
                <w:rFonts w:eastAsiaTheme="minorEastAsia"/>
                <w:noProof/>
                <w:kern w:val="0"/>
                <w:sz w:val="22"/>
                <w:szCs w:val="22"/>
                <w:lang w:val="hr-HR" w:eastAsia="hr-HR"/>
                <w14:ligatures w14:val="none"/>
              </w:rPr>
              <w:tab/>
            </w:r>
            <w:r w:rsidR="00EA4EBE" w:rsidRPr="00316B51">
              <w:rPr>
                <w:rStyle w:val="Hiperveza"/>
                <w:rFonts w:ascii="Times New Roman" w:hAnsi="Times New Roman" w:cs="Times New Roman"/>
                <w:b/>
                <w:bCs/>
                <w:noProof/>
                <w:lang w:val="hr-HR"/>
              </w:rPr>
              <w:t>IZVORI</w:t>
            </w:r>
            <w:r w:rsidR="00EA4EBE">
              <w:rPr>
                <w:noProof/>
                <w:webHidden/>
              </w:rPr>
              <w:tab/>
            </w:r>
            <w:r w:rsidR="00EA4EBE">
              <w:rPr>
                <w:noProof/>
                <w:webHidden/>
              </w:rPr>
              <w:fldChar w:fldCharType="begin"/>
            </w:r>
            <w:r w:rsidR="00EA4EBE">
              <w:rPr>
                <w:noProof/>
                <w:webHidden/>
              </w:rPr>
              <w:instrText xml:space="preserve"> PAGEREF _Toc221644120 \h </w:instrText>
            </w:r>
            <w:r w:rsidR="00EA4EBE">
              <w:rPr>
                <w:noProof/>
                <w:webHidden/>
              </w:rPr>
            </w:r>
            <w:r w:rsidR="00EA4EBE">
              <w:rPr>
                <w:noProof/>
                <w:webHidden/>
              </w:rPr>
              <w:fldChar w:fldCharType="separate"/>
            </w:r>
            <w:r w:rsidR="00EA4EBE">
              <w:rPr>
                <w:noProof/>
                <w:webHidden/>
              </w:rPr>
              <w:t>29</w:t>
            </w:r>
            <w:r w:rsidR="00EA4EBE">
              <w:rPr>
                <w:noProof/>
                <w:webHidden/>
              </w:rPr>
              <w:fldChar w:fldCharType="end"/>
            </w:r>
          </w:hyperlink>
        </w:p>
        <w:p w14:paraId="5AFB3E51" w14:textId="11575610" w:rsidR="00B01503" w:rsidRPr="002729A4" w:rsidRDefault="00545385" w:rsidP="000F5D9F">
          <w:r>
            <w:rPr>
              <w:b/>
              <w:bCs/>
            </w:rPr>
            <w:fldChar w:fldCharType="end"/>
          </w:r>
        </w:p>
      </w:sdtContent>
    </w:sdt>
    <w:p w14:paraId="59E4954B" w14:textId="77777777" w:rsidR="00B01503" w:rsidRPr="00540679" w:rsidRDefault="00B01503" w:rsidP="000F5D9F">
      <w:pPr>
        <w:rPr>
          <w:rFonts w:ascii="Times New Roman" w:hAnsi="Times New Roman" w:cs="Times New Roman"/>
          <w:sz w:val="2"/>
          <w:szCs w:val="2"/>
          <w:lang w:val="hr-HR"/>
        </w:rPr>
      </w:pPr>
    </w:p>
    <w:p w14:paraId="07D13460" w14:textId="77777777" w:rsidR="00B01503" w:rsidRPr="00540679" w:rsidRDefault="00B01503" w:rsidP="000F5D9F">
      <w:pPr>
        <w:rPr>
          <w:rFonts w:ascii="Times New Roman" w:hAnsi="Times New Roman" w:cs="Times New Roman"/>
          <w:sz w:val="2"/>
          <w:szCs w:val="2"/>
          <w:lang w:val="hr-HR"/>
        </w:rPr>
      </w:pPr>
    </w:p>
    <w:p w14:paraId="5B5CA60E" w14:textId="77777777" w:rsidR="00B01503" w:rsidRPr="00540679" w:rsidRDefault="00B01503" w:rsidP="000F5D9F">
      <w:pPr>
        <w:rPr>
          <w:rFonts w:ascii="Times New Roman" w:hAnsi="Times New Roman" w:cs="Times New Roman"/>
          <w:sz w:val="2"/>
          <w:szCs w:val="2"/>
          <w:lang w:val="hr-HR"/>
        </w:rPr>
      </w:pPr>
    </w:p>
    <w:p w14:paraId="27F8662E" w14:textId="77777777" w:rsidR="00B01503" w:rsidRPr="00540679" w:rsidRDefault="00B01503" w:rsidP="000F5D9F">
      <w:pPr>
        <w:rPr>
          <w:rFonts w:ascii="Times New Roman" w:hAnsi="Times New Roman" w:cs="Times New Roman"/>
          <w:sz w:val="2"/>
          <w:szCs w:val="2"/>
          <w:lang w:val="hr-HR"/>
        </w:rPr>
      </w:pPr>
    </w:p>
    <w:p w14:paraId="278FE300" w14:textId="77777777" w:rsidR="00B01503" w:rsidRPr="00540679" w:rsidRDefault="00B01503" w:rsidP="000F5D9F">
      <w:pPr>
        <w:rPr>
          <w:rFonts w:ascii="Times New Roman" w:hAnsi="Times New Roman" w:cs="Times New Roman"/>
          <w:sz w:val="32"/>
          <w:szCs w:val="32"/>
          <w:lang w:val="hr-HR"/>
        </w:rPr>
        <w:sectPr w:rsidR="00B01503" w:rsidRPr="00540679">
          <w:headerReference w:type="default" r:id="rId8"/>
          <w:pgSz w:w="12240" w:h="15840"/>
          <w:pgMar w:top="1440" w:right="1440" w:bottom="1440" w:left="1440" w:header="720" w:footer="720" w:gutter="0"/>
          <w:cols w:space="720"/>
          <w:docGrid w:linePitch="360"/>
        </w:sectPr>
      </w:pPr>
    </w:p>
    <w:p w14:paraId="3ADD912C" w14:textId="7F6E905B" w:rsidR="00545385" w:rsidRDefault="00545385">
      <w:pPr>
        <w:rPr>
          <w:rFonts w:ascii="Times New Roman" w:eastAsiaTheme="majorEastAsia" w:hAnsi="Times New Roman" w:cs="Times New Roman"/>
          <w:b/>
          <w:bCs/>
          <w:sz w:val="36"/>
          <w:szCs w:val="36"/>
          <w:lang w:val="hr-HR"/>
        </w:rPr>
      </w:pPr>
    </w:p>
    <w:p w14:paraId="1C9E0653" w14:textId="0E49A8CE" w:rsidR="00B01503" w:rsidRPr="00540679" w:rsidRDefault="00B01503" w:rsidP="000F5D9F">
      <w:pPr>
        <w:pStyle w:val="Naslov1"/>
        <w:numPr>
          <w:ilvl w:val="0"/>
          <w:numId w:val="2"/>
        </w:numPr>
        <w:jc w:val="both"/>
        <w:rPr>
          <w:rFonts w:ascii="Times New Roman" w:hAnsi="Times New Roman" w:cs="Times New Roman"/>
          <w:b/>
          <w:bCs/>
          <w:color w:val="auto"/>
          <w:sz w:val="36"/>
          <w:szCs w:val="36"/>
          <w:lang w:val="hr-HR"/>
        </w:rPr>
      </w:pPr>
      <w:bookmarkStart w:id="0" w:name="_Toc221644097"/>
      <w:r w:rsidRPr="00540679">
        <w:rPr>
          <w:rFonts w:ascii="Times New Roman" w:hAnsi="Times New Roman" w:cs="Times New Roman"/>
          <w:b/>
          <w:bCs/>
          <w:color w:val="auto"/>
          <w:sz w:val="36"/>
          <w:szCs w:val="36"/>
          <w:lang w:val="hr-HR"/>
        </w:rPr>
        <w:t>UVOD</w:t>
      </w:r>
      <w:bookmarkEnd w:id="0"/>
    </w:p>
    <w:p w14:paraId="1FB0D536" w14:textId="1252EDD8" w:rsidR="00AF331E" w:rsidRPr="00540679" w:rsidRDefault="00AF331E" w:rsidP="000F5D9F">
      <w:pPr>
        <w:pStyle w:val="StandardWeb"/>
        <w:jc w:val="both"/>
      </w:pPr>
      <w:r w:rsidRPr="00540679">
        <w:t xml:space="preserve">U suvremenoj analizi podataka često se susrećemo s velikim količinama nestrukturiranih podataka kod kojih unaprijed nisu poznate kategorije ili klase. U takvim slučajevima koriste se metode </w:t>
      </w:r>
      <w:r w:rsidRPr="00540679">
        <w:rPr>
          <w:rStyle w:val="Naglaeno"/>
          <w:rFonts w:eastAsiaTheme="majorEastAsia"/>
          <w:b w:val="0"/>
        </w:rPr>
        <w:t>nenadziranog učenja</w:t>
      </w:r>
      <w:r w:rsidRPr="00540679">
        <w:t xml:space="preserve">, među kojima važno mjesto zauzima </w:t>
      </w:r>
      <w:r w:rsidRPr="00540679">
        <w:rPr>
          <w:rStyle w:val="Naglaeno"/>
          <w:rFonts w:eastAsiaTheme="majorEastAsia"/>
          <w:b w:val="0"/>
        </w:rPr>
        <w:t>klasteriranje</w:t>
      </w:r>
      <w:r w:rsidRPr="00540679">
        <w:t xml:space="preserve">. Cilj klasteriranja je grupirati objekte na temelju njihove međusobne sličnosti tako da su objekti unutar istog klastera što sličniji, a objekti iz različitih klastera što različitiji. </w:t>
      </w:r>
      <w:r w:rsidR="000016E8" w:rsidRPr="00540679">
        <w:t xml:space="preserve">U praksi strojnoga učenja koriste se skupine algoritama za klasteriranje poput particijskih metoda koje dijele podatke u K klastera (K-Means, CLARA…), hijerarhijskih metoda koje grade stablo sličnosti koje se može promatrati na različitim razinama (AGNES, DIANA…), metoda temeljenih na gustoći koje grupiraju podatke tamo gdje su najgušće zbijeni, dok izolirane točke označavaju šum </w:t>
      </w:r>
      <w:r w:rsidR="00D52A63" w:rsidRPr="00540679">
        <w:t xml:space="preserve">(DBSCAN, OPTICS…) </w:t>
      </w:r>
      <w:r w:rsidR="000016E8" w:rsidRPr="00540679">
        <w:t xml:space="preserve">te metoda temeljenih na modelima koje pretpostavljaju da podaci dolaze </w:t>
      </w:r>
      <w:r w:rsidR="00D52A63" w:rsidRPr="00540679">
        <w:t>iz mješavine različitih vjerojatnosnih distribucija (Gaussov mješoviti model, EM…).</w:t>
      </w:r>
      <w:r w:rsidR="000016E8" w:rsidRPr="00540679">
        <w:t xml:space="preserve"> </w:t>
      </w:r>
      <w:r w:rsidRPr="00540679">
        <w:t>U ovom seminaru bit će objašnjeni osnovni principi hijerarhijskog klasteriranja, vrste pristupa te način interpretacije dobivenih rezultata na temelju primjera projekta kojega smo izradili u Google Colabu.</w:t>
      </w:r>
    </w:p>
    <w:p w14:paraId="310DFA37" w14:textId="438B9AAC" w:rsidR="00157863" w:rsidRPr="00540679" w:rsidRDefault="00157863" w:rsidP="000F5D9F">
      <w:pPr>
        <w:keepNext/>
        <w:jc w:val="center"/>
        <w:rPr>
          <w:rFonts w:ascii="Times New Roman" w:hAnsi="Times New Roman" w:cs="Times New Roman"/>
        </w:rPr>
      </w:pPr>
    </w:p>
    <w:p w14:paraId="3BF95F4F" w14:textId="77777777" w:rsidR="00157863" w:rsidRPr="00540679" w:rsidRDefault="00157863" w:rsidP="000F5D9F">
      <w:pPr>
        <w:rPr>
          <w:rFonts w:ascii="Times New Roman" w:hAnsi="Times New Roman" w:cs="Times New Roman"/>
          <w:lang w:val="hr-HR"/>
        </w:rPr>
      </w:pPr>
    </w:p>
    <w:p w14:paraId="30AF20BA" w14:textId="77777777" w:rsidR="00157863" w:rsidRPr="00540679" w:rsidRDefault="00157863" w:rsidP="000F5D9F">
      <w:pPr>
        <w:rPr>
          <w:rFonts w:ascii="Times New Roman" w:hAnsi="Times New Roman" w:cs="Times New Roman"/>
          <w:lang w:val="hr-HR"/>
        </w:rPr>
      </w:pPr>
    </w:p>
    <w:p w14:paraId="6824C6D3" w14:textId="77777777" w:rsidR="00157863" w:rsidRPr="00540679" w:rsidRDefault="00157863" w:rsidP="000F5D9F">
      <w:pPr>
        <w:rPr>
          <w:rFonts w:ascii="Times New Roman" w:hAnsi="Times New Roman" w:cs="Times New Roman"/>
          <w:lang w:val="hr-HR"/>
        </w:rPr>
      </w:pPr>
    </w:p>
    <w:p w14:paraId="3AF94C5E" w14:textId="77777777" w:rsidR="00157863" w:rsidRPr="00540679" w:rsidRDefault="00157863" w:rsidP="000F5D9F">
      <w:pPr>
        <w:rPr>
          <w:rFonts w:ascii="Times New Roman" w:hAnsi="Times New Roman" w:cs="Times New Roman"/>
          <w:lang w:val="hr-HR"/>
        </w:rPr>
      </w:pPr>
    </w:p>
    <w:p w14:paraId="7F4EBD1C" w14:textId="77777777" w:rsidR="00157863" w:rsidRPr="00540679" w:rsidRDefault="00157863" w:rsidP="000F5D9F">
      <w:pPr>
        <w:rPr>
          <w:rFonts w:ascii="Times New Roman" w:hAnsi="Times New Roman" w:cs="Times New Roman"/>
          <w:lang w:val="hr-HR"/>
        </w:rPr>
      </w:pPr>
    </w:p>
    <w:p w14:paraId="153BF98E" w14:textId="77777777" w:rsidR="00157863" w:rsidRPr="00540679" w:rsidRDefault="00157863" w:rsidP="000F5D9F">
      <w:pPr>
        <w:rPr>
          <w:rFonts w:ascii="Times New Roman" w:hAnsi="Times New Roman" w:cs="Times New Roman"/>
          <w:lang w:val="hr-HR"/>
        </w:rPr>
      </w:pPr>
    </w:p>
    <w:p w14:paraId="0586106F" w14:textId="2F31C8BA" w:rsidR="00157863" w:rsidRPr="00540679" w:rsidRDefault="00157863" w:rsidP="000F5D9F">
      <w:pPr>
        <w:rPr>
          <w:rFonts w:ascii="Times New Roman" w:hAnsi="Times New Roman" w:cs="Times New Roman"/>
          <w:lang w:val="hr-HR"/>
        </w:rPr>
      </w:pPr>
    </w:p>
    <w:p w14:paraId="23EE593F" w14:textId="09E278EB" w:rsidR="00AF331E" w:rsidRPr="00540679" w:rsidRDefault="00AF331E" w:rsidP="000F5D9F">
      <w:pPr>
        <w:rPr>
          <w:rFonts w:ascii="Times New Roman" w:hAnsi="Times New Roman" w:cs="Times New Roman"/>
          <w:lang w:val="hr-HR"/>
        </w:rPr>
      </w:pPr>
    </w:p>
    <w:p w14:paraId="5045773B" w14:textId="3B68C269" w:rsidR="00AF331E" w:rsidRPr="00540679" w:rsidRDefault="00AF331E" w:rsidP="000F5D9F">
      <w:pPr>
        <w:rPr>
          <w:rFonts w:ascii="Times New Roman" w:hAnsi="Times New Roman" w:cs="Times New Roman"/>
          <w:lang w:val="hr-HR"/>
        </w:rPr>
      </w:pPr>
    </w:p>
    <w:p w14:paraId="3CF70AAA" w14:textId="1E072D47" w:rsidR="00AF331E" w:rsidRPr="00540679" w:rsidRDefault="00AF331E" w:rsidP="000F5D9F">
      <w:pPr>
        <w:rPr>
          <w:rFonts w:ascii="Times New Roman" w:hAnsi="Times New Roman" w:cs="Times New Roman"/>
          <w:lang w:val="hr-HR"/>
        </w:rPr>
      </w:pPr>
    </w:p>
    <w:p w14:paraId="1460C3FA" w14:textId="78BF88DE" w:rsidR="00AF331E" w:rsidRPr="00540679" w:rsidRDefault="00AF331E" w:rsidP="000F5D9F">
      <w:pPr>
        <w:rPr>
          <w:rFonts w:ascii="Times New Roman" w:hAnsi="Times New Roman" w:cs="Times New Roman"/>
          <w:lang w:val="hr-HR"/>
        </w:rPr>
      </w:pPr>
    </w:p>
    <w:p w14:paraId="66F29399" w14:textId="4A3CEB51" w:rsidR="00B1371B" w:rsidRPr="00540679" w:rsidRDefault="00B1371B" w:rsidP="000F5D9F">
      <w:pPr>
        <w:rPr>
          <w:rFonts w:ascii="Times New Roman" w:hAnsi="Times New Roman" w:cs="Times New Roman"/>
          <w:lang w:val="hr-HR"/>
        </w:rPr>
      </w:pPr>
    </w:p>
    <w:p w14:paraId="1E1C5094" w14:textId="77777777" w:rsidR="00D52A63" w:rsidRPr="00540679" w:rsidRDefault="00D52A63" w:rsidP="000F5D9F">
      <w:pPr>
        <w:rPr>
          <w:rFonts w:ascii="Times New Roman" w:hAnsi="Times New Roman" w:cs="Times New Roman"/>
          <w:lang w:val="hr-HR"/>
        </w:rPr>
      </w:pPr>
    </w:p>
    <w:p w14:paraId="0EB50476" w14:textId="6E0571B0" w:rsidR="00157863" w:rsidRPr="00540679" w:rsidRDefault="00B1371B" w:rsidP="000F5D9F">
      <w:pPr>
        <w:pStyle w:val="Naslov1"/>
        <w:numPr>
          <w:ilvl w:val="0"/>
          <w:numId w:val="2"/>
        </w:numPr>
        <w:jc w:val="both"/>
        <w:rPr>
          <w:rFonts w:ascii="Times New Roman" w:hAnsi="Times New Roman" w:cs="Times New Roman"/>
          <w:b/>
          <w:bCs/>
          <w:color w:val="auto"/>
          <w:sz w:val="36"/>
          <w:szCs w:val="36"/>
          <w:lang w:val="hr-HR"/>
        </w:rPr>
      </w:pPr>
      <w:bookmarkStart w:id="1" w:name="_Toc221644098"/>
      <w:r w:rsidRPr="00540679">
        <w:rPr>
          <w:rFonts w:ascii="Times New Roman" w:hAnsi="Times New Roman" w:cs="Times New Roman"/>
          <w:b/>
          <w:bCs/>
          <w:color w:val="auto"/>
          <w:sz w:val="36"/>
          <w:szCs w:val="36"/>
          <w:lang w:val="hr-HR"/>
        </w:rPr>
        <w:lastRenderedPageBreak/>
        <w:t>HIJERARHIJSKO KLASTERIRANJE</w:t>
      </w:r>
      <w:bookmarkEnd w:id="1"/>
    </w:p>
    <w:p w14:paraId="067E1A6D" w14:textId="255B00AD" w:rsidR="00B1371B" w:rsidRPr="00540679" w:rsidRDefault="00B1371B" w:rsidP="000F5D9F">
      <w:pPr>
        <w:jc w:val="both"/>
        <w:rPr>
          <w:rFonts w:ascii="Times New Roman" w:hAnsi="Times New Roman" w:cs="Times New Roman"/>
        </w:rPr>
      </w:pPr>
      <w:r w:rsidRPr="00540679">
        <w:rPr>
          <w:rFonts w:ascii="Times New Roman" w:hAnsi="Times New Roman" w:cs="Times New Roman"/>
        </w:rPr>
        <w:t xml:space="preserve">Jedna od najčešće korištenih metoda klasteriranja je </w:t>
      </w:r>
      <w:r w:rsidRPr="00540679">
        <w:rPr>
          <w:rStyle w:val="Naglaeno"/>
          <w:rFonts w:ascii="Times New Roman" w:hAnsi="Times New Roman" w:cs="Times New Roman"/>
          <w:b w:val="0"/>
        </w:rPr>
        <w:t>hijerarhijsko klasteriranje</w:t>
      </w:r>
      <w:r w:rsidR="00D52A63" w:rsidRPr="00540679">
        <w:rPr>
          <w:rStyle w:val="Naglaeno"/>
          <w:rFonts w:ascii="Times New Roman" w:hAnsi="Times New Roman" w:cs="Times New Roman"/>
          <w:b w:val="0"/>
        </w:rPr>
        <w:t xml:space="preserve"> (naziva se i hijerarhijska analiza klastera - HCA)</w:t>
      </w:r>
      <w:r w:rsidRPr="00540679">
        <w:rPr>
          <w:rFonts w:ascii="Times New Roman" w:hAnsi="Times New Roman" w:cs="Times New Roman"/>
        </w:rPr>
        <w:t>, koje omogućuje postupno grupiranje podataka u hijerarhijsku strukturu.</w:t>
      </w:r>
      <w:r w:rsidR="00D52A63" w:rsidRPr="00540679">
        <w:rPr>
          <w:rFonts w:ascii="Times New Roman" w:hAnsi="Times New Roman" w:cs="Times New Roman"/>
        </w:rPr>
        <w:t xml:space="preserve"> Hijerarhijsko klasteriranje pripada teh</w:t>
      </w:r>
      <w:r w:rsidR="00EC54ED">
        <w:rPr>
          <w:rFonts w:ascii="Times New Roman" w:hAnsi="Times New Roman" w:cs="Times New Roman"/>
        </w:rPr>
        <w:t>ni</w:t>
      </w:r>
      <w:r w:rsidR="00D52A63" w:rsidRPr="00540679">
        <w:rPr>
          <w:rFonts w:ascii="Times New Roman" w:hAnsi="Times New Roman" w:cs="Times New Roman"/>
        </w:rPr>
        <w:t>kama nenandziranog strojnog učenja te</w:t>
      </w:r>
      <w:r w:rsidRPr="00540679">
        <w:rPr>
          <w:rFonts w:ascii="Times New Roman" w:hAnsi="Times New Roman" w:cs="Times New Roman"/>
        </w:rPr>
        <w:t xml:space="preserve"> </w:t>
      </w:r>
      <w:r w:rsidR="00D52A63" w:rsidRPr="00540679">
        <w:rPr>
          <w:rFonts w:ascii="Times New Roman" w:hAnsi="Times New Roman" w:cs="Times New Roman"/>
        </w:rPr>
        <w:t>z</w:t>
      </w:r>
      <w:r w:rsidRPr="00540679">
        <w:rPr>
          <w:rFonts w:ascii="Times New Roman" w:hAnsi="Times New Roman" w:cs="Times New Roman"/>
        </w:rPr>
        <w:t xml:space="preserve">a razliku od nekih drugih metoda klasteriranja, hijerarhijsko klasteriranje ne zahtijeva unaprijed zadavanje broja klastera, već omogućuje uvid u strukturu podataka na </w:t>
      </w:r>
      <w:r w:rsidRPr="005B69E7">
        <w:rPr>
          <w:rFonts w:ascii="Times New Roman" w:hAnsi="Times New Roman" w:cs="Times New Roman"/>
          <w:lang w:val="hr-HR"/>
        </w:rPr>
        <w:t>različitim</w:t>
      </w:r>
      <w:r w:rsidRPr="00540679">
        <w:rPr>
          <w:rFonts w:ascii="Times New Roman" w:hAnsi="Times New Roman" w:cs="Times New Roman"/>
        </w:rPr>
        <w:t xml:space="preserve"> razinama granularnosti. </w:t>
      </w:r>
      <w:r w:rsidR="00D52A63" w:rsidRPr="00540679">
        <w:rPr>
          <w:rFonts w:ascii="Times New Roman" w:hAnsi="Times New Roman" w:cs="Times New Roman"/>
        </w:rPr>
        <w:t xml:space="preserve">Također, pomaže u pronalasku uzoraka i veza u skupovima podataka.  </w:t>
      </w:r>
      <w:r w:rsidRPr="00540679">
        <w:rPr>
          <w:rFonts w:ascii="Times New Roman" w:hAnsi="Times New Roman" w:cs="Times New Roman"/>
        </w:rPr>
        <w:t xml:space="preserve">Rezultat postupka najčešće se prikazuje pomoću </w:t>
      </w:r>
      <w:r w:rsidRPr="00540679">
        <w:rPr>
          <w:rStyle w:val="Naglaeno"/>
          <w:rFonts w:ascii="Times New Roman" w:hAnsi="Times New Roman" w:cs="Times New Roman"/>
          <w:b w:val="0"/>
        </w:rPr>
        <w:t>dendrograma</w:t>
      </w:r>
      <w:r w:rsidRPr="00540679">
        <w:rPr>
          <w:rFonts w:ascii="Times New Roman" w:hAnsi="Times New Roman" w:cs="Times New Roman"/>
        </w:rPr>
        <w:t>, koji grafički prikazuje redoslijed i razine spajanja ili razdvajanja klastera. Zbog svoje interpretabilnosti i fleksibilnosti, hijerarhijsko klasteriranje često se primjenjuje u različitim područjima, poput analize tržišta, biomedicine, obrade slika i društvenih znanosti.</w:t>
      </w:r>
    </w:p>
    <w:p w14:paraId="1224681E" w14:textId="5DC714DC" w:rsidR="00AD259A" w:rsidRPr="00540679" w:rsidRDefault="00D52A63" w:rsidP="000F5D9F">
      <w:pPr>
        <w:pStyle w:val="Naslov2"/>
        <w:numPr>
          <w:ilvl w:val="1"/>
          <w:numId w:val="2"/>
        </w:numPr>
        <w:jc w:val="both"/>
        <w:rPr>
          <w:rFonts w:ascii="Times New Roman" w:hAnsi="Times New Roman" w:cs="Times New Roman"/>
          <w:b/>
          <w:bCs/>
          <w:color w:val="auto"/>
          <w:lang w:val="hr-HR"/>
        </w:rPr>
      </w:pPr>
      <w:bookmarkStart w:id="2" w:name="_Toc221644099"/>
      <w:r w:rsidRPr="00540679">
        <w:rPr>
          <w:rFonts w:ascii="Times New Roman" w:hAnsi="Times New Roman" w:cs="Times New Roman"/>
          <w:b/>
          <w:bCs/>
          <w:color w:val="auto"/>
          <w:lang w:val="hr-HR"/>
        </w:rPr>
        <w:t>PRISTUPI HIJERARHIJSKOM KLASTERIRANJU</w:t>
      </w:r>
      <w:bookmarkEnd w:id="2"/>
    </w:p>
    <w:p w14:paraId="39782F03" w14:textId="3BD38F86" w:rsidR="00D52A63" w:rsidRPr="00540679" w:rsidRDefault="00D52A63" w:rsidP="000F5D9F">
      <w:pPr>
        <w:jc w:val="both"/>
        <w:rPr>
          <w:rFonts w:ascii="Times New Roman" w:hAnsi="Times New Roman" w:cs="Times New Roman"/>
          <w:lang w:val="hr-HR"/>
        </w:rPr>
      </w:pPr>
      <w:r w:rsidRPr="00540679">
        <w:rPr>
          <w:rFonts w:ascii="Times New Roman" w:hAnsi="Times New Roman" w:cs="Times New Roman"/>
          <w:lang w:val="hr-HR"/>
        </w:rPr>
        <w:t>Postoje dva osnovna pristupa hijerarhijskom klasteriranju:</w:t>
      </w:r>
    </w:p>
    <w:p w14:paraId="3E35E7BD" w14:textId="6657BB6F" w:rsidR="00D52A63" w:rsidRPr="00540679" w:rsidRDefault="00D52A63" w:rsidP="000F5D9F">
      <w:pPr>
        <w:pStyle w:val="Odlomakpopisa"/>
        <w:numPr>
          <w:ilvl w:val="0"/>
          <w:numId w:val="5"/>
        </w:numPr>
        <w:jc w:val="both"/>
        <w:rPr>
          <w:rFonts w:ascii="Times New Roman" w:hAnsi="Times New Roman" w:cs="Times New Roman"/>
          <w:lang w:val="hr-HR"/>
        </w:rPr>
      </w:pPr>
      <w:r w:rsidRPr="00540679">
        <w:rPr>
          <w:rFonts w:ascii="Times New Roman" w:hAnsi="Times New Roman" w:cs="Times New Roman"/>
          <w:lang w:val="hr-HR"/>
        </w:rPr>
        <w:t>Aglomerativno</w:t>
      </w:r>
      <w:r w:rsidR="00DD2BCE" w:rsidRPr="00540679">
        <w:rPr>
          <w:rFonts w:ascii="Times New Roman" w:hAnsi="Times New Roman" w:cs="Times New Roman"/>
          <w:lang w:val="hr-HR"/>
        </w:rPr>
        <w:t xml:space="preserve"> (</w:t>
      </w:r>
      <w:r w:rsidR="00DD2BCE" w:rsidRPr="00540679">
        <w:rPr>
          <w:rFonts w:ascii="Times New Roman" w:hAnsi="Times New Roman" w:cs="Times New Roman"/>
          <w:i/>
          <w:shd w:val="clear" w:color="auto" w:fill="FFFFFF"/>
        </w:rPr>
        <w:t>Agglomerative or bottom-up approach</w:t>
      </w:r>
      <w:r w:rsidR="00DD2BCE" w:rsidRPr="00540679">
        <w:rPr>
          <w:rFonts w:ascii="Times New Roman" w:hAnsi="Times New Roman" w:cs="Times New Roman"/>
          <w:lang w:val="hr-HR"/>
        </w:rPr>
        <w:t>)</w:t>
      </w:r>
      <w:r w:rsidRPr="00540679">
        <w:rPr>
          <w:rFonts w:ascii="Times New Roman" w:hAnsi="Times New Roman" w:cs="Times New Roman"/>
          <w:lang w:val="hr-HR"/>
        </w:rPr>
        <w:t xml:space="preserve"> klasteriranje</w:t>
      </w:r>
    </w:p>
    <w:p w14:paraId="6D53469E" w14:textId="21F174F5" w:rsidR="00DD2BCE" w:rsidRPr="00540679" w:rsidRDefault="00DD2BCE" w:rsidP="000F5D9F">
      <w:pPr>
        <w:pStyle w:val="Odlomakpopisa"/>
        <w:numPr>
          <w:ilvl w:val="0"/>
          <w:numId w:val="5"/>
        </w:numPr>
        <w:jc w:val="both"/>
        <w:rPr>
          <w:rFonts w:ascii="Times New Roman" w:hAnsi="Times New Roman" w:cs="Times New Roman"/>
          <w:lang w:val="hr-HR"/>
        </w:rPr>
      </w:pPr>
      <w:r w:rsidRPr="00540679">
        <w:rPr>
          <w:rFonts w:ascii="Times New Roman" w:hAnsi="Times New Roman" w:cs="Times New Roman"/>
          <w:lang w:val="hr-HR"/>
        </w:rPr>
        <w:t>Divizivno (</w:t>
      </w:r>
      <w:r w:rsidRPr="00540679">
        <w:rPr>
          <w:rFonts w:ascii="Times New Roman" w:hAnsi="Times New Roman" w:cs="Times New Roman"/>
          <w:i/>
          <w:shd w:val="clear" w:color="auto" w:fill="FFFFFF"/>
        </w:rPr>
        <w:t>Divisive or top-down approach</w:t>
      </w:r>
      <w:r w:rsidRPr="00540679">
        <w:rPr>
          <w:rFonts w:ascii="Times New Roman" w:hAnsi="Times New Roman" w:cs="Times New Roman"/>
          <w:lang w:val="hr-HR"/>
        </w:rPr>
        <w:t>)  klasteriranje</w:t>
      </w:r>
    </w:p>
    <w:p w14:paraId="47209CDE" w14:textId="491FC502" w:rsidR="00977D46" w:rsidRPr="00540679" w:rsidRDefault="00977D46" w:rsidP="000F5D9F">
      <w:pPr>
        <w:jc w:val="both"/>
        <w:rPr>
          <w:rFonts w:ascii="Times New Roman" w:hAnsi="Times New Roman" w:cs="Times New Roman"/>
          <w:lang w:val="hr-HR"/>
        </w:rPr>
      </w:pPr>
      <w:r w:rsidRPr="00540679">
        <w:rPr>
          <w:rFonts w:ascii="Times New Roman" w:hAnsi="Times New Roman" w:cs="Times New Roman"/>
        </w:rPr>
        <w:t>Analiza hijerarhijskog klasteriranja ima visoke računalne troškove. Iako korištenje hrpe (</w:t>
      </w:r>
      <w:r w:rsidRPr="00540679">
        <w:rPr>
          <w:rFonts w:ascii="Times New Roman" w:hAnsi="Times New Roman" w:cs="Times New Roman"/>
          <w:bCs/>
        </w:rPr>
        <w:t>heap</w:t>
      </w:r>
      <w:r w:rsidRPr="00540679">
        <w:rPr>
          <w:rFonts w:ascii="Times New Roman" w:hAnsi="Times New Roman" w:cs="Times New Roman"/>
        </w:rPr>
        <w:t>) može smanjiti vrijeme izračuna, zahtjevi za memorijom se povećavaju. Oba tipa klasteriranja, divizivno i aglomerativno, su „pohlepna” (</w:t>
      </w:r>
      <w:r w:rsidRPr="00540679">
        <w:rPr>
          <w:rFonts w:ascii="Times New Roman" w:hAnsi="Times New Roman" w:cs="Times New Roman"/>
          <w:bCs/>
        </w:rPr>
        <w:t>greedy</w:t>
      </w:r>
      <w:r w:rsidRPr="00540679">
        <w:rPr>
          <w:rFonts w:ascii="Times New Roman" w:hAnsi="Times New Roman" w:cs="Times New Roman"/>
        </w:rPr>
        <w:t>), što znači da algoritam odlučuje koje će klastere spojiti ili podijeliti donoseći lokalno optimalan izbor u svakoj fazi procesa. Također je moguće primijeniti kriterij zaustavljanja, pri čemu algoritam prekida aglomeraciju ili dijeljenje klastera kada dosegne unaprijed određeni broj klastera.</w:t>
      </w:r>
    </w:p>
    <w:p w14:paraId="2C33DEC5" w14:textId="5CF5E975" w:rsidR="00DD2BCE" w:rsidRPr="00540679" w:rsidRDefault="00DD2BCE" w:rsidP="000F5D9F">
      <w:pPr>
        <w:pStyle w:val="Odlomakpopisa"/>
        <w:jc w:val="both"/>
        <w:rPr>
          <w:rFonts w:ascii="Times New Roman" w:hAnsi="Times New Roman" w:cs="Times New Roman"/>
          <w:lang w:val="hr-HR"/>
        </w:rPr>
      </w:pPr>
    </w:p>
    <w:p w14:paraId="50B542E6" w14:textId="77777777" w:rsidR="00DD2BCE" w:rsidRPr="00540679" w:rsidRDefault="00DD2BCE" w:rsidP="000F5D9F">
      <w:pPr>
        <w:pStyle w:val="Odlomakpopisa"/>
        <w:keepNext/>
        <w:jc w:val="center"/>
        <w:rPr>
          <w:rFonts w:ascii="Times New Roman" w:hAnsi="Times New Roman" w:cs="Times New Roman"/>
        </w:rPr>
      </w:pPr>
      <w:r w:rsidRPr="00540679">
        <w:rPr>
          <w:rFonts w:ascii="Times New Roman" w:hAnsi="Times New Roman" w:cs="Times New Roman"/>
          <w:noProof/>
        </w:rPr>
        <w:drawing>
          <wp:inline distT="0" distB="0" distL="0" distR="0" wp14:anchorId="5AF81B55" wp14:editId="4B350917">
            <wp:extent cx="4917052" cy="2450646"/>
            <wp:effectExtent l="0" t="0" r="0" b="6985"/>
            <wp:docPr id="1" name="Slika 1" descr="Comprehensive Guide to Hierarchical Cluster Analysis in Data 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rehensive Guide to Hierarchical Cluster Analysis in Data Mi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644" cy="2458916"/>
                    </a:xfrm>
                    <a:prstGeom prst="rect">
                      <a:avLst/>
                    </a:prstGeom>
                    <a:noFill/>
                    <a:ln>
                      <a:noFill/>
                    </a:ln>
                  </pic:spPr>
                </pic:pic>
              </a:graphicData>
            </a:graphic>
          </wp:inline>
        </w:drawing>
      </w:r>
    </w:p>
    <w:p w14:paraId="610A08B1" w14:textId="69FD5D8F" w:rsidR="00DD2BCE" w:rsidRPr="00540679" w:rsidRDefault="00DD2BCE" w:rsidP="000F5D9F">
      <w:pPr>
        <w:pStyle w:val="Opisslike"/>
        <w:jc w:val="center"/>
        <w:rPr>
          <w:rFonts w:ascii="Times New Roman" w:hAnsi="Times New Roman" w:cs="Times New Roman"/>
          <w:color w:val="auto"/>
          <w:lang w:val="hr-HR"/>
        </w:rPr>
      </w:pPr>
      <w:r w:rsidRPr="00540679">
        <w:rPr>
          <w:rFonts w:ascii="Times New Roman" w:hAnsi="Times New Roman" w:cs="Times New Roman"/>
          <w:color w:val="auto"/>
        </w:rPr>
        <w:t xml:space="preserve">Slika </w:t>
      </w:r>
      <w:r w:rsidRPr="00540679">
        <w:rPr>
          <w:rFonts w:ascii="Times New Roman" w:hAnsi="Times New Roman" w:cs="Times New Roman"/>
          <w:color w:val="auto"/>
        </w:rPr>
        <w:fldChar w:fldCharType="begin"/>
      </w:r>
      <w:r w:rsidRPr="00540679">
        <w:rPr>
          <w:rFonts w:ascii="Times New Roman" w:hAnsi="Times New Roman" w:cs="Times New Roman"/>
          <w:color w:val="auto"/>
        </w:rPr>
        <w:instrText xml:space="preserve"> SEQ Slika \* ARABIC </w:instrText>
      </w:r>
      <w:r w:rsidRPr="00540679">
        <w:rPr>
          <w:rFonts w:ascii="Times New Roman" w:hAnsi="Times New Roman" w:cs="Times New Roman"/>
          <w:color w:val="auto"/>
        </w:rPr>
        <w:fldChar w:fldCharType="separate"/>
      </w:r>
      <w:r w:rsidR="00673F7B">
        <w:rPr>
          <w:rFonts w:ascii="Times New Roman" w:hAnsi="Times New Roman" w:cs="Times New Roman"/>
          <w:noProof/>
          <w:color w:val="auto"/>
        </w:rPr>
        <w:t>1</w:t>
      </w:r>
      <w:r w:rsidRPr="00540679">
        <w:rPr>
          <w:rFonts w:ascii="Times New Roman" w:hAnsi="Times New Roman" w:cs="Times New Roman"/>
          <w:color w:val="auto"/>
        </w:rPr>
        <w:fldChar w:fldCharType="end"/>
      </w:r>
      <w:r w:rsidRPr="00540679">
        <w:rPr>
          <w:rFonts w:ascii="Times New Roman" w:hAnsi="Times New Roman" w:cs="Times New Roman"/>
          <w:color w:val="auto"/>
        </w:rPr>
        <w:t xml:space="preserve"> dva pristupa hijerarhijskom klasteriranju</w:t>
      </w:r>
    </w:p>
    <w:p w14:paraId="61283061" w14:textId="4D6C0352" w:rsidR="00DD2BCE" w:rsidRPr="00540679" w:rsidRDefault="00DD2BCE" w:rsidP="000F5D9F">
      <w:pPr>
        <w:rPr>
          <w:rFonts w:ascii="Times New Roman" w:hAnsi="Times New Roman" w:cs="Times New Roman"/>
          <w:lang w:val="hr-HR"/>
        </w:rPr>
      </w:pPr>
    </w:p>
    <w:p w14:paraId="43C843B2" w14:textId="5DBB0345" w:rsidR="00DD2BCE" w:rsidRPr="007D7351" w:rsidRDefault="00DD2BCE" w:rsidP="007D7351">
      <w:pPr>
        <w:pStyle w:val="Naslov2"/>
        <w:numPr>
          <w:ilvl w:val="1"/>
          <w:numId w:val="2"/>
        </w:numPr>
        <w:jc w:val="both"/>
        <w:rPr>
          <w:rFonts w:ascii="Times New Roman" w:hAnsi="Times New Roman" w:cs="Times New Roman"/>
          <w:b/>
          <w:bCs/>
          <w:color w:val="auto"/>
          <w:lang w:val="hr-HR"/>
        </w:rPr>
      </w:pPr>
      <w:bookmarkStart w:id="3" w:name="_Toc221644100"/>
      <w:r w:rsidRPr="007D7351">
        <w:rPr>
          <w:rFonts w:ascii="Times New Roman" w:hAnsi="Times New Roman" w:cs="Times New Roman"/>
          <w:b/>
          <w:bCs/>
          <w:color w:val="auto"/>
          <w:lang w:val="hr-HR"/>
        </w:rPr>
        <w:lastRenderedPageBreak/>
        <w:t>AGLOMERATIVNO KLASTERIRANJE</w:t>
      </w:r>
      <w:bookmarkEnd w:id="3"/>
    </w:p>
    <w:p w14:paraId="6A795743" w14:textId="067DC4BF" w:rsidR="00DD2BCE" w:rsidRPr="00540679" w:rsidRDefault="00DD2BCE" w:rsidP="000F5D9F">
      <w:pPr>
        <w:jc w:val="both"/>
        <w:rPr>
          <w:rFonts w:ascii="Times New Roman" w:hAnsi="Times New Roman" w:cs="Times New Roman"/>
        </w:rPr>
      </w:pPr>
      <w:r w:rsidRPr="00540679">
        <w:rPr>
          <w:rFonts w:ascii="Times New Roman" w:hAnsi="Times New Roman" w:cs="Times New Roman"/>
          <w:bCs/>
        </w:rPr>
        <w:t>Aglomerativno klasteriranje</w:t>
      </w:r>
      <w:r w:rsidRPr="00540679">
        <w:rPr>
          <w:rFonts w:ascii="Times New Roman" w:hAnsi="Times New Roman" w:cs="Times New Roman"/>
        </w:rPr>
        <w:t xml:space="preserve"> je najčešći tip hijerarhijskog grupiranja koji koristi takozvani "od dna prema gore" (</w:t>
      </w:r>
      <w:r w:rsidRPr="00540679">
        <w:rPr>
          <w:rFonts w:ascii="Times New Roman" w:hAnsi="Times New Roman" w:cs="Times New Roman"/>
          <w:i/>
          <w:iCs/>
        </w:rPr>
        <w:t>bottom-up</w:t>
      </w:r>
      <w:r w:rsidRPr="00540679">
        <w:rPr>
          <w:rFonts w:ascii="Times New Roman" w:hAnsi="Times New Roman" w:cs="Times New Roman"/>
        </w:rPr>
        <w:t>) pristup. Njegova glavna karakteristika je da proces započinje s pojedinačnim podacima, a završava s jednom velikom grupom.</w:t>
      </w:r>
      <w:r w:rsidR="00977D46" w:rsidRPr="00540679">
        <w:rPr>
          <w:rFonts w:ascii="Times New Roman" w:hAnsi="Times New Roman" w:cs="Times New Roman"/>
        </w:rPr>
        <w:t xml:space="preserve"> </w:t>
      </w:r>
    </w:p>
    <w:p w14:paraId="09753A77" w14:textId="0861EAA0" w:rsidR="00977D46" w:rsidRPr="00540679" w:rsidRDefault="00977D46" w:rsidP="000F5D9F">
      <w:pPr>
        <w:jc w:val="both"/>
        <w:rPr>
          <w:rFonts w:ascii="Times New Roman" w:hAnsi="Times New Roman" w:cs="Times New Roman"/>
          <w:sz w:val="28"/>
          <w:lang w:val="hr-HR"/>
        </w:rPr>
      </w:pPr>
      <w:r w:rsidRPr="00540679">
        <w:rPr>
          <w:rFonts w:ascii="Times New Roman" w:hAnsi="Times New Roman" w:cs="Times New Roman"/>
          <w:sz w:val="28"/>
          <w:lang w:val="hr-HR"/>
        </w:rPr>
        <w:t xml:space="preserve">Koraci aglomerativnog klasteriranja: </w:t>
      </w:r>
    </w:p>
    <w:p w14:paraId="2F72ADBB" w14:textId="7B4ACA58" w:rsidR="00977D46" w:rsidRPr="00540679" w:rsidRDefault="00977D46" w:rsidP="000F5D9F">
      <w:pPr>
        <w:pStyle w:val="Odlomakpopisa"/>
        <w:numPr>
          <w:ilvl w:val="0"/>
          <w:numId w:val="6"/>
        </w:numPr>
        <w:jc w:val="both"/>
        <w:rPr>
          <w:rFonts w:ascii="Times New Roman" w:hAnsi="Times New Roman" w:cs="Times New Roman"/>
          <w:sz w:val="28"/>
          <w:lang w:val="hr-HR"/>
        </w:rPr>
      </w:pPr>
      <w:r w:rsidRPr="00540679">
        <w:rPr>
          <w:rFonts w:ascii="Times New Roman" w:hAnsi="Times New Roman" w:cs="Times New Roman"/>
        </w:rPr>
        <w:t>Svaki podatak na početku predstavlja zaseban, samostalan klaster.</w:t>
      </w:r>
    </w:p>
    <w:p w14:paraId="7F41917E" w14:textId="09AE6095" w:rsidR="00977D46" w:rsidRPr="00540679" w:rsidRDefault="00977D46" w:rsidP="000F5D9F">
      <w:pPr>
        <w:pStyle w:val="Odlomakpopisa"/>
        <w:numPr>
          <w:ilvl w:val="0"/>
          <w:numId w:val="6"/>
        </w:numPr>
        <w:jc w:val="both"/>
        <w:rPr>
          <w:rFonts w:ascii="Times New Roman" w:hAnsi="Times New Roman" w:cs="Times New Roman"/>
          <w:sz w:val="28"/>
          <w:lang w:val="hr-HR"/>
        </w:rPr>
      </w:pPr>
      <w:r w:rsidRPr="00540679">
        <w:rPr>
          <w:rFonts w:ascii="Times New Roman" w:hAnsi="Times New Roman" w:cs="Times New Roman"/>
        </w:rPr>
        <w:t>Izračunavaju se udaljenosti (sličnost) između svih klastera u prostoru.</w:t>
      </w:r>
    </w:p>
    <w:p w14:paraId="01BBDA59" w14:textId="167A9294" w:rsidR="00977D46" w:rsidRPr="00540679" w:rsidRDefault="00977D46" w:rsidP="000F5D9F">
      <w:pPr>
        <w:pStyle w:val="Odlomakpopisa"/>
        <w:numPr>
          <w:ilvl w:val="0"/>
          <w:numId w:val="6"/>
        </w:numPr>
        <w:jc w:val="both"/>
        <w:rPr>
          <w:rFonts w:ascii="Times New Roman" w:hAnsi="Times New Roman" w:cs="Times New Roman"/>
          <w:sz w:val="28"/>
          <w:lang w:val="hr-HR"/>
        </w:rPr>
      </w:pPr>
      <w:r w:rsidRPr="00540679">
        <w:rPr>
          <w:rFonts w:ascii="Times New Roman" w:hAnsi="Times New Roman" w:cs="Times New Roman"/>
        </w:rPr>
        <w:t>Pronalaze se dva klastera koja su međusobno najbliža i spajaju se u jedan novi klaster.</w:t>
      </w:r>
    </w:p>
    <w:p w14:paraId="7755FD85" w14:textId="69A7425C" w:rsidR="00977D46" w:rsidRPr="00540679" w:rsidRDefault="00977D46" w:rsidP="000F5D9F">
      <w:pPr>
        <w:pStyle w:val="Odlomakpopisa"/>
        <w:numPr>
          <w:ilvl w:val="0"/>
          <w:numId w:val="6"/>
        </w:numPr>
        <w:jc w:val="both"/>
        <w:rPr>
          <w:rFonts w:ascii="Times New Roman" w:hAnsi="Times New Roman" w:cs="Times New Roman"/>
          <w:sz w:val="28"/>
          <w:lang w:val="hr-HR"/>
        </w:rPr>
      </w:pPr>
      <w:r w:rsidRPr="00540679">
        <w:rPr>
          <w:rFonts w:ascii="Times New Roman" w:hAnsi="Times New Roman" w:cs="Times New Roman"/>
        </w:rPr>
        <w:t>Ponovno se računa udaljenost između novog klastera i svih ostalih postojećih klastera.</w:t>
      </w:r>
    </w:p>
    <w:p w14:paraId="50A9A7AD" w14:textId="49F178FF" w:rsidR="00977D46" w:rsidRPr="00540679" w:rsidRDefault="00977D46" w:rsidP="000F5D9F">
      <w:pPr>
        <w:pStyle w:val="Odlomakpopisa"/>
        <w:numPr>
          <w:ilvl w:val="0"/>
          <w:numId w:val="6"/>
        </w:numPr>
        <w:jc w:val="both"/>
        <w:rPr>
          <w:rFonts w:ascii="Times New Roman" w:hAnsi="Times New Roman" w:cs="Times New Roman"/>
          <w:sz w:val="28"/>
          <w:lang w:val="hr-HR"/>
        </w:rPr>
      </w:pPr>
      <w:r w:rsidRPr="00540679">
        <w:rPr>
          <w:rFonts w:ascii="Times New Roman" w:hAnsi="Times New Roman" w:cs="Times New Roman"/>
        </w:rPr>
        <w:t>Proces se ponavlja sve dok svi podaci ne završe u jednom zajedničkom klasteru.</w:t>
      </w:r>
    </w:p>
    <w:p w14:paraId="275C0D84" w14:textId="77777777" w:rsidR="00DD2BCE" w:rsidRPr="00540679" w:rsidRDefault="00DD2BCE" w:rsidP="000F5D9F">
      <w:pPr>
        <w:pStyle w:val="Odlomakpopisa"/>
        <w:ind w:left="1080"/>
        <w:rPr>
          <w:rFonts w:ascii="Times New Roman" w:hAnsi="Times New Roman" w:cs="Times New Roman"/>
          <w:lang w:val="hr-HR"/>
        </w:rPr>
      </w:pPr>
    </w:p>
    <w:p w14:paraId="5EF59482" w14:textId="5EB4667A" w:rsidR="00DD2BCE" w:rsidRPr="007D7351" w:rsidRDefault="00DD2BCE" w:rsidP="007D7351">
      <w:pPr>
        <w:pStyle w:val="Naslov2"/>
        <w:numPr>
          <w:ilvl w:val="1"/>
          <w:numId w:val="2"/>
        </w:numPr>
        <w:jc w:val="both"/>
        <w:rPr>
          <w:rFonts w:ascii="Times New Roman" w:hAnsi="Times New Roman" w:cs="Times New Roman"/>
          <w:b/>
          <w:bCs/>
          <w:color w:val="auto"/>
          <w:lang w:val="hr-HR"/>
        </w:rPr>
      </w:pPr>
      <w:bookmarkStart w:id="4" w:name="_Toc221644101"/>
      <w:r w:rsidRPr="007D7351">
        <w:rPr>
          <w:rFonts w:ascii="Times New Roman" w:hAnsi="Times New Roman" w:cs="Times New Roman"/>
          <w:b/>
          <w:bCs/>
          <w:color w:val="auto"/>
          <w:lang w:val="hr-HR"/>
        </w:rPr>
        <w:t>DIVIZIVNO KLASTERIRANJE</w:t>
      </w:r>
      <w:bookmarkEnd w:id="4"/>
    </w:p>
    <w:p w14:paraId="414B8DC6" w14:textId="5B56BD91" w:rsidR="001E4F44" w:rsidRPr="00540679" w:rsidRDefault="00977D46" w:rsidP="000F5D9F">
      <w:pPr>
        <w:jc w:val="both"/>
        <w:rPr>
          <w:rFonts w:ascii="Times New Roman" w:hAnsi="Times New Roman" w:cs="Times New Roman"/>
        </w:rPr>
      </w:pPr>
      <w:r w:rsidRPr="00540679">
        <w:rPr>
          <w:rFonts w:ascii="Times New Roman" w:hAnsi="Times New Roman" w:cs="Times New Roman"/>
          <w:bCs/>
        </w:rPr>
        <w:t>Divizivno klasteriranje</w:t>
      </w:r>
      <w:r w:rsidRPr="00540679">
        <w:rPr>
          <w:rFonts w:ascii="Times New Roman" w:hAnsi="Times New Roman" w:cs="Times New Roman"/>
        </w:rPr>
        <w:t xml:space="preserve"> predstavlja suprotan pristup aglomerativnom i koristi se metodom "od vrha prema dolje" (</w:t>
      </w:r>
      <w:r w:rsidRPr="00540679">
        <w:rPr>
          <w:rFonts w:ascii="Times New Roman" w:hAnsi="Times New Roman" w:cs="Times New Roman"/>
          <w:i/>
          <w:iCs/>
        </w:rPr>
        <w:t>top-down</w:t>
      </w:r>
      <w:r w:rsidRPr="00540679">
        <w:rPr>
          <w:rFonts w:ascii="Times New Roman" w:hAnsi="Times New Roman" w:cs="Times New Roman"/>
        </w:rPr>
        <w:t>). Kod ovog pristupa, algoritam kreće od najšire grupe i postupno usitnjava podatke u specifičnije grupe. Iako je konceptualno jednostavno, u praksi se rjeđe koristi zbog veće računalne složenosti.</w:t>
      </w:r>
    </w:p>
    <w:p w14:paraId="29B34336" w14:textId="26370BC3" w:rsidR="00977D46" w:rsidRPr="00540679" w:rsidRDefault="00977D46" w:rsidP="000F5D9F">
      <w:pPr>
        <w:jc w:val="both"/>
        <w:rPr>
          <w:rFonts w:ascii="Times New Roman" w:hAnsi="Times New Roman" w:cs="Times New Roman"/>
        </w:rPr>
      </w:pPr>
      <w:r w:rsidRPr="00540679">
        <w:rPr>
          <w:rFonts w:ascii="Times New Roman" w:hAnsi="Times New Roman" w:cs="Times New Roman"/>
        </w:rPr>
        <w:t>Koraci divizivnog klasteriranja:</w:t>
      </w:r>
    </w:p>
    <w:p w14:paraId="28CAF582" w14:textId="01C01523" w:rsidR="00977D46" w:rsidRPr="00540679" w:rsidRDefault="00977D46" w:rsidP="000F5D9F">
      <w:pPr>
        <w:pStyle w:val="Odlomakpopisa"/>
        <w:numPr>
          <w:ilvl w:val="0"/>
          <w:numId w:val="7"/>
        </w:numPr>
        <w:jc w:val="both"/>
        <w:rPr>
          <w:rFonts w:ascii="Times New Roman" w:hAnsi="Times New Roman" w:cs="Times New Roman"/>
        </w:rPr>
      </w:pPr>
      <w:r w:rsidRPr="00540679">
        <w:rPr>
          <w:rFonts w:ascii="Times New Roman" w:hAnsi="Times New Roman" w:cs="Times New Roman"/>
        </w:rPr>
        <w:t>Svi podaci započinju u jednom jedinom, zajedničkom klasteru.</w:t>
      </w:r>
    </w:p>
    <w:p w14:paraId="40F79E35" w14:textId="73F7496F" w:rsidR="00977D46" w:rsidRPr="00540679" w:rsidRDefault="00977D46" w:rsidP="000F5D9F">
      <w:pPr>
        <w:pStyle w:val="Odlomakpopisa"/>
        <w:numPr>
          <w:ilvl w:val="0"/>
          <w:numId w:val="7"/>
        </w:numPr>
        <w:jc w:val="both"/>
        <w:rPr>
          <w:rFonts w:ascii="Times New Roman" w:hAnsi="Times New Roman" w:cs="Times New Roman"/>
        </w:rPr>
      </w:pPr>
      <w:r w:rsidRPr="00540679">
        <w:rPr>
          <w:rFonts w:ascii="Times New Roman" w:hAnsi="Times New Roman" w:cs="Times New Roman"/>
        </w:rPr>
        <w:t>Bira se postojeći klaster koji je najviše heterogen (onaj čiji su elementi međusobno najrazličitiji).</w:t>
      </w:r>
    </w:p>
    <w:p w14:paraId="70C90D99" w14:textId="0FC87970" w:rsidR="00977D46" w:rsidRPr="00540679" w:rsidRDefault="00977D46" w:rsidP="000F5D9F">
      <w:pPr>
        <w:pStyle w:val="Odlomakpopisa"/>
        <w:numPr>
          <w:ilvl w:val="0"/>
          <w:numId w:val="7"/>
        </w:numPr>
        <w:jc w:val="both"/>
        <w:rPr>
          <w:rFonts w:ascii="Times New Roman" w:hAnsi="Times New Roman" w:cs="Times New Roman"/>
        </w:rPr>
      </w:pPr>
      <w:r w:rsidRPr="00540679">
        <w:rPr>
          <w:rFonts w:ascii="Times New Roman" w:hAnsi="Times New Roman" w:cs="Times New Roman"/>
        </w:rPr>
        <w:t>Odabrani klaster se dijeli na dva manja, sličnija podklastera.</w:t>
      </w:r>
    </w:p>
    <w:p w14:paraId="18E76F4B" w14:textId="364EB98B" w:rsidR="00977D46" w:rsidRPr="00540679" w:rsidRDefault="00977D46" w:rsidP="000F5D9F">
      <w:pPr>
        <w:pStyle w:val="Odlomakpopisa"/>
        <w:numPr>
          <w:ilvl w:val="0"/>
          <w:numId w:val="7"/>
        </w:numPr>
        <w:jc w:val="both"/>
        <w:rPr>
          <w:rFonts w:ascii="Times New Roman" w:hAnsi="Times New Roman" w:cs="Times New Roman"/>
        </w:rPr>
      </w:pPr>
      <w:r w:rsidRPr="00540679">
        <w:rPr>
          <w:rFonts w:ascii="Times New Roman" w:hAnsi="Times New Roman" w:cs="Times New Roman"/>
        </w:rPr>
        <w:t>Proces se nastavlja iterativno sve dok se ne postigne stanje u kojem je svaki podatak u svom zasebnom klasteru.</w:t>
      </w:r>
    </w:p>
    <w:p w14:paraId="0530D4BA" w14:textId="77777777" w:rsidR="00977D46" w:rsidRPr="00540679" w:rsidRDefault="00977D46" w:rsidP="000F5D9F">
      <w:pPr>
        <w:pStyle w:val="Odlomakpopisa"/>
        <w:jc w:val="both"/>
        <w:rPr>
          <w:rFonts w:ascii="Times New Roman" w:hAnsi="Times New Roman" w:cs="Times New Roman"/>
        </w:rPr>
      </w:pPr>
    </w:p>
    <w:p w14:paraId="16861932" w14:textId="106892FF" w:rsidR="001E4F44" w:rsidRPr="00540679" w:rsidRDefault="001E4F44" w:rsidP="000F5D9F">
      <w:pPr>
        <w:keepNext/>
        <w:jc w:val="center"/>
        <w:rPr>
          <w:rFonts w:ascii="Times New Roman" w:hAnsi="Times New Roman" w:cs="Times New Roman"/>
        </w:rPr>
      </w:pPr>
    </w:p>
    <w:p w14:paraId="7F7E0357" w14:textId="77777777" w:rsidR="001E4F44" w:rsidRPr="00540679" w:rsidRDefault="001E4F44" w:rsidP="000F5D9F">
      <w:pPr>
        <w:rPr>
          <w:rFonts w:ascii="Times New Roman" w:hAnsi="Times New Roman" w:cs="Times New Roman"/>
        </w:rPr>
      </w:pPr>
    </w:p>
    <w:p w14:paraId="2D8F146F" w14:textId="2D1A36E6" w:rsidR="001E4F44" w:rsidRPr="00540679" w:rsidRDefault="001E4F44" w:rsidP="000F5D9F">
      <w:pPr>
        <w:pStyle w:val="Naslov2"/>
        <w:rPr>
          <w:rFonts w:ascii="Times New Roman" w:hAnsi="Times New Roman" w:cs="Times New Roman"/>
          <w:color w:val="auto"/>
        </w:rPr>
      </w:pPr>
    </w:p>
    <w:p w14:paraId="61B8EBA5" w14:textId="44A236E3" w:rsidR="002F53D1" w:rsidRDefault="002F53D1" w:rsidP="000F5D9F">
      <w:pPr>
        <w:rPr>
          <w:rFonts w:ascii="Times New Roman" w:hAnsi="Times New Roman" w:cs="Times New Roman"/>
        </w:rPr>
      </w:pPr>
    </w:p>
    <w:p w14:paraId="1E208E70" w14:textId="77777777" w:rsidR="006A639F" w:rsidRPr="00540679" w:rsidRDefault="006A639F" w:rsidP="000F5D9F">
      <w:pPr>
        <w:rPr>
          <w:rFonts w:ascii="Times New Roman" w:hAnsi="Times New Roman" w:cs="Times New Roman"/>
        </w:rPr>
      </w:pPr>
    </w:p>
    <w:p w14:paraId="33FBD973" w14:textId="0E350DD5" w:rsidR="001E4F44" w:rsidRPr="00540679" w:rsidRDefault="00C37F7E" w:rsidP="000F5D9F">
      <w:pPr>
        <w:pStyle w:val="Naslov1"/>
        <w:numPr>
          <w:ilvl w:val="0"/>
          <w:numId w:val="2"/>
        </w:numPr>
        <w:jc w:val="both"/>
        <w:rPr>
          <w:rFonts w:ascii="Times New Roman" w:hAnsi="Times New Roman" w:cs="Times New Roman"/>
          <w:b/>
          <w:bCs/>
          <w:color w:val="auto"/>
          <w:sz w:val="36"/>
          <w:szCs w:val="36"/>
        </w:rPr>
      </w:pPr>
      <w:bookmarkStart w:id="5" w:name="_Toc221644102"/>
      <w:r w:rsidRPr="00540679">
        <w:rPr>
          <w:rFonts w:ascii="Times New Roman" w:hAnsi="Times New Roman" w:cs="Times New Roman"/>
          <w:b/>
          <w:bCs/>
          <w:color w:val="auto"/>
          <w:sz w:val="36"/>
          <w:szCs w:val="36"/>
        </w:rPr>
        <w:lastRenderedPageBreak/>
        <w:t>METRIKE UDA</w:t>
      </w:r>
      <w:r w:rsidR="002F53D1" w:rsidRPr="00540679">
        <w:rPr>
          <w:rFonts w:ascii="Times New Roman" w:hAnsi="Times New Roman" w:cs="Times New Roman"/>
          <w:b/>
          <w:bCs/>
          <w:color w:val="auto"/>
          <w:sz w:val="36"/>
          <w:szCs w:val="36"/>
        </w:rPr>
        <w:t>L</w:t>
      </w:r>
      <w:r w:rsidRPr="00540679">
        <w:rPr>
          <w:rFonts w:ascii="Times New Roman" w:hAnsi="Times New Roman" w:cs="Times New Roman"/>
          <w:b/>
          <w:bCs/>
          <w:color w:val="auto"/>
          <w:sz w:val="36"/>
          <w:szCs w:val="36"/>
        </w:rPr>
        <w:t>JENOSTI</w:t>
      </w:r>
      <w:bookmarkEnd w:id="5"/>
    </w:p>
    <w:p w14:paraId="11C4FA9F" w14:textId="77777777" w:rsidR="002F53D1" w:rsidRPr="00540679" w:rsidRDefault="00C37F7E" w:rsidP="000F5D9F">
      <w:pPr>
        <w:pStyle w:val="StandardWeb"/>
        <w:jc w:val="both"/>
      </w:pPr>
      <w:r w:rsidRPr="00540679">
        <w:t xml:space="preserve">U hijerarhijskom klasteriranju, </w:t>
      </w:r>
      <w:r w:rsidRPr="00540679">
        <w:rPr>
          <w:rStyle w:val="Naglaeno"/>
          <w:rFonts w:eastAsiaTheme="majorEastAsia"/>
          <w:b w:val="0"/>
        </w:rPr>
        <w:t>metrika udaljenosti</w:t>
      </w:r>
      <w:r w:rsidRPr="00540679">
        <w:t xml:space="preserve"> predstavlja temeljni mehanizam za mjerenje sličnosti između objekata u skupu podataka. Na temelju izračunatih udaljenosti algoritam odlučuje koji se objekti, odnosno klasteri, u pojedinom koraku spajaju. Stoga izbor metrike udaljenosti ima </w:t>
      </w:r>
      <w:r w:rsidRPr="00540679">
        <w:rPr>
          <w:rStyle w:val="Naglaeno"/>
          <w:rFonts w:eastAsiaTheme="majorEastAsia"/>
          <w:b w:val="0"/>
        </w:rPr>
        <w:t>značajan utjecaj na konačnu strukturu klastera i interpretaciju rezultata</w:t>
      </w:r>
      <w:r w:rsidRPr="00540679">
        <w:t>.</w:t>
      </w:r>
      <w:r w:rsidR="002F53D1" w:rsidRPr="00540679">
        <w:t xml:space="preserve"> Hijerarhijsko klasteriranje započinje izračunom </w:t>
      </w:r>
      <w:r w:rsidR="002F53D1" w:rsidRPr="00540679">
        <w:rPr>
          <w:rStyle w:val="Naglaeno"/>
          <w:rFonts w:eastAsiaTheme="majorEastAsia"/>
          <w:b w:val="0"/>
        </w:rPr>
        <w:t>matrice udaljenosti</w:t>
      </w:r>
      <w:r w:rsidR="002F53D1" w:rsidRPr="00540679">
        <w:t>, koja sadrži udaljenosti između svih parova objekata u skupu podataka. Te se udaljenosti računaju pomoću unaprijed odabrane metrike. U daljnjim koracima algoritma:</w:t>
      </w:r>
    </w:p>
    <w:p w14:paraId="4CCF6C7E" w14:textId="77777777" w:rsidR="002F53D1" w:rsidRPr="00540679" w:rsidRDefault="002F53D1" w:rsidP="000F5D9F">
      <w:pPr>
        <w:numPr>
          <w:ilvl w:val="0"/>
          <w:numId w:val="8"/>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metrike udaljenosti koriste se za procjenu sličnosti između objekata</w:t>
      </w:r>
    </w:p>
    <w:p w14:paraId="4C820998" w14:textId="77777777" w:rsidR="002F53D1" w:rsidRPr="00540679" w:rsidRDefault="002F53D1" w:rsidP="000F5D9F">
      <w:pPr>
        <w:numPr>
          <w:ilvl w:val="0"/>
          <w:numId w:val="8"/>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metode spajanja klastera (linkage) koriste te udaljenosti kako bi izračunale udaljenost između klastera</w:t>
      </w:r>
    </w:p>
    <w:p w14:paraId="33B6F4AB" w14:textId="77777777" w:rsidR="002F53D1" w:rsidRPr="00540679" w:rsidRDefault="002F53D1" w:rsidP="000F5D9F">
      <w:pPr>
        <w:numPr>
          <w:ilvl w:val="0"/>
          <w:numId w:val="8"/>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na temelju najmanje udaljenosti odabire se par klastera koji će se spojiti</w:t>
      </w:r>
    </w:p>
    <w:p w14:paraId="0CD525E8" w14:textId="77777777" w:rsidR="002F53D1" w:rsidRPr="00540679" w:rsidRDefault="002F53D1" w:rsidP="000F5D9F">
      <w:p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 xml:space="preserve">Važno je naglasiti da, iako metode spajanja definiraju način izračuna udaljenosti između klastera, </w:t>
      </w:r>
      <w:r w:rsidRPr="00540679">
        <w:rPr>
          <w:rFonts w:ascii="Times New Roman" w:eastAsia="Times New Roman" w:hAnsi="Times New Roman" w:cs="Times New Roman"/>
          <w:bCs/>
          <w:kern w:val="0"/>
          <w:lang w:val="hr-HR" w:eastAsia="hr-HR"/>
          <w14:ligatures w14:val="none"/>
        </w:rPr>
        <w:t>sve te metode u pozadini koriste odabranu metriku udaljenosti između pojedinačnih objekata</w:t>
      </w:r>
      <w:r w:rsidRPr="00540679">
        <w:rPr>
          <w:rFonts w:ascii="Times New Roman" w:eastAsia="Times New Roman" w:hAnsi="Times New Roman" w:cs="Times New Roman"/>
          <w:kern w:val="0"/>
          <w:lang w:val="hr-HR" w:eastAsia="hr-HR"/>
          <w14:ligatures w14:val="none"/>
        </w:rPr>
        <w:t>.</w:t>
      </w:r>
    </w:p>
    <w:p w14:paraId="62E396F2" w14:textId="16ED3B50" w:rsidR="00C37F7E" w:rsidRPr="00540679" w:rsidRDefault="00C37F7E" w:rsidP="000F5D9F">
      <w:pPr>
        <w:pStyle w:val="StandardWeb"/>
      </w:pPr>
    </w:p>
    <w:p w14:paraId="0E47D285" w14:textId="77777777" w:rsidR="00C37F7E" w:rsidRPr="00540679" w:rsidRDefault="00C37F7E" w:rsidP="000F5D9F">
      <w:pPr>
        <w:rPr>
          <w:rFonts w:ascii="Times New Roman" w:hAnsi="Times New Roman" w:cs="Times New Roman"/>
        </w:rPr>
      </w:pPr>
    </w:p>
    <w:p w14:paraId="5F869BBF" w14:textId="4ACC858F" w:rsidR="002F53D1" w:rsidRPr="00540679" w:rsidRDefault="002F53D1" w:rsidP="000F5D9F">
      <w:pPr>
        <w:pStyle w:val="Naslov2"/>
        <w:numPr>
          <w:ilvl w:val="1"/>
          <w:numId w:val="2"/>
        </w:numPr>
        <w:jc w:val="both"/>
        <w:rPr>
          <w:rFonts w:ascii="Times New Roman" w:hAnsi="Times New Roman" w:cs="Times New Roman"/>
          <w:b/>
          <w:bCs/>
          <w:color w:val="auto"/>
        </w:rPr>
      </w:pPr>
      <w:bookmarkStart w:id="6" w:name="_Toc221644103"/>
      <w:r w:rsidRPr="00540679">
        <w:rPr>
          <w:rFonts w:ascii="Times New Roman" w:hAnsi="Times New Roman" w:cs="Times New Roman"/>
          <w:b/>
          <w:bCs/>
          <w:color w:val="auto"/>
        </w:rPr>
        <w:t>NAJČEŠĆE METRIKE UDALJENOSTI</w:t>
      </w:r>
      <w:bookmarkEnd w:id="6"/>
    </w:p>
    <w:p w14:paraId="232C8B87" w14:textId="7EF185F1" w:rsidR="002F53D1" w:rsidRPr="00540679" w:rsidRDefault="002F53D1" w:rsidP="000F5D9F">
      <w:pPr>
        <w:rPr>
          <w:rFonts w:ascii="Times New Roman" w:hAnsi="Times New Roman" w:cs="Times New Roman"/>
        </w:rPr>
      </w:pPr>
    </w:p>
    <w:p w14:paraId="12AC6ED5" w14:textId="2D3CC235" w:rsidR="002F53D1" w:rsidRPr="006A639F" w:rsidRDefault="002F53D1"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Euklidska udaljenost</w:t>
      </w:r>
    </w:p>
    <w:p w14:paraId="0997D9AA" w14:textId="2532AE8A" w:rsidR="002F53D1" w:rsidRPr="00540679" w:rsidRDefault="002F53D1" w:rsidP="000F5D9F">
      <w:pPr>
        <w:pStyle w:val="Odlomakpopisa"/>
        <w:numPr>
          <w:ilvl w:val="0"/>
          <w:numId w:val="10"/>
        </w:numPr>
        <w:jc w:val="both"/>
        <w:rPr>
          <w:rFonts w:ascii="Times New Roman" w:hAnsi="Times New Roman" w:cs="Times New Roman"/>
        </w:rPr>
      </w:pPr>
      <w:r w:rsidRPr="00540679">
        <w:rPr>
          <w:rFonts w:ascii="Times New Roman" w:hAnsi="Times New Roman" w:cs="Times New Roman"/>
        </w:rPr>
        <w:t>najčešće je korištena metrika za numeričke podatke i predstavlja standardnu geometrijsku udaljenost između dviju točaka u euklidskom prostoru</w:t>
      </w:r>
    </w:p>
    <w:p w14:paraId="245EB2BC" w14:textId="089749EB" w:rsidR="002F53D1" w:rsidRPr="00540679" w:rsidRDefault="002F53D1" w:rsidP="000F5D9F">
      <w:pPr>
        <w:pStyle w:val="Odlomakpopisa"/>
        <w:numPr>
          <w:ilvl w:val="0"/>
          <w:numId w:val="10"/>
        </w:numPr>
        <w:jc w:val="both"/>
        <w:rPr>
          <w:rStyle w:val="Naglaeno"/>
          <w:rFonts w:ascii="Times New Roman" w:hAnsi="Times New Roman" w:cs="Times New Roman"/>
          <w:b w:val="0"/>
          <w:bCs w:val="0"/>
        </w:rPr>
      </w:pPr>
      <w:r w:rsidRPr="00540679">
        <w:rPr>
          <w:rFonts w:ascii="Times New Roman" w:hAnsi="Times New Roman" w:cs="Times New Roman"/>
        </w:rPr>
        <w:t xml:space="preserve">favorizira </w:t>
      </w:r>
      <w:r w:rsidRPr="006A639F">
        <w:rPr>
          <w:rStyle w:val="Naglaeno"/>
          <w:rFonts w:ascii="Times New Roman" w:hAnsi="Times New Roman" w:cs="Times New Roman"/>
          <w:b w:val="0"/>
        </w:rPr>
        <w:t>kompaktne i sferične klastere</w:t>
      </w:r>
    </w:p>
    <w:p w14:paraId="2EFB77A4" w14:textId="11364C02" w:rsidR="002F53D1" w:rsidRPr="00540679" w:rsidRDefault="002F53D1" w:rsidP="000F5D9F">
      <w:pPr>
        <w:pStyle w:val="Odlomakpopisa"/>
        <w:numPr>
          <w:ilvl w:val="0"/>
          <w:numId w:val="10"/>
        </w:numPr>
        <w:jc w:val="both"/>
        <w:rPr>
          <w:rFonts w:ascii="Times New Roman" w:hAnsi="Times New Roman" w:cs="Times New Roman"/>
        </w:rPr>
      </w:pPr>
      <w:r w:rsidRPr="00540679">
        <w:rPr>
          <w:rFonts w:ascii="Times New Roman" w:hAnsi="Times New Roman" w:cs="Times New Roman"/>
        </w:rPr>
        <w:t>izrazito je osjetljiva na razlike u skalama značajki te na prisutnost ekstremnih vrijednosti (outliera)</w:t>
      </w:r>
    </w:p>
    <w:p w14:paraId="6B0EACD6" w14:textId="63C1BEAF" w:rsidR="002F53D1" w:rsidRPr="00540679" w:rsidRDefault="002F53D1" w:rsidP="000F5D9F">
      <w:pPr>
        <w:pStyle w:val="Odlomakpopisa"/>
        <w:numPr>
          <w:ilvl w:val="0"/>
          <w:numId w:val="10"/>
        </w:numPr>
        <w:jc w:val="both"/>
        <w:rPr>
          <w:rFonts w:ascii="Times New Roman" w:hAnsi="Times New Roman" w:cs="Times New Roman"/>
        </w:rPr>
      </w:pPr>
      <w:r w:rsidRPr="00540679">
        <w:rPr>
          <w:rFonts w:ascii="Times New Roman" w:hAnsi="Times New Roman" w:cs="Times New Roman"/>
        </w:rPr>
        <w:t>koristi se uz prethodnu normalizaciju podataka</w:t>
      </w:r>
    </w:p>
    <w:p w14:paraId="1ABD2900" w14:textId="0E394394" w:rsidR="002F53D1" w:rsidRPr="00540679" w:rsidRDefault="003A4FFC" w:rsidP="000F5D9F">
      <w:pPr>
        <w:pStyle w:val="Odlomakpopisa"/>
        <w:numPr>
          <w:ilvl w:val="0"/>
          <w:numId w:val="10"/>
        </w:numPr>
        <w:jc w:val="both"/>
        <w:rPr>
          <w:rFonts w:ascii="Times New Roman" w:hAnsi="Times New Roman" w:cs="Times New Roman"/>
        </w:rPr>
      </w:pPr>
      <w:r w:rsidRPr="00540679">
        <w:rPr>
          <w:rFonts w:ascii="Times New Roman" w:hAnsi="Times New Roman" w:cs="Times New Roman"/>
          <w:noProof/>
        </w:rPr>
        <w:drawing>
          <wp:inline distT="0" distB="0" distL="0" distR="0" wp14:anchorId="731510CE" wp14:editId="0A32B38A">
            <wp:extent cx="2476715" cy="80779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6715" cy="807790"/>
                    </a:xfrm>
                    <a:prstGeom prst="rect">
                      <a:avLst/>
                    </a:prstGeom>
                  </pic:spPr>
                </pic:pic>
              </a:graphicData>
            </a:graphic>
          </wp:inline>
        </w:drawing>
      </w:r>
    </w:p>
    <w:p w14:paraId="45E244E7" w14:textId="2BBB6675" w:rsidR="003A4FFC"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 xml:space="preserve">Manhattan ili L1 udaljenost </w:t>
      </w:r>
    </w:p>
    <w:p w14:paraId="34050B8D" w14:textId="6FB816BC" w:rsidR="003A4FFC" w:rsidRPr="00540679" w:rsidRDefault="003A4FFC" w:rsidP="000F5D9F">
      <w:pPr>
        <w:pStyle w:val="Odlomakpopisa"/>
        <w:numPr>
          <w:ilvl w:val="0"/>
          <w:numId w:val="11"/>
        </w:numPr>
        <w:jc w:val="both"/>
        <w:rPr>
          <w:rFonts w:ascii="Times New Roman" w:hAnsi="Times New Roman" w:cs="Times New Roman"/>
        </w:rPr>
      </w:pPr>
      <w:r w:rsidRPr="00540679">
        <w:rPr>
          <w:rFonts w:ascii="Times New Roman" w:hAnsi="Times New Roman" w:cs="Times New Roman"/>
        </w:rPr>
        <w:t>zbroj apsolutnih razlika između odgovarajućih komponenti dvaju vektora</w:t>
      </w:r>
    </w:p>
    <w:p w14:paraId="628C6A40" w14:textId="7B22EC18" w:rsidR="003A4FFC" w:rsidRPr="00540679" w:rsidRDefault="003A4FFC" w:rsidP="000F5D9F">
      <w:pPr>
        <w:pStyle w:val="Odlomakpopisa"/>
        <w:numPr>
          <w:ilvl w:val="0"/>
          <w:numId w:val="11"/>
        </w:numPr>
        <w:jc w:val="both"/>
        <w:rPr>
          <w:rStyle w:val="Naglaeno"/>
          <w:rFonts w:ascii="Times New Roman" w:hAnsi="Times New Roman" w:cs="Times New Roman"/>
          <w:b w:val="0"/>
          <w:bCs w:val="0"/>
        </w:rPr>
      </w:pPr>
      <w:r w:rsidRPr="00540679">
        <w:rPr>
          <w:rFonts w:ascii="Times New Roman" w:hAnsi="Times New Roman" w:cs="Times New Roman"/>
        </w:rPr>
        <w:t xml:space="preserve">manje naglašava velike razlike u pojedinim dimenzijama u odnosu na euklidsku udaljenost, zbog čega je </w:t>
      </w:r>
      <w:r w:rsidRPr="006A639F">
        <w:rPr>
          <w:rStyle w:val="Naglaeno"/>
          <w:rFonts w:ascii="Times New Roman" w:hAnsi="Times New Roman" w:cs="Times New Roman"/>
          <w:b w:val="0"/>
        </w:rPr>
        <w:t>robustnija na outliere</w:t>
      </w:r>
    </w:p>
    <w:p w14:paraId="05C846FD" w14:textId="70BDA174" w:rsidR="003A4FFC" w:rsidRPr="00540679" w:rsidRDefault="003A4FFC" w:rsidP="000F5D9F">
      <w:pPr>
        <w:pStyle w:val="Odlomakpopisa"/>
        <w:numPr>
          <w:ilvl w:val="0"/>
          <w:numId w:val="11"/>
        </w:numPr>
        <w:jc w:val="both"/>
        <w:rPr>
          <w:rFonts w:ascii="Times New Roman" w:hAnsi="Times New Roman" w:cs="Times New Roman"/>
        </w:rPr>
      </w:pPr>
      <w:r w:rsidRPr="00540679">
        <w:rPr>
          <w:rFonts w:ascii="Times New Roman" w:hAnsi="Times New Roman" w:cs="Times New Roman"/>
          <w:noProof/>
        </w:rPr>
        <w:lastRenderedPageBreak/>
        <w:drawing>
          <wp:inline distT="0" distB="0" distL="0" distR="0" wp14:anchorId="612A4148" wp14:editId="2D1744F8">
            <wp:extent cx="2225233" cy="731583"/>
            <wp:effectExtent l="0" t="0" r="381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5233" cy="731583"/>
                    </a:xfrm>
                    <a:prstGeom prst="rect">
                      <a:avLst/>
                    </a:prstGeom>
                  </pic:spPr>
                </pic:pic>
              </a:graphicData>
            </a:graphic>
          </wp:inline>
        </w:drawing>
      </w:r>
    </w:p>
    <w:p w14:paraId="35E7C44B" w14:textId="635BE2CF" w:rsidR="003A4FFC"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Minkowski udaljenost</w:t>
      </w:r>
    </w:p>
    <w:p w14:paraId="5719119D" w14:textId="0CEC9049" w:rsidR="003A4FFC" w:rsidRPr="00540679" w:rsidRDefault="003A4FFC" w:rsidP="000F5D9F">
      <w:pPr>
        <w:pStyle w:val="Odlomakpopisa"/>
        <w:numPr>
          <w:ilvl w:val="0"/>
          <w:numId w:val="12"/>
        </w:numPr>
        <w:jc w:val="both"/>
        <w:rPr>
          <w:rFonts w:ascii="Times New Roman" w:hAnsi="Times New Roman" w:cs="Times New Roman"/>
        </w:rPr>
      </w:pPr>
      <w:r w:rsidRPr="00540679">
        <w:rPr>
          <w:rFonts w:ascii="Times New Roman" w:hAnsi="Times New Roman" w:cs="Times New Roman"/>
        </w:rPr>
        <w:t>općeniti oblik više metrika udaljenosti</w:t>
      </w:r>
    </w:p>
    <w:p w14:paraId="351A1E2D" w14:textId="019C8D56" w:rsidR="003A4FFC" w:rsidRPr="00540679" w:rsidRDefault="003A4FFC" w:rsidP="000F5D9F">
      <w:pPr>
        <w:pStyle w:val="StandardWeb"/>
        <w:numPr>
          <w:ilvl w:val="0"/>
          <w:numId w:val="12"/>
        </w:numPr>
        <w:jc w:val="both"/>
      </w:pPr>
      <w:r w:rsidRPr="00540679">
        <w:t xml:space="preserve">Posebnim odabirom parametra </w:t>
      </w:r>
      <w:r w:rsidRPr="00540679">
        <w:rPr>
          <w:rStyle w:val="katex-mathml"/>
          <w:rFonts w:eastAsiaTheme="majorEastAsia"/>
        </w:rPr>
        <w:t>p</w:t>
      </w:r>
      <w:r w:rsidRPr="00540679">
        <w:t xml:space="preserve"> dobivaju se:</w:t>
      </w:r>
    </w:p>
    <w:p w14:paraId="46047E56" w14:textId="0D234EBA" w:rsidR="003A4FFC" w:rsidRPr="00540679" w:rsidRDefault="003A4FFC" w:rsidP="000F5D9F">
      <w:pPr>
        <w:pStyle w:val="StandardWeb"/>
        <w:ind w:left="1440"/>
        <w:jc w:val="both"/>
      </w:pPr>
      <w:r w:rsidRPr="00540679">
        <w:t>Manhattan udaljenost (</w:t>
      </w:r>
      <w:r w:rsidRPr="00540679">
        <w:rPr>
          <w:rStyle w:val="katex-mathml"/>
          <w:rFonts w:eastAsiaTheme="majorEastAsia"/>
        </w:rPr>
        <w:t>p=</w:t>
      </w:r>
      <w:r w:rsidR="00EC54ED">
        <w:rPr>
          <w:rStyle w:val="katex-mathml"/>
          <w:rFonts w:eastAsiaTheme="majorEastAsia"/>
        </w:rPr>
        <w:t>1</w:t>
      </w:r>
      <w:r w:rsidRPr="00540679">
        <w:t>)</w:t>
      </w:r>
    </w:p>
    <w:p w14:paraId="356F88DA" w14:textId="0E36AB18" w:rsidR="003A4FFC" w:rsidRPr="00540679" w:rsidRDefault="003A4FFC" w:rsidP="000F5D9F">
      <w:pPr>
        <w:pStyle w:val="StandardWeb"/>
        <w:ind w:left="1440"/>
        <w:jc w:val="both"/>
      </w:pPr>
      <w:r w:rsidRPr="00540679">
        <w:t>Euklidska udaljenost (</w:t>
      </w:r>
      <w:r w:rsidRPr="00540679">
        <w:rPr>
          <w:rStyle w:val="katex-mathml"/>
          <w:rFonts w:eastAsiaTheme="majorEastAsia"/>
        </w:rPr>
        <w:t>p=</w:t>
      </w:r>
      <w:r w:rsidRPr="00540679">
        <w:rPr>
          <w:rStyle w:val="mord"/>
          <w:rFonts w:eastAsiaTheme="majorEastAsia"/>
        </w:rPr>
        <w:t>2</w:t>
      </w:r>
      <w:r w:rsidRPr="00540679">
        <w:t>)</w:t>
      </w:r>
    </w:p>
    <w:p w14:paraId="6A67F57E" w14:textId="00C0F877" w:rsidR="003A4FFC" w:rsidRPr="00540679" w:rsidRDefault="003A4FFC" w:rsidP="000F5D9F">
      <w:pPr>
        <w:pStyle w:val="Odlomakpopisa"/>
        <w:numPr>
          <w:ilvl w:val="0"/>
          <w:numId w:val="12"/>
        </w:numPr>
        <w:jc w:val="both"/>
        <w:rPr>
          <w:rFonts w:ascii="Times New Roman" w:hAnsi="Times New Roman" w:cs="Times New Roman"/>
        </w:rPr>
      </w:pPr>
      <w:r w:rsidRPr="00540679">
        <w:rPr>
          <w:rFonts w:ascii="Times New Roman" w:hAnsi="Times New Roman" w:cs="Times New Roman"/>
        </w:rPr>
        <w:t>omogućuje prilagodbu osjetljivosti algoritma na razlike između objekata</w:t>
      </w:r>
    </w:p>
    <w:p w14:paraId="0608AE46" w14:textId="770DF120" w:rsidR="003A4FFC" w:rsidRPr="00540679" w:rsidRDefault="003A4FFC" w:rsidP="000F5D9F">
      <w:pPr>
        <w:pStyle w:val="Odlomakpopisa"/>
        <w:numPr>
          <w:ilvl w:val="0"/>
          <w:numId w:val="12"/>
        </w:numPr>
        <w:jc w:val="both"/>
        <w:rPr>
          <w:rFonts w:ascii="Times New Roman" w:hAnsi="Times New Roman" w:cs="Times New Roman"/>
        </w:rPr>
      </w:pPr>
      <w:r w:rsidRPr="00540679">
        <w:rPr>
          <w:rFonts w:ascii="Times New Roman" w:hAnsi="Times New Roman" w:cs="Times New Roman"/>
          <w:noProof/>
        </w:rPr>
        <w:drawing>
          <wp:inline distT="0" distB="0" distL="0" distR="0" wp14:anchorId="5FC23865" wp14:editId="38FA57FA">
            <wp:extent cx="2758679" cy="823031"/>
            <wp:effectExtent l="0" t="0" r="381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8679" cy="823031"/>
                    </a:xfrm>
                    <a:prstGeom prst="rect">
                      <a:avLst/>
                    </a:prstGeom>
                  </pic:spPr>
                </pic:pic>
              </a:graphicData>
            </a:graphic>
          </wp:inline>
        </w:drawing>
      </w:r>
    </w:p>
    <w:p w14:paraId="6CE85AA0" w14:textId="243C8491" w:rsidR="003A4FFC"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Kosinusna udaljenost</w:t>
      </w:r>
    </w:p>
    <w:p w14:paraId="40B6703D" w14:textId="04C107BD" w:rsidR="003A4FFC" w:rsidRPr="00540679" w:rsidRDefault="003A4FFC" w:rsidP="000F5D9F">
      <w:pPr>
        <w:pStyle w:val="Odlomakpopisa"/>
        <w:numPr>
          <w:ilvl w:val="0"/>
          <w:numId w:val="14"/>
        </w:numPr>
        <w:jc w:val="both"/>
        <w:rPr>
          <w:rFonts w:ascii="Times New Roman" w:hAnsi="Times New Roman" w:cs="Times New Roman"/>
        </w:rPr>
      </w:pPr>
      <w:r w:rsidRPr="00540679">
        <w:rPr>
          <w:rFonts w:ascii="Times New Roman" w:hAnsi="Times New Roman" w:cs="Times New Roman"/>
        </w:rPr>
        <w:t>mjeri razliku u orijentaciji vektora, a ne njihovu apsolutnu udaljenost u prostoru</w:t>
      </w:r>
    </w:p>
    <w:p w14:paraId="7C52A164" w14:textId="6F98EE80" w:rsidR="003A4FFC" w:rsidRPr="00540679" w:rsidRDefault="003A4FFC" w:rsidP="000F5D9F">
      <w:pPr>
        <w:pStyle w:val="Odlomakpopisa"/>
        <w:numPr>
          <w:ilvl w:val="0"/>
          <w:numId w:val="14"/>
        </w:numPr>
        <w:jc w:val="both"/>
        <w:rPr>
          <w:rStyle w:val="Naglaeno"/>
          <w:rFonts w:ascii="Times New Roman" w:hAnsi="Times New Roman" w:cs="Times New Roman"/>
          <w:b w:val="0"/>
          <w:bCs w:val="0"/>
        </w:rPr>
      </w:pPr>
      <w:r w:rsidRPr="00540679">
        <w:rPr>
          <w:rFonts w:ascii="Times New Roman" w:hAnsi="Times New Roman" w:cs="Times New Roman"/>
        </w:rPr>
        <w:t xml:space="preserve">pogodna za </w:t>
      </w:r>
      <w:r w:rsidRPr="006A639F">
        <w:rPr>
          <w:rStyle w:val="Naglaeno"/>
          <w:rFonts w:ascii="Times New Roman" w:hAnsi="Times New Roman" w:cs="Times New Roman"/>
          <w:b w:val="0"/>
        </w:rPr>
        <w:t>tekstualne i visoko-dimenzionalne podatke</w:t>
      </w:r>
    </w:p>
    <w:p w14:paraId="5902A24E" w14:textId="71B32D04" w:rsidR="003A4FFC" w:rsidRPr="00540679" w:rsidRDefault="003A4FFC" w:rsidP="000F5D9F">
      <w:pPr>
        <w:pStyle w:val="Odlomakpopisa"/>
        <w:numPr>
          <w:ilvl w:val="0"/>
          <w:numId w:val="14"/>
        </w:numPr>
        <w:jc w:val="both"/>
        <w:rPr>
          <w:rFonts w:ascii="Times New Roman" w:hAnsi="Times New Roman" w:cs="Times New Roman"/>
        </w:rPr>
      </w:pPr>
      <w:r w:rsidRPr="00540679">
        <w:rPr>
          <w:rFonts w:ascii="Times New Roman" w:hAnsi="Times New Roman" w:cs="Times New Roman"/>
          <w:noProof/>
        </w:rPr>
        <w:drawing>
          <wp:inline distT="0" distB="0" distL="0" distR="0" wp14:anchorId="01D2F728" wp14:editId="15606105">
            <wp:extent cx="2377646" cy="746825"/>
            <wp:effectExtent l="0" t="0" r="381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7646" cy="746825"/>
                    </a:xfrm>
                    <a:prstGeom prst="rect">
                      <a:avLst/>
                    </a:prstGeom>
                  </pic:spPr>
                </pic:pic>
              </a:graphicData>
            </a:graphic>
          </wp:inline>
        </w:drawing>
      </w:r>
    </w:p>
    <w:p w14:paraId="3034A764" w14:textId="43D69F57" w:rsidR="002F53D1"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Hammingova udaljenost</w:t>
      </w:r>
    </w:p>
    <w:p w14:paraId="1BABA7B9" w14:textId="5078BB7E" w:rsidR="003A4FFC"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Jaccardova udaljenost</w:t>
      </w:r>
    </w:p>
    <w:p w14:paraId="42BDAB83" w14:textId="0A1A0769" w:rsidR="003A4FFC" w:rsidRPr="006A639F" w:rsidRDefault="003A4FFC" w:rsidP="000F5D9F">
      <w:pPr>
        <w:pStyle w:val="Odlomakpopisa"/>
        <w:numPr>
          <w:ilvl w:val="0"/>
          <w:numId w:val="9"/>
        </w:numPr>
        <w:jc w:val="both"/>
        <w:rPr>
          <w:rFonts w:ascii="Times New Roman" w:hAnsi="Times New Roman" w:cs="Times New Roman"/>
          <w:b/>
        </w:rPr>
      </w:pPr>
      <w:r w:rsidRPr="006A639F">
        <w:rPr>
          <w:rFonts w:ascii="Times New Roman" w:hAnsi="Times New Roman" w:cs="Times New Roman"/>
          <w:b/>
        </w:rPr>
        <w:t>Chebyshevljeva udaljenost</w:t>
      </w:r>
    </w:p>
    <w:p w14:paraId="633030C9" w14:textId="1D16914A" w:rsidR="002F53D1" w:rsidRPr="00540679" w:rsidRDefault="002F53D1" w:rsidP="000F5D9F">
      <w:pPr>
        <w:rPr>
          <w:rFonts w:ascii="Times New Roman" w:hAnsi="Times New Roman" w:cs="Times New Roman"/>
        </w:rPr>
      </w:pPr>
    </w:p>
    <w:p w14:paraId="117BF416" w14:textId="77C77A5D" w:rsidR="001E4F44" w:rsidRPr="00540679" w:rsidRDefault="003A4FFC" w:rsidP="000F5D9F">
      <w:pPr>
        <w:pStyle w:val="Naslov2"/>
        <w:numPr>
          <w:ilvl w:val="1"/>
          <w:numId w:val="2"/>
        </w:numPr>
        <w:rPr>
          <w:rFonts w:ascii="Times New Roman" w:hAnsi="Times New Roman" w:cs="Times New Roman"/>
          <w:b/>
          <w:bCs/>
          <w:color w:val="auto"/>
        </w:rPr>
      </w:pPr>
      <w:bookmarkStart w:id="7" w:name="_Toc221644104"/>
      <w:r w:rsidRPr="00540679">
        <w:rPr>
          <w:rFonts w:ascii="Times New Roman" w:hAnsi="Times New Roman" w:cs="Times New Roman"/>
          <w:b/>
          <w:bCs/>
          <w:color w:val="auto"/>
        </w:rPr>
        <w:t>UTJECAJ METRIKE UDALJENOSTI NA REZULTAT I NORMALIZACIJA PODATAKA</w:t>
      </w:r>
      <w:bookmarkEnd w:id="7"/>
    </w:p>
    <w:p w14:paraId="0A71BC8E" w14:textId="77777777" w:rsidR="00EC5FE1" w:rsidRPr="00540679" w:rsidRDefault="00EC5FE1" w:rsidP="000F5D9F">
      <w:pPr>
        <w:pStyle w:val="StandardWeb"/>
        <w:jc w:val="both"/>
      </w:pPr>
      <w:r w:rsidRPr="00540679">
        <w:t>Izbor metrike udaljenosti izravno utječe na:</w:t>
      </w:r>
    </w:p>
    <w:p w14:paraId="485B371A" w14:textId="77777777" w:rsidR="00EC5FE1" w:rsidRPr="00540679" w:rsidRDefault="00EC5FE1" w:rsidP="000F5D9F">
      <w:pPr>
        <w:pStyle w:val="StandardWeb"/>
        <w:numPr>
          <w:ilvl w:val="0"/>
          <w:numId w:val="15"/>
        </w:numPr>
        <w:jc w:val="both"/>
      </w:pPr>
      <w:r w:rsidRPr="00540679">
        <w:t>oblik i veličinu klastera</w:t>
      </w:r>
    </w:p>
    <w:p w14:paraId="6E5DBE07" w14:textId="77777777" w:rsidR="00EC5FE1" w:rsidRPr="00540679" w:rsidRDefault="00EC5FE1" w:rsidP="000F5D9F">
      <w:pPr>
        <w:pStyle w:val="StandardWeb"/>
        <w:numPr>
          <w:ilvl w:val="0"/>
          <w:numId w:val="15"/>
        </w:numPr>
        <w:jc w:val="both"/>
      </w:pPr>
      <w:r w:rsidRPr="00540679">
        <w:t>redoslijed spajanja klastera</w:t>
      </w:r>
    </w:p>
    <w:p w14:paraId="1D500DBA" w14:textId="01D6D3C0" w:rsidR="00EC5FE1" w:rsidRPr="00540679" w:rsidRDefault="00EC5FE1" w:rsidP="000F5D9F">
      <w:pPr>
        <w:pStyle w:val="StandardWeb"/>
        <w:numPr>
          <w:ilvl w:val="0"/>
          <w:numId w:val="15"/>
        </w:numPr>
        <w:jc w:val="both"/>
      </w:pPr>
      <w:r w:rsidRPr="00540679">
        <w:t>izgled i interpretaciju dendrograma</w:t>
      </w:r>
    </w:p>
    <w:p w14:paraId="298617E9" w14:textId="7C1A41E9" w:rsidR="00EC5FE1" w:rsidRPr="00540679" w:rsidRDefault="00EC5FE1" w:rsidP="000F5D9F">
      <w:pPr>
        <w:pStyle w:val="StandardWeb"/>
        <w:jc w:val="both"/>
      </w:pPr>
      <w:r w:rsidRPr="00540679">
        <w:t xml:space="preserve">Zbog toga isti skup podataka, uz različite metrike udaljenosti, može rezultirati </w:t>
      </w:r>
      <w:r w:rsidRPr="006A639F">
        <w:rPr>
          <w:rStyle w:val="Naglaeno"/>
          <w:rFonts w:eastAsiaTheme="majorEastAsia"/>
          <w:b w:val="0"/>
        </w:rPr>
        <w:t>značajno različitim hijerarhijskim strukturama</w:t>
      </w:r>
      <w:r w:rsidRPr="006A639F">
        <w:rPr>
          <w:b/>
        </w:rPr>
        <w:t>.</w:t>
      </w:r>
    </w:p>
    <w:p w14:paraId="165F8BD2" w14:textId="1A9D4669" w:rsidR="00EC5FE1" w:rsidRPr="00540679" w:rsidRDefault="00EC5FE1" w:rsidP="000F5D9F">
      <w:pPr>
        <w:pStyle w:val="StandardWeb"/>
        <w:jc w:val="both"/>
      </w:pPr>
      <w:r w:rsidRPr="00540679">
        <w:lastRenderedPageBreak/>
        <w:t xml:space="preserve">Jedan od najvažnijih preduvjeta za ispravnu primjenu metrika udaljenosti jest </w:t>
      </w:r>
      <w:r w:rsidRPr="00725306">
        <w:rPr>
          <w:rStyle w:val="Naglaeno"/>
          <w:rFonts w:eastAsiaTheme="majorEastAsia"/>
          <w:b w:val="0"/>
        </w:rPr>
        <w:t>normalizacija podataka</w:t>
      </w:r>
      <w:r w:rsidRPr="00540679">
        <w:t xml:space="preserve">. Ako značajke imaju različite raspona vrijednosti, one s većim rasponom imat će nesrazmjerno veći utjecaj na izračun udaljenosti. Bez normalizacije, hijerarhijsko klasteriranje može proizvesti </w:t>
      </w:r>
      <w:r w:rsidRPr="00725306">
        <w:rPr>
          <w:rStyle w:val="Naglaeno"/>
          <w:rFonts w:eastAsiaTheme="majorEastAsia"/>
          <w:b w:val="0"/>
        </w:rPr>
        <w:t>pogrešne ili teško interpretabilne rezultate</w:t>
      </w:r>
      <w:r w:rsidRPr="00540679">
        <w:t>, osobito pri korištenju euklidske i Manhattan metrike.</w:t>
      </w:r>
    </w:p>
    <w:p w14:paraId="3AAE2717" w14:textId="77777777" w:rsidR="00EC5FE1" w:rsidRPr="00540679" w:rsidRDefault="00EC5FE1" w:rsidP="000F5D9F">
      <w:pPr>
        <w:rPr>
          <w:rFonts w:ascii="Times New Roman" w:hAnsi="Times New Roman" w:cs="Times New Roman"/>
        </w:rPr>
      </w:pPr>
    </w:p>
    <w:p w14:paraId="63FD6DDC" w14:textId="77777777" w:rsidR="003A4FFC" w:rsidRPr="00540679" w:rsidRDefault="003A4FFC" w:rsidP="000F5D9F">
      <w:pPr>
        <w:rPr>
          <w:rFonts w:ascii="Times New Roman" w:hAnsi="Times New Roman" w:cs="Times New Roman"/>
        </w:rPr>
      </w:pPr>
    </w:p>
    <w:p w14:paraId="074C9577" w14:textId="19ABB1C8" w:rsidR="00FD6207" w:rsidRPr="00540679" w:rsidRDefault="00EC5FE1" w:rsidP="000F5D9F">
      <w:pPr>
        <w:pStyle w:val="Naslov1"/>
        <w:numPr>
          <w:ilvl w:val="0"/>
          <w:numId w:val="2"/>
        </w:numPr>
        <w:jc w:val="both"/>
        <w:rPr>
          <w:rFonts w:ascii="Times New Roman" w:hAnsi="Times New Roman" w:cs="Times New Roman"/>
          <w:b/>
          <w:bCs/>
          <w:color w:val="auto"/>
          <w:lang w:val="hr-HR"/>
        </w:rPr>
      </w:pPr>
      <w:bookmarkStart w:id="8" w:name="_Toc221644105"/>
      <w:r w:rsidRPr="00540679">
        <w:rPr>
          <w:rFonts w:ascii="Times New Roman" w:hAnsi="Times New Roman" w:cs="Times New Roman"/>
          <w:b/>
          <w:bCs/>
          <w:color w:val="auto"/>
          <w:lang w:val="hr-HR"/>
        </w:rPr>
        <w:t>METODE SPAJANJA KLASTERA (LINKAGE)</w:t>
      </w:r>
      <w:bookmarkEnd w:id="8"/>
    </w:p>
    <w:p w14:paraId="0300AF8E" w14:textId="77777777" w:rsidR="00EC5FE1" w:rsidRPr="00540679" w:rsidRDefault="00EC5FE1" w:rsidP="000F5D9F">
      <w:pPr>
        <w:pStyle w:val="StandardWeb"/>
        <w:jc w:val="both"/>
      </w:pPr>
      <w:r w:rsidRPr="00540679">
        <w:t xml:space="preserve">U hijerarhijskom klasteriranju, nakon definiranja metrike udaljenosti između pojedinačnih objekata, potrebno je odrediti </w:t>
      </w:r>
      <w:r w:rsidRPr="00725306">
        <w:rPr>
          <w:rStyle w:val="Naglaeno"/>
          <w:rFonts w:eastAsiaTheme="majorEastAsia"/>
          <w:b w:val="0"/>
        </w:rPr>
        <w:t>kako se računa udaljenost između klastera</w:t>
      </w:r>
      <w:r w:rsidRPr="00725306">
        <w:rPr>
          <w:b/>
        </w:rPr>
        <w:t xml:space="preserve">. </w:t>
      </w:r>
      <w:r w:rsidRPr="00725306">
        <w:t>Taj se postupak naziva</w:t>
      </w:r>
      <w:r w:rsidRPr="00725306">
        <w:rPr>
          <w:b/>
        </w:rPr>
        <w:t xml:space="preserve"> </w:t>
      </w:r>
      <w:r w:rsidRPr="00725306">
        <w:rPr>
          <w:rStyle w:val="Naglaeno"/>
          <w:rFonts w:eastAsiaTheme="majorEastAsia"/>
          <w:b w:val="0"/>
        </w:rPr>
        <w:t>metoda spajanja klastera (linkage)</w:t>
      </w:r>
      <w:r w:rsidRPr="00725306">
        <w:rPr>
          <w:b/>
        </w:rPr>
        <w:t>.</w:t>
      </w:r>
    </w:p>
    <w:p w14:paraId="4C5B7F13" w14:textId="77777777" w:rsidR="00EC5FE1" w:rsidRPr="00540679" w:rsidRDefault="00EC5FE1" w:rsidP="000F5D9F">
      <w:pPr>
        <w:pStyle w:val="StandardWeb"/>
        <w:jc w:val="both"/>
      </w:pPr>
      <w:r w:rsidRPr="00540679">
        <w:t>Metoda spajanja određuje:</w:t>
      </w:r>
    </w:p>
    <w:p w14:paraId="6D26E759" w14:textId="77777777" w:rsidR="00EC5FE1" w:rsidRPr="00540679" w:rsidRDefault="00EC5FE1" w:rsidP="000F5D9F">
      <w:pPr>
        <w:pStyle w:val="StandardWeb"/>
        <w:numPr>
          <w:ilvl w:val="0"/>
          <w:numId w:val="16"/>
        </w:numPr>
        <w:jc w:val="both"/>
      </w:pPr>
      <w:r w:rsidRPr="00540679">
        <w:t>koji će se klasteri spojiti u svakom koraku algoritma</w:t>
      </w:r>
    </w:p>
    <w:p w14:paraId="0886444F" w14:textId="77777777" w:rsidR="00EC5FE1" w:rsidRPr="00540679" w:rsidRDefault="00EC5FE1" w:rsidP="000F5D9F">
      <w:pPr>
        <w:pStyle w:val="StandardWeb"/>
        <w:numPr>
          <w:ilvl w:val="0"/>
          <w:numId w:val="16"/>
        </w:numPr>
        <w:jc w:val="both"/>
      </w:pPr>
      <w:r w:rsidRPr="00540679">
        <w:t>oblik i strukturu dobivene hijerarhije</w:t>
      </w:r>
    </w:p>
    <w:p w14:paraId="21F751A9" w14:textId="5D2D0F32" w:rsidR="00EC5FE1" w:rsidRPr="00540679" w:rsidRDefault="00EC5FE1" w:rsidP="000F5D9F">
      <w:pPr>
        <w:pStyle w:val="StandardWeb"/>
        <w:numPr>
          <w:ilvl w:val="0"/>
          <w:numId w:val="16"/>
        </w:numPr>
        <w:jc w:val="both"/>
      </w:pPr>
      <w:r w:rsidRPr="00540679">
        <w:t>osjetljivost algoritma na šum i outliere</w:t>
      </w:r>
    </w:p>
    <w:p w14:paraId="24ACE861" w14:textId="1196421B" w:rsidR="00EC5FE1" w:rsidRPr="00540679" w:rsidRDefault="00EC5FE1" w:rsidP="000F5D9F">
      <w:pPr>
        <w:pStyle w:val="StandardWeb"/>
        <w:jc w:val="both"/>
      </w:pPr>
      <w:r w:rsidRPr="00540679">
        <w:t>Metode spajanja su iduće:</w:t>
      </w:r>
    </w:p>
    <w:p w14:paraId="4C72CF8A" w14:textId="330138F5" w:rsidR="00EC5FE1" w:rsidRPr="00725306" w:rsidRDefault="0051442E" w:rsidP="000F5D9F">
      <w:pPr>
        <w:pStyle w:val="StandardWeb"/>
        <w:numPr>
          <w:ilvl w:val="0"/>
          <w:numId w:val="17"/>
        </w:numPr>
        <w:jc w:val="both"/>
        <w:rPr>
          <w:b/>
        </w:rPr>
      </w:pPr>
      <w:r w:rsidRPr="00725306">
        <w:rPr>
          <w:b/>
        </w:rPr>
        <w:t xml:space="preserve">Single linkage </w:t>
      </w:r>
    </w:p>
    <w:p w14:paraId="50F2CFF7" w14:textId="465A41D7" w:rsidR="0051442E" w:rsidRPr="00540679" w:rsidRDefault="0051442E" w:rsidP="000F5D9F">
      <w:pPr>
        <w:pStyle w:val="StandardWeb"/>
        <w:ind w:left="720"/>
        <w:jc w:val="both"/>
      </w:pPr>
      <w:r w:rsidRPr="00540679">
        <w:rPr>
          <w:noProof/>
        </w:rPr>
        <w:drawing>
          <wp:inline distT="0" distB="0" distL="0" distR="0" wp14:anchorId="0F9C9C97" wp14:editId="06300B46">
            <wp:extent cx="2453853" cy="777307"/>
            <wp:effectExtent l="0" t="0" r="3810" b="381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3853" cy="777307"/>
                    </a:xfrm>
                    <a:prstGeom prst="rect">
                      <a:avLst/>
                    </a:prstGeom>
                  </pic:spPr>
                </pic:pic>
              </a:graphicData>
            </a:graphic>
          </wp:inline>
        </w:drawing>
      </w:r>
    </w:p>
    <w:p w14:paraId="79645886" w14:textId="4986DC07" w:rsidR="0051442E" w:rsidRPr="00540679" w:rsidRDefault="0051442E" w:rsidP="000F5D9F">
      <w:pPr>
        <w:pStyle w:val="StandardWeb"/>
        <w:jc w:val="both"/>
      </w:pPr>
      <w:r w:rsidRPr="00540679">
        <w:t xml:space="preserve">Udaljenost između dva klastera definira se kao </w:t>
      </w:r>
      <w:r w:rsidRPr="00725306">
        <w:rPr>
          <w:rStyle w:val="Naglaeno"/>
          <w:rFonts w:eastAsiaTheme="majorEastAsia"/>
        </w:rPr>
        <w:t>minimalna udaljenost</w:t>
      </w:r>
      <w:r w:rsidRPr="00540679">
        <w:t xml:space="preserve"> između bilo koja dva objekta iz različitih klastera. Prednosti su joj jednostavna implementacija te mogućnost otkrivanja klastera nepravilnog oblika, a nedostatak joj je što je vrlo osjetljiva na šum i outliere.</w:t>
      </w:r>
    </w:p>
    <w:p w14:paraId="15AA8EF6" w14:textId="77777777" w:rsidR="0051442E" w:rsidRPr="00725306" w:rsidRDefault="0051442E" w:rsidP="000F5D9F">
      <w:pPr>
        <w:pStyle w:val="StandardWeb"/>
        <w:numPr>
          <w:ilvl w:val="0"/>
          <w:numId w:val="17"/>
        </w:numPr>
        <w:jc w:val="both"/>
        <w:rPr>
          <w:b/>
        </w:rPr>
      </w:pPr>
      <w:r w:rsidRPr="00725306">
        <w:rPr>
          <w:b/>
        </w:rPr>
        <w:t>Complete linkage</w:t>
      </w:r>
    </w:p>
    <w:p w14:paraId="0545661C" w14:textId="79E9B3FB" w:rsidR="0051442E" w:rsidRPr="00540679" w:rsidRDefault="0051442E" w:rsidP="000F5D9F">
      <w:pPr>
        <w:pStyle w:val="StandardWeb"/>
        <w:ind w:left="720"/>
        <w:jc w:val="both"/>
      </w:pPr>
      <w:r w:rsidRPr="00540679">
        <w:t xml:space="preserve"> </w:t>
      </w:r>
      <w:r w:rsidRPr="00540679">
        <w:rPr>
          <w:noProof/>
        </w:rPr>
        <w:drawing>
          <wp:inline distT="0" distB="0" distL="0" distR="0" wp14:anchorId="4FF3E8BB" wp14:editId="5B34212D">
            <wp:extent cx="2453853" cy="723963"/>
            <wp:effectExtent l="0" t="0" r="3810" b="0"/>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3853" cy="723963"/>
                    </a:xfrm>
                    <a:prstGeom prst="rect">
                      <a:avLst/>
                    </a:prstGeom>
                  </pic:spPr>
                </pic:pic>
              </a:graphicData>
            </a:graphic>
          </wp:inline>
        </w:drawing>
      </w:r>
    </w:p>
    <w:p w14:paraId="2707186D" w14:textId="555FABDB" w:rsidR="0051442E" w:rsidRPr="00540679" w:rsidRDefault="0051442E" w:rsidP="000F5D9F">
      <w:pPr>
        <w:pStyle w:val="StandardWeb"/>
        <w:jc w:val="both"/>
      </w:pPr>
      <w:r w:rsidRPr="00540679">
        <w:t xml:space="preserve">Udaljenost između dva klastera je </w:t>
      </w:r>
      <w:r w:rsidRPr="00540679">
        <w:rPr>
          <w:rStyle w:val="Naglaeno"/>
          <w:rFonts w:eastAsiaTheme="majorEastAsia"/>
        </w:rPr>
        <w:t>maksimalna udaljenost</w:t>
      </w:r>
      <w:r w:rsidRPr="00540679">
        <w:t xml:space="preserve"> između njihovih elemenata. Prednosti su što stvara kompaktne i jasno odvojene klastere te je manje osjetljiva na chaining efekt, a nedostatak što je osjetljiva na outliere. </w:t>
      </w:r>
    </w:p>
    <w:p w14:paraId="65A84062" w14:textId="23A40FDF" w:rsidR="00EC54ED" w:rsidRDefault="0051442E" w:rsidP="00EC54ED">
      <w:pPr>
        <w:pStyle w:val="Odlomakpopisa"/>
        <w:numPr>
          <w:ilvl w:val="0"/>
          <w:numId w:val="17"/>
        </w:numPr>
        <w:jc w:val="both"/>
        <w:rPr>
          <w:rFonts w:ascii="Times New Roman" w:hAnsi="Times New Roman" w:cs="Times New Roman"/>
          <w:b/>
          <w:lang w:val="hr-HR"/>
        </w:rPr>
      </w:pPr>
      <w:r w:rsidRPr="00725306">
        <w:rPr>
          <w:rFonts w:ascii="Times New Roman" w:hAnsi="Times New Roman" w:cs="Times New Roman"/>
          <w:b/>
          <w:lang w:val="hr-HR"/>
        </w:rPr>
        <w:lastRenderedPageBreak/>
        <w:t xml:space="preserve">Average linkage </w:t>
      </w:r>
    </w:p>
    <w:p w14:paraId="680197C8" w14:textId="77777777" w:rsidR="00EC54ED" w:rsidRPr="00EC54ED" w:rsidRDefault="00EC54ED" w:rsidP="00EC54ED">
      <w:pPr>
        <w:pStyle w:val="Odlomakpopisa"/>
        <w:jc w:val="both"/>
        <w:rPr>
          <w:rFonts w:ascii="Times New Roman" w:hAnsi="Times New Roman" w:cs="Times New Roman"/>
          <w:b/>
          <w:lang w:val="hr-HR"/>
        </w:rPr>
      </w:pPr>
    </w:p>
    <w:p w14:paraId="03CED0BF" w14:textId="7C2D3BAA" w:rsidR="0051442E" w:rsidRPr="00540679" w:rsidRDefault="0051442E" w:rsidP="000F5D9F">
      <w:pPr>
        <w:pStyle w:val="Odlomakpopisa"/>
        <w:jc w:val="both"/>
        <w:rPr>
          <w:rFonts w:ascii="Times New Roman" w:hAnsi="Times New Roman" w:cs="Times New Roman"/>
          <w:lang w:val="hr-HR"/>
        </w:rPr>
      </w:pPr>
      <w:r w:rsidRPr="00540679">
        <w:rPr>
          <w:rFonts w:ascii="Times New Roman" w:hAnsi="Times New Roman" w:cs="Times New Roman"/>
          <w:noProof/>
          <w:lang w:val="hr-HR"/>
        </w:rPr>
        <w:drawing>
          <wp:inline distT="0" distB="0" distL="0" distR="0" wp14:anchorId="56EB5752" wp14:editId="1D81DBDA">
            <wp:extent cx="3215919" cy="1044030"/>
            <wp:effectExtent l="0" t="0" r="3810" b="381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5919" cy="1044030"/>
                    </a:xfrm>
                    <a:prstGeom prst="rect">
                      <a:avLst/>
                    </a:prstGeom>
                  </pic:spPr>
                </pic:pic>
              </a:graphicData>
            </a:graphic>
          </wp:inline>
        </w:drawing>
      </w:r>
    </w:p>
    <w:p w14:paraId="4C5DF577" w14:textId="3DA6912F" w:rsidR="0051442E" w:rsidRPr="00540679" w:rsidRDefault="008F5D99" w:rsidP="000F5D9F">
      <w:pPr>
        <w:jc w:val="both"/>
        <w:rPr>
          <w:rFonts w:ascii="Times New Roman" w:hAnsi="Times New Roman" w:cs="Times New Roman"/>
        </w:rPr>
      </w:pPr>
      <w:r w:rsidRPr="00540679">
        <w:rPr>
          <w:rFonts w:ascii="Times New Roman" w:hAnsi="Times New Roman" w:cs="Times New Roman"/>
        </w:rPr>
        <w:t xml:space="preserve">Udaljenost između klastera računa se kao </w:t>
      </w:r>
      <w:r w:rsidRPr="00540679">
        <w:rPr>
          <w:rStyle w:val="Naglaeno"/>
          <w:rFonts w:ascii="Times New Roman" w:hAnsi="Times New Roman" w:cs="Times New Roman"/>
        </w:rPr>
        <w:t>prosječna udaljenost svih parova objekata</w:t>
      </w:r>
      <w:r w:rsidRPr="00540679">
        <w:rPr>
          <w:rFonts w:ascii="Times New Roman" w:hAnsi="Times New Roman" w:cs="Times New Roman"/>
        </w:rPr>
        <w:t xml:space="preserve"> iz dva klastera. Prednosti su što je ona kompromis između single </w:t>
      </w:r>
      <w:r w:rsidR="00725306">
        <w:rPr>
          <w:rFonts w:ascii="Times New Roman" w:hAnsi="Times New Roman" w:cs="Times New Roman"/>
        </w:rPr>
        <w:t>i</w:t>
      </w:r>
      <w:r w:rsidRPr="00540679">
        <w:rPr>
          <w:rFonts w:ascii="Times New Roman" w:hAnsi="Times New Roman" w:cs="Times New Roman"/>
        </w:rPr>
        <w:t xml:space="preserve"> complete linkage te je stab</w:t>
      </w:r>
      <w:r w:rsidR="00EC54ED">
        <w:rPr>
          <w:rFonts w:ascii="Times New Roman" w:hAnsi="Times New Roman" w:cs="Times New Roman"/>
        </w:rPr>
        <w:t>ilnija</w:t>
      </w:r>
      <w:r w:rsidRPr="00540679">
        <w:rPr>
          <w:rFonts w:ascii="Times New Roman" w:hAnsi="Times New Roman" w:cs="Times New Roman"/>
        </w:rPr>
        <w:t xml:space="preserve"> na šum, a nedostaci su njena veća računska složenost i manja intuitivna percepcija.</w:t>
      </w:r>
    </w:p>
    <w:p w14:paraId="1DB0B6B3" w14:textId="2028AF39" w:rsidR="008F5D99" w:rsidRDefault="008F5D99" w:rsidP="000F5D9F">
      <w:pPr>
        <w:pStyle w:val="Odlomakpopisa"/>
        <w:numPr>
          <w:ilvl w:val="0"/>
          <w:numId w:val="17"/>
        </w:numPr>
        <w:jc w:val="both"/>
        <w:rPr>
          <w:rFonts w:ascii="Times New Roman" w:hAnsi="Times New Roman" w:cs="Times New Roman"/>
          <w:b/>
          <w:lang w:val="hr-HR"/>
        </w:rPr>
      </w:pPr>
      <w:r w:rsidRPr="00725306">
        <w:rPr>
          <w:rFonts w:ascii="Times New Roman" w:hAnsi="Times New Roman" w:cs="Times New Roman"/>
          <w:b/>
          <w:lang w:val="hr-HR"/>
        </w:rPr>
        <w:t>Centroid linkage</w:t>
      </w:r>
    </w:p>
    <w:p w14:paraId="53D6CFD5" w14:textId="77777777" w:rsidR="00EC54ED" w:rsidRPr="00725306" w:rsidRDefault="00EC54ED" w:rsidP="00EC54ED">
      <w:pPr>
        <w:pStyle w:val="Odlomakpopisa"/>
        <w:jc w:val="both"/>
        <w:rPr>
          <w:rFonts w:ascii="Times New Roman" w:hAnsi="Times New Roman" w:cs="Times New Roman"/>
          <w:b/>
          <w:lang w:val="hr-HR"/>
        </w:rPr>
      </w:pPr>
    </w:p>
    <w:p w14:paraId="5E82C4B0" w14:textId="323C6B9B" w:rsidR="008F5D99" w:rsidRPr="00540679" w:rsidRDefault="008F5D99" w:rsidP="000F5D9F">
      <w:pPr>
        <w:pStyle w:val="Odlomakpopisa"/>
        <w:jc w:val="both"/>
        <w:rPr>
          <w:rFonts w:ascii="Times New Roman" w:hAnsi="Times New Roman" w:cs="Times New Roman"/>
          <w:lang w:val="hr-HR"/>
        </w:rPr>
      </w:pPr>
      <w:r w:rsidRPr="00540679">
        <w:rPr>
          <w:rFonts w:ascii="Times New Roman" w:hAnsi="Times New Roman" w:cs="Times New Roman"/>
          <w:noProof/>
          <w:lang w:val="hr-HR"/>
        </w:rPr>
        <w:drawing>
          <wp:inline distT="0" distB="0" distL="0" distR="0" wp14:anchorId="3E07C12A" wp14:editId="4A8A2F11">
            <wp:extent cx="2027096" cy="609653"/>
            <wp:effectExtent l="0" t="0" r="0" b="0"/>
            <wp:docPr id="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27096" cy="609653"/>
                    </a:xfrm>
                    <a:prstGeom prst="rect">
                      <a:avLst/>
                    </a:prstGeom>
                  </pic:spPr>
                </pic:pic>
              </a:graphicData>
            </a:graphic>
          </wp:inline>
        </w:drawing>
      </w:r>
    </w:p>
    <w:p w14:paraId="52F8D746" w14:textId="78CE2186" w:rsidR="008F5D99" w:rsidRPr="00540679" w:rsidRDefault="008F5D99" w:rsidP="000F5D9F">
      <w:pPr>
        <w:jc w:val="both"/>
        <w:rPr>
          <w:rFonts w:ascii="Times New Roman" w:hAnsi="Times New Roman" w:cs="Times New Roman"/>
        </w:rPr>
      </w:pPr>
      <w:r w:rsidRPr="00540679">
        <w:rPr>
          <w:rFonts w:ascii="Times New Roman" w:hAnsi="Times New Roman" w:cs="Times New Roman"/>
        </w:rPr>
        <w:t xml:space="preserve">Udaljenost između klastera računa se kao udaljenost između njihovih </w:t>
      </w:r>
      <w:r w:rsidRPr="00540679">
        <w:rPr>
          <w:rStyle w:val="Naglaeno"/>
          <w:rFonts w:ascii="Times New Roman" w:hAnsi="Times New Roman" w:cs="Times New Roman"/>
        </w:rPr>
        <w:t>centroida</w:t>
      </w:r>
      <w:r w:rsidRPr="00540679">
        <w:rPr>
          <w:rFonts w:ascii="Times New Roman" w:hAnsi="Times New Roman" w:cs="Times New Roman"/>
        </w:rPr>
        <w:t xml:space="preserve"> (aritmetičkih sredina). Prednosti su što je računski učinkovita </w:t>
      </w:r>
      <w:r w:rsidR="00725306">
        <w:rPr>
          <w:rFonts w:ascii="Times New Roman" w:hAnsi="Times New Roman" w:cs="Times New Roman"/>
        </w:rPr>
        <w:t>i</w:t>
      </w:r>
      <w:r w:rsidRPr="00540679">
        <w:rPr>
          <w:rFonts w:ascii="Times New Roman" w:hAnsi="Times New Roman" w:cs="Times New Roman"/>
        </w:rPr>
        <w:t xml:space="preserve"> intuitivna, a nedostaci su osjetljivost na outliere </w:t>
      </w:r>
      <w:r w:rsidR="00725306">
        <w:rPr>
          <w:rFonts w:ascii="Times New Roman" w:hAnsi="Times New Roman" w:cs="Times New Roman"/>
        </w:rPr>
        <w:t>i</w:t>
      </w:r>
      <w:r w:rsidRPr="00540679">
        <w:rPr>
          <w:rFonts w:ascii="Times New Roman" w:hAnsi="Times New Roman" w:cs="Times New Roman"/>
        </w:rPr>
        <w:t xml:space="preserve"> mogućnost dolaska do inverzije u dendrogramu. </w:t>
      </w:r>
    </w:p>
    <w:p w14:paraId="58C1681C" w14:textId="72F00C12" w:rsidR="008F5D99" w:rsidRDefault="008F5D99" w:rsidP="000F5D9F">
      <w:pPr>
        <w:pStyle w:val="Odlomakpopisa"/>
        <w:numPr>
          <w:ilvl w:val="0"/>
          <w:numId w:val="17"/>
        </w:numPr>
        <w:jc w:val="both"/>
        <w:rPr>
          <w:rFonts w:ascii="Times New Roman" w:hAnsi="Times New Roman" w:cs="Times New Roman"/>
          <w:b/>
          <w:lang w:val="hr-HR"/>
        </w:rPr>
      </w:pPr>
      <w:r w:rsidRPr="00725306">
        <w:rPr>
          <w:rFonts w:ascii="Times New Roman" w:hAnsi="Times New Roman" w:cs="Times New Roman"/>
          <w:b/>
          <w:lang w:val="hr-HR"/>
        </w:rPr>
        <w:t>Wardova metoda</w:t>
      </w:r>
    </w:p>
    <w:p w14:paraId="7E0C0BBE" w14:textId="77777777" w:rsidR="00EC54ED" w:rsidRPr="00725306" w:rsidRDefault="00EC54ED" w:rsidP="00EC54ED">
      <w:pPr>
        <w:pStyle w:val="Odlomakpopisa"/>
        <w:jc w:val="both"/>
        <w:rPr>
          <w:rFonts w:ascii="Times New Roman" w:hAnsi="Times New Roman" w:cs="Times New Roman"/>
          <w:b/>
          <w:lang w:val="hr-HR"/>
        </w:rPr>
      </w:pPr>
    </w:p>
    <w:p w14:paraId="3430C577" w14:textId="535A9D12" w:rsidR="008F5D99" w:rsidRPr="00540679" w:rsidRDefault="008F5D99" w:rsidP="000F5D9F">
      <w:pPr>
        <w:pStyle w:val="Odlomakpopisa"/>
        <w:jc w:val="both"/>
        <w:rPr>
          <w:rFonts w:ascii="Times New Roman" w:hAnsi="Times New Roman" w:cs="Times New Roman"/>
          <w:lang w:val="hr-HR"/>
        </w:rPr>
      </w:pPr>
      <w:r w:rsidRPr="00540679">
        <w:rPr>
          <w:rFonts w:ascii="Times New Roman" w:hAnsi="Times New Roman" w:cs="Times New Roman"/>
          <w:noProof/>
          <w:lang w:val="hr-HR"/>
        </w:rPr>
        <w:drawing>
          <wp:inline distT="0" distB="0" distL="0" distR="0" wp14:anchorId="25B0F57A" wp14:editId="10C61932">
            <wp:extent cx="3436918" cy="579170"/>
            <wp:effectExtent l="0" t="0" r="0" b="0"/>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36918" cy="579170"/>
                    </a:xfrm>
                    <a:prstGeom prst="rect">
                      <a:avLst/>
                    </a:prstGeom>
                  </pic:spPr>
                </pic:pic>
              </a:graphicData>
            </a:graphic>
          </wp:inline>
        </w:drawing>
      </w:r>
    </w:p>
    <w:p w14:paraId="5648AC3B" w14:textId="4A64D558" w:rsidR="008F5D99" w:rsidRPr="00540679" w:rsidRDefault="008F5D99" w:rsidP="000F5D9F">
      <w:pPr>
        <w:pStyle w:val="Odlomakpopisa"/>
        <w:jc w:val="both"/>
        <w:rPr>
          <w:rFonts w:ascii="Times New Roman" w:hAnsi="Times New Roman" w:cs="Times New Roman"/>
          <w:lang w:val="hr-HR"/>
        </w:rPr>
      </w:pPr>
      <w:r w:rsidRPr="00540679">
        <w:rPr>
          <w:rFonts w:ascii="Times New Roman" w:hAnsi="Times New Roman" w:cs="Times New Roman"/>
          <w:lang w:val="hr-HR"/>
        </w:rPr>
        <w:t>*SSE jest suma kvadrata odstupanja od centroida</w:t>
      </w:r>
    </w:p>
    <w:p w14:paraId="075D699C" w14:textId="485FD904" w:rsidR="008F5D99" w:rsidRPr="00540679" w:rsidRDefault="008F5D99" w:rsidP="000F5D9F">
      <w:pPr>
        <w:jc w:val="both"/>
        <w:rPr>
          <w:rFonts w:ascii="Times New Roman" w:hAnsi="Times New Roman" w:cs="Times New Roman"/>
          <w:lang w:val="hr-HR"/>
        </w:rPr>
      </w:pPr>
      <w:r w:rsidRPr="00540679">
        <w:rPr>
          <w:rFonts w:ascii="Times New Roman" w:hAnsi="Times New Roman" w:cs="Times New Roman"/>
        </w:rPr>
        <w:t xml:space="preserve">Wardova metoda spaja klastere tako da se </w:t>
      </w:r>
      <w:r w:rsidRPr="00540679">
        <w:rPr>
          <w:rStyle w:val="Naglaeno"/>
          <w:rFonts w:ascii="Times New Roman" w:hAnsi="Times New Roman" w:cs="Times New Roman"/>
        </w:rPr>
        <w:t>minimalno poveća ukupna varijanca unutar klastera</w:t>
      </w:r>
      <w:r w:rsidRPr="00540679">
        <w:rPr>
          <w:rFonts w:ascii="Times New Roman" w:hAnsi="Times New Roman" w:cs="Times New Roman"/>
        </w:rPr>
        <w:t xml:space="preserve">. Prednost su joj kvalitetni </w:t>
      </w:r>
      <w:r w:rsidR="00EC54ED">
        <w:rPr>
          <w:rFonts w:ascii="Times New Roman" w:hAnsi="Times New Roman" w:cs="Times New Roman"/>
        </w:rPr>
        <w:t>i</w:t>
      </w:r>
      <w:r w:rsidRPr="00540679">
        <w:rPr>
          <w:rFonts w:ascii="Times New Roman" w:hAnsi="Times New Roman" w:cs="Times New Roman"/>
        </w:rPr>
        <w:t xml:space="preserve"> kompaktni klasteri te ona često daje najbolje rezultate u praksi, a nedostaci osjetljivost na šum I mogućnost korištenja jedino eukli</w:t>
      </w:r>
      <w:r w:rsidR="00EC54ED">
        <w:rPr>
          <w:rFonts w:ascii="Times New Roman" w:hAnsi="Times New Roman" w:cs="Times New Roman"/>
        </w:rPr>
        <w:t>dske</w:t>
      </w:r>
      <w:r w:rsidRPr="00540679">
        <w:rPr>
          <w:rFonts w:ascii="Times New Roman" w:hAnsi="Times New Roman" w:cs="Times New Roman"/>
        </w:rPr>
        <w:t xml:space="preserve"> metrike. </w:t>
      </w:r>
    </w:p>
    <w:p w14:paraId="463E65DC" w14:textId="77777777" w:rsidR="008F5D99" w:rsidRPr="00540679" w:rsidRDefault="002F53D1" w:rsidP="00673F7B">
      <w:pPr>
        <w:keepNext/>
        <w:jc w:val="center"/>
        <w:rPr>
          <w:rFonts w:ascii="Times New Roman" w:hAnsi="Times New Roman" w:cs="Times New Roman"/>
        </w:rPr>
      </w:pPr>
      <w:r w:rsidRPr="00540679">
        <w:rPr>
          <w:rFonts w:ascii="Times New Roman" w:hAnsi="Times New Roman" w:cs="Times New Roman"/>
          <w:noProof/>
        </w:rPr>
        <w:lastRenderedPageBreak/>
        <w:drawing>
          <wp:inline distT="0" distB="0" distL="0" distR="0" wp14:anchorId="25D09041" wp14:editId="0FA23BF6">
            <wp:extent cx="5801995" cy="6280785"/>
            <wp:effectExtent l="0" t="0" r="8255" b="5715"/>
            <wp:docPr id="2" name="Slika 2" descr="What is Hierarchical Clustering? An Introduction to Hierarchical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Hierarchical Clustering? An Introduction to Hierarchical Cluster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1995" cy="6280785"/>
                    </a:xfrm>
                    <a:prstGeom prst="rect">
                      <a:avLst/>
                    </a:prstGeom>
                    <a:noFill/>
                    <a:ln>
                      <a:noFill/>
                    </a:ln>
                  </pic:spPr>
                </pic:pic>
              </a:graphicData>
            </a:graphic>
          </wp:inline>
        </w:drawing>
      </w:r>
    </w:p>
    <w:p w14:paraId="0BAE2F52" w14:textId="462BFC07" w:rsidR="00FD6207" w:rsidRPr="00540679" w:rsidRDefault="008F5D99" w:rsidP="000F5D9F">
      <w:pPr>
        <w:pStyle w:val="Opisslike"/>
        <w:jc w:val="center"/>
        <w:rPr>
          <w:rFonts w:ascii="Times New Roman" w:hAnsi="Times New Roman" w:cs="Times New Roman"/>
          <w:color w:val="auto"/>
          <w:lang w:val="hr-HR"/>
        </w:rPr>
      </w:pPr>
      <w:r w:rsidRPr="00540679">
        <w:rPr>
          <w:rFonts w:ascii="Times New Roman" w:hAnsi="Times New Roman" w:cs="Times New Roman"/>
          <w:color w:val="auto"/>
        </w:rPr>
        <w:t xml:space="preserve">Slika </w:t>
      </w:r>
      <w:r w:rsidRPr="00540679">
        <w:rPr>
          <w:rFonts w:ascii="Times New Roman" w:hAnsi="Times New Roman" w:cs="Times New Roman"/>
          <w:color w:val="auto"/>
        </w:rPr>
        <w:fldChar w:fldCharType="begin"/>
      </w:r>
      <w:r w:rsidRPr="00540679">
        <w:rPr>
          <w:rFonts w:ascii="Times New Roman" w:hAnsi="Times New Roman" w:cs="Times New Roman"/>
          <w:color w:val="auto"/>
        </w:rPr>
        <w:instrText xml:space="preserve"> SEQ Slika \* ARABIC </w:instrText>
      </w:r>
      <w:r w:rsidRPr="00540679">
        <w:rPr>
          <w:rFonts w:ascii="Times New Roman" w:hAnsi="Times New Roman" w:cs="Times New Roman"/>
          <w:color w:val="auto"/>
        </w:rPr>
        <w:fldChar w:fldCharType="separate"/>
      </w:r>
      <w:r w:rsidR="00673F7B">
        <w:rPr>
          <w:rFonts w:ascii="Times New Roman" w:hAnsi="Times New Roman" w:cs="Times New Roman"/>
          <w:noProof/>
          <w:color w:val="auto"/>
        </w:rPr>
        <w:t>2</w:t>
      </w:r>
      <w:r w:rsidRPr="00540679">
        <w:rPr>
          <w:rFonts w:ascii="Times New Roman" w:hAnsi="Times New Roman" w:cs="Times New Roman"/>
          <w:color w:val="auto"/>
        </w:rPr>
        <w:fldChar w:fldCharType="end"/>
      </w:r>
      <w:r w:rsidRPr="00540679">
        <w:rPr>
          <w:rFonts w:ascii="Times New Roman" w:hAnsi="Times New Roman" w:cs="Times New Roman"/>
          <w:color w:val="auto"/>
        </w:rPr>
        <w:t xml:space="preserve"> metode spajanja klastera</w:t>
      </w:r>
    </w:p>
    <w:p w14:paraId="6E2FB54B" w14:textId="51D34AE6" w:rsidR="00FD6207" w:rsidRDefault="00FD6207" w:rsidP="000F5D9F">
      <w:pPr>
        <w:rPr>
          <w:rFonts w:ascii="Times New Roman" w:hAnsi="Times New Roman" w:cs="Times New Roman"/>
          <w:lang w:val="hr-HR"/>
        </w:rPr>
      </w:pPr>
    </w:p>
    <w:p w14:paraId="31ED44A1" w14:textId="77777777" w:rsidR="00725306" w:rsidRPr="00540679" w:rsidRDefault="00725306" w:rsidP="000F5D9F">
      <w:pPr>
        <w:rPr>
          <w:rFonts w:ascii="Times New Roman" w:hAnsi="Times New Roman" w:cs="Times New Roman"/>
          <w:lang w:val="hr-HR"/>
        </w:rPr>
      </w:pPr>
    </w:p>
    <w:p w14:paraId="4F13E15C" w14:textId="38247D7C" w:rsidR="00FD6207" w:rsidRPr="00540679" w:rsidRDefault="008F5D99" w:rsidP="000F5D9F">
      <w:pPr>
        <w:pStyle w:val="Naslov1"/>
        <w:numPr>
          <w:ilvl w:val="0"/>
          <w:numId w:val="2"/>
        </w:numPr>
        <w:jc w:val="both"/>
        <w:rPr>
          <w:rFonts w:ascii="Times New Roman" w:hAnsi="Times New Roman" w:cs="Times New Roman"/>
          <w:b/>
          <w:bCs/>
          <w:color w:val="auto"/>
          <w:lang w:val="hr-HR"/>
        </w:rPr>
      </w:pPr>
      <w:bookmarkStart w:id="9" w:name="_Toc221644106"/>
      <w:r w:rsidRPr="00540679">
        <w:rPr>
          <w:rFonts w:ascii="Times New Roman" w:hAnsi="Times New Roman" w:cs="Times New Roman"/>
          <w:b/>
          <w:bCs/>
          <w:color w:val="auto"/>
          <w:lang w:val="hr-HR"/>
        </w:rPr>
        <w:lastRenderedPageBreak/>
        <w:t>DENDROGRAM</w:t>
      </w:r>
      <w:bookmarkEnd w:id="9"/>
    </w:p>
    <w:p w14:paraId="10323F2D" w14:textId="676098F8" w:rsidR="00B00F50" w:rsidRPr="00540679" w:rsidRDefault="00B00F50" w:rsidP="000F5D9F">
      <w:pPr>
        <w:pStyle w:val="StandardWeb"/>
        <w:jc w:val="both"/>
        <w:rPr>
          <w:szCs w:val="30"/>
        </w:rPr>
      </w:pPr>
      <w:r w:rsidRPr="00540679">
        <w:rPr>
          <w:szCs w:val="30"/>
        </w:rPr>
        <w:t>Dendrogram (ili dendrogram klasteriranja) je dijagram koji prikazuje hijerarhijski odnos između objekata. Najčešće se stvara kao izlaz </w:t>
      </w:r>
      <w:hyperlink r:id="rId20" w:tgtFrame="_blank" w:history="1">
        <w:r w:rsidRPr="00540679">
          <w:rPr>
            <w:rStyle w:val="Hiperveza"/>
            <w:rFonts w:eastAsiaTheme="majorEastAsia"/>
            <w:iCs/>
            <w:color w:val="auto"/>
            <w:szCs w:val="30"/>
            <w:u w:val="none"/>
          </w:rPr>
          <w:t>hijerarhijskog klasteriranja</w:t>
        </w:r>
      </w:hyperlink>
      <w:r w:rsidRPr="00540679">
        <w:rPr>
          <w:rStyle w:val="Istaknuto"/>
          <w:rFonts w:eastAsiaTheme="majorEastAsia"/>
          <w:szCs w:val="30"/>
        </w:rPr>
        <w:t> . </w:t>
      </w:r>
      <w:r w:rsidRPr="00540679">
        <w:rPr>
          <w:szCs w:val="30"/>
        </w:rPr>
        <w:t> Dendrogrami se koriste u strojnom učenju i znanosti o podacima kako bi pomogli u vizualizaciji klasteriranja. Glavna upotreba dendrograma je određivanje najboljeg načina za raspoređivanje objekata u klastere.</w:t>
      </w:r>
    </w:p>
    <w:p w14:paraId="7525ECCF" w14:textId="77777777" w:rsidR="00383F30" w:rsidRPr="00540679" w:rsidRDefault="00383F30" w:rsidP="000F5D9F">
      <w:pPr>
        <w:pStyle w:val="StandardWeb"/>
        <w:jc w:val="both"/>
      </w:pPr>
      <w:r w:rsidRPr="00540679">
        <w:t>Dendrogram je vrlo koristan jer:</w:t>
      </w:r>
    </w:p>
    <w:p w14:paraId="4AFAB7E3" w14:textId="77777777" w:rsidR="00383F30" w:rsidRPr="00540679" w:rsidRDefault="00383F30" w:rsidP="000F5D9F">
      <w:pPr>
        <w:pStyle w:val="StandardWeb"/>
        <w:numPr>
          <w:ilvl w:val="0"/>
          <w:numId w:val="20"/>
        </w:numPr>
        <w:jc w:val="both"/>
      </w:pPr>
      <w:r w:rsidRPr="00540679">
        <w:t>omogućuje vizualnu interpretaciju hijerarhije podataka</w:t>
      </w:r>
    </w:p>
    <w:p w14:paraId="0F6D4E84" w14:textId="77777777" w:rsidR="00383F30" w:rsidRPr="00540679" w:rsidRDefault="00383F30" w:rsidP="000F5D9F">
      <w:pPr>
        <w:pStyle w:val="StandardWeb"/>
        <w:numPr>
          <w:ilvl w:val="0"/>
          <w:numId w:val="20"/>
        </w:numPr>
        <w:jc w:val="both"/>
      </w:pPr>
      <w:r w:rsidRPr="00540679">
        <w:t>ne zahtijeva unaprijed definiranje broja klastera</w:t>
      </w:r>
    </w:p>
    <w:p w14:paraId="6F69E9A1" w14:textId="77777777" w:rsidR="00383F30" w:rsidRPr="00540679" w:rsidRDefault="00383F30" w:rsidP="000F5D9F">
      <w:pPr>
        <w:pStyle w:val="StandardWeb"/>
        <w:numPr>
          <w:ilvl w:val="0"/>
          <w:numId w:val="20"/>
        </w:numPr>
        <w:jc w:val="both"/>
      </w:pPr>
      <w:r w:rsidRPr="00540679">
        <w:t>daje fleksibilnost u analizi na različitim razinama detalja</w:t>
      </w:r>
    </w:p>
    <w:p w14:paraId="4D34B0DC" w14:textId="77777777" w:rsidR="00383F30" w:rsidRPr="00540679" w:rsidRDefault="00383F30" w:rsidP="000F5D9F">
      <w:pPr>
        <w:pStyle w:val="StandardWeb"/>
        <w:jc w:val="both"/>
      </w:pPr>
      <w:r w:rsidRPr="00540679">
        <w:t>Međutim, njegova interpretacija ima ograničenja:</w:t>
      </w:r>
    </w:p>
    <w:p w14:paraId="7971CCFF" w14:textId="77777777" w:rsidR="00383F30" w:rsidRPr="00540679" w:rsidRDefault="00383F30" w:rsidP="000F5D9F">
      <w:pPr>
        <w:pStyle w:val="StandardWeb"/>
        <w:numPr>
          <w:ilvl w:val="0"/>
          <w:numId w:val="21"/>
        </w:numPr>
        <w:jc w:val="both"/>
      </w:pPr>
      <w:r w:rsidRPr="00540679">
        <w:t>postaje nepregledan za velike skupove podataka</w:t>
      </w:r>
    </w:p>
    <w:p w14:paraId="1DD2541D" w14:textId="77777777" w:rsidR="00383F30" w:rsidRPr="00540679" w:rsidRDefault="00383F30" w:rsidP="000F5D9F">
      <w:pPr>
        <w:pStyle w:val="StandardWeb"/>
        <w:numPr>
          <w:ilvl w:val="0"/>
          <w:numId w:val="21"/>
        </w:numPr>
        <w:jc w:val="both"/>
      </w:pPr>
      <w:r w:rsidRPr="00540679">
        <w:t>subjektivan je pri odabiru visine rezanja</w:t>
      </w:r>
    </w:p>
    <w:p w14:paraId="28F1B195" w14:textId="77777777" w:rsidR="00383F30" w:rsidRPr="00540679" w:rsidRDefault="00383F30" w:rsidP="000F5D9F">
      <w:pPr>
        <w:pStyle w:val="StandardWeb"/>
        <w:numPr>
          <w:ilvl w:val="0"/>
          <w:numId w:val="21"/>
        </w:numPr>
        <w:jc w:val="both"/>
      </w:pPr>
      <w:r w:rsidRPr="00540679">
        <w:t>osjetljiv je na šum i outliere</w:t>
      </w:r>
    </w:p>
    <w:p w14:paraId="5B365AD3" w14:textId="77777777" w:rsidR="00383F30" w:rsidRPr="00540679" w:rsidRDefault="00383F30" w:rsidP="000F5D9F">
      <w:pPr>
        <w:pStyle w:val="StandardWeb"/>
        <w:numPr>
          <w:ilvl w:val="0"/>
          <w:numId w:val="21"/>
        </w:numPr>
        <w:jc w:val="both"/>
      </w:pPr>
      <w:r w:rsidRPr="00540679">
        <w:t>rezultati se mogu značajno promijeniti promjenom metrike ili metode spajanja</w:t>
      </w:r>
    </w:p>
    <w:p w14:paraId="7FD9443F" w14:textId="77777777" w:rsidR="00383F30" w:rsidRPr="00540679" w:rsidRDefault="00383F30" w:rsidP="000F5D9F">
      <w:pPr>
        <w:pStyle w:val="StandardWeb"/>
        <w:rPr>
          <w:szCs w:val="30"/>
        </w:rPr>
      </w:pPr>
    </w:p>
    <w:p w14:paraId="5B3CE4BE" w14:textId="77777777" w:rsidR="00B00F50" w:rsidRPr="00540679" w:rsidRDefault="00B00F50" w:rsidP="00673F7B">
      <w:pPr>
        <w:pStyle w:val="StandardWeb"/>
        <w:keepNext/>
        <w:jc w:val="center"/>
      </w:pPr>
      <w:r w:rsidRPr="00540679">
        <w:rPr>
          <w:noProof/>
        </w:rPr>
        <w:drawing>
          <wp:inline distT="0" distB="0" distL="0" distR="0" wp14:anchorId="37501718" wp14:editId="4947582F">
            <wp:extent cx="5438775" cy="2181225"/>
            <wp:effectExtent l="0" t="0" r="9525" b="9525"/>
            <wp:docPr id="12" name="Slika 12" descr="Što je dend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Što je dendro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775" cy="2181225"/>
                    </a:xfrm>
                    <a:prstGeom prst="rect">
                      <a:avLst/>
                    </a:prstGeom>
                    <a:noFill/>
                    <a:ln>
                      <a:noFill/>
                    </a:ln>
                  </pic:spPr>
                </pic:pic>
              </a:graphicData>
            </a:graphic>
          </wp:inline>
        </w:drawing>
      </w:r>
    </w:p>
    <w:p w14:paraId="08B63F4F" w14:textId="087945D7" w:rsidR="00B00F50" w:rsidRPr="00540679" w:rsidRDefault="00B00F50" w:rsidP="000F5D9F">
      <w:pPr>
        <w:pStyle w:val="Opisslike"/>
        <w:jc w:val="center"/>
        <w:rPr>
          <w:rFonts w:ascii="Times New Roman" w:hAnsi="Times New Roman" w:cs="Times New Roman"/>
          <w:color w:val="auto"/>
          <w:sz w:val="24"/>
          <w:szCs w:val="30"/>
        </w:rPr>
      </w:pPr>
      <w:r w:rsidRPr="00540679">
        <w:rPr>
          <w:rFonts w:ascii="Times New Roman" w:hAnsi="Times New Roman" w:cs="Times New Roman"/>
          <w:color w:val="auto"/>
        </w:rPr>
        <w:t xml:space="preserve">Slika </w:t>
      </w:r>
      <w:r w:rsidRPr="00540679">
        <w:rPr>
          <w:rFonts w:ascii="Times New Roman" w:hAnsi="Times New Roman" w:cs="Times New Roman"/>
          <w:color w:val="auto"/>
        </w:rPr>
        <w:fldChar w:fldCharType="begin"/>
      </w:r>
      <w:r w:rsidRPr="00540679">
        <w:rPr>
          <w:rFonts w:ascii="Times New Roman" w:hAnsi="Times New Roman" w:cs="Times New Roman"/>
          <w:color w:val="auto"/>
        </w:rPr>
        <w:instrText xml:space="preserve"> SEQ Slika \* ARABIC </w:instrText>
      </w:r>
      <w:r w:rsidRPr="00540679">
        <w:rPr>
          <w:rFonts w:ascii="Times New Roman" w:hAnsi="Times New Roman" w:cs="Times New Roman"/>
          <w:color w:val="auto"/>
        </w:rPr>
        <w:fldChar w:fldCharType="separate"/>
      </w:r>
      <w:r w:rsidR="00673F7B">
        <w:rPr>
          <w:rFonts w:ascii="Times New Roman" w:hAnsi="Times New Roman" w:cs="Times New Roman"/>
          <w:noProof/>
          <w:color w:val="auto"/>
        </w:rPr>
        <w:t>3</w:t>
      </w:r>
      <w:r w:rsidRPr="00540679">
        <w:rPr>
          <w:rFonts w:ascii="Times New Roman" w:hAnsi="Times New Roman" w:cs="Times New Roman"/>
          <w:color w:val="auto"/>
        </w:rPr>
        <w:fldChar w:fldCharType="end"/>
      </w:r>
      <w:r w:rsidRPr="00540679">
        <w:rPr>
          <w:rFonts w:ascii="Times New Roman" w:hAnsi="Times New Roman" w:cs="Times New Roman"/>
          <w:color w:val="auto"/>
        </w:rPr>
        <w:t xml:space="preserve"> primjer dendrograma</w:t>
      </w:r>
    </w:p>
    <w:p w14:paraId="6AEED842" w14:textId="77777777" w:rsidR="008F5D99" w:rsidRPr="00540679" w:rsidRDefault="008F5D99" w:rsidP="000F5D9F">
      <w:pPr>
        <w:rPr>
          <w:rFonts w:ascii="Times New Roman" w:hAnsi="Times New Roman" w:cs="Times New Roman"/>
          <w:lang w:val="hr-HR"/>
        </w:rPr>
      </w:pPr>
    </w:p>
    <w:p w14:paraId="7A606D3C" w14:textId="627593C1" w:rsidR="00B00F50" w:rsidRPr="00540679" w:rsidRDefault="00B00F50" w:rsidP="000F5D9F">
      <w:pPr>
        <w:pStyle w:val="Naslov2"/>
        <w:numPr>
          <w:ilvl w:val="1"/>
          <w:numId w:val="2"/>
        </w:numPr>
        <w:jc w:val="both"/>
        <w:rPr>
          <w:rFonts w:ascii="Times New Roman" w:hAnsi="Times New Roman" w:cs="Times New Roman"/>
          <w:b/>
          <w:bCs/>
          <w:color w:val="auto"/>
          <w:lang w:val="hr-HR"/>
        </w:rPr>
      </w:pPr>
      <w:bookmarkStart w:id="10" w:name="_Toc221644107"/>
      <w:r w:rsidRPr="00540679">
        <w:rPr>
          <w:rFonts w:ascii="Times New Roman" w:hAnsi="Times New Roman" w:cs="Times New Roman"/>
          <w:b/>
          <w:bCs/>
          <w:color w:val="auto"/>
          <w:lang w:val="hr-HR"/>
        </w:rPr>
        <w:t>STRUKTURA DENDROGRAMA</w:t>
      </w:r>
      <w:bookmarkEnd w:id="10"/>
    </w:p>
    <w:p w14:paraId="148495D8" w14:textId="102934D7" w:rsidR="00B00F50" w:rsidRDefault="00B00F50" w:rsidP="002729A4">
      <w:pPr>
        <w:pStyle w:val="StandardWeb"/>
        <w:jc w:val="both"/>
      </w:pPr>
      <w:r w:rsidRPr="002729A4">
        <w:t>Dendrogram se sastoji od sljedećih elemenata:</w:t>
      </w:r>
    </w:p>
    <w:p w14:paraId="17DCC6F8" w14:textId="62918178" w:rsidR="002729A4" w:rsidRPr="002729A4" w:rsidRDefault="002729A4" w:rsidP="00503850">
      <w:pPr>
        <w:pStyle w:val="StandardWeb"/>
        <w:numPr>
          <w:ilvl w:val="0"/>
          <w:numId w:val="41"/>
        </w:numPr>
        <w:jc w:val="both"/>
      </w:pPr>
      <w:r>
        <w:t>Listovi</w:t>
      </w:r>
    </w:p>
    <w:p w14:paraId="555E1201" w14:textId="0ADFFB7B" w:rsidR="00B00F50" w:rsidRDefault="00B00F50" w:rsidP="002729A4">
      <w:pPr>
        <w:pStyle w:val="StandardWeb"/>
        <w:jc w:val="both"/>
      </w:pPr>
      <w:r w:rsidRPr="002729A4">
        <w:lastRenderedPageBreak/>
        <w:t xml:space="preserve">Donji dio grafa predstavlja </w:t>
      </w:r>
      <w:r w:rsidRPr="00725306">
        <w:rPr>
          <w:bCs/>
        </w:rPr>
        <w:t>pojedinačne podatke ili objekte</w:t>
      </w:r>
      <w:r w:rsidRPr="002729A4">
        <w:t xml:space="preserve"> iz skupa podataka. </w:t>
      </w:r>
    </w:p>
    <w:p w14:paraId="4DBF56A1" w14:textId="06AED92F" w:rsidR="002729A4" w:rsidRPr="002729A4" w:rsidRDefault="002729A4" w:rsidP="00503850">
      <w:pPr>
        <w:pStyle w:val="StandardWeb"/>
        <w:numPr>
          <w:ilvl w:val="0"/>
          <w:numId w:val="41"/>
        </w:numPr>
        <w:jc w:val="both"/>
      </w:pPr>
      <w:r>
        <w:t>Grane i čvorovi spajanja</w:t>
      </w:r>
    </w:p>
    <w:p w14:paraId="49072F9E" w14:textId="796A45FA" w:rsidR="00B00F50" w:rsidRDefault="00B00F50" w:rsidP="002729A4">
      <w:pPr>
        <w:pStyle w:val="StandardWeb"/>
        <w:jc w:val="both"/>
      </w:pPr>
      <w:r w:rsidRPr="002729A4">
        <w:t xml:space="preserve">Svaka grana predstavlja spajanje dva elementa ili klastera. Čvor spajanja je točka u kojoj se dvije grane spajaju i označava </w:t>
      </w:r>
      <w:r w:rsidRPr="00503850">
        <w:rPr>
          <w:bCs/>
        </w:rPr>
        <w:t>udaljenost između tih klastera</w:t>
      </w:r>
      <w:r w:rsidRPr="002729A4">
        <w:t xml:space="preserve">. </w:t>
      </w:r>
    </w:p>
    <w:p w14:paraId="7D0B8F66" w14:textId="71F4C27A" w:rsidR="002729A4" w:rsidRPr="002729A4" w:rsidRDefault="002729A4" w:rsidP="00503850">
      <w:pPr>
        <w:pStyle w:val="StandardWeb"/>
        <w:numPr>
          <w:ilvl w:val="0"/>
          <w:numId w:val="41"/>
        </w:numPr>
        <w:jc w:val="both"/>
      </w:pPr>
      <w:r>
        <w:t>Visina spajanja</w:t>
      </w:r>
    </w:p>
    <w:p w14:paraId="33BA9A04" w14:textId="77777777" w:rsidR="00B00F50" w:rsidRPr="002729A4" w:rsidRDefault="00B00F50" w:rsidP="000F5D9F">
      <w:pPr>
        <w:pStyle w:val="StandardWeb"/>
        <w:jc w:val="both"/>
      </w:pPr>
      <w:r w:rsidRPr="002729A4">
        <w:t xml:space="preserve">Vertikalna os dendrograma prikazuje </w:t>
      </w:r>
      <w:r w:rsidRPr="00503850">
        <w:rPr>
          <w:bCs/>
        </w:rPr>
        <w:t>udaljenost u kojoj su klasteri spojeni</w:t>
      </w:r>
      <w:r w:rsidRPr="002729A4">
        <w:t>.</w:t>
      </w:r>
    </w:p>
    <w:p w14:paraId="18B34839" w14:textId="77777777" w:rsidR="00B00F50" w:rsidRPr="00503850" w:rsidRDefault="00B00F50" w:rsidP="000F5D9F">
      <w:pPr>
        <w:pStyle w:val="StandardWeb"/>
        <w:numPr>
          <w:ilvl w:val="0"/>
          <w:numId w:val="19"/>
        </w:numPr>
        <w:jc w:val="both"/>
      </w:pPr>
      <w:r w:rsidRPr="00503850">
        <w:rPr>
          <w:bCs/>
        </w:rPr>
        <w:t>Niže spajanje</w:t>
      </w:r>
      <w:r w:rsidRPr="00503850">
        <w:t xml:space="preserve"> → objekti su </w:t>
      </w:r>
      <w:r w:rsidRPr="00503850">
        <w:rPr>
          <w:bCs/>
        </w:rPr>
        <w:t>više slični</w:t>
      </w:r>
    </w:p>
    <w:p w14:paraId="30E67219" w14:textId="77777777" w:rsidR="00B00F50" w:rsidRPr="00503850" w:rsidRDefault="00B00F50" w:rsidP="000F5D9F">
      <w:pPr>
        <w:pStyle w:val="StandardWeb"/>
        <w:numPr>
          <w:ilvl w:val="0"/>
          <w:numId w:val="19"/>
        </w:numPr>
        <w:jc w:val="both"/>
      </w:pPr>
      <w:r w:rsidRPr="00503850">
        <w:rPr>
          <w:bCs/>
        </w:rPr>
        <w:t>Više spajanje</w:t>
      </w:r>
      <w:r w:rsidRPr="00503850">
        <w:t xml:space="preserve"> → klasteri su </w:t>
      </w:r>
      <w:r w:rsidRPr="00503850">
        <w:rPr>
          <w:bCs/>
        </w:rPr>
        <w:t>manje slični</w:t>
      </w:r>
      <w:r w:rsidRPr="00503850">
        <w:t xml:space="preserve"> </w:t>
      </w:r>
    </w:p>
    <w:p w14:paraId="13B3F630" w14:textId="77777777" w:rsidR="00B00F50" w:rsidRPr="002729A4" w:rsidRDefault="00B00F50" w:rsidP="000F5D9F">
      <w:pPr>
        <w:pStyle w:val="StandardWeb"/>
        <w:jc w:val="both"/>
      </w:pPr>
      <w:r w:rsidRPr="002729A4">
        <w:t xml:space="preserve">Visina također odgovara vrijednostima koje dolaze iz </w:t>
      </w:r>
      <w:r w:rsidRPr="00503850">
        <w:rPr>
          <w:bCs/>
        </w:rPr>
        <w:t>matrice udaljenosti</w:t>
      </w:r>
      <w:r w:rsidRPr="002729A4">
        <w:t xml:space="preserve"> i odabranog </w:t>
      </w:r>
      <w:r w:rsidRPr="002729A4">
        <w:rPr>
          <w:i/>
          <w:iCs/>
        </w:rPr>
        <w:t>linkage</w:t>
      </w:r>
      <w:r w:rsidRPr="002729A4">
        <w:t xml:space="preserve"> pravila.</w:t>
      </w:r>
    </w:p>
    <w:p w14:paraId="53B2472D" w14:textId="77777777" w:rsidR="00B00F50" w:rsidRPr="00540679" w:rsidRDefault="00B00F50" w:rsidP="000F5D9F">
      <w:pPr>
        <w:rPr>
          <w:rFonts w:ascii="Times New Roman" w:hAnsi="Times New Roman" w:cs="Times New Roman"/>
          <w:lang w:val="hr-HR"/>
        </w:rPr>
      </w:pPr>
    </w:p>
    <w:p w14:paraId="071E5D00" w14:textId="2DCE9ED0" w:rsidR="00750273" w:rsidRPr="00540679" w:rsidRDefault="00B00F50" w:rsidP="000F5D9F">
      <w:pPr>
        <w:pStyle w:val="Naslov2"/>
        <w:numPr>
          <w:ilvl w:val="1"/>
          <w:numId w:val="2"/>
        </w:numPr>
        <w:rPr>
          <w:rFonts w:ascii="Times New Roman" w:hAnsi="Times New Roman" w:cs="Times New Roman"/>
          <w:b/>
          <w:bCs/>
          <w:color w:val="auto"/>
          <w:lang w:val="hr-HR"/>
        </w:rPr>
      </w:pPr>
      <w:bookmarkStart w:id="11" w:name="_Toc221644108"/>
      <w:r w:rsidRPr="00540679">
        <w:rPr>
          <w:rFonts w:ascii="Times New Roman" w:hAnsi="Times New Roman" w:cs="Times New Roman"/>
          <w:b/>
          <w:bCs/>
          <w:color w:val="auto"/>
          <w:lang w:val="hr-HR"/>
        </w:rPr>
        <w:t>ČITANJE DENDROGRAMA</w:t>
      </w:r>
      <w:bookmarkEnd w:id="11"/>
    </w:p>
    <w:p w14:paraId="76F877ED" w14:textId="5699A537" w:rsidR="00B00F50" w:rsidRPr="00503850" w:rsidRDefault="00B00F50" w:rsidP="000F5D9F">
      <w:p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503850">
        <w:rPr>
          <w:rFonts w:ascii="Times New Roman" w:eastAsia="Times New Roman" w:hAnsi="Times New Roman" w:cs="Times New Roman"/>
          <w:kern w:val="0"/>
          <w:lang w:val="hr-HR" w:eastAsia="hr-HR"/>
          <w14:ligatures w14:val="none"/>
        </w:rPr>
        <w:t xml:space="preserve">Dendrogram se čita odozdo prema gore, što odgovara procesu spajanja objekata i klastera u hijerarhijskoj strukturi. Redoslijed spajanja pokazuje koji su objekti ili klasteri najbliži i u kojem trenutku se formiraju veći klasteri. Pri interpretaciji važno je zapamtiti da </w:t>
      </w:r>
      <w:r w:rsidRPr="00503850">
        <w:rPr>
          <w:rFonts w:ascii="Times New Roman" w:eastAsia="Times New Roman" w:hAnsi="Times New Roman" w:cs="Times New Roman"/>
          <w:bCs/>
          <w:kern w:val="0"/>
          <w:lang w:val="hr-HR" w:eastAsia="hr-HR"/>
          <w14:ligatures w14:val="none"/>
        </w:rPr>
        <w:t>redoslijed objekata po horizontalnoj osi nije bitan</w:t>
      </w:r>
      <w:r w:rsidRPr="00503850">
        <w:rPr>
          <w:rFonts w:ascii="Times New Roman" w:eastAsia="Times New Roman" w:hAnsi="Times New Roman" w:cs="Times New Roman"/>
          <w:kern w:val="0"/>
          <w:lang w:val="hr-HR" w:eastAsia="hr-HR"/>
          <w14:ligatures w14:val="none"/>
        </w:rPr>
        <w:t xml:space="preserve">, već je ključna </w:t>
      </w:r>
      <w:r w:rsidRPr="00503850">
        <w:rPr>
          <w:rFonts w:ascii="Times New Roman" w:eastAsia="Times New Roman" w:hAnsi="Times New Roman" w:cs="Times New Roman"/>
          <w:bCs/>
          <w:kern w:val="0"/>
          <w:lang w:val="hr-HR" w:eastAsia="hr-HR"/>
          <w14:ligatures w14:val="none"/>
        </w:rPr>
        <w:t>vertikalna visina spajanja</w:t>
      </w:r>
      <w:r w:rsidRPr="00503850">
        <w:rPr>
          <w:rFonts w:ascii="Times New Roman" w:eastAsia="Times New Roman" w:hAnsi="Times New Roman" w:cs="Times New Roman"/>
          <w:kern w:val="0"/>
          <w:lang w:val="hr-HR" w:eastAsia="hr-HR"/>
          <w14:ligatures w14:val="none"/>
        </w:rPr>
        <w:t xml:space="preserve">. Vertikalne razlike, ili </w:t>
      </w:r>
      <w:r w:rsidR="00EC54ED">
        <w:rPr>
          <w:rFonts w:ascii="Times New Roman" w:eastAsia="Times New Roman" w:hAnsi="Times New Roman" w:cs="Times New Roman"/>
          <w:kern w:val="0"/>
          <w:lang w:val="hr-HR" w:eastAsia="hr-HR"/>
          <w14:ligatures w14:val="none"/>
        </w:rPr>
        <w:t>„</w:t>
      </w:r>
      <w:r w:rsidRPr="00503850">
        <w:rPr>
          <w:rFonts w:ascii="Times New Roman" w:eastAsia="Times New Roman" w:hAnsi="Times New Roman" w:cs="Times New Roman"/>
          <w:kern w:val="0"/>
          <w:lang w:val="hr-HR" w:eastAsia="hr-HR"/>
          <w14:ligatures w14:val="none"/>
        </w:rPr>
        <w:t>visinski skokovi”, često ukazuju na prirodne granice između klastera. Na primjer, ako se dva klastera spajaju pri visini značajno većoj od prethodnih spajanja, to upućuje na činjenicu da su ti klasteri međusobno manje slični od onih koji su spojeni ranije</w:t>
      </w:r>
      <w:r w:rsidR="00503850" w:rsidRPr="00503850">
        <w:rPr>
          <w:rFonts w:ascii="Times New Roman" w:eastAsia="Times New Roman" w:hAnsi="Times New Roman" w:cs="Times New Roman"/>
          <w:kern w:val="0"/>
          <w:lang w:val="hr-HR" w:eastAsia="hr-HR"/>
          <w14:ligatures w14:val="none"/>
        </w:rPr>
        <w:t>.</w:t>
      </w:r>
    </w:p>
    <w:p w14:paraId="3CE22087" w14:textId="77777777" w:rsidR="00503850" w:rsidRPr="00540679" w:rsidRDefault="00503850" w:rsidP="000F5D9F">
      <w:p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p>
    <w:p w14:paraId="55EAAEE2" w14:textId="29DE3706" w:rsidR="00750273" w:rsidRPr="007D7351" w:rsidRDefault="00AC36FA" w:rsidP="007D7351">
      <w:pPr>
        <w:pStyle w:val="Naslov2"/>
        <w:numPr>
          <w:ilvl w:val="1"/>
          <w:numId w:val="2"/>
        </w:numPr>
        <w:rPr>
          <w:rFonts w:ascii="Times New Roman" w:hAnsi="Times New Roman" w:cs="Times New Roman"/>
          <w:b/>
          <w:bCs/>
          <w:color w:val="auto"/>
          <w:lang w:val="hr-HR"/>
        </w:rPr>
      </w:pPr>
      <w:bookmarkStart w:id="12" w:name="_Toc221644109"/>
      <w:r w:rsidRPr="007D7351">
        <w:rPr>
          <w:rFonts w:ascii="Times New Roman" w:hAnsi="Times New Roman" w:cs="Times New Roman"/>
          <w:b/>
          <w:bCs/>
          <w:color w:val="auto"/>
          <w:lang w:val="hr-HR"/>
        </w:rPr>
        <w:t>ODREĐIVANJE OPTIMALNOG BROJA KLASTERA POMOĆU DENDROGRAMA</w:t>
      </w:r>
      <w:bookmarkEnd w:id="12"/>
    </w:p>
    <w:p w14:paraId="4CF1A24B" w14:textId="7F3E14A2" w:rsidR="00AC36FA" w:rsidRPr="00540679" w:rsidRDefault="00AC36FA" w:rsidP="000F5D9F">
      <w:pPr>
        <w:ind w:left="360"/>
        <w:jc w:val="both"/>
        <w:rPr>
          <w:rFonts w:ascii="Times New Roman" w:hAnsi="Times New Roman" w:cs="Times New Roman"/>
          <w:lang w:val="hr-HR"/>
        </w:rPr>
      </w:pPr>
      <w:r w:rsidRPr="00540679">
        <w:rPr>
          <w:rFonts w:ascii="Times New Roman" w:hAnsi="Times New Roman" w:cs="Times New Roman"/>
          <w:lang w:val="hr-HR"/>
        </w:rPr>
        <w:t xml:space="preserve">Optimalan broj klastera možemo odrediti promatrajući dendrogram i najveću vertikalnu liniju koja ne presijeca niti jednu horizontalnu. Horizontalne linije označavaju spajanja klastera, a vertikalne linije pokazuju udaljenosti između klastera prije spajanja. Pronalazak broja klastera ide tako da prvo pronađemo najdužu vertikalnu liniju koja ne prelazi preko nijedne horizontalne. To je segment na vertikalnoj osi gdje se može povući horizontalna crta bez da siječe grane klastera. Onda povlačimo horizontalnu liniju na toj visini i ona sada siječe dendrogram na određeni broj klastera. Broj tih presjeka je preporučeni broj klastera. </w:t>
      </w:r>
    </w:p>
    <w:p w14:paraId="625CA9CE" w14:textId="77777777" w:rsidR="006640A1" w:rsidRPr="00540679" w:rsidRDefault="006640A1" w:rsidP="00673F7B">
      <w:pPr>
        <w:keepNext/>
        <w:ind w:left="360"/>
        <w:jc w:val="center"/>
        <w:rPr>
          <w:rFonts w:ascii="Times New Roman" w:hAnsi="Times New Roman" w:cs="Times New Roman"/>
        </w:rPr>
      </w:pPr>
      <w:r w:rsidRPr="00540679">
        <w:rPr>
          <w:rFonts w:ascii="Times New Roman" w:hAnsi="Times New Roman" w:cs="Times New Roman"/>
          <w:noProof/>
        </w:rPr>
        <w:lastRenderedPageBreak/>
        <w:drawing>
          <wp:inline distT="0" distB="0" distL="0" distR="0" wp14:anchorId="22262E3D" wp14:editId="3250D28F">
            <wp:extent cx="5334000" cy="4000500"/>
            <wp:effectExtent l="0" t="0" r="0" b="0"/>
            <wp:docPr id="13" name="Slika 13" descr="appropriate number of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ropriate number of cluster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0BAA8F1B" w14:textId="43754F49" w:rsidR="006640A1" w:rsidRPr="00540679" w:rsidRDefault="006640A1" w:rsidP="000F5D9F">
      <w:pPr>
        <w:pStyle w:val="Opisslike"/>
        <w:jc w:val="center"/>
        <w:rPr>
          <w:rFonts w:ascii="Times New Roman" w:hAnsi="Times New Roman" w:cs="Times New Roman"/>
          <w:lang w:val="hr-HR"/>
        </w:rPr>
      </w:pPr>
      <w:r w:rsidRPr="00540679">
        <w:rPr>
          <w:rFonts w:ascii="Times New Roman" w:hAnsi="Times New Roman" w:cs="Times New Roman"/>
        </w:rPr>
        <w:t xml:space="preserve">Slika </w:t>
      </w:r>
      <w:r w:rsidRPr="00540679">
        <w:rPr>
          <w:rFonts w:ascii="Times New Roman" w:hAnsi="Times New Roman" w:cs="Times New Roman"/>
        </w:rPr>
        <w:fldChar w:fldCharType="begin"/>
      </w:r>
      <w:r w:rsidRPr="00540679">
        <w:rPr>
          <w:rFonts w:ascii="Times New Roman" w:hAnsi="Times New Roman" w:cs="Times New Roman"/>
        </w:rPr>
        <w:instrText xml:space="preserve"> SEQ Slika \* ARABIC </w:instrText>
      </w:r>
      <w:r w:rsidRPr="00540679">
        <w:rPr>
          <w:rFonts w:ascii="Times New Roman" w:hAnsi="Times New Roman" w:cs="Times New Roman"/>
        </w:rPr>
        <w:fldChar w:fldCharType="separate"/>
      </w:r>
      <w:r w:rsidR="00673F7B">
        <w:rPr>
          <w:rFonts w:ascii="Times New Roman" w:hAnsi="Times New Roman" w:cs="Times New Roman"/>
          <w:noProof/>
        </w:rPr>
        <w:t>4</w:t>
      </w:r>
      <w:r w:rsidRPr="00540679">
        <w:rPr>
          <w:rFonts w:ascii="Times New Roman" w:hAnsi="Times New Roman" w:cs="Times New Roman"/>
        </w:rPr>
        <w:fldChar w:fldCharType="end"/>
      </w:r>
      <w:r w:rsidRPr="00540679">
        <w:rPr>
          <w:rFonts w:ascii="Times New Roman" w:hAnsi="Times New Roman" w:cs="Times New Roman"/>
        </w:rPr>
        <w:t xml:space="preserve"> primjer dendrograma</w:t>
      </w:r>
    </w:p>
    <w:p w14:paraId="6BF9D3B2" w14:textId="77777777" w:rsidR="006640A1" w:rsidRPr="00540679" w:rsidRDefault="006640A1" w:rsidP="00673F7B">
      <w:pPr>
        <w:keepNext/>
        <w:ind w:left="360"/>
        <w:jc w:val="center"/>
        <w:rPr>
          <w:rFonts w:ascii="Times New Roman" w:hAnsi="Times New Roman" w:cs="Times New Roman"/>
        </w:rPr>
      </w:pPr>
      <w:r w:rsidRPr="00540679">
        <w:rPr>
          <w:rFonts w:ascii="Times New Roman" w:hAnsi="Times New Roman" w:cs="Times New Roman"/>
          <w:noProof/>
        </w:rPr>
        <w:lastRenderedPageBreak/>
        <w:drawing>
          <wp:inline distT="0" distB="0" distL="0" distR="0" wp14:anchorId="36949ABD" wp14:editId="403DB12C">
            <wp:extent cx="5943600" cy="3714750"/>
            <wp:effectExtent l="0" t="0" r="0" b="0"/>
            <wp:docPr id="14" name="Slika 14" descr="https://lh3.googleusercontent.com/mfkbmDjPbw3j3tX9ljlpdrfzmvfkcbXsj1oRkJQ7_VcLFIMqQ_ud2LUEjPx4-i5JmW2B7SfG0AwqkNN3dSwh7m2xar11WUWHadSFA5vMAe4haaTnj5pK05XTHVRK7Uot0rCQ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mfkbmDjPbw3j3tX9ljlpdrfzmvfkcbXsj1oRkJQ7_VcLFIMqQ_ud2LUEjPx4-i5JmW2B7SfG0AwqkNN3dSwh7m2xar11WUWHadSFA5vMAe4haaTnj5pK05XTHVRK7Uot0rCQIM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4125D9F" w14:textId="6BB134D9" w:rsidR="006640A1" w:rsidRPr="00540679" w:rsidRDefault="006640A1" w:rsidP="000F5D9F">
      <w:pPr>
        <w:pStyle w:val="Opisslike"/>
        <w:jc w:val="center"/>
        <w:rPr>
          <w:rFonts w:ascii="Times New Roman" w:hAnsi="Times New Roman" w:cs="Times New Roman"/>
          <w:lang w:val="hr-HR"/>
        </w:rPr>
      </w:pPr>
      <w:r w:rsidRPr="00540679">
        <w:rPr>
          <w:rFonts w:ascii="Times New Roman" w:hAnsi="Times New Roman" w:cs="Times New Roman"/>
        </w:rPr>
        <w:t xml:space="preserve">Slika </w:t>
      </w:r>
      <w:r w:rsidRPr="00540679">
        <w:rPr>
          <w:rFonts w:ascii="Times New Roman" w:hAnsi="Times New Roman" w:cs="Times New Roman"/>
        </w:rPr>
        <w:fldChar w:fldCharType="begin"/>
      </w:r>
      <w:r w:rsidRPr="00540679">
        <w:rPr>
          <w:rFonts w:ascii="Times New Roman" w:hAnsi="Times New Roman" w:cs="Times New Roman"/>
        </w:rPr>
        <w:instrText xml:space="preserve"> SEQ Slika \* ARABIC </w:instrText>
      </w:r>
      <w:r w:rsidRPr="00540679">
        <w:rPr>
          <w:rFonts w:ascii="Times New Roman" w:hAnsi="Times New Roman" w:cs="Times New Roman"/>
        </w:rPr>
        <w:fldChar w:fldCharType="separate"/>
      </w:r>
      <w:r w:rsidR="00673F7B">
        <w:rPr>
          <w:rFonts w:ascii="Times New Roman" w:hAnsi="Times New Roman" w:cs="Times New Roman"/>
          <w:noProof/>
        </w:rPr>
        <w:t>5</w:t>
      </w:r>
      <w:r w:rsidRPr="00540679">
        <w:rPr>
          <w:rFonts w:ascii="Times New Roman" w:hAnsi="Times New Roman" w:cs="Times New Roman"/>
        </w:rPr>
        <w:fldChar w:fldCharType="end"/>
      </w:r>
      <w:r w:rsidRPr="00540679">
        <w:rPr>
          <w:rFonts w:ascii="Times New Roman" w:hAnsi="Times New Roman" w:cs="Times New Roman"/>
        </w:rPr>
        <w:t xml:space="preserve"> povlačenje horizontalne crte koju smo odredili traženjem najduže vertikalne linije koja ne presijeca horizontalnu</w:t>
      </w:r>
    </w:p>
    <w:p w14:paraId="32CED881" w14:textId="7ECBEE78" w:rsidR="006640A1" w:rsidRPr="00503850" w:rsidRDefault="00AC36FA" w:rsidP="00503850">
      <w:pPr>
        <w:ind w:left="360"/>
        <w:jc w:val="both"/>
        <w:rPr>
          <w:rFonts w:ascii="Times New Roman" w:hAnsi="Times New Roman" w:cs="Times New Roman"/>
          <w:lang w:val="hr-HR"/>
        </w:rPr>
      </w:pPr>
      <w:r w:rsidRPr="00540679">
        <w:rPr>
          <w:rFonts w:ascii="Times New Roman" w:hAnsi="Times New Roman" w:cs="Times New Roman"/>
          <w:lang w:val="hr-HR"/>
        </w:rPr>
        <w:t xml:space="preserve">Kada kažemo optimalan broj klastera, mislimo na broj klastera koji predstavlja najbolji kompromis između sličnosti unutar klastera i razlika između klastera, prema odabranom kriteriju. </w:t>
      </w:r>
      <w:r w:rsidR="006640A1" w:rsidRPr="00540679">
        <w:rPr>
          <w:rFonts w:ascii="Times New Roman" w:hAnsi="Times New Roman" w:cs="Times New Roman"/>
        </w:rPr>
        <w:t>Odabir broja klastera u hijerarhijskom klasteriranju prvenstveno služi analizi i interpretaciji podataka.</w:t>
      </w:r>
    </w:p>
    <w:p w14:paraId="7CD2007C" w14:textId="5928626B" w:rsidR="006640A1" w:rsidRPr="00540679" w:rsidRDefault="006640A1" w:rsidP="000F5D9F">
      <w:pPr>
        <w:ind w:left="360"/>
        <w:jc w:val="both"/>
        <w:rPr>
          <w:rFonts w:ascii="Times New Roman" w:hAnsi="Times New Roman" w:cs="Times New Roman"/>
          <w:lang w:val="hr-HR"/>
        </w:rPr>
      </w:pPr>
      <w:r w:rsidRPr="00540679">
        <w:rPr>
          <w:rFonts w:ascii="Times New Roman" w:hAnsi="Times New Roman" w:cs="Times New Roman"/>
        </w:rPr>
        <w:t>Iako se dendrogram često koristi za procjenu broja klastera, hijerarhijsko klasteriranje ne garantira pronalazak optimalnog broja klastera u matematičkom smislu, već pruža heuristički i interpretativni okvir za analizu strukture podataka.</w:t>
      </w:r>
    </w:p>
    <w:p w14:paraId="5F361943" w14:textId="708861D5" w:rsidR="006640A1" w:rsidRDefault="006640A1" w:rsidP="000F5D9F">
      <w:pPr>
        <w:ind w:left="360"/>
        <w:rPr>
          <w:rFonts w:ascii="Times New Roman" w:hAnsi="Times New Roman" w:cs="Times New Roman"/>
          <w:lang w:val="hr-HR"/>
        </w:rPr>
      </w:pPr>
    </w:p>
    <w:p w14:paraId="3B1E2C7A" w14:textId="0F9D2727" w:rsidR="00503850" w:rsidRDefault="00503850" w:rsidP="000F5D9F">
      <w:pPr>
        <w:ind w:left="360"/>
        <w:rPr>
          <w:rFonts w:ascii="Times New Roman" w:hAnsi="Times New Roman" w:cs="Times New Roman"/>
          <w:lang w:val="hr-HR"/>
        </w:rPr>
      </w:pPr>
    </w:p>
    <w:p w14:paraId="1AF3CD0D" w14:textId="63C16173" w:rsidR="00503850" w:rsidRDefault="00503850" w:rsidP="000F5D9F">
      <w:pPr>
        <w:ind w:left="360"/>
        <w:rPr>
          <w:rFonts w:ascii="Times New Roman" w:hAnsi="Times New Roman" w:cs="Times New Roman"/>
          <w:lang w:val="hr-HR"/>
        </w:rPr>
      </w:pPr>
    </w:p>
    <w:p w14:paraId="0CC459BD" w14:textId="301A0BF3" w:rsidR="00503850" w:rsidRDefault="00503850" w:rsidP="000F5D9F">
      <w:pPr>
        <w:ind w:left="360"/>
        <w:rPr>
          <w:rFonts w:ascii="Times New Roman" w:hAnsi="Times New Roman" w:cs="Times New Roman"/>
          <w:lang w:val="hr-HR"/>
        </w:rPr>
      </w:pPr>
    </w:p>
    <w:p w14:paraId="72493FD1" w14:textId="76ACF214" w:rsidR="00503850" w:rsidRDefault="00503850" w:rsidP="000F5D9F">
      <w:pPr>
        <w:ind w:left="360"/>
        <w:rPr>
          <w:rFonts w:ascii="Times New Roman" w:hAnsi="Times New Roman" w:cs="Times New Roman"/>
          <w:lang w:val="hr-HR"/>
        </w:rPr>
      </w:pPr>
    </w:p>
    <w:p w14:paraId="63CFDB9B" w14:textId="77777777" w:rsidR="00503850" w:rsidRPr="00540679" w:rsidRDefault="00503850" w:rsidP="000F5D9F">
      <w:pPr>
        <w:ind w:left="360"/>
        <w:rPr>
          <w:rFonts w:ascii="Times New Roman" w:hAnsi="Times New Roman" w:cs="Times New Roman"/>
          <w:lang w:val="hr-HR"/>
        </w:rPr>
      </w:pPr>
    </w:p>
    <w:p w14:paraId="732052D3" w14:textId="69927546" w:rsidR="00750273" w:rsidRPr="00540679" w:rsidRDefault="006640A1" w:rsidP="000F5D9F">
      <w:pPr>
        <w:pStyle w:val="Naslov1"/>
        <w:numPr>
          <w:ilvl w:val="0"/>
          <w:numId w:val="2"/>
        </w:numPr>
        <w:jc w:val="both"/>
        <w:rPr>
          <w:rFonts w:ascii="Times New Roman" w:hAnsi="Times New Roman" w:cs="Times New Roman"/>
          <w:b/>
          <w:bCs/>
          <w:color w:val="auto"/>
          <w:lang w:val="hr-HR"/>
        </w:rPr>
      </w:pPr>
      <w:bookmarkStart w:id="13" w:name="_Toc221644110"/>
      <w:r w:rsidRPr="00540679">
        <w:rPr>
          <w:rFonts w:ascii="Times New Roman" w:hAnsi="Times New Roman" w:cs="Times New Roman"/>
          <w:b/>
          <w:bCs/>
          <w:color w:val="auto"/>
          <w:lang w:val="hr-HR"/>
        </w:rPr>
        <w:lastRenderedPageBreak/>
        <w:t>KRITERIJI ZAUSTAVLJANJA</w:t>
      </w:r>
      <w:bookmarkEnd w:id="13"/>
    </w:p>
    <w:p w14:paraId="719C7283" w14:textId="4A709D43" w:rsidR="00FD6207" w:rsidRPr="00540679" w:rsidRDefault="006640A1" w:rsidP="000F5D9F">
      <w:pPr>
        <w:jc w:val="both"/>
        <w:rPr>
          <w:rFonts w:ascii="Times New Roman" w:hAnsi="Times New Roman" w:cs="Times New Roman"/>
          <w:lang w:val="hr-HR"/>
        </w:rPr>
      </w:pPr>
      <w:r w:rsidRPr="00540679">
        <w:rPr>
          <w:rFonts w:ascii="Times New Roman" w:hAnsi="Times New Roman" w:cs="Times New Roman"/>
        </w:rPr>
        <w:t xml:space="preserve">Za razliku od nekih drugih metoda klasteriranja, hijerarhijsko klasteriranje </w:t>
      </w:r>
      <w:r w:rsidRPr="00503850">
        <w:rPr>
          <w:rStyle w:val="Naglaeno"/>
          <w:rFonts w:ascii="Times New Roman" w:hAnsi="Times New Roman" w:cs="Times New Roman"/>
          <w:b w:val="0"/>
        </w:rPr>
        <w:t>ne zahtijeva unaprijed definiran broj klastera</w:t>
      </w:r>
      <w:r w:rsidRPr="00540679">
        <w:rPr>
          <w:rFonts w:ascii="Times New Roman" w:hAnsi="Times New Roman" w:cs="Times New Roman"/>
        </w:rPr>
        <w:t xml:space="preserve">. Algoritam se u teoriji može nastaviti sve dok se svi objekti ne spoje u jedan klaster. Međutim, u praksi je često potrebno odrediti </w:t>
      </w:r>
      <w:r w:rsidRPr="00503850">
        <w:rPr>
          <w:rStyle w:val="Naglaeno"/>
          <w:rFonts w:ascii="Times New Roman" w:hAnsi="Times New Roman" w:cs="Times New Roman"/>
          <w:b w:val="0"/>
        </w:rPr>
        <w:t>trenutak zaustavljanja algoritma</w:t>
      </w:r>
      <w:r w:rsidRPr="00540679">
        <w:rPr>
          <w:rFonts w:ascii="Times New Roman" w:hAnsi="Times New Roman" w:cs="Times New Roman"/>
        </w:rPr>
        <w:t xml:space="preserve">, odnosno razinu hijerarhije na kojoj se analiza prekida. Taj se trenutak definira pomoću različitih kriterija zaustavljanja. </w:t>
      </w:r>
    </w:p>
    <w:p w14:paraId="07169323" w14:textId="2D0B90E6" w:rsidR="006640A1" w:rsidRPr="00503850" w:rsidRDefault="006640A1" w:rsidP="000F5D9F">
      <w:pPr>
        <w:pStyle w:val="StandardWeb"/>
        <w:jc w:val="both"/>
        <w:rPr>
          <w:b/>
        </w:rPr>
      </w:pPr>
      <w:r w:rsidRPr="00503850">
        <w:rPr>
          <w:b/>
        </w:rPr>
        <w:t>Zaustavljanje na temelju broja klasa</w:t>
      </w:r>
    </w:p>
    <w:p w14:paraId="21B71C8D" w14:textId="2FC2A49E" w:rsidR="006640A1" w:rsidRPr="00540679" w:rsidRDefault="006640A1" w:rsidP="000F5D9F">
      <w:pPr>
        <w:pStyle w:val="StandardWeb"/>
        <w:jc w:val="both"/>
      </w:pPr>
      <w:r w:rsidRPr="00540679">
        <w:t>Jedan od najjednostavnijih kriterija zaustavljanja jest unaprijed definirani broj klastera. Algoritam se prekida kada se dosegne željeni broj klastera, neovisno o udaljenostima između njih. Ovaj pristup je praktičan kada analitičar ima prethodno znanje o strukturi podataka ili kada je broj klastera zadan zahtjevima zadatka. Nedostatak ovog kriterija je činjenica da ne uzima u obzir stvarnu sličnost između klastera, već se oslanja isključivo na kvantitativno ograničenje.</w:t>
      </w:r>
    </w:p>
    <w:p w14:paraId="59320BCD" w14:textId="5323F196" w:rsidR="006640A1" w:rsidRPr="00503850" w:rsidRDefault="006640A1" w:rsidP="000F5D9F">
      <w:pPr>
        <w:pStyle w:val="StandardWeb"/>
        <w:jc w:val="both"/>
        <w:rPr>
          <w:b/>
        </w:rPr>
      </w:pPr>
      <w:r w:rsidRPr="00503850">
        <w:rPr>
          <w:b/>
        </w:rPr>
        <w:t>Zaustavljanje prema pragu udaljenosti</w:t>
      </w:r>
    </w:p>
    <w:p w14:paraId="5A38B194" w14:textId="111F69BA" w:rsidR="0096498E" w:rsidRPr="00540679" w:rsidRDefault="006640A1" w:rsidP="000F5D9F">
      <w:pPr>
        <w:jc w:val="both"/>
        <w:rPr>
          <w:rFonts w:ascii="Times New Roman" w:hAnsi="Times New Roman" w:cs="Times New Roman"/>
        </w:rPr>
      </w:pPr>
      <w:r w:rsidRPr="00540679">
        <w:rPr>
          <w:rFonts w:ascii="Times New Roman" w:hAnsi="Times New Roman" w:cs="Times New Roman"/>
        </w:rPr>
        <w:t xml:space="preserve">Drugi često korišten kriterij temelji se na </w:t>
      </w:r>
      <w:r w:rsidRPr="00503850">
        <w:rPr>
          <w:rStyle w:val="Naglaeno"/>
          <w:rFonts w:ascii="Times New Roman" w:hAnsi="Times New Roman" w:cs="Times New Roman"/>
          <w:b w:val="0"/>
        </w:rPr>
        <w:t>pragu udaljenosti</w:t>
      </w:r>
      <w:r w:rsidRPr="00540679">
        <w:rPr>
          <w:rFonts w:ascii="Times New Roman" w:hAnsi="Times New Roman" w:cs="Times New Roman"/>
        </w:rPr>
        <w:t>. Algoritam se zaustavlja kada najmanja udaljenost između klastera premaši unaprijed zadanu vrijednost. Drugim riječima, daljnja spajanja bi povezivala klastere koji su međusobno previše različiti. Ovaj kriterij omogućuje prirodnije grupiranje podataka jer se temelji na stvarnoj sličnosti, no zahtijeva pažljiv odabir praga, koji često ovisi o korištenoj metrici udaljenosti i normalizaciji podataka.</w:t>
      </w:r>
    </w:p>
    <w:p w14:paraId="1D752613" w14:textId="3C875D61" w:rsidR="00833D14" w:rsidRPr="00503850" w:rsidRDefault="006640A1" w:rsidP="000F5D9F">
      <w:pPr>
        <w:jc w:val="both"/>
        <w:rPr>
          <w:rFonts w:ascii="Times New Roman" w:hAnsi="Times New Roman" w:cs="Times New Roman"/>
          <w:b/>
        </w:rPr>
      </w:pPr>
      <w:r w:rsidRPr="00503850">
        <w:rPr>
          <w:rFonts w:ascii="Times New Roman" w:hAnsi="Times New Roman" w:cs="Times New Roman"/>
          <w:b/>
        </w:rPr>
        <w:t>Zaustavljanje na temelju dendrograma</w:t>
      </w:r>
    </w:p>
    <w:p w14:paraId="3ACADC49" w14:textId="24224A2E" w:rsidR="00833D14" w:rsidRPr="00540679" w:rsidRDefault="006640A1" w:rsidP="000F5D9F">
      <w:pPr>
        <w:jc w:val="both"/>
        <w:rPr>
          <w:rFonts w:ascii="Times New Roman" w:hAnsi="Times New Roman" w:cs="Times New Roman"/>
        </w:rPr>
      </w:pPr>
      <w:r w:rsidRPr="00540679">
        <w:rPr>
          <w:rFonts w:ascii="Times New Roman" w:hAnsi="Times New Roman" w:cs="Times New Roman"/>
        </w:rPr>
        <w:t xml:space="preserve">Vizualna analiza dendrograma jedan je od najčešćih i najintuitivnijih kriterija zaustavljanja. Algoritam se zaustavlja na razini hijerarhije na kojoj se u dendrogramu uočava nagli porast udaljenosti spajanja, takozvani </w:t>
      </w:r>
      <w:r w:rsidR="00EC54ED">
        <w:rPr>
          <w:rFonts w:ascii="Times New Roman" w:hAnsi="Times New Roman" w:cs="Times New Roman"/>
        </w:rPr>
        <w:t>“</w:t>
      </w:r>
      <w:r w:rsidRPr="00540679">
        <w:rPr>
          <w:rFonts w:ascii="Times New Roman" w:hAnsi="Times New Roman" w:cs="Times New Roman"/>
        </w:rPr>
        <w:t>visinski skok”. Takvi skokovi ukazuju na spajanje klastera koji su znatno manje slični od prethodno spojenih. Povlačenjem horizontalne linije neposredno ispod tog skoka određuje se razina na kojoj se formiraju stabilni i smisleni klasteri.</w:t>
      </w:r>
    </w:p>
    <w:p w14:paraId="0A1D93BD" w14:textId="22DFFBD4" w:rsidR="00833D14" w:rsidRPr="00503850" w:rsidRDefault="006640A1" w:rsidP="000F5D9F">
      <w:pPr>
        <w:jc w:val="both"/>
        <w:rPr>
          <w:rFonts w:ascii="Times New Roman" w:hAnsi="Times New Roman" w:cs="Times New Roman"/>
          <w:b/>
        </w:rPr>
      </w:pPr>
      <w:r w:rsidRPr="00503850">
        <w:rPr>
          <w:rFonts w:ascii="Times New Roman" w:hAnsi="Times New Roman" w:cs="Times New Roman"/>
          <w:b/>
        </w:rPr>
        <w:t>Zaustavljanje na temelju mjera kvalitete klasteriranja</w:t>
      </w:r>
    </w:p>
    <w:p w14:paraId="044921A2" w14:textId="0FB16BD6" w:rsidR="00833D14" w:rsidRPr="00540679" w:rsidRDefault="006640A1" w:rsidP="000F5D9F">
      <w:pPr>
        <w:jc w:val="both"/>
        <w:rPr>
          <w:rFonts w:ascii="Times New Roman" w:hAnsi="Times New Roman" w:cs="Times New Roman"/>
        </w:rPr>
      </w:pPr>
      <w:r w:rsidRPr="00540679">
        <w:rPr>
          <w:rFonts w:ascii="Times New Roman" w:hAnsi="Times New Roman" w:cs="Times New Roman"/>
        </w:rPr>
        <w:t xml:space="preserve">U nekim slučajevima koriste se </w:t>
      </w:r>
      <w:r w:rsidRPr="00503850">
        <w:rPr>
          <w:rStyle w:val="Naglaeno"/>
          <w:rFonts w:ascii="Times New Roman" w:hAnsi="Times New Roman" w:cs="Times New Roman"/>
          <w:b w:val="0"/>
        </w:rPr>
        <w:t>kvantitativne mjere kvalitete klasteriranja</w:t>
      </w:r>
      <w:r w:rsidRPr="00540679">
        <w:rPr>
          <w:rFonts w:ascii="Times New Roman" w:hAnsi="Times New Roman" w:cs="Times New Roman"/>
        </w:rPr>
        <w:t>, poput koeficijenta siluete</w:t>
      </w:r>
      <w:r w:rsidR="004C7792" w:rsidRPr="00540679">
        <w:rPr>
          <w:rFonts w:ascii="Times New Roman" w:hAnsi="Times New Roman" w:cs="Times New Roman"/>
        </w:rPr>
        <w:t>,</w:t>
      </w:r>
      <w:r w:rsidRPr="00540679">
        <w:rPr>
          <w:rFonts w:ascii="Times New Roman" w:hAnsi="Times New Roman" w:cs="Times New Roman"/>
        </w:rPr>
        <w:t xml:space="preserve"> </w:t>
      </w:r>
      <w:r w:rsidR="00C554FD" w:rsidRPr="00540679">
        <w:rPr>
          <w:rFonts w:ascii="Times New Roman" w:hAnsi="Times New Roman" w:cs="Times New Roman"/>
        </w:rPr>
        <w:t>Dunnovog indeksa</w:t>
      </w:r>
      <w:r w:rsidR="004C7792" w:rsidRPr="00540679">
        <w:rPr>
          <w:rFonts w:ascii="Times New Roman" w:hAnsi="Times New Roman" w:cs="Times New Roman"/>
        </w:rPr>
        <w:t xml:space="preserve"> ili elbow metode</w:t>
      </w:r>
      <w:r w:rsidRPr="00540679">
        <w:rPr>
          <w:rFonts w:ascii="Times New Roman" w:hAnsi="Times New Roman" w:cs="Times New Roman"/>
        </w:rPr>
        <w:t>. Algoritam se zaustavlja na razini hijerarhije na kojoj odabrana mjera postiže optimalnu vrijednost. Ovaj pristup omogućuje objektivniju evaluaciju rezultata, ali može biti računalno zahtjevniji i manje intuitivan u odnosu na vizualnu analizu dendrograma.</w:t>
      </w:r>
    </w:p>
    <w:p w14:paraId="22299909" w14:textId="2B5E2ECF" w:rsidR="00C554FD" w:rsidRPr="00540679" w:rsidRDefault="00C554FD" w:rsidP="000F5D9F">
      <w:pPr>
        <w:pStyle w:val="StandardWeb"/>
        <w:jc w:val="both"/>
      </w:pPr>
      <w:r w:rsidRPr="00503850">
        <w:rPr>
          <w:b/>
        </w:rPr>
        <w:t>Koeficijent siluete</w:t>
      </w:r>
      <w:r w:rsidRPr="00540679">
        <w:t xml:space="preserve"> je kvantitativna mjera kvalitete klasteriranja koja procjenjuje koliko je svaki objekt dobro dodijeljen svom klasteru u odnosu na ostale klastere. Za svaki objekt </w:t>
      </w:r>
      <w:r w:rsidRPr="00540679">
        <w:rPr>
          <w:rStyle w:val="katex-mathml"/>
          <w:rFonts w:eastAsiaTheme="majorEastAsia"/>
        </w:rPr>
        <w:t>i</w:t>
      </w:r>
      <w:r w:rsidRPr="00540679">
        <w:t xml:space="preserve"> definiraju se dvije vrijednosti: </w:t>
      </w:r>
      <w:r w:rsidRPr="00540679">
        <w:rPr>
          <w:rStyle w:val="katex-mathml"/>
          <w:rFonts w:eastAsiaTheme="majorEastAsia"/>
        </w:rPr>
        <w:t>a</w:t>
      </w:r>
      <w:r w:rsidRPr="00540679">
        <w:rPr>
          <w:rStyle w:val="mord"/>
          <w:rFonts w:eastAsiaTheme="majorEastAsia"/>
          <w:vertAlign w:val="subscript"/>
        </w:rPr>
        <w:t>i</w:t>
      </w:r>
      <w:r w:rsidRPr="00540679">
        <w:rPr>
          <w:rStyle w:val="vlist-s"/>
        </w:rPr>
        <w:t>​</w:t>
      </w:r>
      <w:r w:rsidRPr="00540679">
        <w:t xml:space="preserve">, koja predstavlja prosječnu udaljenost objekta </w:t>
      </w:r>
      <w:r w:rsidRPr="00540679">
        <w:rPr>
          <w:rStyle w:val="katex-mathml"/>
          <w:rFonts w:eastAsiaTheme="majorEastAsia"/>
        </w:rPr>
        <w:t>i</w:t>
      </w:r>
      <w:r w:rsidRPr="00540679">
        <w:t xml:space="preserve"> do ostalih objekata unutar istog klastera, te </w:t>
      </w:r>
      <w:r w:rsidRPr="00540679">
        <w:rPr>
          <w:rStyle w:val="katex-mathml"/>
          <w:rFonts w:eastAsiaTheme="majorEastAsia"/>
        </w:rPr>
        <w:t>b</w:t>
      </w:r>
      <w:r w:rsidRPr="00540679">
        <w:rPr>
          <w:rStyle w:val="katex-mathml"/>
          <w:rFonts w:eastAsiaTheme="majorEastAsia"/>
          <w:vertAlign w:val="subscript"/>
        </w:rPr>
        <w:t>i</w:t>
      </w:r>
      <w:r w:rsidRPr="00540679">
        <w:rPr>
          <w:rStyle w:val="vlist-s"/>
        </w:rPr>
        <w:t>​</w:t>
      </w:r>
      <w:r w:rsidRPr="00540679">
        <w:t xml:space="preserve">, koja označava najmanju prosječnu udaljenost objekta </w:t>
      </w:r>
      <w:r w:rsidRPr="00540679">
        <w:rPr>
          <w:rStyle w:val="katex-mathml"/>
          <w:rFonts w:eastAsiaTheme="majorEastAsia"/>
        </w:rPr>
        <w:t>i</w:t>
      </w:r>
      <w:r w:rsidRPr="00540679">
        <w:t xml:space="preserve"> do objekata u nekom drugom </w:t>
      </w:r>
      <w:r w:rsidRPr="00540679">
        <w:lastRenderedPageBreak/>
        <w:t>klasteru. Na temelju tih vrijednosti izračunava se koeficijent siluete, čije se vrijednosti nalaze u rasponu od –1 do +1.</w:t>
      </w:r>
    </w:p>
    <w:p w14:paraId="30E0A292" w14:textId="31A20E90" w:rsidR="00C554FD" w:rsidRPr="00540679" w:rsidRDefault="00C554FD" w:rsidP="000F5D9F">
      <w:pPr>
        <w:pStyle w:val="StandardWeb"/>
        <w:jc w:val="both"/>
      </w:pPr>
      <w:r w:rsidRPr="00540679">
        <w:t>Visoke vrijednosti koeficijenta siluete ukazuju na dobro formirane klastere, pri čemu su objekti unutar klastera međusobno slični, a istovremeno jasno razdvojeni od ostalih klastera. Prosječna vrijednost koeficijenta siluete za sve objekte često se koristi za procjenu ukupne kvalitete klasteriranja te za odabir razine hijerarhije, odnosno broja klastera, koji se smatra najprikladnijim za daljnju analizu.</w:t>
      </w:r>
    </w:p>
    <w:p w14:paraId="4376FFA6" w14:textId="77777777" w:rsidR="00C554FD" w:rsidRPr="00540679" w:rsidRDefault="00C554FD" w:rsidP="000F5D9F">
      <w:pPr>
        <w:pStyle w:val="StandardWeb"/>
        <w:jc w:val="both"/>
      </w:pPr>
      <w:r w:rsidRPr="00503850">
        <w:rPr>
          <w:b/>
        </w:rPr>
        <w:t>Dunnov indeks</w:t>
      </w:r>
      <w:r w:rsidRPr="00540679">
        <w:t xml:space="preserve"> je mjera kvalitete klasteriranja koja se temelji na omjeru razdvojenosti klastera i njihove unutarnje kompaktnosti. Definira se kao omjer najmanje međuklasterske udaljenosti i najvećeg unutarklasterskog promjera, pri čemu unutarklasterski promjer predstavlja maksimalnu udaljenost između dviju najudaljenijih točaka unutar istog klastera.</w:t>
      </w:r>
    </w:p>
    <w:p w14:paraId="473A6157" w14:textId="77777777" w:rsidR="00C554FD" w:rsidRPr="00540679" w:rsidRDefault="00C554FD" w:rsidP="000F5D9F">
      <w:pPr>
        <w:pStyle w:val="StandardWeb"/>
        <w:jc w:val="both"/>
      </w:pPr>
      <w:r w:rsidRPr="00540679">
        <w:t>Cilj Dunnovog indeksa je identificirati klasteriranje u kojem su klasteri međusobno što udaljeniji, a istovremeno što kompaktniji. Veće vrijednosti Dunnovog indeksa ukazuju na kvalitetnije klasteriranje, budući da označavaju dobru separaciju između klastera i visoku homogenost unutar njih. U hijerarhijskom klasteriranju Dunnov indeks može se koristiti za usporedbu različitih razina hijerarhije te za odabir one razine koja pruža najbolji kompromis između razdvojenosti i kompaktnosti klastera.</w:t>
      </w:r>
    </w:p>
    <w:p w14:paraId="2C40AC5B" w14:textId="77777777" w:rsidR="00C554FD" w:rsidRPr="00540679" w:rsidRDefault="00C554FD" w:rsidP="000F5D9F">
      <w:pPr>
        <w:jc w:val="both"/>
        <w:rPr>
          <w:rFonts w:ascii="Times New Roman" w:hAnsi="Times New Roman" w:cs="Times New Roman"/>
        </w:rPr>
      </w:pPr>
    </w:p>
    <w:p w14:paraId="0CED60DF" w14:textId="4772822C" w:rsidR="00833D14" w:rsidRPr="00503850" w:rsidRDefault="006640A1" w:rsidP="000F5D9F">
      <w:pPr>
        <w:jc w:val="both"/>
        <w:rPr>
          <w:rFonts w:ascii="Times New Roman" w:hAnsi="Times New Roman" w:cs="Times New Roman"/>
          <w:b/>
        </w:rPr>
      </w:pPr>
      <w:r w:rsidRPr="00503850">
        <w:rPr>
          <w:rFonts w:ascii="Times New Roman" w:hAnsi="Times New Roman" w:cs="Times New Roman"/>
          <w:b/>
        </w:rPr>
        <w:t>Zaustavljanje prema domenskom znanju</w:t>
      </w:r>
    </w:p>
    <w:p w14:paraId="304DBE40" w14:textId="1EB27289" w:rsidR="00833D14" w:rsidRPr="00540679" w:rsidRDefault="006640A1" w:rsidP="000F5D9F">
      <w:pPr>
        <w:jc w:val="both"/>
        <w:rPr>
          <w:rFonts w:ascii="Times New Roman" w:hAnsi="Times New Roman" w:cs="Times New Roman"/>
        </w:rPr>
      </w:pPr>
      <w:r w:rsidRPr="00540679">
        <w:rPr>
          <w:rFonts w:ascii="Times New Roman" w:hAnsi="Times New Roman" w:cs="Times New Roman"/>
        </w:rPr>
        <w:t xml:space="preserve">U praktičnim primjenama često se koristi </w:t>
      </w:r>
      <w:r w:rsidRPr="000F5D9F">
        <w:rPr>
          <w:rStyle w:val="Naglaeno"/>
          <w:rFonts w:ascii="Times New Roman" w:hAnsi="Times New Roman" w:cs="Times New Roman"/>
          <w:b w:val="0"/>
        </w:rPr>
        <w:t>domensko znanje</w:t>
      </w:r>
      <w:r w:rsidRPr="00540679">
        <w:rPr>
          <w:rFonts w:ascii="Times New Roman" w:hAnsi="Times New Roman" w:cs="Times New Roman"/>
        </w:rPr>
        <w:t xml:space="preserve"> kao kriterij zaustavljanja. Analitičar može odlučiti prekinuti hijerarhiju na razini koja ima smisla u kontekstu problema, primjerice kada klasteri odgovaraju stvarnim kategorijama ili poznatim obrascima u podacima. Ovaj kriterij je fleksibilan i često vrlo učinkovit, ali ovisi o subjektivnoj procjeni i iskustvu analitičara.</w:t>
      </w:r>
    </w:p>
    <w:p w14:paraId="0091C28C" w14:textId="57368E25" w:rsidR="001E4F44" w:rsidRDefault="001E4F44" w:rsidP="000F5D9F">
      <w:pPr>
        <w:jc w:val="both"/>
        <w:rPr>
          <w:rFonts w:ascii="Times New Roman" w:hAnsi="Times New Roman" w:cs="Times New Roman"/>
        </w:rPr>
      </w:pPr>
    </w:p>
    <w:p w14:paraId="62F7FE33" w14:textId="5EDFE5C8" w:rsidR="00503850" w:rsidRDefault="00503850" w:rsidP="000F5D9F">
      <w:pPr>
        <w:jc w:val="both"/>
        <w:rPr>
          <w:rFonts w:ascii="Times New Roman" w:hAnsi="Times New Roman" w:cs="Times New Roman"/>
        </w:rPr>
      </w:pPr>
    </w:p>
    <w:p w14:paraId="4E7F2224" w14:textId="33FCA82A" w:rsidR="00503850" w:rsidRDefault="00503850" w:rsidP="000F5D9F">
      <w:pPr>
        <w:jc w:val="both"/>
        <w:rPr>
          <w:rFonts w:ascii="Times New Roman" w:hAnsi="Times New Roman" w:cs="Times New Roman"/>
        </w:rPr>
      </w:pPr>
    </w:p>
    <w:p w14:paraId="7ECC180A" w14:textId="4AAD989F" w:rsidR="00503850" w:rsidRDefault="00503850" w:rsidP="000F5D9F">
      <w:pPr>
        <w:jc w:val="both"/>
        <w:rPr>
          <w:rFonts w:ascii="Times New Roman" w:hAnsi="Times New Roman" w:cs="Times New Roman"/>
        </w:rPr>
      </w:pPr>
    </w:p>
    <w:p w14:paraId="00C4D68B" w14:textId="0C691A5B" w:rsidR="00503850" w:rsidRDefault="00503850" w:rsidP="000F5D9F">
      <w:pPr>
        <w:jc w:val="both"/>
        <w:rPr>
          <w:rFonts w:ascii="Times New Roman" w:hAnsi="Times New Roman" w:cs="Times New Roman"/>
        </w:rPr>
      </w:pPr>
    </w:p>
    <w:p w14:paraId="3724DA68" w14:textId="77777777" w:rsidR="00503850" w:rsidRPr="00540679" w:rsidRDefault="00503850" w:rsidP="000F5D9F">
      <w:pPr>
        <w:jc w:val="both"/>
        <w:rPr>
          <w:rFonts w:ascii="Times New Roman" w:hAnsi="Times New Roman" w:cs="Times New Roman"/>
        </w:rPr>
      </w:pPr>
    </w:p>
    <w:p w14:paraId="404B9A25" w14:textId="07640E56" w:rsidR="001E4F44" w:rsidRPr="00540679" w:rsidRDefault="00A0391F" w:rsidP="000F5D9F">
      <w:pPr>
        <w:pStyle w:val="Naslov1"/>
        <w:numPr>
          <w:ilvl w:val="0"/>
          <w:numId w:val="2"/>
        </w:numPr>
        <w:jc w:val="both"/>
        <w:rPr>
          <w:rFonts w:ascii="Times New Roman" w:hAnsi="Times New Roman" w:cs="Times New Roman"/>
          <w:b/>
          <w:bCs/>
          <w:color w:val="auto"/>
        </w:rPr>
      </w:pPr>
      <w:bookmarkStart w:id="14" w:name="_Toc221644111"/>
      <w:r w:rsidRPr="00540679">
        <w:rPr>
          <w:rFonts w:ascii="Times New Roman" w:hAnsi="Times New Roman" w:cs="Times New Roman"/>
          <w:b/>
          <w:bCs/>
          <w:color w:val="auto"/>
        </w:rPr>
        <w:lastRenderedPageBreak/>
        <w:t>PROJEKT</w:t>
      </w:r>
      <w:bookmarkEnd w:id="14"/>
    </w:p>
    <w:p w14:paraId="2486B5B6" w14:textId="19D43C92" w:rsidR="00BB143D" w:rsidRPr="007D7351" w:rsidRDefault="00BB143D" w:rsidP="007D7351">
      <w:pPr>
        <w:pStyle w:val="Naslov2"/>
        <w:numPr>
          <w:ilvl w:val="1"/>
          <w:numId w:val="2"/>
        </w:numPr>
        <w:rPr>
          <w:rFonts w:ascii="Times New Roman" w:hAnsi="Times New Roman" w:cs="Times New Roman"/>
          <w:b/>
          <w:bCs/>
          <w:color w:val="auto"/>
          <w:lang w:val="hr-HR"/>
        </w:rPr>
      </w:pPr>
      <w:bookmarkStart w:id="15" w:name="_Toc221644112"/>
      <w:r w:rsidRPr="007D7351">
        <w:rPr>
          <w:rFonts w:ascii="Times New Roman" w:hAnsi="Times New Roman" w:cs="Times New Roman"/>
          <w:b/>
          <w:bCs/>
          <w:color w:val="auto"/>
          <w:lang w:val="hr-HR"/>
        </w:rPr>
        <w:t>UVOD I PODACI</w:t>
      </w:r>
      <w:bookmarkEnd w:id="15"/>
    </w:p>
    <w:p w14:paraId="35DA3BC6" w14:textId="77777777" w:rsidR="00BB143D" w:rsidRPr="00540679" w:rsidRDefault="00BB143D" w:rsidP="00503850">
      <w:pPr>
        <w:spacing w:before="120" w:after="120"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Ovaj projekt fokusira se na hijerarhijsko klasteriranje država svijeta prema njihovim socio-ekonomskim pokazateljima. U suvremenom svijetu, države se često dijele prema strogo geografskim granicama (regijama), no takva podjela često zanemaruje stvarne sličnosti u kvaliteti života, ekonomskoj snazi i društvenom razvoju.Svrha ovog rada je primijeniti metode strojnog učenja kako bi se:</w:t>
      </w:r>
    </w:p>
    <w:p w14:paraId="1033F1ED" w14:textId="77777777" w:rsidR="00BB143D" w:rsidRPr="00540679" w:rsidRDefault="00BB143D" w:rsidP="00503850">
      <w:pPr>
        <w:numPr>
          <w:ilvl w:val="0"/>
          <w:numId w:val="25"/>
        </w:numPr>
        <w:spacing w:before="120" w:after="120"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Identificirale skupine država koje dijele slične razvojne karakteristike, neovisno o njihovoj lokaciji na karti.</w:t>
      </w:r>
    </w:p>
    <w:p w14:paraId="33D4C027" w14:textId="77777777" w:rsidR="00BB143D" w:rsidRPr="00540679" w:rsidRDefault="00BB143D" w:rsidP="00503850">
      <w:pPr>
        <w:numPr>
          <w:ilvl w:val="0"/>
          <w:numId w:val="25"/>
        </w:numPr>
        <w:spacing w:before="120" w:after="120"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Analiziralo kako različiti parametri, poput BDP-a po stanovniku, očekivanog životnog vijeka i ulaganja u obrazovanje, utječu na formiranje tih skupina.</w:t>
      </w:r>
    </w:p>
    <w:p w14:paraId="03DC74B5" w14:textId="77777777" w:rsidR="00BB143D" w:rsidRPr="00540679" w:rsidRDefault="00BB143D" w:rsidP="00503850">
      <w:pPr>
        <w:numPr>
          <w:ilvl w:val="0"/>
          <w:numId w:val="25"/>
        </w:numPr>
        <w:spacing w:before="120" w:after="120" w:line="240" w:lineRule="auto"/>
        <w:jc w:val="both"/>
        <w:rPr>
          <w:rFonts w:ascii="Times New Roman" w:eastAsia="Times New Roman" w:hAnsi="Times New Roman" w:cs="Times New Roman"/>
          <w:kern w:val="0"/>
          <w:lang w:val="hr-HR" w:eastAsia="hr-HR"/>
          <w14:ligatures w14:val="none"/>
        </w:rPr>
      </w:pPr>
      <w:r w:rsidRPr="00540679">
        <w:rPr>
          <w:rFonts w:ascii="Times New Roman" w:eastAsia="Times New Roman" w:hAnsi="Times New Roman" w:cs="Times New Roman"/>
          <w:kern w:val="0"/>
          <w:lang w:val="hr-HR" w:eastAsia="hr-HR"/>
          <w14:ligatures w14:val="none"/>
        </w:rPr>
        <w:t>Istražilo jesu li geografski susjedi ujedno i socio-ekonomski slični ili postoje značajna odstupanja.</w:t>
      </w:r>
    </w:p>
    <w:p w14:paraId="3E46657C" w14:textId="77777777" w:rsidR="000F5D9F" w:rsidRDefault="00BB143D" w:rsidP="00503850">
      <w:pPr>
        <w:pStyle w:val="StandardWeb"/>
        <w:spacing w:before="120" w:beforeAutospacing="0" w:after="120" w:afterAutospacing="0"/>
        <w:jc w:val="both"/>
      </w:pPr>
      <w:r w:rsidRPr="00540679">
        <w:t>Podaci koje koristimo pronađeni su na linku: </w:t>
      </w:r>
    </w:p>
    <w:p w14:paraId="410FB029" w14:textId="6E4CA2CF" w:rsidR="000F5D9F" w:rsidRDefault="00BA6B43" w:rsidP="00503850">
      <w:pPr>
        <w:pStyle w:val="StandardWeb"/>
        <w:spacing w:before="120" w:beforeAutospacing="0" w:after="120" w:afterAutospacing="0"/>
        <w:jc w:val="both"/>
      </w:pPr>
      <w:hyperlink r:id="rId24" w:history="1">
        <w:r w:rsidR="000F5D9F" w:rsidRPr="004D50B9">
          <w:rPr>
            <w:rStyle w:val="Hiperveza"/>
            <w:rFonts w:eastAsiaTheme="majorEastAsia"/>
          </w:rPr>
          <w:t>https://www.kaggle.com/datasets/nishanthsalian/socioeconomic-country-profiles?resource=download</w:t>
        </w:r>
      </w:hyperlink>
      <w:r w:rsidR="00BB143D" w:rsidRPr="00540679">
        <w:t> </w:t>
      </w:r>
    </w:p>
    <w:p w14:paraId="54103E65" w14:textId="7FD8F3D8" w:rsidR="00BB143D" w:rsidRPr="00540679" w:rsidRDefault="00BB143D" w:rsidP="00503850">
      <w:pPr>
        <w:pStyle w:val="StandardWeb"/>
        <w:spacing w:before="120" w:beforeAutospacing="0" w:after="120" w:afterAutospacing="0"/>
        <w:jc w:val="both"/>
      </w:pPr>
      <w:r w:rsidRPr="00540679">
        <w:t>Podaci sadrže 66 država svijeta i 96 različitih pokazatelja, što omogućuje vrlo detaljnu analizu. Kako dendrogram ne bi postao previše kompliciran za analizu, odabrali smo 7 najvažnijih pokazatelja (stupaca) koji pokrivaju ključne socio-ekonomske aspekte.</w:t>
      </w:r>
    </w:p>
    <w:p w14:paraId="0E368861" w14:textId="77777777" w:rsidR="00BB143D" w:rsidRPr="00540679" w:rsidRDefault="00BB143D" w:rsidP="00503850">
      <w:pPr>
        <w:pStyle w:val="StandardWeb"/>
        <w:spacing w:before="120" w:beforeAutospacing="0" w:after="120" w:afterAutospacing="0"/>
        <w:jc w:val="both"/>
      </w:pPr>
      <w:r w:rsidRPr="00540679">
        <w:t>Odabrani stupci:</w:t>
      </w:r>
    </w:p>
    <w:p w14:paraId="5D1AA2FD" w14:textId="77777777" w:rsidR="00BB143D" w:rsidRPr="00540679" w:rsidRDefault="00BB143D" w:rsidP="00503850">
      <w:pPr>
        <w:pStyle w:val="StandardWeb"/>
        <w:numPr>
          <w:ilvl w:val="0"/>
          <w:numId w:val="26"/>
        </w:numPr>
        <w:spacing w:before="120" w:beforeAutospacing="0" w:after="120" w:afterAutospacing="0"/>
        <w:jc w:val="both"/>
      </w:pPr>
      <w:r w:rsidRPr="00540679">
        <w:t>GDP per capita (current US$) – Glavno mjerilo ekonomskog standarda.</w:t>
      </w:r>
    </w:p>
    <w:p w14:paraId="61EBB520" w14:textId="77777777" w:rsidR="00BB143D" w:rsidRPr="00540679" w:rsidRDefault="00BB143D" w:rsidP="00503850">
      <w:pPr>
        <w:pStyle w:val="StandardWeb"/>
        <w:numPr>
          <w:ilvl w:val="0"/>
          <w:numId w:val="26"/>
        </w:numPr>
        <w:spacing w:before="120" w:beforeAutospacing="0" w:after="120" w:afterAutospacing="0"/>
        <w:jc w:val="both"/>
      </w:pPr>
      <w:r w:rsidRPr="00540679">
        <w:t>Life expectancy at birth, total (years) – Pokazatelj općeg zdravlja i kvalitete života.</w:t>
      </w:r>
    </w:p>
    <w:p w14:paraId="2A907813" w14:textId="77777777" w:rsidR="00BB143D" w:rsidRPr="00540679" w:rsidRDefault="00BB143D" w:rsidP="00503850">
      <w:pPr>
        <w:pStyle w:val="StandardWeb"/>
        <w:numPr>
          <w:ilvl w:val="0"/>
          <w:numId w:val="26"/>
        </w:numPr>
        <w:spacing w:before="120" w:beforeAutospacing="0" w:after="120" w:afterAutospacing="0"/>
        <w:jc w:val="both"/>
      </w:pPr>
      <w:r w:rsidRPr="00540679">
        <w:t>Unemployment (% of labour force) – Stabilnost tržišta rada.</w:t>
      </w:r>
    </w:p>
    <w:p w14:paraId="035B3684" w14:textId="77777777" w:rsidR="00BB143D" w:rsidRPr="00540679" w:rsidRDefault="00BB143D" w:rsidP="00503850">
      <w:pPr>
        <w:pStyle w:val="StandardWeb"/>
        <w:numPr>
          <w:ilvl w:val="0"/>
          <w:numId w:val="26"/>
        </w:numPr>
        <w:spacing w:before="120" w:beforeAutospacing="0" w:after="120" w:afterAutospacing="0"/>
        <w:jc w:val="both"/>
      </w:pPr>
      <w:r w:rsidRPr="00540679">
        <w:t>Education: Government expenditure (% of GDP) – Ulaganje države u razvoj i znanje.</w:t>
      </w:r>
    </w:p>
    <w:p w14:paraId="5D470F9D" w14:textId="77777777" w:rsidR="00BB143D" w:rsidRPr="00540679" w:rsidRDefault="00BB143D" w:rsidP="00503850">
      <w:pPr>
        <w:pStyle w:val="StandardWeb"/>
        <w:numPr>
          <w:ilvl w:val="0"/>
          <w:numId w:val="26"/>
        </w:numPr>
        <w:spacing w:before="120" w:beforeAutospacing="0" w:after="120" w:afterAutospacing="0"/>
        <w:jc w:val="both"/>
      </w:pPr>
      <w:r w:rsidRPr="00540679">
        <w:t>Infant mortality rate (per 1000 live births) – Osjetljiv pokazatelj kvalitete zdravstvenog sustava.</w:t>
      </w:r>
    </w:p>
    <w:p w14:paraId="0A2ED394" w14:textId="77777777" w:rsidR="00BB143D" w:rsidRPr="00540679" w:rsidRDefault="00BB143D" w:rsidP="00503850">
      <w:pPr>
        <w:pStyle w:val="StandardWeb"/>
        <w:numPr>
          <w:ilvl w:val="0"/>
          <w:numId w:val="26"/>
        </w:numPr>
        <w:spacing w:before="120" w:beforeAutospacing="0" w:after="120" w:afterAutospacing="0"/>
        <w:jc w:val="both"/>
      </w:pPr>
      <w:r w:rsidRPr="00540679">
        <w:t>Fertility rate, total (live births per woman) – Demografska slika i budući trendovi.</w:t>
      </w:r>
    </w:p>
    <w:p w14:paraId="6EF58FC0" w14:textId="52B11A0D" w:rsidR="00BB143D" w:rsidRPr="00540679" w:rsidRDefault="00BB143D" w:rsidP="00503850">
      <w:pPr>
        <w:pStyle w:val="StandardWeb"/>
        <w:numPr>
          <w:ilvl w:val="0"/>
          <w:numId w:val="26"/>
        </w:numPr>
        <w:spacing w:before="120" w:beforeAutospacing="0" w:after="120" w:afterAutospacing="0"/>
        <w:jc w:val="both"/>
      </w:pPr>
      <w:r w:rsidRPr="00540679">
        <w:t>GDP growth rate (annual %) – Dinamika gospodarskog razvoja.</w:t>
      </w:r>
    </w:p>
    <w:p w14:paraId="6F415809" w14:textId="38DB4004" w:rsidR="00BB143D" w:rsidRPr="00540679" w:rsidRDefault="00BB143D" w:rsidP="000F5D9F">
      <w:pPr>
        <w:pStyle w:val="StandardWeb"/>
        <w:spacing w:before="120" w:beforeAutospacing="0" w:after="120" w:afterAutospacing="0"/>
      </w:pPr>
    </w:p>
    <w:p w14:paraId="4E339EE9" w14:textId="3CEA6614" w:rsidR="00BB143D" w:rsidRPr="007D7351" w:rsidRDefault="00BB143D" w:rsidP="007D7351">
      <w:pPr>
        <w:pStyle w:val="Naslov2"/>
        <w:numPr>
          <w:ilvl w:val="1"/>
          <w:numId w:val="2"/>
        </w:numPr>
        <w:rPr>
          <w:rFonts w:ascii="Times New Roman" w:hAnsi="Times New Roman" w:cs="Times New Roman"/>
          <w:b/>
          <w:bCs/>
          <w:color w:val="auto"/>
          <w:lang w:val="hr-HR"/>
        </w:rPr>
      </w:pPr>
      <w:bookmarkStart w:id="16" w:name="_Toc221644113"/>
      <w:r w:rsidRPr="007D7351">
        <w:rPr>
          <w:rFonts w:ascii="Times New Roman" w:hAnsi="Times New Roman" w:cs="Times New Roman"/>
          <w:b/>
          <w:bCs/>
          <w:color w:val="auto"/>
          <w:lang w:val="hr-HR"/>
        </w:rPr>
        <w:t>ČIŠĆENJE I STANDARDIZACIJA PODATAKA</w:t>
      </w:r>
      <w:bookmarkEnd w:id="16"/>
    </w:p>
    <w:p w14:paraId="075AE8E8" w14:textId="77777777" w:rsidR="00BB143D" w:rsidRPr="00540679" w:rsidRDefault="00BB143D" w:rsidP="000F5D9F">
      <w:pPr>
        <w:pStyle w:val="StandardWeb"/>
        <w:spacing w:before="120" w:beforeAutospacing="0" w:after="120" w:afterAutospacing="0"/>
        <w:ind w:left="360"/>
      </w:pPr>
    </w:p>
    <w:p w14:paraId="6BAEADC6" w14:textId="77777777" w:rsidR="00BB143D" w:rsidRPr="000F5D9F" w:rsidRDefault="00BB143D" w:rsidP="000F5D9F">
      <w:pPr>
        <w:pStyle w:val="StandardWeb"/>
        <w:spacing w:before="120" w:beforeAutospacing="0" w:after="120" w:afterAutospacing="0"/>
        <w:jc w:val="both"/>
      </w:pPr>
      <w:r w:rsidRPr="000F5D9F">
        <w:rPr>
          <w:rStyle w:val="Naglaeno"/>
          <w:rFonts w:eastAsiaTheme="majorEastAsia"/>
        </w:rPr>
        <w:t>Čišćenje</w:t>
      </w:r>
      <w:r w:rsidRPr="000F5D9F">
        <w:t>: Uklonili smo -99 i simbole poput ~ jer bi ih algoritam inače tretirao kao pogrešne vrijednosti ili tekst, što bi srušilo program.</w:t>
      </w:r>
    </w:p>
    <w:p w14:paraId="274D6F8E" w14:textId="362594C2" w:rsidR="00BB143D" w:rsidRPr="000F5D9F" w:rsidRDefault="00BB143D" w:rsidP="000F5D9F">
      <w:pPr>
        <w:pStyle w:val="StandardWeb"/>
        <w:spacing w:before="120" w:beforeAutospacing="0" w:after="120" w:afterAutospacing="0"/>
        <w:jc w:val="both"/>
      </w:pPr>
      <w:r w:rsidRPr="000F5D9F">
        <w:rPr>
          <w:rStyle w:val="Naglaeno"/>
          <w:rFonts w:eastAsiaTheme="majorEastAsia"/>
        </w:rPr>
        <w:t>Standardizacija</w:t>
      </w:r>
      <w:r w:rsidRPr="000F5D9F">
        <w:t xml:space="preserve">: Budući da klasteriranje koristi udaljenost između točaka, stupac s velikim brojevima (poput BDP-a od 50.000) bi potpuno "pobijedio" stupac s malim brojevima (poput stope </w:t>
      </w:r>
      <w:r w:rsidRPr="000F5D9F">
        <w:lastRenderedPageBreak/>
        <w:t>plodnosti od 1.5). Normalizacijom smo sve varijable sveli na istu skalu (gdje je prosjek 0, a standardna devijacija 1), tako da svaka ima jednaku važnost.</w:t>
      </w:r>
    </w:p>
    <w:p w14:paraId="5AC8B363" w14:textId="77777777" w:rsidR="00BB143D" w:rsidRPr="00540679" w:rsidRDefault="00BB143D" w:rsidP="000F5D9F">
      <w:pPr>
        <w:pStyle w:val="StandardWeb"/>
        <w:spacing w:before="120" w:beforeAutospacing="0" w:after="120" w:afterAutospacing="0"/>
        <w:rPr>
          <w:color w:val="E3E3E3"/>
        </w:rPr>
      </w:pPr>
    </w:p>
    <w:p w14:paraId="5132A2C5" w14:textId="77777777" w:rsidR="00BB143D" w:rsidRPr="00540679" w:rsidRDefault="00BB143D" w:rsidP="00673F7B">
      <w:pPr>
        <w:keepNext/>
        <w:jc w:val="center"/>
        <w:rPr>
          <w:rFonts w:ascii="Times New Roman" w:hAnsi="Times New Roman" w:cs="Times New Roman"/>
        </w:rPr>
      </w:pPr>
      <w:r w:rsidRPr="00540679">
        <w:rPr>
          <w:rFonts w:ascii="Times New Roman" w:hAnsi="Times New Roman" w:cs="Times New Roman"/>
          <w:noProof/>
        </w:rPr>
        <w:drawing>
          <wp:inline distT="0" distB="0" distL="0" distR="0" wp14:anchorId="423E2397" wp14:editId="396FEFCD">
            <wp:extent cx="5943600" cy="4338320"/>
            <wp:effectExtent l="0" t="0" r="0" b="5080"/>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338320"/>
                    </a:xfrm>
                    <a:prstGeom prst="rect">
                      <a:avLst/>
                    </a:prstGeom>
                  </pic:spPr>
                </pic:pic>
              </a:graphicData>
            </a:graphic>
          </wp:inline>
        </w:drawing>
      </w:r>
    </w:p>
    <w:p w14:paraId="7E24642F" w14:textId="70BE5B2A" w:rsidR="00BB143D" w:rsidRPr="00540679" w:rsidRDefault="00BB143D" w:rsidP="000F5D9F">
      <w:pPr>
        <w:pStyle w:val="Opisslike"/>
        <w:jc w:val="center"/>
        <w:rPr>
          <w:rFonts w:ascii="Times New Roman" w:hAnsi="Times New Roman" w:cs="Times New Roman"/>
        </w:rPr>
      </w:pPr>
      <w:r w:rsidRPr="00540679">
        <w:rPr>
          <w:rFonts w:ascii="Times New Roman" w:hAnsi="Times New Roman" w:cs="Times New Roman"/>
        </w:rPr>
        <w:t xml:space="preserve">Slika </w:t>
      </w:r>
      <w:r w:rsidRPr="00540679">
        <w:rPr>
          <w:rFonts w:ascii="Times New Roman" w:hAnsi="Times New Roman" w:cs="Times New Roman"/>
        </w:rPr>
        <w:fldChar w:fldCharType="begin"/>
      </w:r>
      <w:r w:rsidRPr="00540679">
        <w:rPr>
          <w:rFonts w:ascii="Times New Roman" w:hAnsi="Times New Roman" w:cs="Times New Roman"/>
        </w:rPr>
        <w:instrText xml:space="preserve"> SEQ Slika \* ARABIC </w:instrText>
      </w:r>
      <w:r w:rsidRPr="00540679">
        <w:rPr>
          <w:rFonts w:ascii="Times New Roman" w:hAnsi="Times New Roman" w:cs="Times New Roman"/>
        </w:rPr>
        <w:fldChar w:fldCharType="separate"/>
      </w:r>
      <w:r w:rsidR="00673F7B">
        <w:rPr>
          <w:rFonts w:ascii="Times New Roman" w:hAnsi="Times New Roman" w:cs="Times New Roman"/>
          <w:noProof/>
        </w:rPr>
        <w:t>6</w:t>
      </w:r>
      <w:r w:rsidRPr="00540679">
        <w:rPr>
          <w:rFonts w:ascii="Times New Roman" w:hAnsi="Times New Roman" w:cs="Times New Roman"/>
        </w:rPr>
        <w:fldChar w:fldCharType="end"/>
      </w:r>
      <w:r w:rsidRPr="00540679">
        <w:rPr>
          <w:rFonts w:ascii="Times New Roman" w:hAnsi="Times New Roman" w:cs="Times New Roman"/>
        </w:rPr>
        <w:t xml:space="preserve"> čišćenje podataka</w:t>
      </w:r>
    </w:p>
    <w:p w14:paraId="2A70CCBF" w14:textId="77777777" w:rsidR="00A11FA4" w:rsidRPr="00540679" w:rsidRDefault="00A11FA4" w:rsidP="000F5D9F">
      <w:pPr>
        <w:jc w:val="both"/>
        <w:rPr>
          <w:rFonts w:ascii="Times New Roman" w:hAnsi="Times New Roman" w:cs="Times New Roman"/>
          <w:lang w:val="hr-HR"/>
        </w:rPr>
      </w:pPr>
    </w:p>
    <w:p w14:paraId="426FAF71" w14:textId="77777777" w:rsidR="00A13120" w:rsidRPr="00540679" w:rsidRDefault="00A13120" w:rsidP="000F5D9F">
      <w:pPr>
        <w:jc w:val="both"/>
        <w:rPr>
          <w:rFonts w:ascii="Times New Roman" w:hAnsi="Times New Roman" w:cs="Times New Roman"/>
          <w:lang w:val="hr-HR"/>
        </w:rPr>
      </w:pPr>
    </w:p>
    <w:p w14:paraId="0D2167B2" w14:textId="77777777" w:rsidR="00A13120" w:rsidRPr="00540679" w:rsidRDefault="00A13120" w:rsidP="000F5D9F">
      <w:pPr>
        <w:jc w:val="both"/>
        <w:rPr>
          <w:rFonts w:ascii="Times New Roman" w:hAnsi="Times New Roman" w:cs="Times New Roman"/>
          <w:lang w:val="hr-HR"/>
        </w:rPr>
      </w:pPr>
    </w:p>
    <w:p w14:paraId="7F0C2523" w14:textId="77777777" w:rsidR="00BB143D" w:rsidRPr="00540679" w:rsidRDefault="00BB143D" w:rsidP="00673F7B">
      <w:pPr>
        <w:keepNext/>
        <w:jc w:val="center"/>
        <w:rPr>
          <w:rFonts w:ascii="Times New Roman" w:hAnsi="Times New Roman" w:cs="Times New Roman"/>
        </w:rPr>
      </w:pPr>
      <w:r w:rsidRPr="00540679">
        <w:rPr>
          <w:rFonts w:ascii="Times New Roman" w:hAnsi="Times New Roman" w:cs="Times New Roman"/>
          <w:noProof/>
          <w:lang w:val="hr-HR"/>
        </w:rPr>
        <w:lastRenderedPageBreak/>
        <w:drawing>
          <wp:inline distT="0" distB="0" distL="0" distR="0" wp14:anchorId="73CDF1B7" wp14:editId="3EBEEAC6">
            <wp:extent cx="5814564" cy="4915326"/>
            <wp:effectExtent l="0" t="0" r="0" b="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4564" cy="4915326"/>
                    </a:xfrm>
                    <a:prstGeom prst="rect">
                      <a:avLst/>
                    </a:prstGeom>
                  </pic:spPr>
                </pic:pic>
              </a:graphicData>
            </a:graphic>
          </wp:inline>
        </w:drawing>
      </w:r>
    </w:p>
    <w:p w14:paraId="243ADADA" w14:textId="149DC756" w:rsidR="00A13120" w:rsidRPr="00540679" w:rsidRDefault="00BB143D" w:rsidP="000F5D9F">
      <w:pPr>
        <w:pStyle w:val="Opisslike"/>
        <w:jc w:val="center"/>
        <w:rPr>
          <w:rFonts w:ascii="Times New Roman" w:hAnsi="Times New Roman" w:cs="Times New Roman"/>
          <w:lang w:val="hr-HR"/>
        </w:rPr>
      </w:pPr>
      <w:r w:rsidRPr="00540679">
        <w:rPr>
          <w:rFonts w:ascii="Times New Roman" w:hAnsi="Times New Roman" w:cs="Times New Roman"/>
        </w:rPr>
        <w:t xml:space="preserve">Slika </w:t>
      </w:r>
      <w:r w:rsidRPr="00540679">
        <w:rPr>
          <w:rFonts w:ascii="Times New Roman" w:hAnsi="Times New Roman" w:cs="Times New Roman"/>
        </w:rPr>
        <w:fldChar w:fldCharType="begin"/>
      </w:r>
      <w:r w:rsidRPr="00540679">
        <w:rPr>
          <w:rFonts w:ascii="Times New Roman" w:hAnsi="Times New Roman" w:cs="Times New Roman"/>
        </w:rPr>
        <w:instrText xml:space="preserve"> SEQ Slika \* ARABIC </w:instrText>
      </w:r>
      <w:r w:rsidRPr="00540679">
        <w:rPr>
          <w:rFonts w:ascii="Times New Roman" w:hAnsi="Times New Roman" w:cs="Times New Roman"/>
        </w:rPr>
        <w:fldChar w:fldCharType="separate"/>
      </w:r>
      <w:r w:rsidR="00673F7B">
        <w:rPr>
          <w:rFonts w:ascii="Times New Roman" w:hAnsi="Times New Roman" w:cs="Times New Roman"/>
          <w:noProof/>
        </w:rPr>
        <w:t>7</w:t>
      </w:r>
      <w:r w:rsidRPr="00540679">
        <w:rPr>
          <w:rFonts w:ascii="Times New Roman" w:hAnsi="Times New Roman" w:cs="Times New Roman"/>
        </w:rPr>
        <w:fldChar w:fldCharType="end"/>
      </w:r>
      <w:r w:rsidRPr="00540679">
        <w:rPr>
          <w:rFonts w:ascii="Times New Roman" w:hAnsi="Times New Roman" w:cs="Times New Roman"/>
        </w:rPr>
        <w:t xml:space="preserve"> standardizacija podataka</w:t>
      </w:r>
    </w:p>
    <w:p w14:paraId="45717D7B" w14:textId="77777777" w:rsidR="00A13120" w:rsidRPr="00540679" w:rsidRDefault="00A13120" w:rsidP="000F5D9F">
      <w:pPr>
        <w:jc w:val="both"/>
        <w:rPr>
          <w:rFonts w:ascii="Times New Roman" w:hAnsi="Times New Roman" w:cs="Times New Roman"/>
          <w:lang w:val="hr-HR"/>
        </w:rPr>
      </w:pPr>
    </w:p>
    <w:p w14:paraId="29EBDD57" w14:textId="77777777" w:rsidR="00A13120" w:rsidRPr="00540679" w:rsidRDefault="00A13120" w:rsidP="000F5D9F">
      <w:pPr>
        <w:jc w:val="both"/>
        <w:rPr>
          <w:rFonts w:ascii="Times New Roman" w:hAnsi="Times New Roman" w:cs="Times New Roman"/>
          <w:lang w:val="hr-HR"/>
        </w:rPr>
      </w:pPr>
    </w:p>
    <w:p w14:paraId="0125A733" w14:textId="77777777" w:rsidR="00BB143D" w:rsidRPr="00540679" w:rsidRDefault="00BB143D" w:rsidP="00673F7B">
      <w:pPr>
        <w:keepNext/>
        <w:jc w:val="center"/>
        <w:rPr>
          <w:rFonts w:ascii="Times New Roman" w:hAnsi="Times New Roman" w:cs="Times New Roman"/>
        </w:rPr>
      </w:pPr>
      <w:r w:rsidRPr="00540679">
        <w:rPr>
          <w:rFonts w:ascii="Times New Roman" w:hAnsi="Times New Roman" w:cs="Times New Roman"/>
          <w:noProof/>
          <w:lang w:val="hr-HR"/>
        </w:rPr>
        <w:drawing>
          <wp:inline distT="0" distB="0" distL="0" distR="0" wp14:anchorId="3839AF93" wp14:editId="4411E253">
            <wp:extent cx="5943600" cy="1682750"/>
            <wp:effectExtent l="0" t="0" r="0" b="0"/>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82750"/>
                    </a:xfrm>
                    <a:prstGeom prst="rect">
                      <a:avLst/>
                    </a:prstGeom>
                  </pic:spPr>
                </pic:pic>
              </a:graphicData>
            </a:graphic>
          </wp:inline>
        </w:drawing>
      </w:r>
    </w:p>
    <w:p w14:paraId="3591BCA3" w14:textId="01388D8B" w:rsidR="00A13120" w:rsidRPr="00540679" w:rsidRDefault="00BB143D" w:rsidP="000F5D9F">
      <w:pPr>
        <w:pStyle w:val="Opisslike"/>
        <w:jc w:val="center"/>
        <w:rPr>
          <w:rFonts w:ascii="Times New Roman" w:hAnsi="Times New Roman" w:cs="Times New Roman"/>
          <w:lang w:val="hr-HR"/>
        </w:rPr>
      </w:pPr>
      <w:r w:rsidRPr="00540679">
        <w:rPr>
          <w:rFonts w:ascii="Times New Roman" w:hAnsi="Times New Roman" w:cs="Times New Roman"/>
        </w:rPr>
        <w:t xml:space="preserve">Slika </w:t>
      </w:r>
      <w:r w:rsidRPr="00540679">
        <w:rPr>
          <w:rFonts w:ascii="Times New Roman" w:hAnsi="Times New Roman" w:cs="Times New Roman"/>
        </w:rPr>
        <w:fldChar w:fldCharType="begin"/>
      </w:r>
      <w:r w:rsidRPr="00540679">
        <w:rPr>
          <w:rFonts w:ascii="Times New Roman" w:hAnsi="Times New Roman" w:cs="Times New Roman"/>
        </w:rPr>
        <w:instrText xml:space="preserve"> SEQ Slika \* ARABIC </w:instrText>
      </w:r>
      <w:r w:rsidRPr="00540679">
        <w:rPr>
          <w:rFonts w:ascii="Times New Roman" w:hAnsi="Times New Roman" w:cs="Times New Roman"/>
        </w:rPr>
        <w:fldChar w:fldCharType="separate"/>
      </w:r>
      <w:r w:rsidR="00673F7B">
        <w:rPr>
          <w:rFonts w:ascii="Times New Roman" w:hAnsi="Times New Roman" w:cs="Times New Roman"/>
          <w:noProof/>
        </w:rPr>
        <w:t>8</w:t>
      </w:r>
      <w:r w:rsidRPr="00540679">
        <w:rPr>
          <w:rFonts w:ascii="Times New Roman" w:hAnsi="Times New Roman" w:cs="Times New Roman"/>
        </w:rPr>
        <w:fldChar w:fldCharType="end"/>
      </w:r>
      <w:r w:rsidRPr="00540679">
        <w:rPr>
          <w:rFonts w:ascii="Times New Roman" w:hAnsi="Times New Roman" w:cs="Times New Roman"/>
        </w:rPr>
        <w:t xml:space="preserve"> tablica podataka nakon čišćenja i standardizacije</w:t>
      </w:r>
    </w:p>
    <w:p w14:paraId="45ECF501" w14:textId="3D5F7B21" w:rsidR="00CA1B1C" w:rsidRPr="007D7351" w:rsidRDefault="00CA1B1C" w:rsidP="007D7351">
      <w:pPr>
        <w:pStyle w:val="Naslov2"/>
        <w:numPr>
          <w:ilvl w:val="1"/>
          <w:numId w:val="2"/>
        </w:numPr>
        <w:rPr>
          <w:rFonts w:ascii="Times New Roman" w:hAnsi="Times New Roman" w:cs="Times New Roman"/>
          <w:b/>
          <w:bCs/>
          <w:color w:val="auto"/>
          <w:lang w:val="hr-HR"/>
        </w:rPr>
      </w:pPr>
      <w:bookmarkStart w:id="17" w:name="_Toc221644114"/>
      <w:r w:rsidRPr="007D7351">
        <w:rPr>
          <w:rFonts w:ascii="Times New Roman" w:hAnsi="Times New Roman" w:cs="Times New Roman"/>
          <w:b/>
          <w:bCs/>
          <w:color w:val="auto"/>
          <w:lang w:val="hr-HR"/>
        </w:rPr>
        <w:lastRenderedPageBreak/>
        <w:t>AGLOMERATIVNO HIJERARHIJSKO KLASTERIRANJE</w:t>
      </w:r>
      <w:bookmarkEnd w:id="17"/>
    </w:p>
    <w:p w14:paraId="1EFAD3D3" w14:textId="77777777" w:rsidR="00CA1B1C" w:rsidRPr="000F5D9F" w:rsidRDefault="00CA1B1C" w:rsidP="000F5D9F">
      <w:pPr>
        <w:pStyle w:val="StandardWeb"/>
        <w:spacing w:before="120" w:beforeAutospacing="0" w:after="120" w:afterAutospacing="0"/>
        <w:jc w:val="both"/>
      </w:pPr>
      <w:r w:rsidRPr="000F5D9F">
        <w:t>Logika algoritma (Bottom-Up) U našem projektu, aglomerativni pristup funkcionira kroz proces "pripajanja":</w:t>
      </w:r>
    </w:p>
    <w:p w14:paraId="179D1B39" w14:textId="77777777" w:rsidR="00CA1B1C" w:rsidRPr="000F5D9F" w:rsidRDefault="00CA1B1C" w:rsidP="000F5D9F">
      <w:pPr>
        <w:pStyle w:val="StandardWeb"/>
        <w:spacing w:before="120" w:beforeAutospacing="0" w:after="120" w:afterAutospacing="0"/>
        <w:jc w:val="both"/>
      </w:pPr>
      <w:r w:rsidRPr="000F5D9F">
        <w:t>Početak: Svaka od 66 država se tretira kao zaseban klaster (66 klastera).</w:t>
      </w:r>
    </w:p>
    <w:p w14:paraId="012A1DD2" w14:textId="77777777" w:rsidR="00CA1B1C" w:rsidRPr="000F5D9F" w:rsidRDefault="00CA1B1C" w:rsidP="000F5D9F">
      <w:pPr>
        <w:pStyle w:val="StandardWeb"/>
        <w:spacing w:before="120" w:beforeAutospacing="0" w:after="120" w:afterAutospacing="0"/>
        <w:jc w:val="both"/>
      </w:pPr>
      <w:r w:rsidRPr="000F5D9F">
        <w:t>Traženje sličnosti: Algoritam u prostoru naših 7 normaliziranih varijabli traži dvije države koje su "najbliže".</w:t>
      </w:r>
    </w:p>
    <w:p w14:paraId="47C6B909" w14:textId="77777777" w:rsidR="00CA1B1C" w:rsidRPr="000F5D9F" w:rsidRDefault="00CA1B1C" w:rsidP="000F5D9F">
      <w:pPr>
        <w:pStyle w:val="StandardWeb"/>
        <w:spacing w:before="120" w:beforeAutospacing="0" w:after="120" w:afterAutospacing="0"/>
        <w:jc w:val="both"/>
      </w:pPr>
      <w:r w:rsidRPr="000F5D9F">
        <w:t>Spajanje: Te dvije države postaju jedna grupa. Proces se ponavlja dok na kraju sve države ne završe u jednoj velikoj skupini.</w:t>
      </w:r>
    </w:p>
    <w:p w14:paraId="2DB56D82" w14:textId="77777777" w:rsidR="00CA1B1C" w:rsidRPr="000F5D9F" w:rsidRDefault="00CA1B1C" w:rsidP="000F5D9F">
      <w:pPr>
        <w:pStyle w:val="StandardWeb"/>
        <w:spacing w:before="120" w:beforeAutospacing="0" w:after="120" w:afterAutospacing="0"/>
        <w:jc w:val="both"/>
      </w:pPr>
      <w:r w:rsidRPr="000F5D9F">
        <w:t>Sada ćemo prikazati dendrograme podataka s korištenim različitim metrikama udaljenosti i metodama spajanja.</w:t>
      </w:r>
    </w:p>
    <w:p w14:paraId="13037CA1" w14:textId="213D0BE4" w:rsidR="00CA1B1C" w:rsidRPr="00EA4EBE" w:rsidRDefault="00CA1B1C" w:rsidP="000F5D9F">
      <w:pPr>
        <w:pStyle w:val="Odlomakpopisa"/>
        <w:numPr>
          <w:ilvl w:val="1"/>
          <w:numId w:val="26"/>
        </w:numPr>
        <w:jc w:val="both"/>
        <w:rPr>
          <w:rFonts w:ascii="Times New Roman" w:hAnsi="Times New Roman" w:cs="Times New Roman"/>
          <w:b/>
          <w:lang w:val="hr-HR"/>
        </w:rPr>
      </w:pPr>
      <w:r w:rsidRPr="00EA4EBE">
        <w:rPr>
          <w:rFonts w:ascii="Times New Roman" w:hAnsi="Times New Roman" w:cs="Times New Roman"/>
          <w:b/>
          <w:lang w:val="hr-HR"/>
        </w:rPr>
        <w:t>Metoda Ward i tehnika Euclidean</w:t>
      </w:r>
    </w:p>
    <w:p w14:paraId="3DFDED7D" w14:textId="1E8BE061" w:rsidR="000F5D9F" w:rsidRDefault="000F5D9F" w:rsidP="000F5D9F">
      <w:pPr>
        <w:ind w:left="1080"/>
        <w:jc w:val="both"/>
        <w:rPr>
          <w:rFonts w:ascii="Times New Roman" w:hAnsi="Times New Roman" w:cs="Times New Roman"/>
        </w:rPr>
      </w:pPr>
      <w:r w:rsidRPr="000F5D9F">
        <w:rPr>
          <w:rFonts w:ascii="Times New Roman" w:hAnsi="Times New Roman" w:cs="Times New Roman"/>
        </w:rPr>
        <w:t>Wardova metoda teži stvaranju klastera slične veličine minimiziranjem varijance unutar grupa. Euklidska udaljenost je najprirodniji prikaz "zračne" razlike između država u prostoru. Ova kombinacija najbolje odvaja bogate, siromašne i tranzicijske zemlje u jasne blokove.</w:t>
      </w:r>
    </w:p>
    <w:p w14:paraId="772BBD01" w14:textId="77777777" w:rsidR="00EA4EBE" w:rsidRPr="000F5D9F" w:rsidRDefault="00EA4EBE" w:rsidP="000F5D9F">
      <w:pPr>
        <w:ind w:left="1080"/>
        <w:jc w:val="both"/>
        <w:rPr>
          <w:rFonts w:ascii="Times New Roman" w:hAnsi="Times New Roman" w:cs="Times New Roman"/>
          <w:lang w:val="hr-HR"/>
        </w:rPr>
      </w:pPr>
    </w:p>
    <w:p w14:paraId="3DD18EB7" w14:textId="77777777" w:rsidR="007D7351" w:rsidRDefault="00CA1B1C" w:rsidP="007D7351">
      <w:pPr>
        <w:keepNext/>
        <w:jc w:val="center"/>
      </w:pPr>
      <w:r w:rsidRPr="00540679">
        <w:rPr>
          <w:rFonts w:ascii="Times New Roman" w:hAnsi="Times New Roman" w:cs="Times New Roman"/>
          <w:noProof/>
          <w:lang w:val="hr-HR"/>
        </w:rPr>
        <w:drawing>
          <wp:inline distT="0" distB="0" distL="0" distR="0" wp14:anchorId="6E30F352" wp14:editId="66F3909D">
            <wp:extent cx="5913632" cy="3017782"/>
            <wp:effectExtent l="0" t="0" r="0" b="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3632" cy="3017782"/>
                    </a:xfrm>
                    <a:prstGeom prst="rect">
                      <a:avLst/>
                    </a:prstGeom>
                  </pic:spPr>
                </pic:pic>
              </a:graphicData>
            </a:graphic>
          </wp:inline>
        </w:drawing>
      </w:r>
    </w:p>
    <w:p w14:paraId="45CE69FA" w14:textId="5B0FF7D9" w:rsidR="00A13120"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9</w:t>
      </w:r>
      <w:r w:rsidR="00BA6B43">
        <w:rPr>
          <w:noProof/>
        </w:rPr>
        <w:fldChar w:fldCharType="end"/>
      </w:r>
      <w:r>
        <w:t xml:space="preserve"> </w:t>
      </w:r>
      <w:r w:rsidR="00673F7B">
        <w:t>m</w:t>
      </w:r>
      <w:r w:rsidRPr="006D1872">
        <w:t>etoda Ward i tehnika Euclidean</w:t>
      </w:r>
    </w:p>
    <w:p w14:paraId="5F5CBE82" w14:textId="77777777" w:rsidR="007D7351" w:rsidRDefault="00CA1B1C" w:rsidP="00673F7B">
      <w:pPr>
        <w:keepNext/>
        <w:jc w:val="center"/>
      </w:pPr>
      <w:r w:rsidRPr="00540679">
        <w:rPr>
          <w:rFonts w:ascii="Times New Roman" w:hAnsi="Times New Roman" w:cs="Times New Roman"/>
          <w:noProof/>
        </w:rPr>
        <w:lastRenderedPageBreak/>
        <w:drawing>
          <wp:inline distT="0" distB="0" distL="0" distR="0" wp14:anchorId="7E84C4AD" wp14:editId="700A6520">
            <wp:extent cx="5943600" cy="4772025"/>
            <wp:effectExtent l="0" t="0" r="0" b="9525"/>
            <wp:docPr id="19" name="Slika 19" descr="C:\Users\Ante\AppData\Local\Microsoft\Windows\INetCache\Content.MSO\37361E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te\AppData\Local\Microsoft\Windows\INetCache\Content.MSO\37361ECC.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72025"/>
                    </a:xfrm>
                    <a:prstGeom prst="rect">
                      <a:avLst/>
                    </a:prstGeom>
                    <a:noFill/>
                    <a:ln>
                      <a:noFill/>
                    </a:ln>
                  </pic:spPr>
                </pic:pic>
              </a:graphicData>
            </a:graphic>
          </wp:inline>
        </w:drawing>
      </w:r>
    </w:p>
    <w:p w14:paraId="7DA648C7" w14:textId="6094D1EA" w:rsidR="00A13120"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10</w:t>
      </w:r>
      <w:r w:rsidR="00BA6B43">
        <w:rPr>
          <w:noProof/>
        </w:rPr>
        <w:fldChar w:fldCharType="end"/>
      </w:r>
      <w:r>
        <w:t xml:space="preserve"> dendrogram m</w:t>
      </w:r>
      <w:r w:rsidRPr="009B6AC4">
        <w:t>etod</w:t>
      </w:r>
      <w:r>
        <w:t>e</w:t>
      </w:r>
      <w:r w:rsidRPr="009B6AC4">
        <w:t xml:space="preserve"> Ward i tehnik</w:t>
      </w:r>
      <w:r>
        <w:t>e</w:t>
      </w:r>
      <w:r w:rsidRPr="009B6AC4">
        <w:t xml:space="preserve"> Euclidean</w:t>
      </w:r>
    </w:p>
    <w:p w14:paraId="1200DA2D" w14:textId="041675D8" w:rsidR="000F5D9F" w:rsidRPr="00EA4EBE" w:rsidRDefault="00CA1B1C" w:rsidP="000F5D9F">
      <w:pPr>
        <w:pStyle w:val="Odlomakpopisa"/>
        <w:numPr>
          <w:ilvl w:val="1"/>
          <w:numId w:val="26"/>
        </w:numPr>
        <w:jc w:val="both"/>
        <w:rPr>
          <w:rFonts w:ascii="Times New Roman" w:hAnsi="Times New Roman" w:cs="Times New Roman"/>
          <w:b/>
          <w:lang w:val="hr-HR"/>
        </w:rPr>
      </w:pPr>
      <w:r w:rsidRPr="00EA4EBE">
        <w:rPr>
          <w:rFonts w:ascii="Times New Roman" w:hAnsi="Times New Roman" w:cs="Times New Roman"/>
          <w:b/>
          <w:lang w:val="hr-HR"/>
        </w:rPr>
        <w:t>Metoda Complete i metrika Manhattan</w:t>
      </w:r>
    </w:p>
    <w:p w14:paraId="6CB38275" w14:textId="77777777" w:rsidR="000F5D9F" w:rsidRPr="000F5D9F" w:rsidRDefault="000F5D9F" w:rsidP="000F5D9F">
      <w:pPr>
        <w:ind w:left="1080"/>
        <w:jc w:val="both"/>
        <w:rPr>
          <w:rFonts w:ascii="Times New Roman" w:hAnsi="Times New Roman" w:cs="Times New Roman"/>
          <w:lang w:val="hr-HR"/>
        </w:rPr>
      </w:pPr>
    </w:p>
    <w:p w14:paraId="0DE51E97" w14:textId="682AE62E" w:rsidR="000F5D9F" w:rsidRPr="000F5D9F" w:rsidRDefault="000F5D9F" w:rsidP="000F5D9F">
      <w:pPr>
        <w:pStyle w:val="Odlomakpopisa"/>
        <w:ind w:left="1440"/>
        <w:jc w:val="both"/>
        <w:rPr>
          <w:rFonts w:ascii="Times New Roman" w:hAnsi="Times New Roman" w:cs="Times New Roman"/>
          <w:lang w:val="hr-HR"/>
        </w:rPr>
      </w:pPr>
      <w:r w:rsidRPr="000F5D9F">
        <w:rPr>
          <w:rFonts w:ascii="Times New Roman" w:hAnsi="Times New Roman" w:cs="Times New Roman"/>
        </w:rPr>
        <w:t>Complete Linkage spaja klastere na temelju njihova dva najudaljenija člana, što rezultira vrlo kompaktnim grupama. Manhattan udaljenost (cityblock) mjeri razliku kao zbroj apsolutnih odmaka po svakoj varijabli. Manje je osjetljiva na države koje su ekstremni "outlieri" u samo jednom stupcu (npr. samo BDP).</w:t>
      </w:r>
    </w:p>
    <w:p w14:paraId="0C0AD004" w14:textId="77777777" w:rsidR="007D7351" w:rsidRDefault="00CA1B1C" w:rsidP="00673F7B">
      <w:pPr>
        <w:keepNext/>
        <w:jc w:val="center"/>
      </w:pPr>
      <w:r w:rsidRPr="00540679">
        <w:rPr>
          <w:rFonts w:ascii="Times New Roman" w:hAnsi="Times New Roman" w:cs="Times New Roman"/>
          <w:noProof/>
          <w:lang w:val="hr-HR"/>
        </w:rPr>
        <w:lastRenderedPageBreak/>
        <w:drawing>
          <wp:inline distT="0" distB="0" distL="0" distR="0" wp14:anchorId="7D9615EB" wp14:editId="300411E5">
            <wp:extent cx="5943600" cy="1288415"/>
            <wp:effectExtent l="0" t="0" r="0" b="6985"/>
            <wp:docPr id="20"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288415"/>
                    </a:xfrm>
                    <a:prstGeom prst="rect">
                      <a:avLst/>
                    </a:prstGeom>
                  </pic:spPr>
                </pic:pic>
              </a:graphicData>
            </a:graphic>
          </wp:inline>
        </w:drawing>
      </w:r>
    </w:p>
    <w:p w14:paraId="63054D3F" w14:textId="4C733F60"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11</w:t>
      </w:r>
      <w:r w:rsidR="00BA6B43">
        <w:rPr>
          <w:noProof/>
        </w:rPr>
        <w:fldChar w:fldCharType="end"/>
      </w:r>
      <w:r>
        <w:t xml:space="preserve"> </w:t>
      </w:r>
      <w:r w:rsidR="00673F7B">
        <w:t>m</w:t>
      </w:r>
      <w:r w:rsidRPr="009C6929">
        <w:t>etoda Complete i metrika Manhattan</w:t>
      </w:r>
    </w:p>
    <w:p w14:paraId="65A1EAA4" w14:textId="77777777" w:rsidR="007D7351" w:rsidRDefault="00CA1B1C" w:rsidP="00673F7B">
      <w:pPr>
        <w:keepNext/>
        <w:jc w:val="center"/>
      </w:pPr>
      <w:r w:rsidRPr="00540679">
        <w:rPr>
          <w:rFonts w:ascii="Times New Roman" w:hAnsi="Times New Roman" w:cs="Times New Roman"/>
          <w:noProof/>
        </w:rPr>
        <w:drawing>
          <wp:inline distT="0" distB="0" distL="0" distR="0" wp14:anchorId="6CFF0AD0" wp14:editId="3E9C7DCC">
            <wp:extent cx="5943600" cy="4772025"/>
            <wp:effectExtent l="0" t="0" r="0" b="9525"/>
            <wp:docPr id="21" name="Slika 21" descr="C:\Users\Ante\AppData\Local\Microsoft\Windows\INetCache\Content.MSO\F6850A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te\AppData\Local\Microsoft\Windows\INetCache\Content.MSO\F6850ABA.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772025"/>
                    </a:xfrm>
                    <a:prstGeom prst="rect">
                      <a:avLst/>
                    </a:prstGeom>
                    <a:noFill/>
                    <a:ln>
                      <a:noFill/>
                    </a:ln>
                  </pic:spPr>
                </pic:pic>
              </a:graphicData>
            </a:graphic>
          </wp:inline>
        </w:drawing>
      </w:r>
    </w:p>
    <w:p w14:paraId="5DA48456" w14:textId="17E1E4EA"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12</w:t>
      </w:r>
      <w:r w:rsidR="00BA6B43">
        <w:rPr>
          <w:noProof/>
        </w:rPr>
        <w:fldChar w:fldCharType="end"/>
      </w:r>
      <w:r>
        <w:t xml:space="preserve"> dendrogram metode </w:t>
      </w:r>
      <w:r w:rsidRPr="00B72E2A">
        <w:t>Complete i metrik</w:t>
      </w:r>
      <w:r>
        <w:t>e</w:t>
      </w:r>
      <w:r w:rsidRPr="00B72E2A">
        <w:t xml:space="preserve"> Manhattan</w:t>
      </w:r>
    </w:p>
    <w:p w14:paraId="6B08D7EB" w14:textId="7B11940F" w:rsidR="000F5D9F" w:rsidRPr="00EA4EBE" w:rsidRDefault="00CA1B1C" w:rsidP="000F5D9F">
      <w:pPr>
        <w:pStyle w:val="Odlomakpopisa"/>
        <w:numPr>
          <w:ilvl w:val="1"/>
          <w:numId w:val="26"/>
        </w:numPr>
        <w:jc w:val="both"/>
        <w:rPr>
          <w:rFonts w:ascii="Times New Roman" w:hAnsi="Times New Roman" w:cs="Times New Roman"/>
          <w:b/>
          <w:lang w:val="hr-HR"/>
        </w:rPr>
      </w:pPr>
      <w:r w:rsidRPr="00EA4EBE">
        <w:rPr>
          <w:rFonts w:ascii="Times New Roman" w:hAnsi="Times New Roman" w:cs="Times New Roman"/>
          <w:b/>
          <w:lang w:val="hr-HR"/>
        </w:rPr>
        <w:t>Metoda Average i metrika Cosine</w:t>
      </w:r>
    </w:p>
    <w:p w14:paraId="6C6A0DFD" w14:textId="77777777" w:rsidR="000F5D9F" w:rsidRPr="000F5D9F" w:rsidRDefault="000F5D9F" w:rsidP="000F5D9F">
      <w:pPr>
        <w:ind w:left="1080"/>
        <w:jc w:val="both"/>
        <w:rPr>
          <w:rFonts w:ascii="Times New Roman" w:hAnsi="Times New Roman" w:cs="Times New Roman"/>
          <w:lang w:val="hr-HR"/>
        </w:rPr>
      </w:pPr>
    </w:p>
    <w:p w14:paraId="49747EA3" w14:textId="6613875C" w:rsidR="000F5D9F" w:rsidRPr="000F5D9F" w:rsidRDefault="000F5D9F" w:rsidP="000F5D9F">
      <w:pPr>
        <w:pStyle w:val="Odlomakpopisa"/>
        <w:ind w:left="1440"/>
        <w:jc w:val="both"/>
        <w:rPr>
          <w:rFonts w:ascii="Times New Roman" w:hAnsi="Times New Roman" w:cs="Times New Roman"/>
          <w:lang w:val="hr-HR"/>
        </w:rPr>
      </w:pPr>
      <w:r w:rsidRPr="000F5D9F">
        <w:rPr>
          <w:rFonts w:ascii="Times New Roman" w:hAnsi="Times New Roman" w:cs="Times New Roman"/>
        </w:rPr>
        <w:t xml:space="preserve">Kosinusna udaljenost ne gleda apsolutne iznose (koliko je neka država bogata u dolarima), već gleda "kut" ili omjer između varijabli. Primjerice, dvije države mogu ispasti slične jer obje troše isti postotak BDP-a na obrazovanje u odnosu na </w:t>
      </w:r>
      <w:r w:rsidRPr="000F5D9F">
        <w:rPr>
          <w:rFonts w:ascii="Times New Roman" w:hAnsi="Times New Roman" w:cs="Times New Roman"/>
        </w:rPr>
        <w:lastRenderedPageBreak/>
        <w:t>zdravstvo, iako je jedna država ukupno bogatija. Average Linkage koristi prosjek svih udaljenosti za spajanje.</w:t>
      </w:r>
    </w:p>
    <w:p w14:paraId="221C29A8" w14:textId="77777777" w:rsidR="007D7351" w:rsidRDefault="00CA1B1C" w:rsidP="00673F7B">
      <w:pPr>
        <w:keepNext/>
        <w:jc w:val="center"/>
      </w:pPr>
      <w:r w:rsidRPr="00540679">
        <w:rPr>
          <w:rFonts w:ascii="Times New Roman" w:hAnsi="Times New Roman" w:cs="Times New Roman"/>
          <w:noProof/>
          <w:lang w:val="hr-HR"/>
        </w:rPr>
        <w:drawing>
          <wp:inline distT="0" distB="0" distL="0" distR="0" wp14:anchorId="79A5DCB5" wp14:editId="6B1106DC">
            <wp:extent cx="5883150" cy="1272650"/>
            <wp:effectExtent l="0" t="0" r="3810" b="381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3150" cy="1272650"/>
                    </a:xfrm>
                    <a:prstGeom prst="rect">
                      <a:avLst/>
                    </a:prstGeom>
                  </pic:spPr>
                </pic:pic>
              </a:graphicData>
            </a:graphic>
          </wp:inline>
        </w:drawing>
      </w:r>
    </w:p>
    <w:p w14:paraId="46F0FC42" w14:textId="1BBB03BE"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13</w:t>
      </w:r>
      <w:r w:rsidR="00BA6B43">
        <w:rPr>
          <w:noProof/>
        </w:rPr>
        <w:fldChar w:fldCharType="end"/>
      </w:r>
      <w:r>
        <w:t xml:space="preserve"> </w:t>
      </w:r>
      <w:r w:rsidR="00673F7B">
        <w:t>m</w:t>
      </w:r>
      <w:r w:rsidRPr="00FB274F">
        <w:t>etoda Average i metrika Cosine</w:t>
      </w:r>
    </w:p>
    <w:p w14:paraId="6D47DE50" w14:textId="77777777" w:rsidR="007D7351" w:rsidRDefault="00CA1B1C" w:rsidP="00673F7B">
      <w:pPr>
        <w:keepNext/>
        <w:jc w:val="center"/>
      </w:pPr>
      <w:r w:rsidRPr="00540679">
        <w:rPr>
          <w:rFonts w:ascii="Times New Roman" w:hAnsi="Times New Roman" w:cs="Times New Roman"/>
          <w:noProof/>
        </w:rPr>
        <w:drawing>
          <wp:inline distT="0" distB="0" distL="0" distR="0" wp14:anchorId="55D77090" wp14:editId="26F35330">
            <wp:extent cx="5943600" cy="4752340"/>
            <wp:effectExtent l="0" t="0" r="0" b="0"/>
            <wp:docPr id="23" name="Slika 23" descr="C:\Users\Ante\AppData\Local\Microsoft\Windows\INetCache\Content.MSO\9C7852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te\AppData\Local\Microsoft\Windows\INetCache\Content.MSO\9C7852D8.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752340"/>
                    </a:xfrm>
                    <a:prstGeom prst="rect">
                      <a:avLst/>
                    </a:prstGeom>
                    <a:noFill/>
                    <a:ln>
                      <a:noFill/>
                    </a:ln>
                  </pic:spPr>
                </pic:pic>
              </a:graphicData>
            </a:graphic>
          </wp:inline>
        </w:drawing>
      </w:r>
    </w:p>
    <w:p w14:paraId="6624909E" w14:textId="05F8A1BD"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14</w:t>
      </w:r>
      <w:r w:rsidR="00BA6B43">
        <w:rPr>
          <w:noProof/>
        </w:rPr>
        <w:fldChar w:fldCharType="end"/>
      </w:r>
      <w:r>
        <w:t xml:space="preserve"> </w:t>
      </w:r>
      <w:r w:rsidRPr="003D16D8">
        <w:t xml:space="preserve">dendrogram metode </w:t>
      </w:r>
      <w:r>
        <w:t>Average</w:t>
      </w:r>
      <w:r w:rsidRPr="003D16D8">
        <w:t xml:space="preserve"> i metrike</w:t>
      </w:r>
      <w:r>
        <w:t xml:space="preserve"> Cosine</w:t>
      </w:r>
    </w:p>
    <w:p w14:paraId="0C107C1F" w14:textId="5DB02386" w:rsidR="00CA1B1C" w:rsidRPr="00EA4EBE" w:rsidRDefault="00CA1B1C" w:rsidP="000F5D9F">
      <w:pPr>
        <w:pStyle w:val="Odlomakpopisa"/>
        <w:numPr>
          <w:ilvl w:val="1"/>
          <w:numId w:val="26"/>
        </w:numPr>
        <w:jc w:val="both"/>
        <w:rPr>
          <w:rFonts w:ascii="Times New Roman" w:hAnsi="Times New Roman" w:cs="Times New Roman"/>
          <w:b/>
          <w:lang w:val="hr-HR"/>
        </w:rPr>
      </w:pPr>
      <w:r w:rsidRPr="00EA4EBE">
        <w:rPr>
          <w:rFonts w:ascii="Times New Roman" w:hAnsi="Times New Roman" w:cs="Times New Roman"/>
          <w:b/>
          <w:lang w:val="hr-HR"/>
        </w:rPr>
        <w:t>Metoda Single i metrika Euclidean</w:t>
      </w:r>
    </w:p>
    <w:p w14:paraId="494FC4EA" w14:textId="77777777" w:rsidR="000F5D9F" w:rsidRPr="000F5D9F" w:rsidRDefault="000F5D9F" w:rsidP="000F5D9F">
      <w:pPr>
        <w:ind w:left="1080"/>
        <w:jc w:val="both"/>
        <w:rPr>
          <w:rFonts w:ascii="Times New Roman" w:hAnsi="Times New Roman" w:cs="Times New Roman"/>
          <w:lang w:val="hr-HR"/>
        </w:rPr>
      </w:pPr>
    </w:p>
    <w:p w14:paraId="68CD9839" w14:textId="1F11B47F" w:rsidR="000F5D9F" w:rsidRPr="000F5D9F" w:rsidRDefault="000F5D9F" w:rsidP="000F5D9F">
      <w:pPr>
        <w:pStyle w:val="Odlomakpopisa"/>
        <w:ind w:left="1440"/>
        <w:jc w:val="both"/>
        <w:rPr>
          <w:rFonts w:ascii="Times New Roman" w:hAnsi="Times New Roman" w:cs="Times New Roman"/>
          <w:lang w:val="hr-HR"/>
        </w:rPr>
      </w:pPr>
      <w:r w:rsidRPr="000F5D9F">
        <w:rPr>
          <w:rFonts w:ascii="Times New Roman" w:hAnsi="Times New Roman" w:cs="Times New Roman"/>
        </w:rPr>
        <w:lastRenderedPageBreak/>
        <w:t xml:space="preserve">Single Linkage spaja klastere na temelju dva </w:t>
      </w:r>
      <w:r w:rsidR="00EA4EBE" w:rsidRPr="000F5D9F">
        <w:rPr>
          <w:rFonts w:ascii="Times New Roman" w:hAnsi="Times New Roman" w:cs="Times New Roman"/>
        </w:rPr>
        <w:t>najbliža</w:t>
      </w:r>
      <w:r w:rsidRPr="000F5D9F">
        <w:rPr>
          <w:rFonts w:ascii="Times New Roman" w:hAnsi="Times New Roman" w:cs="Times New Roman"/>
        </w:rPr>
        <w:t xml:space="preserve"> susjeda. U praksi to često dovodi do "chaining" efekta, gdje se države spajaju jedna na drugu u dugački niz umjesto u jasne grupe. Korisno je za prikaz u radu kako bismo objasnili zašto Wardova ili Complete metoda daju bolje rezultate.</w:t>
      </w:r>
    </w:p>
    <w:p w14:paraId="7586A228" w14:textId="77777777" w:rsidR="007D7351" w:rsidRDefault="00CA1B1C" w:rsidP="00673F7B">
      <w:pPr>
        <w:keepNext/>
        <w:jc w:val="center"/>
      </w:pPr>
      <w:r w:rsidRPr="00540679">
        <w:rPr>
          <w:rFonts w:ascii="Times New Roman" w:hAnsi="Times New Roman" w:cs="Times New Roman"/>
          <w:noProof/>
          <w:lang w:val="hr-HR"/>
        </w:rPr>
        <w:drawing>
          <wp:inline distT="0" distB="0" distL="0" distR="0" wp14:anchorId="11331C41" wp14:editId="06226FC8">
            <wp:extent cx="5943600" cy="1329055"/>
            <wp:effectExtent l="0" t="0" r="0" b="4445"/>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329055"/>
                    </a:xfrm>
                    <a:prstGeom prst="rect">
                      <a:avLst/>
                    </a:prstGeom>
                  </pic:spPr>
                </pic:pic>
              </a:graphicData>
            </a:graphic>
          </wp:inline>
        </w:drawing>
      </w:r>
    </w:p>
    <w:p w14:paraId="27916E35" w14:textId="2A784DDD"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w:instrText>
      </w:r>
      <w:r w:rsidR="00BA6B43">
        <w:rPr>
          <w:noProof/>
        </w:rPr>
        <w:instrText xml:space="preserve">a \* ARABIC </w:instrText>
      </w:r>
      <w:r w:rsidR="00BA6B43">
        <w:rPr>
          <w:noProof/>
        </w:rPr>
        <w:fldChar w:fldCharType="separate"/>
      </w:r>
      <w:r w:rsidR="00673F7B">
        <w:rPr>
          <w:noProof/>
        </w:rPr>
        <w:t>15</w:t>
      </w:r>
      <w:r w:rsidR="00BA6B43">
        <w:rPr>
          <w:noProof/>
        </w:rPr>
        <w:fldChar w:fldCharType="end"/>
      </w:r>
      <w:r>
        <w:t xml:space="preserve"> </w:t>
      </w:r>
      <w:r w:rsidR="00673F7B">
        <w:t>m</w:t>
      </w:r>
      <w:r w:rsidRPr="00F0110A">
        <w:t>etoda Single i metrika Euclidean</w:t>
      </w:r>
    </w:p>
    <w:p w14:paraId="40D29CB8" w14:textId="77777777" w:rsidR="007D7351" w:rsidRDefault="00CA1B1C" w:rsidP="00673F7B">
      <w:pPr>
        <w:keepNext/>
        <w:jc w:val="center"/>
      </w:pPr>
      <w:r w:rsidRPr="00540679">
        <w:rPr>
          <w:rFonts w:ascii="Times New Roman" w:hAnsi="Times New Roman" w:cs="Times New Roman"/>
          <w:noProof/>
        </w:rPr>
        <w:drawing>
          <wp:inline distT="0" distB="0" distL="0" distR="0" wp14:anchorId="68F3BE74" wp14:editId="662300AD">
            <wp:extent cx="5943600" cy="4805045"/>
            <wp:effectExtent l="0" t="0" r="0" b="0"/>
            <wp:docPr id="25" name="Slika 25" descr="C:\Users\Ante\AppData\Local\Microsoft\Windows\INetCache\Content.MSO\108DB6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te\AppData\Local\Microsoft\Windows\INetCache\Content.MSO\108DB6A6.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805045"/>
                    </a:xfrm>
                    <a:prstGeom prst="rect">
                      <a:avLst/>
                    </a:prstGeom>
                    <a:noFill/>
                    <a:ln>
                      <a:noFill/>
                    </a:ln>
                  </pic:spPr>
                </pic:pic>
              </a:graphicData>
            </a:graphic>
          </wp:inline>
        </w:drawing>
      </w:r>
    </w:p>
    <w:p w14:paraId="5CD74FDE" w14:textId="2BB1F5CB" w:rsidR="00CA1B1C" w:rsidRPr="00540679" w:rsidRDefault="007D7351" w:rsidP="007D7351">
      <w:pPr>
        <w:pStyle w:val="Opisslike"/>
        <w:jc w:val="center"/>
        <w:rPr>
          <w:rFonts w:ascii="Times New Roman" w:hAnsi="Times New Roman" w:cs="Times New Roman"/>
          <w:lang w:val="hr-HR"/>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sidR="00673F7B">
        <w:rPr>
          <w:noProof/>
        </w:rPr>
        <w:t>16</w:t>
      </w:r>
      <w:r w:rsidR="00BA6B43">
        <w:rPr>
          <w:noProof/>
        </w:rPr>
        <w:fldChar w:fldCharType="end"/>
      </w:r>
      <w:r>
        <w:t xml:space="preserve"> </w:t>
      </w:r>
      <w:r w:rsidRPr="00D66457">
        <w:t xml:space="preserve">dendrogram metode </w:t>
      </w:r>
      <w:r>
        <w:t>Single</w:t>
      </w:r>
      <w:r w:rsidRPr="00D66457">
        <w:t xml:space="preserve"> i metrike </w:t>
      </w:r>
      <w:r>
        <w:t>Euclidean</w:t>
      </w:r>
    </w:p>
    <w:p w14:paraId="43978E8A" w14:textId="171DB761" w:rsidR="00CA1B1C" w:rsidRPr="007D7351" w:rsidRDefault="000F5D9F" w:rsidP="007D7351">
      <w:pPr>
        <w:pStyle w:val="Naslov2"/>
        <w:numPr>
          <w:ilvl w:val="1"/>
          <w:numId w:val="2"/>
        </w:numPr>
        <w:rPr>
          <w:rFonts w:ascii="Times New Roman" w:hAnsi="Times New Roman" w:cs="Times New Roman"/>
          <w:b/>
          <w:bCs/>
          <w:color w:val="auto"/>
          <w:lang w:val="hr-HR"/>
        </w:rPr>
      </w:pPr>
      <w:bookmarkStart w:id="18" w:name="_Toc221644115"/>
      <w:r w:rsidRPr="007D7351">
        <w:rPr>
          <w:rFonts w:ascii="Times New Roman" w:hAnsi="Times New Roman" w:cs="Times New Roman"/>
          <w:b/>
          <w:bCs/>
          <w:color w:val="auto"/>
          <w:lang w:val="hr-HR"/>
        </w:rPr>
        <w:lastRenderedPageBreak/>
        <w:t>USPOREDBA METODA SPAJANJA U AGLOMERATIVNOM PRISTUPU</w:t>
      </w:r>
      <w:bookmarkEnd w:id="18"/>
    </w:p>
    <w:p w14:paraId="7532E165"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U sklopu istraživanja provedena je usporedba četiriju temeljnih metoda spajanja kako bi se utvrdilo koja najbolje definira socio-ekonomske profile država. Svaka metoda koristi drugačiju matematičku logiku za izračun udaljenosti između klastera:</w:t>
      </w:r>
    </w:p>
    <w:p w14:paraId="3BFDDF25" w14:textId="77777777" w:rsidR="00CA1B1C" w:rsidRPr="00CA1B1C" w:rsidRDefault="00CA1B1C" w:rsidP="000F5D9F">
      <w:pPr>
        <w:numPr>
          <w:ilvl w:val="0"/>
          <w:numId w:val="27"/>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bCs/>
          <w:kern w:val="0"/>
          <w:lang w:val="hr-HR" w:eastAsia="hr-HR"/>
          <w14:ligatures w14:val="none"/>
        </w:rPr>
        <w:t>Metoda najbližeg susjeda (Single Linkage)</w:t>
      </w:r>
      <w:r w:rsidRPr="00CA1B1C">
        <w:rPr>
          <w:rFonts w:ascii="Times New Roman" w:eastAsia="Times New Roman" w:hAnsi="Times New Roman" w:cs="Times New Roman"/>
          <w:kern w:val="0"/>
          <w:lang w:val="hr-HR" w:eastAsia="hr-HR"/>
          <w14:ligatures w14:val="none"/>
        </w:rPr>
        <w:t> Ova metoda definira udaljenost između dva klastera kao minimalnu udaljenost između bilo koja dva objekta iz tih klastera.</w:t>
      </w:r>
    </w:p>
    <w:p w14:paraId="1566673C"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Rezultat u radu: Pokazala je izrazit efekt "lančanja" (chaining). Umjesto jasnih grupa, dobili smo jedan golemi klaster kojem se države pridružuju jedna po jedna.</w:t>
      </w:r>
    </w:p>
    <w:p w14:paraId="149325A4"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Neprikladna za ovaj projekt jer ne uspijeva identificirati homogene skupine država, već samo izolira ekstremne outliere.</w:t>
      </w:r>
    </w:p>
    <w:p w14:paraId="6C17CAEF" w14:textId="77777777" w:rsidR="00CA1B1C" w:rsidRPr="00CA1B1C" w:rsidRDefault="00CA1B1C" w:rsidP="000F5D9F">
      <w:pPr>
        <w:numPr>
          <w:ilvl w:val="0"/>
          <w:numId w:val="28"/>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bCs/>
          <w:kern w:val="0"/>
          <w:lang w:val="hr-HR" w:eastAsia="hr-HR"/>
          <w14:ligatures w14:val="none"/>
        </w:rPr>
        <w:t>Metoda najudaljenijeg susjeda (Complete Linkage)</w:t>
      </w:r>
      <w:r w:rsidRPr="00CA1B1C">
        <w:rPr>
          <w:rFonts w:ascii="Times New Roman" w:eastAsia="Times New Roman" w:hAnsi="Times New Roman" w:cs="Times New Roman"/>
          <w:kern w:val="0"/>
          <w:lang w:val="hr-HR" w:eastAsia="hr-HR"/>
          <w14:ligatures w14:val="none"/>
        </w:rPr>
        <w:t> Udaljenost se temelji na maksimalnoj udaljenosti između dva objekta iz različitih klastera.</w:t>
      </w:r>
    </w:p>
    <w:p w14:paraId="67D1222A"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Rezultat u radu: Ova metoda teži stvaranju kompaktnih klastera sličnih promjera. Iako je dala jasnije granice od Single linkage metode, pokazala je veliku osjetljivost na ekstremne vrijednosti (npr. Katar ili Irska), što je dovelo do neprirodnog cijepanja stabilnih grupa.</w:t>
      </w:r>
    </w:p>
    <w:p w14:paraId="5D18A276"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Korisna za uočavanje ekstrema, ali previše rascjepkana za opću klasifikaciju.</w:t>
      </w:r>
    </w:p>
    <w:p w14:paraId="151D76B7" w14:textId="77777777" w:rsidR="00CA1B1C" w:rsidRPr="00CA1B1C" w:rsidRDefault="00CA1B1C" w:rsidP="000F5D9F">
      <w:pPr>
        <w:numPr>
          <w:ilvl w:val="0"/>
          <w:numId w:val="29"/>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bCs/>
          <w:kern w:val="0"/>
          <w:lang w:val="hr-HR" w:eastAsia="hr-HR"/>
          <w14:ligatures w14:val="none"/>
        </w:rPr>
        <w:t>Metoda prosječnog spajanja (Average Linkage)</w:t>
      </w:r>
      <w:r w:rsidRPr="00CA1B1C">
        <w:rPr>
          <w:rFonts w:ascii="Times New Roman" w:eastAsia="Times New Roman" w:hAnsi="Times New Roman" w:cs="Times New Roman"/>
          <w:kern w:val="0"/>
          <w:lang w:val="hr-HR" w:eastAsia="hr-HR"/>
          <w14:ligatures w14:val="none"/>
        </w:rPr>
        <w:t> Izračunava prosječnu udaljenost između svih parova objekata u dva klastera.</w:t>
      </w:r>
    </w:p>
    <w:p w14:paraId="266008E6"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Rezultat u radu: Ova metoda je "zlatna sredina". Dala je stabilne rezultate koji su manje osjetljivi na šum u podacima. Međutim, granice između klastera nisu bile tako oštre kao kod Wardove metode, što otežava precizno definiranje tranzicijskih zemalja.</w:t>
      </w:r>
    </w:p>
    <w:p w14:paraId="4D421ECB"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Pouzdana metoda, ali daje "mekše" klastere koji se u sredini preklapaju.</w:t>
      </w:r>
    </w:p>
    <w:p w14:paraId="7CA43745" w14:textId="77777777" w:rsidR="00CA1B1C" w:rsidRPr="00CA1B1C" w:rsidRDefault="00CA1B1C" w:rsidP="000F5D9F">
      <w:pPr>
        <w:numPr>
          <w:ilvl w:val="0"/>
          <w:numId w:val="30"/>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bCs/>
          <w:kern w:val="0"/>
          <w:lang w:val="hr-HR" w:eastAsia="hr-HR"/>
          <w14:ligatures w14:val="none"/>
        </w:rPr>
        <w:t>Wardova metoda (Ward’s Method)</w:t>
      </w:r>
      <w:r w:rsidRPr="00CA1B1C">
        <w:rPr>
          <w:rFonts w:ascii="Times New Roman" w:eastAsia="Times New Roman" w:hAnsi="Times New Roman" w:cs="Times New Roman"/>
          <w:kern w:val="0"/>
          <w:lang w:val="hr-HR" w:eastAsia="hr-HR"/>
          <w14:ligatures w14:val="none"/>
        </w:rPr>
        <w:t> Umjesto direktnog mjerenja udaljenosti, Wardova metoda spaja klastere tako da minimizira povećanje ukupne varijance unutar klastera nakon spajanja.</w:t>
      </w:r>
    </w:p>
    <w:p w14:paraId="42E956FD"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Rezultat u radu: Ova metoda se pokazala najuspješnijom. Rezultirala je klasterima koji su vrlo slični po unutrašnjoj strukturi, a maksimalno različiti jedni od drugih. Uspjela je jasno razdvojiti razvijene, tranzicijske i zemlje u razvoju u logične blokove.</w:t>
      </w:r>
    </w:p>
    <w:p w14:paraId="2D197BF4" w14:textId="761CD098" w:rsidR="00CA1B1C" w:rsidRPr="000F5D9F"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Odabrana kao finalna metoda jer pruža najbolju ravnotežu između matematičke preciznosti i socio-ekonomske interpretatibilnosti.</w:t>
      </w:r>
    </w:p>
    <w:p w14:paraId="4A7B5A6B" w14:textId="794896CE" w:rsidR="00CA1B1C" w:rsidRPr="00540679" w:rsidRDefault="00CA1B1C"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1C182DE4" w14:textId="0A043AF1" w:rsidR="00CA1B1C" w:rsidRDefault="000F5D9F" w:rsidP="000F5D9F">
      <w:pPr>
        <w:spacing w:before="120" w:after="120" w:line="240" w:lineRule="auto"/>
        <w:jc w:val="both"/>
        <w:rPr>
          <w:rFonts w:ascii="Times New Roman" w:hAnsi="Times New Roman" w:cs="Times New Roman"/>
        </w:rPr>
      </w:pPr>
      <w:r w:rsidRPr="000F5D9F">
        <w:rPr>
          <w:rFonts w:ascii="Times New Roman" w:hAnsi="Times New Roman" w:cs="Times New Roman"/>
        </w:rPr>
        <w:t xml:space="preserve">Uz različite metode spajanja, evaluirane su i metrike udaljenosti, pri čemu je </w:t>
      </w:r>
      <w:r w:rsidRPr="000F5D9F">
        <w:rPr>
          <w:rFonts w:ascii="Times New Roman" w:hAnsi="Times New Roman" w:cs="Times New Roman"/>
          <w:bCs/>
        </w:rPr>
        <w:t>Euklidska udaljenost</w:t>
      </w:r>
      <w:r w:rsidRPr="000F5D9F">
        <w:rPr>
          <w:rFonts w:ascii="Times New Roman" w:hAnsi="Times New Roman" w:cs="Times New Roman"/>
        </w:rPr>
        <w:t xml:space="preserve"> odabrana kao primarna. Ona najvjerodostojnije interpretira razlike u normaliziranim podacima </w:t>
      </w:r>
      <w:r w:rsidRPr="000F5D9F">
        <w:rPr>
          <w:rFonts w:ascii="Times New Roman" w:hAnsi="Times New Roman" w:cs="Times New Roman"/>
        </w:rPr>
        <w:lastRenderedPageBreak/>
        <w:t xml:space="preserve">(poput BDP-a i očekivanog životnog vijeka) kao apsolutne prostorne udaljenosti. Iako je </w:t>
      </w:r>
      <w:r w:rsidRPr="000F5D9F">
        <w:rPr>
          <w:rFonts w:ascii="Times New Roman" w:hAnsi="Times New Roman" w:cs="Times New Roman"/>
          <w:bCs/>
        </w:rPr>
        <w:t>Manhattan udaljenost</w:t>
      </w:r>
      <w:r w:rsidRPr="000F5D9F">
        <w:rPr>
          <w:rFonts w:ascii="Times New Roman" w:hAnsi="Times New Roman" w:cs="Times New Roman"/>
        </w:rPr>
        <w:t xml:space="preserve"> razmatrana kao alternativa, primjena Euklidske udaljenosti u kombinaciji s Wardovom metodom rezultirala je vizualno jasnijim dendrogramom s preciznije definiranim „laktom“ za optimalno rezanje stabla.</w:t>
      </w:r>
    </w:p>
    <w:p w14:paraId="5F55F65B" w14:textId="77777777" w:rsidR="000F5D9F" w:rsidRPr="000F5D9F" w:rsidRDefault="000F5D9F" w:rsidP="000F5D9F">
      <w:pPr>
        <w:spacing w:before="120" w:after="120" w:line="240" w:lineRule="auto"/>
        <w:jc w:val="both"/>
        <w:rPr>
          <w:rFonts w:ascii="Times New Roman" w:eastAsia="Times New Roman" w:hAnsi="Times New Roman" w:cs="Times New Roman"/>
          <w:kern w:val="0"/>
          <w:sz w:val="32"/>
          <w:lang w:val="hr-HR" w:eastAsia="hr-HR"/>
          <w14:ligatures w14:val="none"/>
        </w:rPr>
      </w:pPr>
    </w:p>
    <w:p w14:paraId="7001A68F" w14:textId="547E8525" w:rsidR="00CA1B1C" w:rsidRPr="007D7351" w:rsidRDefault="00CA1B1C" w:rsidP="007D7351">
      <w:pPr>
        <w:pStyle w:val="Naslov2"/>
        <w:numPr>
          <w:ilvl w:val="1"/>
          <w:numId w:val="2"/>
        </w:numPr>
        <w:rPr>
          <w:rFonts w:ascii="Times New Roman" w:hAnsi="Times New Roman" w:cs="Times New Roman"/>
          <w:b/>
          <w:bCs/>
          <w:color w:val="auto"/>
          <w:lang w:val="hr-HR"/>
        </w:rPr>
      </w:pPr>
      <w:bookmarkStart w:id="19" w:name="_Toc221644116"/>
      <w:r w:rsidRPr="007D7351">
        <w:rPr>
          <w:rFonts w:ascii="Times New Roman" w:hAnsi="Times New Roman" w:cs="Times New Roman"/>
          <w:b/>
          <w:bCs/>
          <w:color w:val="auto"/>
          <w:lang w:val="hr-HR"/>
        </w:rPr>
        <w:t>ODREĐIVANJE BROJA KLASTERA</w:t>
      </w:r>
      <w:bookmarkEnd w:id="19"/>
    </w:p>
    <w:p w14:paraId="1DEECCDE"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U hijerarhijskom klasteriranju, broj klastera određujemo tako da povučemo zamišljenu vodoravnu liniju kroz dendrogram. Što je ta linija na većoj visini, to imamo manje klastera (ali su oni općenitiji). Što je niža, imamo više klastera (ali su oni specifičniji).</w:t>
      </w:r>
    </w:p>
    <w:p w14:paraId="6D3611E0" w14:textId="2015497E"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 xml:space="preserve">Rez između 10 i 12 daje tri bloka/klastera država: visoko razvijene zemlje, srednje razvijene i zemlje u razvoju. Ipak, previše država spajamo u istu grupu te </w:t>
      </w:r>
      <w:r w:rsidR="00EC54ED">
        <w:rPr>
          <w:rFonts w:ascii="Times New Roman" w:eastAsia="Times New Roman" w:hAnsi="Times New Roman" w:cs="Times New Roman"/>
          <w:kern w:val="0"/>
          <w:lang w:val="hr-HR" w:eastAsia="hr-HR"/>
          <w14:ligatures w14:val="none"/>
        </w:rPr>
        <w:t>z</w:t>
      </w:r>
      <w:r w:rsidRPr="00CA1B1C">
        <w:rPr>
          <w:rFonts w:ascii="Times New Roman" w:eastAsia="Times New Roman" w:hAnsi="Times New Roman" w:cs="Times New Roman"/>
          <w:kern w:val="0"/>
          <w:lang w:val="hr-HR" w:eastAsia="hr-HR"/>
          <w14:ligatures w14:val="none"/>
        </w:rPr>
        <w:t>bog toga gubimo važne razlike u klasterima.</w:t>
      </w:r>
    </w:p>
    <w:p w14:paraId="4E58A52D"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Stoga, najoptimalniji rez je ona na 7.5 gdje dobivamo 5 klastera država od kojih svaki klaster ima specifičnosti zajedničke državama koje se nalaze u njemu. Tako dobivamo:</w:t>
      </w:r>
    </w:p>
    <w:p w14:paraId="39C59148" w14:textId="77777777" w:rsidR="00CA1B1C" w:rsidRPr="00CA1B1C" w:rsidRDefault="00CA1B1C" w:rsidP="000F5D9F">
      <w:pPr>
        <w:numPr>
          <w:ilvl w:val="0"/>
          <w:numId w:val="31"/>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Grupa 1: Ekonomski specifična (Outlier) Države: Irska.</w:t>
      </w:r>
    </w:p>
    <w:p w14:paraId="6B633A24"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Objašnjenje: Irska se često u ovakvim analizama odvaja kao zasebna grana (ili se spaja zadnja) zbog ekstremno visokog BDP-a po stanovniku koji je rezultat specifičnih poreznih politika, što je odvaja od ostatka razvijenih zemalja.</w:t>
      </w:r>
    </w:p>
    <w:p w14:paraId="58BA5FC0" w14:textId="77777777" w:rsidR="00CA1B1C" w:rsidRPr="00CA1B1C" w:rsidRDefault="00CA1B1C" w:rsidP="000F5D9F">
      <w:pPr>
        <w:numPr>
          <w:ilvl w:val="0"/>
          <w:numId w:val="32"/>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Grupa 2: Visoko razvijene zemlje i globalni lideri Države: Novi Zeland, Belgija, Finska, Norveška, Danska, Švedska, Singapur, Hong Kong, Japan, Katar, Švicarska, Cipar, Portugal, Čile, Estonija, Slovenija, Italija, Španjolska, Izrael, Južna Koreja, Njemačka, Austrija, Kanada, UAE, SAD, Francuska, Australija, Nizozemska, Ujedinjeno Kraljevstvo.</w:t>
      </w:r>
    </w:p>
    <w:p w14:paraId="00F83F84"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Objašnjenje: Ovo je najveći klaster koji okuplja najstabilnija gospodarstva s dugim životnim vijekom i visokim ulaganjima u obrazovanje.</w:t>
      </w:r>
    </w:p>
    <w:p w14:paraId="4EA95A9B" w14:textId="77777777" w:rsidR="00CA1B1C" w:rsidRPr="00CA1B1C" w:rsidRDefault="00CA1B1C" w:rsidP="000F5D9F">
      <w:pPr>
        <w:numPr>
          <w:ilvl w:val="0"/>
          <w:numId w:val="33"/>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Grupa 3: Zemlje u razvoju s demografskim izazovima Države: Pakistan, Južna Afrika, Egipat, Jordan, Indija, Indonezija, Filipini.</w:t>
      </w:r>
    </w:p>
    <w:p w14:paraId="5205DA3B"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Objašnjenje: Ova grupa obuhvaća države s visokim stopama rasta populacije, većim mortalitetom dojenčadi i specifičnim socio-ekonomskim profilom koji se razlikuje od zapadnih modela.</w:t>
      </w:r>
    </w:p>
    <w:p w14:paraId="4591DA48" w14:textId="77777777" w:rsidR="00CA1B1C" w:rsidRPr="00CA1B1C" w:rsidRDefault="00CA1B1C" w:rsidP="000F5D9F">
      <w:pPr>
        <w:numPr>
          <w:ilvl w:val="0"/>
          <w:numId w:val="34"/>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Grupa 4: Zemlje s visokom nezaposlenošću Države: Grčka, Bosna i Hercegovina, Sjeverna Makedonija.</w:t>
      </w:r>
    </w:p>
    <w:p w14:paraId="076FD5A0"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Objašnjenje: Ove tri države su se izdvojile u poseban mali klaster prvenstveno zbog ekstremno visokih stopa nezaposlenosti u usporedbi s ostatkom Europe i svijeta.</w:t>
      </w:r>
    </w:p>
    <w:p w14:paraId="686309F4" w14:textId="77777777" w:rsidR="00CA1B1C" w:rsidRPr="00CA1B1C" w:rsidRDefault="00CA1B1C" w:rsidP="000F5D9F">
      <w:pPr>
        <w:numPr>
          <w:ilvl w:val="0"/>
          <w:numId w:val="35"/>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 xml:space="preserve">Grupa 5: Tranzicijska gospodarstva i rastuća tržišta Države: Bjelorusija, Rusija, Ukrajina, Brazil, Venezuela, Saudijska Arabija, Argentina, Meksiko, Vijetnam, Kina, Malezija, Šri </w:t>
      </w:r>
      <w:r w:rsidRPr="00CA1B1C">
        <w:rPr>
          <w:rFonts w:ascii="Times New Roman" w:eastAsia="Times New Roman" w:hAnsi="Times New Roman" w:cs="Times New Roman"/>
          <w:kern w:val="0"/>
          <w:lang w:val="hr-HR" w:eastAsia="hr-HR"/>
          <w14:ligatures w14:val="none"/>
        </w:rPr>
        <w:lastRenderedPageBreak/>
        <w:t>Lanka, Bugarska, Rumunjska, Iran, Libanon, Tajland, Češka, Mađarska, Poljska, Kolumbija, Turska, Srbija, Slovačka, Hrvatska, Litva.</w:t>
      </w:r>
    </w:p>
    <w:p w14:paraId="3A81C3A3"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Objašnjenje: Ovo je klaster tranzicijskih zemalja (uključujući i Hrvatsku). One imaju solidan životni vijek i obrazovanje, ali još uvijek niži BDP i drugačiju ekonomsku dinamiku od grupe 2.</w:t>
      </w:r>
    </w:p>
    <w:p w14:paraId="20F1AE9C" w14:textId="77777777" w:rsidR="00673F7B" w:rsidRDefault="00CA1B1C" w:rsidP="00673F7B">
      <w:pPr>
        <w:keepNext/>
        <w:spacing w:before="120" w:after="120" w:line="240" w:lineRule="auto"/>
        <w:jc w:val="center"/>
      </w:pPr>
      <w:r w:rsidRPr="00540679">
        <w:rPr>
          <w:rFonts w:ascii="Times New Roman" w:hAnsi="Times New Roman" w:cs="Times New Roman"/>
          <w:noProof/>
          <w:color w:val="E3E3E3"/>
        </w:rPr>
        <w:drawing>
          <wp:inline distT="0" distB="0" distL="0" distR="0" wp14:anchorId="7720E79E" wp14:editId="182FE6EB">
            <wp:extent cx="5943600" cy="3152775"/>
            <wp:effectExtent l="0" t="0" r="0" b="9525"/>
            <wp:docPr id="26" name="Slika 26" descr="C:\Users\Ante\AppData\Local\Microsoft\Windows\INetCache\Content.MSO\B99AA1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te\AppData\Local\Microsoft\Windows\INetCache\Content.MSO\B99AA1A4.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14C6CAE3" w14:textId="0BAD375F" w:rsidR="00CA1B1C" w:rsidRPr="00540679" w:rsidRDefault="00673F7B" w:rsidP="00673F7B">
      <w:pPr>
        <w:pStyle w:val="Opisslike"/>
        <w:jc w:val="center"/>
        <w:rPr>
          <w:rFonts w:ascii="Times New Roman" w:eastAsia="Times New Roman" w:hAnsi="Times New Roman" w:cs="Times New Roman"/>
          <w:color w:val="E3E3E3"/>
          <w:kern w:val="0"/>
          <w:lang w:val="hr-HR" w:eastAsia="hr-HR"/>
          <w14:ligatures w14:val="none"/>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Pr>
          <w:noProof/>
        </w:rPr>
        <w:t>17</w:t>
      </w:r>
      <w:r w:rsidR="00BA6B43">
        <w:rPr>
          <w:noProof/>
        </w:rPr>
        <w:fldChar w:fldCharType="end"/>
      </w:r>
      <w:r>
        <w:t xml:space="preserve"> određivanje broja klastera</w:t>
      </w:r>
    </w:p>
    <w:p w14:paraId="0BE07856" w14:textId="5816634A" w:rsidR="00CA1B1C" w:rsidRPr="00540679" w:rsidRDefault="00CA1B1C"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6DEBFBE0" w14:textId="669F852D" w:rsidR="00CA1B1C" w:rsidRPr="007D7351" w:rsidRDefault="00CA1B1C" w:rsidP="007D7351">
      <w:pPr>
        <w:pStyle w:val="Naslov2"/>
        <w:numPr>
          <w:ilvl w:val="1"/>
          <w:numId w:val="2"/>
        </w:numPr>
        <w:rPr>
          <w:rFonts w:ascii="Times New Roman" w:hAnsi="Times New Roman" w:cs="Times New Roman"/>
          <w:b/>
          <w:bCs/>
          <w:color w:val="auto"/>
          <w:lang w:val="hr-HR"/>
        </w:rPr>
      </w:pPr>
      <w:bookmarkStart w:id="20" w:name="_Toc221644117"/>
      <w:r w:rsidRPr="007D7351">
        <w:rPr>
          <w:rFonts w:ascii="Times New Roman" w:hAnsi="Times New Roman" w:cs="Times New Roman"/>
          <w:b/>
          <w:bCs/>
          <w:color w:val="auto"/>
          <w:lang w:val="hr-HR"/>
        </w:rPr>
        <w:t>KVANTITATIVNA EVALUACIJA: KOEFICIJENT SILUETE</w:t>
      </w:r>
      <w:bookmarkEnd w:id="20"/>
      <w:r w:rsidRPr="007D7351">
        <w:rPr>
          <w:rFonts w:ascii="Times New Roman" w:hAnsi="Times New Roman" w:cs="Times New Roman"/>
          <w:b/>
          <w:bCs/>
          <w:color w:val="auto"/>
          <w:lang w:val="hr-HR"/>
        </w:rPr>
        <w:t xml:space="preserve"> </w:t>
      </w:r>
    </w:p>
    <w:p w14:paraId="6E5A1A27" w14:textId="77777777" w:rsidR="00EA4EBE" w:rsidRDefault="00CA1B1C" w:rsidP="000F5D9F">
      <w:pPr>
        <w:pStyle w:val="StandardWeb"/>
        <w:spacing w:before="120" w:beforeAutospacing="0" w:after="120" w:afterAutospacing="0"/>
        <w:jc w:val="both"/>
      </w:pPr>
      <w:r w:rsidRPr="000F5D9F">
        <w:t xml:space="preserve">Nakon što smo vizualno analizirali dendrogram i odredili potencijalne pragove za rezanje, potrebno je primijeniti kvantitativnu mjeru kako bismo objektivno procijenili kvalitetu dobivenih klastera. U tu svrhu koristimo koeficijent siluete. </w:t>
      </w:r>
    </w:p>
    <w:p w14:paraId="033AD493" w14:textId="4B39442D" w:rsidR="00CA1B1C" w:rsidRPr="000F5D9F" w:rsidRDefault="00CA1B1C" w:rsidP="000F5D9F">
      <w:pPr>
        <w:pStyle w:val="StandardWeb"/>
        <w:spacing w:before="120" w:beforeAutospacing="0" w:after="120" w:afterAutospacing="0"/>
        <w:jc w:val="both"/>
      </w:pPr>
      <w:r w:rsidRPr="000F5D9F">
        <w:t xml:space="preserve">Validacija vizualnog praga: </w:t>
      </w:r>
      <w:r w:rsidR="00EA4EBE">
        <w:t>d</w:t>
      </w:r>
      <w:r w:rsidRPr="000F5D9F">
        <w:t>endrogram nam daje ideju o strukturi, ali koeficijent siluete nam matematički potvrđuje je li taj odabir smislen.</w:t>
      </w:r>
    </w:p>
    <w:p w14:paraId="02F9AFE5" w14:textId="77777777" w:rsidR="00CA1B1C" w:rsidRPr="000F5D9F" w:rsidRDefault="00CA1B1C" w:rsidP="000F5D9F">
      <w:pPr>
        <w:pStyle w:val="StandardWeb"/>
        <w:spacing w:before="120" w:beforeAutospacing="0" w:after="120" w:afterAutospacing="0"/>
        <w:jc w:val="both"/>
      </w:pPr>
      <w:r w:rsidRPr="000F5D9F">
        <w:t>Mjerenje kohezije i separacije: Silueta mjeri dva ključna aspekta:</w:t>
      </w:r>
    </w:p>
    <w:p w14:paraId="3FDDA947" w14:textId="77777777" w:rsidR="00CA1B1C" w:rsidRPr="000F5D9F" w:rsidRDefault="00CA1B1C" w:rsidP="000F5D9F">
      <w:pPr>
        <w:pStyle w:val="StandardWeb"/>
        <w:numPr>
          <w:ilvl w:val="0"/>
          <w:numId w:val="24"/>
        </w:numPr>
        <w:spacing w:before="120" w:beforeAutospacing="0" w:after="120" w:afterAutospacing="0"/>
        <w:jc w:val="both"/>
      </w:pPr>
      <w:r w:rsidRPr="000F5D9F">
        <w:t>Koliko je država blizu ostalim državama u svom klasteru (kohezija).</w:t>
      </w:r>
    </w:p>
    <w:p w14:paraId="35B3E567" w14:textId="77777777" w:rsidR="00CA1B1C" w:rsidRPr="000F5D9F" w:rsidRDefault="00CA1B1C" w:rsidP="000F5D9F">
      <w:pPr>
        <w:pStyle w:val="StandardWeb"/>
        <w:numPr>
          <w:ilvl w:val="0"/>
          <w:numId w:val="24"/>
        </w:numPr>
        <w:spacing w:before="120" w:beforeAutospacing="0" w:after="120" w:afterAutospacing="0"/>
        <w:jc w:val="both"/>
      </w:pPr>
      <w:r w:rsidRPr="000F5D9F">
        <w:t>Koliko je ta ista država udaljena od država u najbližem susjednom klasteru (separacija).</w:t>
      </w:r>
    </w:p>
    <w:p w14:paraId="51745FBB" w14:textId="77777777" w:rsidR="00CA1B1C" w:rsidRPr="000F5D9F" w:rsidRDefault="00CA1B1C" w:rsidP="000F5D9F">
      <w:pPr>
        <w:pStyle w:val="StandardWeb"/>
        <w:spacing w:before="120" w:beforeAutospacing="0" w:after="120" w:afterAutospacing="0"/>
        <w:jc w:val="both"/>
      </w:pPr>
      <w:r w:rsidRPr="000F5D9F">
        <w:t>Usporedba modela: Primjenom koda na dva različita praga (npr. 7.5 i 11.0), možemo znanstveno utvrditi koja podjela (na 3 ili 5 grupa) bolje reprezentira stvarne socio-ekonomske razlike među državama.</w:t>
      </w:r>
    </w:p>
    <w:p w14:paraId="10C50464" w14:textId="3B628F5F" w:rsidR="00CA1B1C" w:rsidRPr="00540679" w:rsidRDefault="00CA1B1C"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48C7C412" w14:textId="77777777" w:rsidR="00673F7B" w:rsidRDefault="00CA1B1C" w:rsidP="00673F7B">
      <w:pPr>
        <w:keepNext/>
        <w:spacing w:before="120" w:after="120" w:line="240" w:lineRule="auto"/>
        <w:jc w:val="center"/>
      </w:pPr>
      <w:r w:rsidRPr="00540679">
        <w:rPr>
          <w:rFonts w:ascii="Times New Roman" w:eastAsia="Times New Roman" w:hAnsi="Times New Roman" w:cs="Times New Roman"/>
          <w:noProof/>
          <w:color w:val="E3E3E3"/>
          <w:kern w:val="0"/>
          <w:lang w:val="hr-HR" w:eastAsia="hr-HR"/>
          <w14:ligatures w14:val="none"/>
        </w:rPr>
        <w:lastRenderedPageBreak/>
        <w:drawing>
          <wp:inline distT="0" distB="0" distL="0" distR="0" wp14:anchorId="175C4DE6" wp14:editId="4B253783">
            <wp:extent cx="3619814" cy="5418290"/>
            <wp:effectExtent l="0" t="0" r="0" b="0"/>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19814" cy="5418290"/>
                    </a:xfrm>
                    <a:prstGeom prst="rect">
                      <a:avLst/>
                    </a:prstGeom>
                  </pic:spPr>
                </pic:pic>
              </a:graphicData>
            </a:graphic>
          </wp:inline>
        </w:drawing>
      </w:r>
    </w:p>
    <w:p w14:paraId="4F23084D" w14:textId="68E18E01" w:rsidR="00CA1B1C" w:rsidRPr="00540679" w:rsidRDefault="00673F7B" w:rsidP="00673F7B">
      <w:pPr>
        <w:pStyle w:val="Opisslike"/>
        <w:jc w:val="center"/>
        <w:rPr>
          <w:rFonts w:ascii="Times New Roman" w:eastAsia="Times New Roman" w:hAnsi="Times New Roman" w:cs="Times New Roman"/>
          <w:color w:val="E3E3E3"/>
          <w:kern w:val="0"/>
          <w:lang w:val="hr-HR" w:eastAsia="hr-HR"/>
          <w14:ligatures w14:val="none"/>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Pr>
          <w:noProof/>
        </w:rPr>
        <w:t>18</w:t>
      </w:r>
      <w:r w:rsidR="00BA6B43">
        <w:rPr>
          <w:noProof/>
        </w:rPr>
        <w:fldChar w:fldCharType="end"/>
      </w:r>
      <w:r>
        <w:t xml:space="preserve"> koeficijent siluete</w:t>
      </w:r>
    </w:p>
    <w:p w14:paraId="4B134ABA" w14:textId="4C418577" w:rsidR="00CA1B1C" w:rsidRPr="000F5D9F" w:rsidRDefault="00CA1B1C" w:rsidP="000F5D9F">
      <w:pPr>
        <w:spacing w:before="120" w:after="120" w:line="240" w:lineRule="auto"/>
        <w:rPr>
          <w:rFonts w:ascii="Times New Roman" w:eastAsia="Times New Roman" w:hAnsi="Times New Roman" w:cs="Times New Roman"/>
          <w:kern w:val="0"/>
          <w:lang w:val="hr-HR" w:eastAsia="hr-HR"/>
          <w14:ligatures w14:val="none"/>
        </w:rPr>
      </w:pPr>
    </w:p>
    <w:p w14:paraId="3BF6248B" w14:textId="7D13988E" w:rsidR="00CA1B1C" w:rsidRPr="000F5D9F" w:rsidRDefault="000F5D9F" w:rsidP="000F5D9F">
      <w:pPr>
        <w:pStyle w:val="StandardWeb"/>
        <w:jc w:val="both"/>
      </w:pPr>
      <w:r w:rsidRPr="000F5D9F">
        <w:t xml:space="preserve">Kvantitativna analiza pomoću koeficijenta siluete potvrdila je da je podjela na </w:t>
      </w:r>
      <w:r w:rsidRPr="000F5D9F">
        <w:rPr>
          <w:bCs/>
        </w:rPr>
        <w:t>pet klastera</w:t>
      </w:r>
      <w:r w:rsidRPr="000F5D9F">
        <w:t xml:space="preserve"> (prag 7,5) optimalnija od podjele na </w:t>
      </w:r>
      <w:r w:rsidRPr="000F5D9F">
        <w:rPr>
          <w:bCs/>
        </w:rPr>
        <w:t>tri</w:t>
      </w:r>
      <w:r w:rsidRPr="000F5D9F">
        <w:t xml:space="preserve"> (prag 11,0). Viša vrijednost koeficijenta (0,2620 u odnosu na 0,2403) ukazuje na to da rješenje s pet klastera preciznije odražava stvarne socio-ekonomske razlike među državama, osiguravajući pritom veću koheziju unutar grupa te jasnije razgraničenje između njih.</w:t>
      </w:r>
    </w:p>
    <w:p w14:paraId="7380B98E" w14:textId="2C5B688F" w:rsidR="000F5D9F" w:rsidRDefault="000F5D9F"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49C7060C" w14:textId="733FDADD" w:rsidR="000F5D9F" w:rsidRDefault="000F5D9F"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73BC4EB0" w14:textId="1A23A043" w:rsidR="000F5D9F" w:rsidRDefault="000F5D9F"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63C7FA96" w14:textId="09E53AF1" w:rsidR="000F5D9F" w:rsidRDefault="000F5D9F"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3A12D8FD" w14:textId="77777777" w:rsidR="000F5D9F" w:rsidRPr="00540679" w:rsidRDefault="000F5D9F"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1FB5FEB8" w14:textId="73F82EE4" w:rsidR="00CA1B1C" w:rsidRPr="007D7351" w:rsidRDefault="00CA1B1C" w:rsidP="007D7351">
      <w:pPr>
        <w:pStyle w:val="Naslov2"/>
        <w:numPr>
          <w:ilvl w:val="1"/>
          <w:numId w:val="2"/>
        </w:numPr>
        <w:rPr>
          <w:rFonts w:ascii="Times New Roman" w:hAnsi="Times New Roman" w:cs="Times New Roman"/>
          <w:b/>
          <w:bCs/>
          <w:color w:val="auto"/>
          <w:lang w:val="hr-HR"/>
        </w:rPr>
      </w:pPr>
      <w:bookmarkStart w:id="21" w:name="_Toc221644118"/>
      <w:r w:rsidRPr="007D7351">
        <w:rPr>
          <w:rFonts w:ascii="Times New Roman" w:hAnsi="Times New Roman" w:cs="Times New Roman"/>
          <w:b/>
          <w:bCs/>
          <w:color w:val="auto"/>
          <w:lang w:val="hr-HR"/>
        </w:rPr>
        <w:t>DETALJNA ANALIZA SOCIO-EKONOMSKIH KLASTERA</w:t>
      </w:r>
      <w:bookmarkEnd w:id="21"/>
    </w:p>
    <w:p w14:paraId="12AC3C86" w14:textId="77777777" w:rsidR="00673F7B" w:rsidRDefault="00540679" w:rsidP="00673F7B">
      <w:pPr>
        <w:keepNext/>
        <w:spacing w:before="120" w:after="120" w:line="240" w:lineRule="auto"/>
        <w:jc w:val="center"/>
      </w:pPr>
      <w:r w:rsidRPr="00540679">
        <w:rPr>
          <w:rFonts w:ascii="Times New Roman" w:eastAsia="Times New Roman" w:hAnsi="Times New Roman" w:cs="Times New Roman"/>
          <w:noProof/>
          <w:color w:val="E3E3E3"/>
          <w:kern w:val="0"/>
          <w:lang w:val="hr-HR" w:eastAsia="hr-HR"/>
          <w14:ligatures w14:val="none"/>
        </w:rPr>
        <w:drawing>
          <wp:inline distT="0" distB="0" distL="0" distR="0" wp14:anchorId="16233200" wp14:editId="0FE58A45">
            <wp:extent cx="6130506" cy="1249680"/>
            <wp:effectExtent l="0" t="0" r="3810" b="7620"/>
            <wp:docPr id="29" name="Slik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40111" cy="1251638"/>
                    </a:xfrm>
                    <a:prstGeom prst="rect">
                      <a:avLst/>
                    </a:prstGeom>
                  </pic:spPr>
                </pic:pic>
              </a:graphicData>
            </a:graphic>
          </wp:inline>
        </w:drawing>
      </w:r>
    </w:p>
    <w:p w14:paraId="132BD02D" w14:textId="29ED5FC8" w:rsidR="00CA1B1C" w:rsidRPr="00540679" w:rsidRDefault="00673F7B" w:rsidP="00673F7B">
      <w:pPr>
        <w:pStyle w:val="Opisslike"/>
        <w:jc w:val="center"/>
        <w:rPr>
          <w:rFonts w:ascii="Times New Roman" w:eastAsia="Times New Roman" w:hAnsi="Times New Roman" w:cs="Times New Roman"/>
          <w:color w:val="E3E3E3"/>
          <w:kern w:val="0"/>
          <w:lang w:val="hr-HR" w:eastAsia="hr-HR"/>
          <w14:ligatures w14:val="none"/>
        </w:rPr>
      </w:pPr>
      <w:r>
        <w:t xml:space="preserve">Slika </w:t>
      </w:r>
      <w:r w:rsidR="00BA6B43">
        <w:rPr>
          <w:noProof/>
        </w:rPr>
        <w:fldChar w:fldCharType="begin"/>
      </w:r>
      <w:r w:rsidR="00BA6B43">
        <w:rPr>
          <w:noProof/>
        </w:rPr>
        <w:instrText xml:space="preserve"> SEQ Slika \* ARABIC </w:instrText>
      </w:r>
      <w:r w:rsidR="00BA6B43">
        <w:rPr>
          <w:noProof/>
        </w:rPr>
        <w:fldChar w:fldCharType="separate"/>
      </w:r>
      <w:r>
        <w:rPr>
          <w:noProof/>
        </w:rPr>
        <w:t>19</w:t>
      </w:r>
      <w:r w:rsidR="00BA6B43">
        <w:rPr>
          <w:noProof/>
        </w:rPr>
        <w:fldChar w:fldCharType="end"/>
      </w:r>
      <w:r>
        <w:t xml:space="preserve"> tablica dobivena prosjekom podataka u klasteru</w:t>
      </w:r>
    </w:p>
    <w:p w14:paraId="69FB9C8F" w14:textId="77777777" w:rsidR="00CA1B1C" w:rsidRPr="00CA1B1C" w:rsidRDefault="00CA1B1C" w:rsidP="000F5D9F">
      <w:pPr>
        <w:numPr>
          <w:ilvl w:val="0"/>
          <w:numId w:val="36"/>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kern w:val="0"/>
          <w:lang w:val="hr-HR" w:eastAsia="hr-HR"/>
          <w14:ligatures w14:val="none"/>
        </w:rPr>
        <w:t>Klaster 1</w:t>
      </w:r>
      <w:r w:rsidRPr="00CA1B1C">
        <w:rPr>
          <w:rFonts w:ascii="Times New Roman" w:eastAsia="Times New Roman" w:hAnsi="Times New Roman" w:cs="Times New Roman"/>
          <w:kern w:val="0"/>
          <w:lang w:val="hr-HR" w:eastAsia="hr-HR"/>
          <w14:ligatures w14:val="none"/>
        </w:rPr>
        <w:t>: Ekonomski specifični lider (Irska) Profil: Država s ekstremno visokim BDP-om po stanovniku (često iznad 80,000 USD).</w:t>
      </w:r>
    </w:p>
    <w:p w14:paraId="74B21AF9"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Karakteristike: Ima visok životni vijek i nisku smrtnost dojenčadi. Razlog odvajanja u zaseban klaster je njezina uloga "poreznog raja", što rezultira umjetno povišenim BDP-om koji ne prati nužno istu linearnu putanju ostalih razvijenih zemalja.</w:t>
      </w:r>
    </w:p>
    <w:p w14:paraId="6FC1BA6A"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Interpretacija: statistički outlier koji potvrđuje da BDP nije jedino mjerilo razvoja.</w:t>
      </w:r>
    </w:p>
    <w:p w14:paraId="76196D5D" w14:textId="77777777" w:rsidR="00CA1B1C" w:rsidRPr="00CA1B1C" w:rsidRDefault="00CA1B1C" w:rsidP="000F5D9F">
      <w:pPr>
        <w:numPr>
          <w:ilvl w:val="0"/>
          <w:numId w:val="37"/>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kern w:val="0"/>
          <w:lang w:val="hr-HR" w:eastAsia="hr-HR"/>
          <w14:ligatures w14:val="none"/>
        </w:rPr>
        <w:t>Klaster 2</w:t>
      </w:r>
      <w:r w:rsidRPr="00CA1B1C">
        <w:rPr>
          <w:rFonts w:ascii="Times New Roman" w:eastAsia="Times New Roman" w:hAnsi="Times New Roman" w:cs="Times New Roman"/>
          <w:kern w:val="0"/>
          <w:lang w:val="hr-HR" w:eastAsia="hr-HR"/>
          <w14:ligatures w14:val="none"/>
        </w:rPr>
        <w:t>: Visoko razvijene zemlje (Globalna elita) Profil: Najveći klaster s prosječnim BDP-om oko 45,000 – 60,000 USD.</w:t>
      </w:r>
    </w:p>
    <w:p w14:paraId="4885888A"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Karakteristike:</w:t>
      </w:r>
    </w:p>
    <w:p w14:paraId="45D3E46F"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Životni vijek: Najviši (prosjek 81+ godina).</w:t>
      </w:r>
    </w:p>
    <w:p w14:paraId="6CEF490B"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Zdravstvo: Izuzetno niska smrtnost dojenčadi (ispod 4 na 1000).</w:t>
      </w:r>
    </w:p>
    <w:p w14:paraId="32D21937"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Demografija: Nizak fertilitet (oko 1.6), što ukazuje na post-tranzicijsko društvo.</w:t>
      </w:r>
    </w:p>
    <w:p w14:paraId="411E3450"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Ovdje spadaju skandinavske zemlje, SAD, Njemačka, Japan. To je standard kojem ostali klasteri teže.</w:t>
      </w:r>
    </w:p>
    <w:p w14:paraId="3EC9B907" w14:textId="77777777" w:rsidR="00CA1B1C" w:rsidRPr="00CA1B1C" w:rsidRDefault="00CA1B1C" w:rsidP="000F5D9F">
      <w:pPr>
        <w:numPr>
          <w:ilvl w:val="0"/>
          <w:numId w:val="38"/>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kern w:val="0"/>
          <w:lang w:val="hr-HR" w:eastAsia="hr-HR"/>
          <w14:ligatures w14:val="none"/>
        </w:rPr>
        <w:t>Klaster 3</w:t>
      </w:r>
      <w:r w:rsidRPr="00CA1B1C">
        <w:rPr>
          <w:rFonts w:ascii="Times New Roman" w:eastAsia="Times New Roman" w:hAnsi="Times New Roman" w:cs="Times New Roman"/>
          <w:kern w:val="0"/>
          <w:lang w:val="hr-HR" w:eastAsia="hr-HR"/>
          <w14:ligatures w14:val="none"/>
        </w:rPr>
        <w:t>: Zemlje s demografskim i razvojnim izazovima Profil: Zemlje s niskim BDP-om (često ispod 5,000 USD).</w:t>
      </w:r>
    </w:p>
    <w:p w14:paraId="5BCC24D2"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Karakteristike:</w:t>
      </w:r>
    </w:p>
    <w:p w14:paraId="41AD7FFB"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Demografija: Visoka stopa fertiliteta (često iznad 3.0).</w:t>
      </w:r>
    </w:p>
    <w:p w14:paraId="3813850B"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Zdravstvo: Kritična točka je smrtnost dojenčadi koja je ovdje najviša (često iznad 25 na 1000).</w:t>
      </w:r>
    </w:p>
    <w:p w14:paraId="5FE3CE10"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Rast: Unatoč problemima, često imaju visoku stopu rasta BDP-a zbog baze koja je niska.</w:t>
      </w:r>
    </w:p>
    <w:p w14:paraId="41651833"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Interpretacija: Klaster zemalja Afrike i dijelova Azije (npr. Pakistan, Indija) koje su u ranoj fazi demografske tranzicije.</w:t>
      </w:r>
    </w:p>
    <w:p w14:paraId="5E5E34F1" w14:textId="77777777" w:rsidR="00CA1B1C" w:rsidRPr="00CA1B1C" w:rsidRDefault="00CA1B1C" w:rsidP="000F5D9F">
      <w:pPr>
        <w:numPr>
          <w:ilvl w:val="0"/>
          <w:numId w:val="39"/>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kern w:val="0"/>
          <w:lang w:val="hr-HR" w:eastAsia="hr-HR"/>
          <w14:ligatures w14:val="none"/>
        </w:rPr>
        <w:lastRenderedPageBreak/>
        <w:t>Klaster 4</w:t>
      </w:r>
      <w:r w:rsidRPr="00CA1B1C">
        <w:rPr>
          <w:rFonts w:ascii="Times New Roman" w:eastAsia="Times New Roman" w:hAnsi="Times New Roman" w:cs="Times New Roman"/>
          <w:kern w:val="0"/>
          <w:lang w:val="hr-HR" w:eastAsia="hr-HR"/>
          <w14:ligatures w14:val="none"/>
        </w:rPr>
        <w:t>: Specifična skupina s visokom nezaposlenošću Profil: Države poput Grčke, BiH i Sjeverne Makedonije.</w:t>
      </w:r>
    </w:p>
    <w:p w14:paraId="5F21E847"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Karakteristike: * Tržište rada: Ekstremna odstupanja u stopi nezaposlenosti (često 15% - 25%).</w:t>
      </w:r>
    </w:p>
    <w:p w14:paraId="32D8C6C2"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Zdravlje/Obrazovanje: Iako su po životnom vijeku blizu razvijenima, ekonomski indikatori (nezaposlenost) ih vuku u zasebnu, problematičnu granu.</w:t>
      </w:r>
    </w:p>
    <w:p w14:paraId="414DC795"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Zaključak: Ovaj klaster dokazuje da geografska blizina (Balkan/Mediteran) i specifični povijesno-ekonomski problemi igraju veću ulogu od samog BDP-a.</w:t>
      </w:r>
    </w:p>
    <w:p w14:paraId="5FEE876D" w14:textId="77777777" w:rsidR="00CA1B1C" w:rsidRPr="00CA1B1C" w:rsidRDefault="00CA1B1C" w:rsidP="000F5D9F">
      <w:pPr>
        <w:numPr>
          <w:ilvl w:val="0"/>
          <w:numId w:val="40"/>
        </w:numPr>
        <w:spacing w:before="100" w:beforeAutospacing="1" w:after="100" w:afterAutospacing="1" w:line="240" w:lineRule="auto"/>
        <w:jc w:val="both"/>
        <w:rPr>
          <w:rFonts w:ascii="Times New Roman" w:eastAsia="Times New Roman" w:hAnsi="Times New Roman" w:cs="Times New Roman"/>
          <w:kern w:val="0"/>
          <w:lang w:val="hr-HR" w:eastAsia="hr-HR"/>
          <w14:ligatures w14:val="none"/>
        </w:rPr>
      </w:pPr>
      <w:r w:rsidRPr="00EA4EBE">
        <w:rPr>
          <w:rFonts w:ascii="Times New Roman" w:eastAsia="Times New Roman" w:hAnsi="Times New Roman" w:cs="Times New Roman"/>
          <w:b/>
          <w:kern w:val="0"/>
          <w:lang w:val="hr-HR" w:eastAsia="hr-HR"/>
          <w14:ligatures w14:val="none"/>
        </w:rPr>
        <w:t>Klaster 5</w:t>
      </w:r>
      <w:r w:rsidRPr="00CA1B1C">
        <w:rPr>
          <w:rFonts w:ascii="Times New Roman" w:eastAsia="Times New Roman" w:hAnsi="Times New Roman" w:cs="Times New Roman"/>
          <w:kern w:val="0"/>
          <w:lang w:val="hr-HR" w:eastAsia="hr-HR"/>
          <w14:ligatures w14:val="none"/>
        </w:rPr>
        <w:t>: Tranzicijska gospodarstva i srednji sloj (Hrvatska) Profil: BDP se kreće u rasponu od 10,000 do 25,000 USD.</w:t>
      </w:r>
    </w:p>
    <w:p w14:paraId="5CCE5ACE"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Karakteristike:</w:t>
      </w:r>
    </w:p>
    <w:p w14:paraId="737E747D"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Hrvatska i susjedi: Ovdje su Poljska, Češka, Mađarska, Hrvatska, Rusija, Brazil.</w:t>
      </w:r>
    </w:p>
    <w:p w14:paraId="5547CF94"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Stabilnost: Imaju vrlo nisku smrtnost dojenčadi (slično klasteru 2), ali znatno nižu kupovnu moć.</w:t>
      </w:r>
    </w:p>
    <w:p w14:paraId="3EF33775"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Obrazovanje: Visoka ulaganja u obrazovanje i solidna infrastruktura.</w:t>
      </w:r>
    </w:p>
    <w:p w14:paraId="13A3636A" w14:textId="77777777" w:rsidR="00CA1B1C" w:rsidRPr="00CA1B1C" w:rsidRDefault="00CA1B1C" w:rsidP="000F5D9F">
      <w:pPr>
        <w:spacing w:before="120" w:after="120" w:line="240" w:lineRule="auto"/>
        <w:jc w:val="both"/>
        <w:rPr>
          <w:rFonts w:ascii="Times New Roman" w:eastAsia="Times New Roman" w:hAnsi="Times New Roman" w:cs="Times New Roman"/>
          <w:kern w:val="0"/>
          <w:lang w:val="hr-HR" w:eastAsia="hr-HR"/>
          <w14:ligatures w14:val="none"/>
        </w:rPr>
      </w:pPr>
      <w:r w:rsidRPr="00CA1B1C">
        <w:rPr>
          <w:rFonts w:ascii="Times New Roman" w:eastAsia="Times New Roman" w:hAnsi="Times New Roman" w:cs="Times New Roman"/>
          <w:kern w:val="0"/>
          <w:lang w:val="hr-HR" w:eastAsia="hr-HR"/>
          <w14:ligatures w14:val="none"/>
        </w:rPr>
        <w:t>Interpretacija: Ovo je "srednji put". Ove zemlje su riješile osnovne zdravstvene i obrazovne probleme, ali se bore s dostizanjem produktivnosti najrazvijenijih.</w:t>
      </w:r>
    </w:p>
    <w:p w14:paraId="7F2E6232" w14:textId="77777777" w:rsidR="00CA1B1C" w:rsidRPr="00540679" w:rsidRDefault="00CA1B1C" w:rsidP="000F5D9F">
      <w:pPr>
        <w:spacing w:before="120" w:after="120" w:line="240" w:lineRule="auto"/>
        <w:rPr>
          <w:rFonts w:ascii="Times New Roman" w:eastAsia="Times New Roman" w:hAnsi="Times New Roman" w:cs="Times New Roman"/>
          <w:color w:val="E3E3E3"/>
          <w:kern w:val="0"/>
          <w:lang w:val="hr-HR" w:eastAsia="hr-HR"/>
          <w14:ligatures w14:val="none"/>
        </w:rPr>
      </w:pPr>
    </w:p>
    <w:p w14:paraId="78F7FBA4" w14:textId="4A21ACD4" w:rsidR="00A13120" w:rsidRPr="00540679" w:rsidRDefault="00A13120" w:rsidP="000F5D9F">
      <w:pPr>
        <w:pStyle w:val="Naslov1"/>
        <w:numPr>
          <w:ilvl w:val="0"/>
          <w:numId w:val="2"/>
        </w:numPr>
        <w:rPr>
          <w:rFonts w:ascii="Times New Roman" w:hAnsi="Times New Roman" w:cs="Times New Roman"/>
          <w:b/>
          <w:bCs/>
          <w:color w:val="auto"/>
          <w:lang w:val="hr-HR"/>
        </w:rPr>
      </w:pPr>
      <w:bookmarkStart w:id="22" w:name="_Toc221644119"/>
      <w:r w:rsidRPr="00540679">
        <w:rPr>
          <w:rFonts w:ascii="Times New Roman" w:hAnsi="Times New Roman" w:cs="Times New Roman"/>
          <w:b/>
          <w:bCs/>
          <w:color w:val="auto"/>
          <w:lang w:val="hr-HR"/>
        </w:rPr>
        <w:t>ZAKLJUČAK</w:t>
      </w:r>
      <w:bookmarkEnd w:id="22"/>
    </w:p>
    <w:p w14:paraId="5447DA04" w14:textId="308E290C" w:rsidR="005A65DD" w:rsidRPr="00545385" w:rsidRDefault="00545385" w:rsidP="000F5D9F">
      <w:pPr>
        <w:jc w:val="both"/>
        <w:rPr>
          <w:rFonts w:ascii="Times New Roman" w:hAnsi="Times New Roman" w:cs="Times New Roman"/>
          <w:lang w:val="hr-HR"/>
        </w:rPr>
      </w:pPr>
      <w:r w:rsidRPr="00545385">
        <w:rPr>
          <w:rStyle w:val="citation-42"/>
          <w:rFonts w:ascii="Times New Roman" w:hAnsi="Times New Roman" w:cs="Times New Roman"/>
        </w:rPr>
        <w:t>Provedena analiza potvrdila je da hijerarhijsko klasteriranje, uz pravilnu pretobradu i odabir parametara, predstavlja snažan alat za identifikaciju složenih socio-ekonomskih obrazaca koji nadilaze puke geografske granice</w:t>
      </w:r>
      <w:r w:rsidRPr="00545385">
        <w:rPr>
          <w:rFonts w:ascii="Times New Roman" w:hAnsi="Times New Roman" w:cs="Times New Roman"/>
        </w:rPr>
        <w:t xml:space="preserve">. </w:t>
      </w:r>
      <w:r w:rsidRPr="00545385">
        <w:rPr>
          <w:rStyle w:val="citation-41"/>
          <w:rFonts w:ascii="Times New Roman" w:hAnsi="Times New Roman" w:cs="Times New Roman"/>
        </w:rPr>
        <w:t xml:space="preserve">Kroz istraživanje se pokazalo da su čišćenje i standardizacija podataka ključni za osiguravanje jednake važnosti svim varijablama </w:t>
      </w:r>
      <w:r w:rsidRPr="00545385">
        <w:rPr>
          <w:rStyle w:val="citation-40"/>
          <w:rFonts w:ascii="Times New Roman" w:hAnsi="Times New Roman" w:cs="Times New Roman"/>
        </w:rPr>
        <w:t>, dok se Wardova metoda u kombinaciji s Euklidskom udaljenošću pokazala najučinkovitijom u stvaranju kompaktnih i logičnih grupa</w:t>
      </w:r>
      <w:r w:rsidRPr="00545385">
        <w:rPr>
          <w:rFonts w:ascii="Times New Roman" w:hAnsi="Times New Roman" w:cs="Times New Roman"/>
        </w:rPr>
        <w:t xml:space="preserve">. </w:t>
      </w:r>
      <w:r w:rsidRPr="00545385">
        <w:rPr>
          <w:rStyle w:val="citation-39"/>
          <w:rFonts w:ascii="Times New Roman" w:hAnsi="Times New Roman" w:cs="Times New Roman"/>
        </w:rPr>
        <w:t>Kvantitativna evaluacija pomoću koeficijenta siluete matematički je potvrdila da podjela na pet klastera pruža optimalnu ravnotežu između unutarnje kohezije i međusobne razdvojenosti grupa</w:t>
      </w:r>
      <w:r w:rsidRPr="00545385">
        <w:rPr>
          <w:rFonts w:ascii="Times New Roman" w:hAnsi="Times New Roman" w:cs="Times New Roman"/>
        </w:rPr>
        <w:t xml:space="preserve">. </w:t>
      </w:r>
      <w:r w:rsidRPr="00545385">
        <w:rPr>
          <w:rStyle w:val="citation-38"/>
          <w:rFonts w:ascii="Times New Roman" w:hAnsi="Times New Roman" w:cs="Times New Roman"/>
        </w:rPr>
        <w:t>Dobiveni rezultati jasno su razgraničili globalnu elitu, tranzicijska gospodarstva (poput Hrvatske) te države sa specifičnim razvojnim ili demografskim izazovima, čime je demonstrirano kako nenadzirano strojno učenje omogućuje objektivniju i dublju interpretaciju globalne socio-ekonomske slike</w:t>
      </w:r>
      <w:r w:rsidRPr="00545385">
        <w:rPr>
          <w:rFonts w:ascii="Times New Roman" w:hAnsi="Times New Roman" w:cs="Times New Roman"/>
        </w:rPr>
        <w:t>.</w:t>
      </w:r>
    </w:p>
    <w:p w14:paraId="64B4DF95" w14:textId="77777777" w:rsidR="005A65DD" w:rsidRPr="00540679" w:rsidRDefault="005A65DD" w:rsidP="000F5D9F">
      <w:pPr>
        <w:jc w:val="both"/>
        <w:rPr>
          <w:rFonts w:ascii="Times New Roman" w:hAnsi="Times New Roman" w:cs="Times New Roman"/>
          <w:lang w:val="hr-HR"/>
        </w:rPr>
      </w:pPr>
    </w:p>
    <w:p w14:paraId="2FB9F8D0" w14:textId="77777777" w:rsidR="005A65DD" w:rsidRPr="00540679" w:rsidRDefault="005A65DD" w:rsidP="000F5D9F">
      <w:pPr>
        <w:jc w:val="both"/>
        <w:rPr>
          <w:rFonts w:ascii="Times New Roman" w:hAnsi="Times New Roman" w:cs="Times New Roman"/>
          <w:lang w:val="hr-HR"/>
        </w:rPr>
      </w:pPr>
    </w:p>
    <w:p w14:paraId="4E056055" w14:textId="77777777" w:rsidR="005A65DD" w:rsidRPr="00540679" w:rsidRDefault="005A65DD" w:rsidP="000F5D9F">
      <w:pPr>
        <w:jc w:val="both"/>
        <w:rPr>
          <w:rFonts w:ascii="Times New Roman" w:hAnsi="Times New Roman" w:cs="Times New Roman"/>
          <w:lang w:val="hr-HR"/>
        </w:rPr>
      </w:pPr>
    </w:p>
    <w:p w14:paraId="1C7C63BD" w14:textId="77777777" w:rsidR="005A65DD" w:rsidRPr="00540679" w:rsidRDefault="005A65DD" w:rsidP="000F5D9F">
      <w:pPr>
        <w:jc w:val="both"/>
        <w:rPr>
          <w:rFonts w:ascii="Times New Roman" w:hAnsi="Times New Roman" w:cs="Times New Roman"/>
          <w:lang w:val="hr-HR"/>
        </w:rPr>
      </w:pPr>
    </w:p>
    <w:p w14:paraId="220ADD74" w14:textId="77777777" w:rsidR="005A65DD" w:rsidRPr="00540679" w:rsidRDefault="005A65DD" w:rsidP="000F5D9F">
      <w:pPr>
        <w:jc w:val="both"/>
        <w:rPr>
          <w:rFonts w:ascii="Times New Roman" w:hAnsi="Times New Roman" w:cs="Times New Roman"/>
          <w:lang w:val="hr-HR"/>
        </w:rPr>
      </w:pPr>
    </w:p>
    <w:p w14:paraId="4342DC69" w14:textId="77777777" w:rsidR="00BB143D" w:rsidRPr="00540679" w:rsidRDefault="00BB143D" w:rsidP="000F5D9F">
      <w:pPr>
        <w:jc w:val="both"/>
        <w:rPr>
          <w:rFonts w:ascii="Times New Roman" w:hAnsi="Times New Roman" w:cs="Times New Roman"/>
          <w:lang w:val="hr-HR"/>
        </w:rPr>
      </w:pPr>
    </w:p>
    <w:p w14:paraId="3B8D8257" w14:textId="60EDDE4B" w:rsidR="005A65DD" w:rsidRPr="00540679" w:rsidRDefault="005A65DD" w:rsidP="000F5D9F">
      <w:pPr>
        <w:pStyle w:val="Naslov1"/>
        <w:numPr>
          <w:ilvl w:val="0"/>
          <w:numId w:val="2"/>
        </w:numPr>
        <w:jc w:val="both"/>
        <w:rPr>
          <w:rFonts w:ascii="Times New Roman" w:hAnsi="Times New Roman" w:cs="Times New Roman"/>
          <w:b/>
          <w:bCs/>
          <w:color w:val="auto"/>
          <w:lang w:val="hr-HR"/>
        </w:rPr>
      </w:pPr>
      <w:bookmarkStart w:id="23" w:name="_Toc221644120"/>
      <w:r w:rsidRPr="00540679">
        <w:rPr>
          <w:rFonts w:ascii="Times New Roman" w:hAnsi="Times New Roman" w:cs="Times New Roman"/>
          <w:b/>
          <w:bCs/>
          <w:color w:val="auto"/>
          <w:lang w:val="hr-HR"/>
        </w:rPr>
        <w:t>IZVORI</w:t>
      </w:r>
      <w:bookmarkEnd w:id="23"/>
    </w:p>
    <w:p w14:paraId="30F4EDBE" w14:textId="68D8E118" w:rsidR="00D0749A" w:rsidRPr="00540679" w:rsidRDefault="00EC54ED" w:rsidP="000F5D9F">
      <w:pPr>
        <w:pStyle w:val="StandardWeb"/>
      </w:pPr>
      <w:r>
        <w:rPr>
          <w:i/>
          <w:iCs/>
        </w:rPr>
        <w:t>H</w:t>
      </w:r>
      <w:r w:rsidR="0021683C" w:rsidRPr="00540679">
        <w:rPr>
          <w:i/>
          <w:iCs/>
        </w:rPr>
        <w:t>ierarchical clustering</w:t>
      </w:r>
      <w:r w:rsidR="0021683C" w:rsidRPr="00540679">
        <w:t xml:space="preserve"> (no date) </w:t>
      </w:r>
      <w:r w:rsidR="0021683C" w:rsidRPr="00540679">
        <w:rPr>
          <w:i/>
          <w:iCs/>
        </w:rPr>
        <w:t>10.1 - Hierarchical Clustering | STAT 555</w:t>
      </w:r>
      <w:r w:rsidR="0021683C" w:rsidRPr="00540679">
        <w:t xml:space="preserve">. Available at: </w:t>
      </w:r>
      <w:hyperlink r:id="rId39" w:history="1">
        <w:r w:rsidR="00D0749A" w:rsidRPr="00540679">
          <w:rPr>
            <w:rStyle w:val="Hiperveza"/>
          </w:rPr>
          <w:t>https://online.stat.psu.edu/stat555/node/85/</w:t>
        </w:r>
      </w:hyperlink>
      <w:r w:rsidR="0021683C" w:rsidRPr="00540679">
        <w:t xml:space="preserve"> </w:t>
      </w:r>
    </w:p>
    <w:p w14:paraId="528C81FB" w14:textId="28FAFEF3" w:rsidR="00D0749A" w:rsidRPr="00540679" w:rsidRDefault="00D0749A" w:rsidP="000F5D9F">
      <w:pPr>
        <w:pStyle w:val="StandardWeb"/>
        <w:ind w:left="567" w:hanging="567"/>
      </w:pPr>
      <w:r w:rsidRPr="00540679">
        <w:t xml:space="preserve">Noble, J. (2025) </w:t>
      </w:r>
      <w:r w:rsidRPr="00540679">
        <w:rPr>
          <w:i/>
          <w:iCs/>
        </w:rPr>
        <w:t>What is hierarchical clustering?</w:t>
      </w:r>
      <w:r w:rsidRPr="00540679">
        <w:t xml:space="preserve">, </w:t>
      </w:r>
      <w:r w:rsidRPr="00540679">
        <w:rPr>
          <w:i/>
          <w:iCs/>
        </w:rPr>
        <w:t>IBM</w:t>
      </w:r>
      <w:r w:rsidRPr="00540679">
        <w:t xml:space="preserve">. Available at: </w:t>
      </w:r>
      <w:hyperlink r:id="rId40" w:history="1">
        <w:r w:rsidRPr="00540679">
          <w:rPr>
            <w:rStyle w:val="Hiperveza"/>
          </w:rPr>
          <w:t>https://www.ibm.com/think/topics/hierarchical-clustering</w:t>
        </w:r>
      </w:hyperlink>
      <w:r w:rsidRPr="00540679">
        <w:t xml:space="preserve"> </w:t>
      </w:r>
    </w:p>
    <w:p w14:paraId="4F6E5BCC" w14:textId="5E60FA87" w:rsidR="00D0749A" w:rsidRPr="00540679" w:rsidRDefault="00D0749A" w:rsidP="000F5D9F">
      <w:pPr>
        <w:pStyle w:val="StandardWeb"/>
        <w:ind w:left="567" w:hanging="567"/>
      </w:pPr>
      <w:bookmarkStart w:id="24" w:name="_GoBack"/>
      <w:bookmarkEnd w:id="24"/>
      <w:r w:rsidRPr="00540679">
        <w:rPr>
          <w:i/>
          <w:iCs/>
        </w:rPr>
        <w:t>Hijerarhijsko Klasterovanje</w:t>
      </w:r>
      <w:r w:rsidRPr="00540679">
        <w:t xml:space="preserve"> (no date) </w:t>
      </w:r>
      <w:r w:rsidRPr="00540679">
        <w:rPr>
          <w:i/>
          <w:iCs/>
        </w:rPr>
        <w:t>Scribd</w:t>
      </w:r>
      <w:r w:rsidRPr="00540679">
        <w:t xml:space="preserve">. Available at: </w:t>
      </w:r>
      <w:hyperlink r:id="rId41" w:history="1">
        <w:r w:rsidRPr="00540679">
          <w:rPr>
            <w:rStyle w:val="Hiperveza"/>
          </w:rPr>
          <w:t>https://www.scribd.com/document/718511735/11-Hijerarhijsko-klasterovanje</w:t>
        </w:r>
      </w:hyperlink>
    </w:p>
    <w:p w14:paraId="35BCB6C6" w14:textId="4E06E1C2" w:rsidR="00D0749A" w:rsidRPr="00540679" w:rsidRDefault="00D0749A" w:rsidP="000F5D9F">
      <w:pPr>
        <w:pStyle w:val="StandardWeb"/>
        <w:ind w:left="567" w:hanging="567"/>
      </w:pPr>
      <w:r w:rsidRPr="00540679">
        <w:rPr>
          <w:i/>
          <w:iCs/>
        </w:rPr>
        <w:t>Hierarchical clustering</w:t>
      </w:r>
      <w:r w:rsidRPr="00540679">
        <w:t xml:space="preserve"> (2025) </w:t>
      </w:r>
      <w:r w:rsidRPr="00540679">
        <w:rPr>
          <w:i/>
          <w:iCs/>
        </w:rPr>
        <w:t>Wikipedia</w:t>
      </w:r>
      <w:r w:rsidRPr="00540679">
        <w:t xml:space="preserve">. Available at: </w:t>
      </w:r>
      <w:hyperlink r:id="rId42" w:history="1">
        <w:r w:rsidRPr="00540679">
          <w:rPr>
            <w:rStyle w:val="Hiperveza"/>
          </w:rPr>
          <w:t>https://en.wikipedia.org/wiki/Hierarchical_clustering</w:t>
        </w:r>
      </w:hyperlink>
    </w:p>
    <w:p w14:paraId="0071DC5E" w14:textId="5FE70409" w:rsidR="00D0749A" w:rsidRPr="00540679" w:rsidRDefault="00D0749A" w:rsidP="000F5D9F">
      <w:pPr>
        <w:pStyle w:val="StandardWeb"/>
        <w:ind w:left="567" w:hanging="567"/>
      </w:pPr>
      <w:r w:rsidRPr="00540679">
        <w:t xml:space="preserve">Bock, T. (2025) </w:t>
      </w:r>
      <w:r w:rsidRPr="00540679">
        <w:rPr>
          <w:i/>
          <w:iCs/>
        </w:rPr>
        <w:t>What is a dendrogram?</w:t>
      </w:r>
      <w:r w:rsidRPr="00540679">
        <w:t xml:space="preserve">, </w:t>
      </w:r>
      <w:r w:rsidRPr="00540679">
        <w:rPr>
          <w:i/>
          <w:iCs/>
        </w:rPr>
        <w:t>Displayr</w:t>
      </w:r>
      <w:r w:rsidRPr="00540679">
        <w:t xml:space="preserve">. Available at: </w:t>
      </w:r>
      <w:hyperlink r:id="rId43" w:history="1">
        <w:r w:rsidRPr="00540679">
          <w:rPr>
            <w:rStyle w:val="Hiperveza"/>
          </w:rPr>
          <w:t>https://www.displayr.com/what-is-dendrogram/</w:t>
        </w:r>
      </w:hyperlink>
    </w:p>
    <w:p w14:paraId="38DEB754" w14:textId="5632C3AE" w:rsidR="00D0749A" w:rsidRPr="00540679" w:rsidRDefault="00D0749A" w:rsidP="000F5D9F">
      <w:pPr>
        <w:pStyle w:val="StandardWeb"/>
        <w:ind w:left="567" w:hanging="567"/>
      </w:pPr>
      <w:r w:rsidRPr="00540679">
        <w:t xml:space="preserve">Goyal, C. (2022) </w:t>
      </w:r>
      <w:r w:rsidRPr="00540679">
        <w:rPr>
          <w:i/>
          <w:iCs/>
        </w:rPr>
        <w:t>20 questions to test your skills on hierarchical clustering algorithm</w:t>
      </w:r>
      <w:r w:rsidRPr="00540679">
        <w:t xml:space="preserve">, </w:t>
      </w:r>
      <w:r w:rsidRPr="00540679">
        <w:rPr>
          <w:i/>
          <w:iCs/>
        </w:rPr>
        <w:t>Analytics Vidhya</w:t>
      </w:r>
      <w:r w:rsidRPr="00540679">
        <w:t xml:space="preserve">. Available at: </w:t>
      </w:r>
      <w:hyperlink r:id="rId44" w:history="1">
        <w:r w:rsidRPr="00540679">
          <w:rPr>
            <w:rStyle w:val="Hiperveza"/>
          </w:rPr>
          <w:t>https://www.analyticsvidhya.com/blog/2021/06/20-questions-to-test-your-skills-on-hierarchical-clustering-algorithm/?utm_source=chatgpt.com</w:t>
        </w:r>
      </w:hyperlink>
    </w:p>
    <w:p w14:paraId="10AF5E13" w14:textId="14D10E96" w:rsidR="00D0749A" w:rsidRPr="00540679" w:rsidRDefault="00D0749A" w:rsidP="000F5D9F">
      <w:pPr>
        <w:pStyle w:val="StandardWeb"/>
        <w:ind w:left="567" w:hanging="567"/>
      </w:pPr>
      <w:r w:rsidRPr="00540679">
        <w:rPr>
          <w:i/>
          <w:iCs/>
        </w:rPr>
        <w:t>What is hierarchical clustering?</w:t>
      </w:r>
      <w:r w:rsidRPr="00540679">
        <w:t xml:space="preserve"> (no date) </w:t>
      </w:r>
      <w:r w:rsidRPr="00540679">
        <w:rPr>
          <w:i/>
          <w:iCs/>
        </w:rPr>
        <w:t>KDnuggets</w:t>
      </w:r>
      <w:r w:rsidRPr="00540679">
        <w:t xml:space="preserve">. Available at: </w:t>
      </w:r>
      <w:hyperlink r:id="rId45" w:history="1">
        <w:r w:rsidRPr="00540679">
          <w:rPr>
            <w:rStyle w:val="Hiperveza"/>
          </w:rPr>
          <w:t>https://www.kdnuggets.com/2019/09/hierarchical-clustering.html?utm_source=chatgpt.com</w:t>
        </w:r>
      </w:hyperlink>
    </w:p>
    <w:p w14:paraId="3CE8C3E6" w14:textId="62B1AA3C" w:rsidR="00D0749A" w:rsidRPr="00540679" w:rsidRDefault="00D0749A" w:rsidP="000F5D9F">
      <w:pPr>
        <w:pStyle w:val="StandardWeb"/>
        <w:ind w:left="567" w:hanging="567"/>
      </w:pPr>
      <w:r w:rsidRPr="00540679">
        <w:t xml:space="preserve">Nishanth (2020) </w:t>
      </w:r>
      <w:r w:rsidRPr="00540679">
        <w:rPr>
          <w:i/>
          <w:iCs/>
        </w:rPr>
        <w:t>Socio-Economic Country Profiles</w:t>
      </w:r>
      <w:r w:rsidRPr="00540679">
        <w:t xml:space="preserve">, </w:t>
      </w:r>
      <w:r w:rsidRPr="00540679">
        <w:rPr>
          <w:i/>
          <w:iCs/>
        </w:rPr>
        <w:t>Kaggle</w:t>
      </w:r>
      <w:r w:rsidRPr="00540679">
        <w:t xml:space="preserve">. Available at: </w:t>
      </w:r>
      <w:hyperlink r:id="rId46" w:history="1">
        <w:r w:rsidRPr="00540679">
          <w:rPr>
            <w:rStyle w:val="Hiperveza"/>
          </w:rPr>
          <w:t>https://www.kaggle.com/datasets/nishanthsalian/socioeconomic-country-profiles?resource=download</w:t>
        </w:r>
      </w:hyperlink>
    </w:p>
    <w:p w14:paraId="5082F4E9" w14:textId="77777777" w:rsidR="00D0749A" w:rsidRPr="00540679" w:rsidRDefault="00D0749A" w:rsidP="000F5D9F">
      <w:pPr>
        <w:pStyle w:val="StandardWeb"/>
        <w:ind w:left="567" w:hanging="567"/>
      </w:pPr>
    </w:p>
    <w:p w14:paraId="21244DA0" w14:textId="11F21F81" w:rsidR="00D0749A" w:rsidRPr="00540679" w:rsidRDefault="00D0749A" w:rsidP="000F5D9F">
      <w:pPr>
        <w:pStyle w:val="StandardWeb"/>
        <w:ind w:left="567" w:hanging="567"/>
      </w:pPr>
      <w:r w:rsidRPr="00540679">
        <w:t xml:space="preserve"> </w:t>
      </w:r>
    </w:p>
    <w:p w14:paraId="220169D0" w14:textId="77777777" w:rsidR="00D0749A" w:rsidRPr="00540679" w:rsidRDefault="00D0749A" w:rsidP="000F5D9F">
      <w:pPr>
        <w:pStyle w:val="StandardWeb"/>
        <w:ind w:left="567" w:hanging="567"/>
      </w:pPr>
    </w:p>
    <w:p w14:paraId="51F38B93" w14:textId="77777777" w:rsidR="00D0749A" w:rsidRPr="00540679" w:rsidRDefault="00D0749A" w:rsidP="000F5D9F">
      <w:pPr>
        <w:pStyle w:val="StandardWeb"/>
        <w:ind w:left="567" w:hanging="567"/>
      </w:pPr>
    </w:p>
    <w:p w14:paraId="0DCF1DB7" w14:textId="77777777" w:rsidR="00D0749A" w:rsidRPr="00540679" w:rsidRDefault="00D0749A" w:rsidP="000F5D9F">
      <w:pPr>
        <w:pStyle w:val="StandardWeb"/>
        <w:ind w:left="567" w:hanging="567"/>
      </w:pPr>
    </w:p>
    <w:p w14:paraId="6150BD7F" w14:textId="77777777" w:rsidR="00D0749A" w:rsidRPr="00540679" w:rsidRDefault="00D0749A" w:rsidP="000F5D9F">
      <w:pPr>
        <w:pStyle w:val="StandardWeb"/>
        <w:ind w:left="567" w:hanging="567"/>
      </w:pPr>
    </w:p>
    <w:p w14:paraId="100FBFAD" w14:textId="644FD4A6" w:rsidR="0065358E" w:rsidRPr="00540679" w:rsidRDefault="00D0749A" w:rsidP="00673F7B">
      <w:pPr>
        <w:pStyle w:val="StandardWeb"/>
        <w:ind w:left="567" w:hanging="567"/>
      </w:pPr>
      <w:r w:rsidRPr="00540679">
        <w:t xml:space="preserve"> </w:t>
      </w:r>
    </w:p>
    <w:sectPr w:rsidR="0065358E" w:rsidRPr="00540679" w:rsidSect="00545385">
      <w:headerReference w:type="default" r:id="rId47"/>
      <w:footerReference w:type="default" r:id="rId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CC46D" w14:textId="77777777" w:rsidR="00BA6B43" w:rsidRDefault="00BA6B43" w:rsidP="00B01503">
      <w:pPr>
        <w:spacing w:after="0" w:line="240" w:lineRule="auto"/>
      </w:pPr>
      <w:r>
        <w:separator/>
      </w:r>
    </w:p>
  </w:endnote>
  <w:endnote w:type="continuationSeparator" w:id="0">
    <w:p w14:paraId="036C097E" w14:textId="77777777" w:rsidR="00BA6B43" w:rsidRDefault="00BA6B43" w:rsidP="00B01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9774956"/>
      <w:docPartObj>
        <w:docPartGallery w:val="Page Numbers (Bottom of Page)"/>
        <w:docPartUnique/>
      </w:docPartObj>
    </w:sdtPr>
    <w:sdtEndPr>
      <w:rPr>
        <w:noProof/>
      </w:rPr>
    </w:sdtEndPr>
    <w:sdtContent>
      <w:p w14:paraId="27F1E51C" w14:textId="43808ABB" w:rsidR="007D7351" w:rsidRDefault="007D7351">
        <w:pPr>
          <w:pStyle w:val="Podnoje"/>
          <w:jc w:val="right"/>
        </w:pPr>
        <w:r>
          <w:fldChar w:fldCharType="begin"/>
        </w:r>
        <w:r>
          <w:instrText xml:space="preserve"> PAGE   \* MERGEFORMAT </w:instrText>
        </w:r>
        <w:r>
          <w:fldChar w:fldCharType="separate"/>
        </w:r>
        <w:r>
          <w:rPr>
            <w:noProof/>
          </w:rPr>
          <w:t>2</w:t>
        </w:r>
        <w:r>
          <w:rPr>
            <w:noProof/>
          </w:rPr>
          <w:fldChar w:fldCharType="end"/>
        </w:r>
      </w:p>
    </w:sdtContent>
  </w:sdt>
  <w:p w14:paraId="0544F0BE" w14:textId="77777777" w:rsidR="007D7351" w:rsidRDefault="007D7351">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E459E" w14:textId="77777777" w:rsidR="00BA6B43" w:rsidRDefault="00BA6B43" w:rsidP="00B01503">
      <w:pPr>
        <w:spacing w:after="0" w:line="240" w:lineRule="auto"/>
      </w:pPr>
      <w:r>
        <w:separator/>
      </w:r>
    </w:p>
  </w:footnote>
  <w:footnote w:type="continuationSeparator" w:id="0">
    <w:p w14:paraId="187B11CA" w14:textId="77777777" w:rsidR="00BA6B43" w:rsidRDefault="00BA6B43" w:rsidP="00B01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0877D" w14:textId="0F2CDC8C" w:rsidR="007D7351" w:rsidRDefault="007D7351" w:rsidP="00B01503">
    <w:pPr>
      <w:pStyle w:val="Zaglavlje"/>
      <w:tabs>
        <w:tab w:val="clear" w:pos="4680"/>
        <w:tab w:val="clear" w:pos="9360"/>
        <w:tab w:val="left" w:pos="13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24044" w14:textId="77777777" w:rsidR="007D7351" w:rsidRDefault="007D7351" w:rsidP="00B01503">
    <w:pPr>
      <w:pStyle w:val="Zaglavlje"/>
      <w:tabs>
        <w:tab w:val="clear" w:pos="4680"/>
        <w:tab w:val="clear" w:pos="9360"/>
        <w:tab w:val="left" w:pos="13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36DE9"/>
    <w:multiLevelType w:val="hybridMultilevel"/>
    <w:tmpl w:val="B64CF928"/>
    <w:lvl w:ilvl="0" w:tplc="041A000B">
      <w:start w:val="1"/>
      <w:numFmt w:val="bullet"/>
      <w:lvlText w:val=""/>
      <w:lvlJc w:val="left"/>
      <w:pPr>
        <w:ind w:left="720" w:hanging="360"/>
      </w:pPr>
      <w:rPr>
        <w:rFonts w:ascii="Wingdings" w:hAnsi="Wingding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77D0096"/>
    <w:multiLevelType w:val="hybridMultilevel"/>
    <w:tmpl w:val="C218CCF2"/>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 w15:restartNumberingAfterBreak="0">
    <w:nsid w:val="09A76F75"/>
    <w:multiLevelType w:val="multilevel"/>
    <w:tmpl w:val="24A655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500039"/>
    <w:multiLevelType w:val="hybridMultilevel"/>
    <w:tmpl w:val="60A06B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0DC20A21"/>
    <w:multiLevelType w:val="multilevel"/>
    <w:tmpl w:val="75D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38BD"/>
    <w:multiLevelType w:val="multilevel"/>
    <w:tmpl w:val="9588E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F2AEB"/>
    <w:multiLevelType w:val="multilevel"/>
    <w:tmpl w:val="6DE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132F"/>
    <w:multiLevelType w:val="multilevel"/>
    <w:tmpl w:val="292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4695B"/>
    <w:multiLevelType w:val="hybridMultilevel"/>
    <w:tmpl w:val="45B0FA1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9" w15:restartNumberingAfterBreak="0">
    <w:nsid w:val="21852ED3"/>
    <w:multiLevelType w:val="hybridMultilevel"/>
    <w:tmpl w:val="761814A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0" w15:restartNumberingAfterBreak="0">
    <w:nsid w:val="237E6224"/>
    <w:multiLevelType w:val="hybridMultilevel"/>
    <w:tmpl w:val="63E6FD70"/>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1" w15:restartNumberingAfterBreak="0">
    <w:nsid w:val="2937619D"/>
    <w:multiLevelType w:val="multilevel"/>
    <w:tmpl w:val="30FEE1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82D4A"/>
    <w:multiLevelType w:val="multilevel"/>
    <w:tmpl w:val="3C80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85C34"/>
    <w:multiLevelType w:val="hybridMultilevel"/>
    <w:tmpl w:val="DB4C8AC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305C04CA"/>
    <w:multiLevelType w:val="multilevel"/>
    <w:tmpl w:val="B5D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23F4B"/>
    <w:multiLevelType w:val="multilevel"/>
    <w:tmpl w:val="DA5A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C454C"/>
    <w:multiLevelType w:val="hybridMultilevel"/>
    <w:tmpl w:val="79366A6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7" w15:restartNumberingAfterBreak="0">
    <w:nsid w:val="32DE2229"/>
    <w:multiLevelType w:val="multilevel"/>
    <w:tmpl w:val="851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F4E66"/>
    <w:multiLevelType w:val="multilevel"/>
    <w:tmpl w:val="E6A4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0711B1"/>
    <w:multiLevelType w:val="multilevel"/>
    <w:tmpl w:val="25FA66CE"/>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5747098"/>
    <w:multiLevelType w:val="hybridMultilevel"/>
    <w:tmpl w:val="284C2F5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37711A30"/>
    <w:multiLevelType w:val="hybridMultilevel"/>
    <w:tmpl w:val="3A2293E4"/>
    <w:lvl w:ilvl="0" w:tplc="041A000F">
      <w:start w:val="1"/>
      <w:numFmt w:val="decimal"/>
      <w:lvlText w:val="%1."/>
      <w:lvlJc w:val="left"/>
      <w:pPr>
        <w:ind w:left="720" w:hanging="360"/>
      </w:pPr>
      <w:rPr>
        <w:rFonts w:hint="default"/>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2" w15:restartNumberingAfterBreak="0">
    <w:nsid w:val="3AA749CA"/>
    <w:multiLevelType w:val="multilevel"/>
    <w:tmpl w:val="22F4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A44FB6"/>
    <w:multiLevelType w:val="multilevel"/>
    <w:tmpl w:val="716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F04C4"/>
    <w:multiLevelType w:val="hybridMultilevel"/>
    <w:tmpl w:val="97CCD8A6"/>
    <w:lvl w:ilvl="0" w:tplc="344A5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9845A6"/>
    <w:multiLevelType w:val="hybridMultilevel"/>
    <w:tmpl w:val="82AA248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6" w15:restartNumberingAfterBreak="0">
    <w:nsid w:val="4503469D"/>
    <w:multiLevelType w:val="multilevel"/>
    <w:tmpl w:val="581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2347C"/>
    <w:multiLevelType w:val="multilevel"/>
    <w:tmpl w:val="544ECC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D42242"/>
    <w:multiLevelType w:val="hybridMultilevel"/>
    <w:tmpl w:val="C8E80F22"/>
    <w:lvl w:ilvl="0" w:tplc="041A000B">
      <w:start w:val="1"/>
      <w:numFmt w:val="bullet"/>
      <w:lvlText w:val=""/>
      <w:lvlJc w:val="left"/>
      <w:pPr>
        <w:ind w:left="720" w:hanging="360"/>
      </w:pPr>
      <w:rPr>
        <w:rFonts w:ascii="Wingdings" w:hAnsi="Wingding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4FCB7351"/>
    <w:multiLevelType w:val="multilevel"/>
    <w:tmpl w:val="5FC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71692"/>
    <w:multiLevelType w:val="multilevel"/>
    <w:tmpl w:val="047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D09FA"/>
    <w:multiLevelType w:val="multilevel"/>
    <w:tmpl w:val="F0E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D56FE"/>
    <w:multiLevelType w:val="multilevel"/>
    <w:tmpl w:val="273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D14B4"/>
    <w:multiLevelType w:val="multilevel"/>
    <w:tmpl w:val="EB0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D0EDC"/>
    <w:multiLevelType w:val="hybridMultilevel"/>
    <w:tmpl w:val="8E12C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26796"/>
    <w:multiLevelType w:val="multilevel"/>
    <w:tmpl w:val="7CB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63E4E"/>
    <w:multiLevelType w:val="multilevel"/>
    <w:tmpl w:val="EA2C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E0420"/>
    <w:multiLevelType w:val="hybridMultilevel"/>
    <w:tmpl w:val="6838B7A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8" w15:restartNumberingAfterBreak="0">
    <w:nsid w:val="72F272AD"/>
    <w:multiLevelType w:val="multilevel"/>
    <w:tmpl w:val="575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472F9"/>
    <w:multiLevelType w:val="hybridMultilevel"/>
    <w:tmpl w:val="25C2FE00"/>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0" w15:restartNumberingAfterBreak="0">
    <w:nsid w:val="7F3031D1"/>
    <w:multiLevelType w:val="multilevel"/>
    <w:tmpl w:val="9C9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
  </w:num>
  <w:num w:numId="3">
    <w:abstractNumId w:val="24"/>
  </w:num>
  <w:num w:numId="4">
    <w:abstractNumId w:val="13"/>
  </w:num>
  <w:num w:numId="5">
    <w:abstractNumId w:val="19"/>
  </w:num>
  <w:num w:numId="6">
    <w:abstractNumId w:val="28"/>
  </w:num>
  <w:num w:numId="7">
    <w:abstractNumId w:val="0"/>
  </w:num>
  <w:num w:numId="8">
    <w:abstractNumId w:val="4"/>
  </w:num>
  <w:num w:numId="9">
    <w:abstractNumId w:val="20"/>
  </w:num>
  <w:num w:numId="10">
    <w:abstractNumId w:val="9"/>
  </w:num>
  <w:num w:numId="11">
    <w:abstractNumId w:val="25"/>
  </w:num>
  <w:num w:numId="12">
    <w:abstractNumId w:val="39"/>
  </w:num>
  <w:num w:numId="13">
    <w:abstractNumId w:val="36"/>
  </w:num>
  <w:num w:numId="14">
    <w:abstractNumId w:val="16"/>
  </w:num>
  <w:num w:numId="15">
    <w:abstractNumId w:val="23"/>
  </w:num>
  <w:num w:numId="16">
    <w:abstractNumId w:val="40"/>
  </w:num>
  <w:num w:numId="17">
    <w:abstractNumId w:val="21"/>
  </w:num>
  <w:num w:numId="18">
    <w:abstractNumId w:val="8"/>
  </w:num>
  <w:num w:numId="19">
    <w:abstractNumId w:val="12"/>
  </w:num>
  <w:num w:numId="20">
    <w:abstractNumId w:val="7"/>
  </w:num>
  <w:num w:numId="21">
    <w:abstractNumId w:val="38"/>
  </w:num>
  <w:num w:numId="22">
    <w:abstractNumId w:val="37"/>
  </w:num>
  <w:num w:numId="23">
    <w:abstractNumId w:val="1"/>
  </w:num>
  <w:num w:numId="24">
    <w:abstractNumId w:val="10"/>
  </w:num>
  <w:num w:numId="25">
    <w:abstractNumId w:val="14"/>
  </w:num>
  <w:num w:numId="26">
    <w:abstractNumId w:val="5"/>
  </w:num>
  <w:num w:numId="27">
    <w:abstractNumId w:val="18"/>
  </w:num>
  <w:num w:numId="28">
    <w:abstractNumId w:val="11"/>
  </w:num>
  <w:num w:numId="29">
    <w:abstractNumId w:val="22"/>
  </w:num>
  <w:num w:numId="30">
    <w:abstractNumId w:val="27"/>
  </w:num>
  <w:num w:numId="31">
    <w:abstractNumId w:val="35"/>
  </w:num>
  <w:num w:numId="32">
    <w:abstractNumId w:val="17"/>
  </w:num>
  <w:num w:numId="33">
    <w:abstractNumId w:val="31"/>
  </w:num>
  <w:num w:numId="34">
    <w:abstractNumId w:val="29"/>
  </w:num>
  <w:num w:numId="35">
    <w:abstractNumId w:val="6"/>
  </w:num>
  <w:num w:numId="36">
    <w:abstractNumId w:val="15"/>
  </w:num>
  <w:num w:numId="37">
    <w:abstractNumId w:val="26"/>
  </w:num>
  <w:num w:numId="38">
    <w:abstractNumId w:val="32"/>
  </w:num>
  <w:num w:numId="39">
    <w:abstractNumId w:val="30"/>
  </w:num>
  <w:num w:numId="40">
    <w:abstractNumId w:val="33"/>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03"/>
    <w:rsid w:val="000016E8"/>
    <w:rsid w:val="00043E32"/>
    <w:rsid w:val="000E0E1B"/>
    <w:rsid w:val="000F5D9F"/>
    <w:rsid w:val="00122C7C"/>
    <w:rsid w:val="00157863"/>
    <w:rsid w:val="001E4F44"/>
    <w:rsid w:val="002137E6"/>
    <w:rsid w:val="0021683C"/>
    <w:rsid w:val="002729A4"/>
    <w:rsid w:val="002B059F"/>
    <w:rsid w:val="002D48FB"/>
    <w:rsid w:val="002F53D1"/>
    <w:rsid w:val="00345799"/>
    <w:rsid w:val="00383F30"/>
    <w:rsid w:val="003A4FFC"/>
    <w:rsid w:val="00474637"/>
    <w:rsid w:val="00485C74"/>
    <w:rsid w:val="004C7792"/>
    <w:rsid w:val="00503850"/>
    <w:rsid w:val="0051442E"/>
    <w:rsid w:val="00540679"/>
    <w:rsid w:val="00545385"/>
    <w:rsid w:val="00584941"/>
    <w:rsid w:val="005A65DD"/>
    <w:rsid w:val="005B69E7"/>
    <w:rsid w:val="0065358E"/>
    <w:rsid w:val="006640A1"/>
    <w:rsid w:val="00673F7B"/>
    <w:rsid w:val="006A639F"/>
    <w:rsid w:val="006B37AC"/>
    <w:rsid w:val="006D6DDE"/>
    <w:rsid w:val="00725306"/>
    <w:rsid w:val="00750273"/>
    <w:rsid w:val="007D665E"/>
    <w:rsid w:val="007D7351"/>
    <w:rsid w:val="008007B2"/>
    <w:rsid w:val="0082293B"/>
    <w:rsid w:val="00833D14"/>
    <w:rsid w:val="00850ACC"/>
    <w:rsid w:val="008B470A"/>
    <w:rsid w:val="008C5DC5"/>
    <w:rsid w:val="008F5D99"/>
    <w:rsid w:val="0096498E"/>
    <w:rsid w:val="00977D46"/>
    <w:rsid w:val="0099079C"/>
    <w:rsid w:val="0099746D"/>
    <w:rsid w:val="009D3FC5"/>
    <w:rsid w:val="009D48B4"/>
    <w:rsid w:val="00A0391F"/>
    <w:rsid w:val="00A10510"/>
    <w:rsid w:val="00A1187A"/>
    <w:rsid w:val="00A11FA4"/>
    <w:rsid w:val="00A13120"/>
    <w:rsid w:val="00A251C8"/>
    <w:rsid w:val="00A30816"/>
    <w:rsid w:val="00AC36FA"/>
    <w:rsid w:val="00AC57D0"/>
    <w:rsid w:val="00AD259A"/>
    <w:rsid w:val="00AF331E"/>
    <w:rsid w:val="00B00F50"/>
    <w:rsid w:val="00B01503"/>
    <w:rsid w:val="00B1371B"/>
    <w:rsid w:val="00BA6B43"/>
    <w:rsid w:val="00BB143D"/>
    <w:rsid w:val="00C37F7E"/>
    <w:rsid w:val="00C554FD"/>
    <w:rsid w:val="00CA1B1C"/>
    <w:rsid w:val="00CF08FA"/>
    <w:rsid w:val="00D0749A"/>
    <w:rsid w:val="00D52A63"/>
    <w:rsid w:val="00D7313A"/>
    <w:rsid w:val="00DB6FFE"/>
    <w:rsid w:val="00DC7E34"/>
    <w:rsid w:val="00DD2BCE"/>
    <w:rsid w:val="00E6753D"/>
    <w:rsid w:val="00EA4EBE"/>
    <w:rsid w:val="00EB3403"/>
    <w:rsid w:val="00EC54ED"/>
    <w:rsid w:val="00EC5FE1"/>
    <w:rsid w:val="00FD10C5"/>
    <w:rsid w:val="00FD6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B4101"/>
  <w15:chartTrackingRefBased/>
  <w15:docId w15:val="{3F5CAB54-84DA-418A-9E62-9431780F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B0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B0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B01503"/>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B01503"/>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B01503"/>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B01503"/>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B01503"/>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B01503"/>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B01503"/>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B01503"/>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B01503"/>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B01503"/>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B01503"/>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B01503"/>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B01503"/>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B01503"/>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B01503"/>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B01503"/>
    <w:rPr>
      <w:rFonts w:eastAsiaTheme="majorEastAsia" w:cstheme="majorBidi"/>
      <w:color w:val="272727" w:themeColor="text1" w:themeTint="D8"/>
    </w:rPr>
  </w:style>
  <w:style w:type="paragraph" w:styleId="Naslov">
    <w:name w:val="Title"/>
    <w:basedOn w:val="Normal"/>
    <w:next w:val="Normal"/>
    <w:link w:val="NaslovChar"/>
    <w:uiPriority w:val="10"/>
    <w:qFormat/>
    <w:rsid w:val="00B0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B01503"/>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B01503"/>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B0150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01503"/>
    <w:pPr>
      <w:spacing w:before="160"/>
      <w:jc w:val="center"/>
    </w:pPr>
    <w:rPr>
      <w:i/>
      <w:iCs/>
      <w:color w:val="404040" w:themeColor="text1" w:themeTint="BF"/>
    </w:rPr>
  </w:style>
  <w:style w:type="character" w:customStyle="1" w:styleId="CitatChar">
    <w:name w:val="Citat Char"/>
    <w:basedOn w:val="Zadanifontodlomka"/>
    <w:link w:val="Citat"/>
    <w:uiPriority w:val="29"/>
    <w:rsid w:val="00B01503"/>
    <w:rPr>
      <w:i/>
      <w:iCs/>
      <w:color w:val="404040" w:themeColor="text1" w:themeTint="BF"/>
    </w:rPr>
  </w:style>
  <w:style w:type="paragraph" w:styleId="Odlomakpopisa">
    <w:name w:val="List Paragraph"/>
    <w:basedOn w:val="Normal"/>
    <w:uiPriority w:val="34"/>
    <w:qFormat/>
    <w:rsid w:val="00B01503"/>
    <w:pPr>
      <w:ind w:left="720"/>
      <w:contextualSpacing/>
    </w:pPr>
  </w:style>
  <w:style w:type="character" w:styleId="Jakoisticanje">
    <w:name w:val="Intense Emphasis"/>
    <w:basedOn w:val="Zadanifontodlomka"/>
    <w:uiPriority w:val="21"/>
    <w:qFormat/>
    <w:rsid w:val="00B01503"/>
    <w:rPr>
      <w:i/>
      <w:iCs/>
      <w:color w:val="0F4761" w:themeColor="accent1" w:themeShade="BF"/>
    </w:rPr>
  </w:style>
  <w:style w:type="paragraph" w:styleId="Naglaencitat">
    <w:name w:val="Intense Quote"/>
    <w:basedOn w:val="Normal"/>
    <w:next w:val="Normal"/>
    <w:link w:val="NaglaencitatChar"/>
    <w:uiPriority w:val="30"/>
    <w:qFormat/>
    <w:rsid w:val="00B0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B01503"/>
    <w:rPr>
      <w:i/>
      <w:iCs/>
      <w:color w:val="0F4761" w:themeColor="accent1" w:themeShade="BF"/>
    </w:rPr>
  </w:style>
  <w:style w:type="character" w:styleId="Istaknutareferenca">
    <w:name w:val="Intense Reference"/>
    <w:basedOn w:val="Zadanifontodlomka"/>
    <w:uiPriority w:val="32"/>
    <w:qFormat/>
    <w:rsid w:val="00B01503"/>
    <w:rPr>
      <w:b/>
      <w:bCs/>
      <w:smallCaps/>
      <w:color w:val="0F4761" w:themeColor="accent1" w:themeShade="BF"/>
      <w:spacing w:val="5"/>
    </w:rPr>
  </w:style>
  <w:style w:type="paragraph" w:styleId="TOCNaslov">
    <w:name w:val="TOC Heading"/>
    <w:basedOn w:val="Naslov1"/>
    <w:next w:val="Normal"/>
    <w:uiPriority w:val="39"/>
    <w:unhideWhenUsed/>
    <w:qFormat/>
    <w:rsid w:val="00B01503"/>
    <w:pPr>
      <w:spacing w:before="240" w:after="0" w:line="259" w:lineRule="auto"/>
      <w:outlineLvl w:val="9"/>
    </w:pPr>
    <w:rPr>
      <w:kern w:val="0"/>
      <w:sz w:val="32"/>
      <w:szCs w:val="32"/>
      <w14:ligatures w14:val="none"/>
    </w:rPr>
  </w:style>
  <w:style w:type="paragraph" w:styleId="Zaglavlje">
    <w:name w:val="header"/>
    <w:basedOn w:val="Normal"/>
    <w:link w:val="ZaglavljeChar"/>
    <w:uiPriority w:val="99"/>
    <w:unhideWhenUsed/>
    <w:rsid w:val="00B01503"/>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B01503"/>
  </w:style>
  <w:style w:type="paragraph" w:styleId="Podnoje">
    <w:name w:val="footer"/>
    <w:basedOn w:val="Normal"/>
    <w:link w:val="PodnojeChar"/>
    <w:uiPriority w:val="99"/>
    <w:unhideWhenUsed/>
    <w:rsid w:val="00B01503"/>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B01503"/>
  </w:style>
  <w:style w:type="paragraph" w:styleId="Opisslike">
    <w:name w:val="caption"/>
    <w:basedOn w:val="Normal"/>
    <w:next w:val="Normal"/>
    <w:uiPriority w:val="35"/>
    <w:unhideWhenUsed/>
    <w:qFormat/>
    <w:rsid w:val="00157863"/>
    <w:pPr>
      <w:spacing w:after="200" w:line="240" w:lineRule="auto"/>
    </w:pPr>
    <w:rPr>
      <w:i/>
      <w:iCs/>
      <w:color w:val="0E2841" w:themeColor="text2"/>
      <w:sz w:val="18"/>
      <w:szCs w:val="18"/>
    </w:rPr>
  </w:style>
  <w:style w:type="paragraph" w:styleId="Tekstfusnote">
    <w:name w:val="footnote text"/>
    <w:basedOn w:val="Normal"/>
    <w:link w:val="TekstfusnoteChar"/>
    <w:uiPriority w:val="99"/>
    <w:semiHidden/>
    <w:unhideWhenUsed/>
    <w:rsid w:val="00AD259A"/>
    <w:pPr>
      <w:spacing w:after="0" w:line="240" w:lineRule="auto"/>
    </w:pPr>
    <w:rPr>
      <w:sz w:val="20"/>
      <w:szCs w:val="20"/>
    </w:rPr>
  </w:style>
  <w:style w:type="character" w:customStyle="1" w:styleId="TekstfusnoteChar">
    <w:name w:val="Tekst fusnote Char"/>
    <w:basedOn w:val="Zadanifontodlomka"/>
    <w:link w:val="Tekstfusnote"/>
    <w:uiPriority w:val="99"/>
    <w:semiHidden/>
    <w:rsid w:val="00AD259A"/>
    <w:rPr>
      <w:sz w:val="20"/>
      <w:szCs w:val="20"/>
    </w:rPr>
  </w:style>
  <w:style w:type="character" w:styleId="Referencafusnote">
    <w:name w:val="footnote reference"/>
    <w:basedOn w:val="Zadanifontodlomka"/>
    <w:uiPriority w:val="99"/>
    <w:semiHidden/>
    <w:unhideWhenUsed/>
    <w:rsid w:val="00AD259A"/>
    <w:rPr>
      <w:vertAlign w:val="superscript"/>
    </w:rPr>
  </w:style>
  <w:style w:type="paragraph" w:styleId="Sadraj1">
    <w:name w:val="toc 1"/>
    <w:basedOn w:val="Normal"/>
    <w:next w:val="Normal"/>
    <w:autoRedefine/>
    <w:uiPriority w:val="39"/>
    <w:unhideWhenUsed/>
    <w:rsid w:val="0082293B"/>
    <w:pPr>
      <w:spacing w:after="100"/>
    </w:pPr>
  </w:style>
  <w:style w:type="paragraph" w:styleId="Sadraj2">
    <w:name w:val="toc 2"/>
    <w:basedOn w:val="Normal"/>
    <w:next w:val="Normal"/>
    <w:autoRedefine/>
    <w:uiPriority w:val="39"/>
    <w:unhideWhenUsed/>
    <w:rsid w:val="0082293B"/>
    <w:pPr>
      <w:spacing w:after="100"/>
      <w:ind w:left="240"/>
    </w:pPr>
  </w:style>
  <w:style w:type="character" w:styleId="Hiperveza">
    <w:name w:val="Hyperlink"/>
    <w:basedOn w:val="Zadanifontodlomka"/>
    <w:uiPriority w:val="99"/>
    <w:unhideWhenUsed/>
    <w:rsid w:val="0082293B"/>
    <w:rPr>
      <w:color w:val="467886" w:themeColor="hyperlink"/>
      <w:u w:val="single"/>
    </w:rPr>
  </w:style>
  <w:style w:type="character" w:styleId="Nerijeenospominjanje">
    <w:name w:val="Unresolved Mention"/>
    <w:basedOn w:val="Zadanifontodlomka"/>
    <w:uiPriority w:val="99"/>
    <w:semiHidden/>
    <w:unhideWhenUsed/>
    <w:rsid w:val="005A65DD"/>
    <w:rPr>
      <w:color w:val="605E5C"/>
      <w:shd w:val="clear" w:color="auto" w:fill="E1DFDD"/>
    </w:rPr>
  </w:style>
  <w:style w:type="paragraph" w:styleId="StandardWeb">
    <w:name w:val="Normal (Web)"/>
    <w:basedOn w:val="Normal"/>
    <w:uiPriority w:val="99"/>
    <w:unhideWhenUsed/>
    <w:rsid w:val="00AF331E"/>
    <w:pPr>
      <w:spacing w:before="100" w:beforeAutospacing="1" w:after="100" w:afterAutospacing="1" w:line="240" w:lineRule="auto"/>
    </w:pPr>
    <w:rPr>
      <w:rFonts w:ascii="Times New Roman" w:eastAsia="Times New Roman" w:hAnsi="Times New Roman" w:cs="Times New Roman"/>
      <w:kern w:val="0"/>
      <w:lang w:val="hr-HR" w:eastAsia="hr-HR"/>
      <w14:ligatures w14:val="none"/>
    </w:rPr>
  </w:style>
  <w:style w:type="character" w:styleId="Naglaeno">
    <w:name w:val="Strong"/>
    <w:basedOn w:val="Zadanifontodlomka"/>
    <w:uiPriority w:val="22"/>
    <w:qFormat/>
    <w:rsid w:val="00AF331E"/>
    <w:rPr>
      <w:b/>
      <w:bCs/>
    </w:rPr>
  </w:style>
  <w:style w:type="character" w:customStyle="1" w:styleId="mord">
    <w:name w:val="mord"/>
    <w:basedOn w:val="Zadanifontodlomka"/>
    <w:rsid w:val="002F53D1"/>
  </w:style>
  <w:style w:type="character" w:customStyle="1" w:styleId="mopen">
    <w:name w:val="mopen"/>
    <w:basedOn w:val="Zadanifontodlomka"/>
    <w:rsid w:val="002F53D1"/>
  </w:style>
  <w:style w:type="character" w:customStyle="1" w:styleId="mpunct">
    <w:name w:val="mpunct"/>
    <w:basedOn w:val="Zadanifontodlomka"/>
    <w:rsid w:val="002F53D1"/>
  </w:style>
  <w:style w:type="character" w:customStyle="1" w:styleId="mclose">
    <w:name w:val="mclose"/>
    <w:basedOn w:val="Zadanifontodlomka"/>
    <w:rsid w:val="002F53D1"/>
  </w:style>
  <w:style w:type="character" w:customStyle="1" w:styleId="mrel">
    <w:name w:val="mrel"/>
    <w:basedOn w:val="Zadanifontodlomka"/>
    <w:rsid w:val="002F53D1"/>
  </w:style>
  <w:style w:type="character" w:customStyle="1" w:styleId="mop">
    <w:name w:val="mop"/>
    <w:basedOn w:val="Zadanifontodlomka"/>
    <w:rsid w:val="002F53D1"/>
  </w:style>
  <w:style w:type="character" w:customStyle="1" w:styleId="vlist-s">
    <w:name w:val="vlist-s"/>
    <w:basedOn w:val="Zadanifontodlomka"/>
    <w:rsid w:val="002F53D1"/>
  </w:style>
  <w:style w:type="character" w:customStyle="1" w:styleId="mbin">
    <w:name w:val="mbin"/>
    <w:basedOn w:val="Zadanifontodlomka"/>
    <w:rsid w:val="002F53D1"/>
  </w:style>
  <w:style w:type="character" w:customStyle="1" w:styleId="katex-mathml">
    <w:name w:val="katex-mathml"/>
    <w:basedOn w:val="Zadanifontodlomka"/>
    <w:rsid w:val="003A4FFC"/>
  </w:style>
  <w:style w:type="character" w:styleId="Istaknuto">
    <w:name w:val="Emphasis"/>
    <w:basedOn w:val="Zadanifontodlomka"/>
    <w:uiPriority w:val="20"/>
    <w:qFormat/>
    <w:rsid w:val="00B00F50"/>
    <w:rPr>
      <w:i/>
      <w:iCs/>
    </w:rPr>
  </w:style>
  <w:style w:type="paragraph" w:styleId="Sadraj3">
    <w:name w:val="toc 3"/>
    <w:basedOn w:val="Normal"/>
    <w:next w:val="Normal"/>
    <w:autoRedefine/>
    <w:uiPriority w:val="39"/>
    <w:unhideWhenUsed/>
    <w:rsid w:val="00A10510"/>
    <w:pPr>
      <w:spacing w:after="100"/>
      <w:ind w:left="480"/>
    </w:pPr>
  </w:style>
  <w:style w:type="character" w:customStyle="1" w:styleId="citation-42">
    <w:name w:val="citation-42"/>
    <w:basedOn w:val="Zadanifontodlomka"/>
    <w:rsid w:val="00545385"/>
  </w:style>
  <w:style w:type="character" w:customStyle="1" w:styleId="citation-41">
    <w:name w:val="citation-41"/>
    <w:basedOn w:val="Zadanifontodlomka"/>
    <w:rsid w:val="00545385"/>
  </w:style>
  <w:style w:type="character" w:customStyle="1" w:styleId="citation-40">
    <w:name w:val="citation-40"/>
    <w:basedOn w:val="Zadanifontodlomka"/>
    <w:rsid w:val="00545385"/>
  </w:style>
  <w:style w:type="character" w:customStyle="1" w:styleId="citation-39">
    <w:name w:val="citation-39"/>
    <w:basedOn w:val="Zadanifontodlomka"/>
    <w:rsid w:val="00545385"/>
  </w:style>
  <w:style w:type="character" w:customStyle="1" w:styleId="citation-38">
    <w:name w:val="citation-38"/>
    <w:basedOn w:val="Zadanifontodlomka"/>
    <w:rsid w:val="00545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062452">
      <w:bodyDiv w:val="1"/>
      <w:marLeft w:val="0"/>
      <w:marRight w:val="0"/>
      <w:marTop w:val="0"/>
      <w:marBottom w:val="0"/>
      <w:divBdr>
        <w:top w:val="none" w:sz="0" w:space="0" w:color="auto"/>
        <w:left w:val="none" w:sz="0" w:space="0" w:color="auto"/>
        <w:bottom w:val="none" w:sz="0" w:space="0" w:color="auto"/>
        <w:right w:val="none" w:sz="0" w:space="0" w:color="auto"/>
      </w:divBdr>
    </w:div>
    <w:div w:id="233393275">
      <w:bodyDiv w:val="1"/>
      <w:marLeft w:val="0"/>
      <w:marRight w:val="0"/>
      <w:marTop w:val="0"/>
      <w:marBottom w:val="0"/>
      <w:divBdr>
        <w:top w:val="none" w:sz="0" w:space="0" w:color="auto"/>
        <w:left w:val="none" w:sz="0" w:space="0" w:color="auto"/>
        <w:bottom w:val="none" w:sz="0" w:space="0" w:color="auto"/>
        <w:right w:val="none" w:sz="0" w:space="0" w:color="auto"/>
      </w:divBdr>
    </w:div>
    <w:div w:id="326324560">
      <w:bodyDiv w:val="1"/>
      <w:marLeft w:val="0"/>
      <w:marRight w:val="0"/>
      <w:marTop w:val="0"/>
      <w:marBottom w:val="0"/>
      <w:divBdr>
        <w:top w:val="none" w:sz="0" w:space="0" w:color="auto"/>
        <w:left w:val="none" w:sz="0" w:space="0" w:color="auto"/>
        <w:bottom w:val="none" w:sz="0" w:space="0" w:color="auto"/>
        <w:right w:val="none" w:sz="0" w:space="0" w:color="auto"/>
      </w:divBdr>
    </w:div>
    <w:div w:id="351692064">
      <w:bodyDiv w:val="1"/>
      <w:marLeft w:val="0"/>
      <w:marRight w:val="0"/>
      <w:marTop w:val="0"/>
      <w:marBottom w:val="0"/>
      <w:divBdr>
        <w:top w:val="none" w:sz="0" w:space="0" w:color="auto"/>
        <w:left w:val="none" w:sz="0" w:space="0" w:color="auto"/>
        <w:bottom w:val="none" w:sz="0" w:space="0" w:color="auto"/>
        <w:right w:val="none" w:sz="0" w:space="0" w:color="auto"/>
      </w:divBdr>
    </w:div>
    <w:div w:id="403720811">
      <w:bodyDiv w:val="1"/>
      <w:marLeft w:val="0"/>
      <w:marRight w:val="0"/>
      <w:marTop w:val="0"/>
      <w:marBottom w:val="0"/>
      <w:divBdr>
        <w:top w:val="none" w:sz="0" w:space="0" w:color="auto"/>
        <w:left w:val="none" w:sz="0" w:space="0" w:color="auto"/>
        <w:bottom w:val="none" w:sz="0" w:space="0" w:color="auto"/>
        <w:right w:val="none" w:sz="0" w:space="0" w:color="auto"/>
      </w:divBdr>
    </w:div>
    <w:div w:id="427433147">
      <w:bodyDiv w:val="1"/>
      <w:marLeft w:val="0"/>
      <w:marRight w:val="0"/>
      <w:marTop w:val="0"/>
      <w:marBottom w:val="0"/>
      <w:divBdr>
        <w:top w:val="none" w:sz="0" w:space="0" w:color="auto"/>
        <w:left w:val="none" w:sz="0" w:space="0" w:color="auto"/>
        <w:bottom w:val="none" w:sz="0" w:space="0" w:color="auto"/>
        <w:right w:val="none" w:sz="0" w:space="0" w:color="auto"/>
      </w:divBdr>
    </w:div>
    <w:div w:id="538779792">
      <w:bodyDiv w:val="1"/>
      <w:marLeft w:val="0"/>
      <w:marRight w:val="0"/>
      <w:marTop w:val="0"/>
      <w:marBottom w:val="0"/>
      <w:divBdr>
        <w:top w:val="none" w:sz="0" w:space="0" w:color="auto"/>
        <w:left w:val="none" w:sz="0" w:space="0" w:color="auto"/>
        <w:bottom w:val="none" w:sz="0" w:space="0" w:color="auto"/>
        <w:right w:val="none" w:sz="0" w:space="0" w:color="auto"/>
      </w:divBdr>
    </w:div>
    <w:div w:id="549612995">
      <w:bodyDiv w:val="1"/>
      <w:marLeft w:val="0"/>
      <w:marRight w:val="0"/>
      <w:marTop w:val="0"/>
      <w:marBottom w:val="0"/>
      <w:divBdr>
        <w:top w:val="none" w:sz="0" w:space="0" w:color="auto"/>
        <w:left w:val="none" w:sz="0" w:space="0" w:color="auto"/>
        <w:bottom w:val="none" w:sz="0" w:space="0" w:color="auto"/>
        <w:right w:val="none" w:sz="0" w:space="0" w:color="auto"/>
      </w:divBdr>
    </w:div>
    <w:div w:id="582030791">
      <w:bodyDiv w:val="1"/>
      <w:marLeft w:val="0"/>
      <w:marRight w:val="0"/>
      <w:marTop w:val="0"/>
      <w:marBottom w:val="0"/>
      <w:divBdr>
        <w:top w:val="none" w:sz="0" w:space="0" w:color="auto"/>
        <w:left w:val="none" w:sz="0" w:space="0" w:color="auto"/>
        <w:bottom w:val="none" w:sz="0" w:space="0" w:color="auto"/>
        <w:right w:val="none" w:sz="0" w:space="0" w:color="auto"/>
      </w:divBdr>
    </w:div>
    <w:div w:id="644310604">
      <w:bodyDiv w:val="1"/>
      <w:marLeft w:val="0"/>
      <w:marRight w:val="0"/>
      <w:marTop w:val="0"/>
      <w:marBottom w:val="0"/>
      <w:divBdr>
        <w:top w:val="none" w:sz="0" w:space="0" w:color="auto"/>
        <w:left w:val="none" w:sz="0" w:space="0" w:color="auto"/>
        <w:bottom w:val="none" w:sz="0" w:space="0" w:color="auto"/>
        <w:right w:val="none" w:sz="0" w:space="0" w:color="auto"/>
      </w:divBdr>
    </w:div>
    <w:div w:id="732848022">
      <w:bodyDiv w:val="1"/>
      <w:marLeft w:val="0"/>
      <w:marRight w:val="0"/>
      <w:marTop w:val="0"/>
      <w:marBottom w:val="0"/>
      <w:divBdr>
        <w:top w:val="none" w:sz="0" w:space="0" w:color="auto"/>
        <w:left w:val="none" w:sz="0" w:space="0" w:color="auto"/>
        <w:bottom w:val="none" w:sz="0" w:space="0" w:color="auto"/>
        <w:right w:val="none" w:sz="0" w:space="0" w:color="auto"/>
      </w:divBdr>
    </w:div>
    <w:div w:id="823936766">
      <w:bodyDiv w:val="1"/>
      <w:marLeft w:val="0"/>
      <w:marRight w:val="0"/>
      <w:marTop w:val="0"/>
      <w:marBottom w:val="0"/>
      <w:divBdr>
        <w:top w:val="none" w:sz="0" w:space="0" w:color="auto"/>
        <w:left w:val="none" w:sz="0" w:space="0" w:color="auto"/>
        <w:bottom w:val="none" w:sz="0" w:space="0" w:color="auto"/>
        <w:right w:val="none" w:sz="0" w:space="0" w:color="auto"/>
      </w:divBdr>
    </w:div>
    <w:div w:id="945036135">
      <w:bodyDiv w:val="1"/>
      <w:marLeft w:val="0"/>
      <w:marRight w:val="0"/>
      <w:marTop w:val="0"/>
      <w:marBottom w:val="0"/>
      <w:divBdr>
        <w:top w:val="none" w:sz="0" w:space="0" w:color="auto"/>
        <w:left w:val="none" w:sz="0" w:space="0" w:color="auto"/>
        <w:bottom w:val="none" w:sz="0" w:space="0" w:color="auto"/>
        <w:right w:val="none" w:sz="0" w:space="0" w:color="auto"/>
      </w:divBdr>
      <w:divsChild>
        <w:div w:id="184740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73181">
      <w:bodyDiv w:val="1"/>
      <w:marLeft w:val="0"/>
      <w:marRight w:val="0"/>
      <w:marTop w:val="0"/>
      <w:marBottom w:val="0"/>
      <w:divBdr>
        <w:top w:val="none" w:sz="0" w:space="0" w:color="auto"/>
        <w:left w:val="none" w:sz="0" w:space="0" w:color="auto"/>
        <w:bottom w:val="none" w:sz="0" w:space="0" w:color="auto"/>
        <w:right w:val="none" w:sz="0" w:space="0" w:color="auto"/>
      </w:divBdr>
    </w:div>
    <w:div w:id="961809269">
      <w:bodyDiv w:val="1"/>
      <w:marLeft w:val="0"/>
      <w:marRight w:val="0"/>
      <w:marTop w:val="0"/>
      <w:marBottom w:val="0"/>
      <w:divBdr>
        <w:top w:val="none" w:sz="0" w:space="0" w:color="auto"/>
        <w:left w:val="none" w:sz="0" w:space="0" w:color="auto"/>
        <w:bottom w:val="none" w:sz="0" w:space="0" w:color="auto"/>
        <w:right w:val="none" w:sz="0" w:space="0" w:color="auto"/>
      </w:divBdr>
    </w:div>
    <w:div w:id="1014961744">
      <w:bodyDiv w:val="1"/>
      <w:marLeft w:val="0"/>
      <w:marRight w:val="0"/>
      <w:marTop w:val="0"/>
      <w:marBottom w:val="0"/>
      <w:divBdr>
        <w:top w:val="none" w:sz="0" w:space="0" w:color="auto"/>
        <w:left w:val="none" w:sz="0" w:space="0" w:color="auto"/>
        <w:bottom w:val="none" w:sz="0" w:space="0" w:color="auto"/>
        <w:right w:val="none" w:sz="0" w:space="0" w:color="auto"/>
      </w:divBdr>
    </w:div>
    <w:div w:id="1050500423">
      <w:bodyDiv w:val="1"/>
      <w:marLeft w:val="0"/>
      <w:marRight w:val="0"/>
      <w:marTop w:val="0"/>
      <w:marBottom w:val="0"/>
      <w:divBdr>
        <w:top w:val="none" w:sz="0" w:space="0" w:color="auto"/>
        <w:left w:val="none" w:sz="0" w:space="0" w:color="auto"/>
        <w:bottom w:val="none" w:sz="0" w:space="0" w:color="auto"/>
        <w:right w:val="none" w:sz="0" w:space="0" w:color="auto"/>
      </w:divBdr>
    </w:div>
    <w:div w:id="1106777919">
      <w:bodyDiv w:val="1"/>
      <w:marLeft w:val="0"/>
      <w:marRight w:val="0"/>
      <w:marTop w:val="0"/>
      <w:marBottom w:val="0"/>
      <w:divBdr>
        <w:top w:val="none" w:sz="0" w:space="0" w:color="auto"/>
        <w:left w:val="none" w:sz="0" w:space="0" w:color="auto"/>
        <w:bottom w:val="none" w:sz="0" w:space="0" w:color="auto"/>
        <w:right w:val="none" w:sz="0" w:space="0" w:color="auto"/>
      </w:divBdr>
    </w:div>
    <w:div w:id="1254239878">
      <w:bodyDiv w:val="1"/>
      <w:marLeft w:val="0"/>
      <w:marRight w:val="0"/>
      <w:marTop w:val="0"/>
      <w:marBottom w:val="0"/>
      <w:divBdr>
        <w:top w:val="none" w:sz="0" w:space="0" w:color="auto"/>
        <w:left w:val="none" w:sz="0" w:space="0" w:color="auto"/>
        <w:bottom w:val="none" w:sz="0" w:space="0" w:color="auto"/>
        <w:right w:val="none" w:sz="0" w:space="0" w:color="auto"/>
      </w:divBdr>
    </w:div>
    <w:div w:id="1287616312">
      <w:bodyDiv w:val="1"/>
      <w:marLeft w:val="0"/>
      <w:marRight w:val="0"/>
      <w:marTop w:val="0"/>
      <w:marBottom w:val="0"/>
      <w:divBdr>
        <w:top w:val="none" w:sz="0" w:space="0" w:color="auto"/>
        <w:left w:val="none" w:sz="0" w:space="0" w:color="auto"/>
        <w:bottom w:val="none" w:sz="0" w:space="0" w:color="auto"/>
        <w:right w:val="none" w:sz="0" w:space="0" w:color="auto"/>
      </w:divBdr>
    </w:div>
    <w:div w:id="1291014871">
      <w:bodyDiv w:val="1"/>
      <w:marLeft w:val="0"/>
      <w:marRight w:val="0"/>
      <w:marTop w:val="0"/>
      <w:marBottom w:val="0"/>
      <w:divBdr>
        <w:top w:val="none" w:sz="0" w:space="0" w:color="auto"/>
        <w:left w:val="none" w:sz="0" w:space="0" w:color="auto"/>
        <w:bottom w:val="none" w:sz="0" w:space="0" w:color="auto"/>
        <w:right w:val="none" w:sz="0" w:space="0" w:color="auto"/>
      </w:divBdr>
    </w:div>
    <w:div w:id="1388989178">
      <w:bodyDiv w:val="1"/>
      <w:marLeft w:val="0"/>
      <w:marRight w:val="0"/>
      <w:marTop w:val="0"/>
      <w:marBottom w:val="0"/>
      <w:divBdr>
        <w:top w:val="none" w:sz="0" w:space="0" w:color="auto"/>
        <w:left w:val="none" w:sz="0" w:space="0" w:color="auto"/>
        <w:bottom w:val="none" w:sz="0" w:space="0" w:color="auto"/>
        <w:right w:val="none" w:sz="0" w:space="0" w:color="auto"/>
      </w:divBdr>
    </w:div>
    <w:div w:id="1398893672">
      <w:bodyDiv w:val="1"/>
      <w:marLeft w:val="0"/>
      <w:marRight w:val="0"/>
      <w:marTop w:val="0"/>
      <w:marBottom w:val="0"/>
      <w:divBdr>
        <w:top w:val="none" w:sz="0" w:space="0" w:color="auto"/>
        <w:left w:val="none" w:sz="0" w:space="0" w:color="auto"/>
        <w:bottom w:val="none" w:sz="0" w:space="0" w:color="auto"/>
        <w:right w:val="none" w:sz="0" w:space="0" w:color="auto"/>
      </w:divBdr>
    </w:div>
    <w:div w:id="1400985023">
      <w:bodyDiv w:val="1"/>
      <w:marLeft w:val="0"/>
      <w:marRight w:val="0"/>
      <w:marTop w:val="0"/>
      <w:marBottom w:val="0"/>
      <w:divBdr>
        <w:top w:val="none" w:sz="0" w:space="0" w:color="auto"/>
        <w:left w:val="none" w:sz="0" w:space="0" w:color="auto"/>
        <w:bottom w:val="none" w:sz="0" w:space="0" w:color="auto"/>
        <w:right w:val="none" w:sz="0" w:space="0" w:color="auto"/>
      </w:divBdr>
    </w:div>
    <w:div w:id="1478691670">
      <w:bodyDiv w:val="1"/>
      <w:marLeft w:val="0"/>
      <w:marRight w:val="0"/>
      <w:marTop w:val="0"/>
      <w:marBottom w:val="0"/>
      <w:divBdr>
        <w:top w:val="none" w:sz="0" w:space="0" w:color="auto"/>
        <w:left w:val="none" w:sz="0" w:space="0" w:color="auto"/>
        <w:bottom w:val="none" w:sz="0" w:space="0" w:color="auto"/>
        <w:right w:val="none" w:sz="0" w:space="0" w:color="auto"/>
      </w:divBdr>
    </w:div>
    <w:div w:id="1581332010">
      <w:bodyDiv w:val="1"/>
      <w:marLeft w:val="0"/>
      <w:marRight w:val="0"/>
      <w:marTop w:val="0"/>
      <w:marBottom w:val="0"/>
      <w:divBdr>
        <w:top w:val="none" w:sz="0" w:space="0" w:color="auto"/>
        <w:left w:val="none" w:sz="0" w:space="0" w:color="auto"/>
        <w:bottom w:val="none" w:sz="0" w:space="0" w:color="auto"/>
        <w:right w:val="none" w:sz="0" w:space="0" w:color="auto"/>
      </w:divBdr>
    </w:div>
    <w:div w:id="1584602159">
      <w:bodyDiv w:val="1"/>
      <w:marLeft w:val="0"/>
      <w:marRight w:val="0"/>
      <w:marTop w:val="0"/>
      <w:marBottom w:val="0"/>
      <w:divBdr>
        <w:top w:val="none" w:sz="0" w:space="0" w:color="auto"/>
        <w:left w:val="none" w:sz="0" w:space="0" w:color="auto"/>
        <w:bottom w:val="none" w:sz="0" w:space="0" w:color="auto"/>
        <w:right w:val="none" w:sz="0" w:space="0" w:color="auto"/>
      </w:divBdr>
    </w:div>
    <w:div w:id="1736125252">
      <w:bodyDiv w:val="1"/>
      <w:marLeft w:val="0"/>
      <w:marRight w:val="0"/>
      <w:marTop w:val="0"/>
      <w:marBottom w:val="0"/>
      <w:divBdr>
        <w:top w:val="none" w:sz="0" w:space="0" w:color="auto"/>
        <w:left w:val="none" w:sz="0" w:space="0" w:color="auto"/>
        <w:bottom w:val="none" w:sz="0" w:space="0" w:color="auto"/>
        <w:right w:val="none" w:sz="0" w:space="0" w:color="auto"/>
      </w:divBdr>
    </w:div>
    <w:div w:id="1922134479">
      <w:bodyDiv w:val="1"/>
      <w:marLeft w:val="0"/>
      <w:marRight w:val="0"/>
      <w:marTop w:val="0"/>
      <w:marBottom w:val="0"/>
      <w:divBdr>
        <w:top w:val="none" w:sz="0" w:space="0" w:color="auto"/>
        <w:left w:val="none" w:sz="0" w:space="0" w:color="auto"/>
        <w:bottom w:val="none" w:sz="0" w:space="0" w:color="auto"/>
        <w:right w:val="none" w:sz="0" w:space="0" w:color="auto"/>
      </w:divBdr>
    </w:div>
    <w:div w:id="1939479483">
      <w:bodyDiv w:val="1"/>
      <w:marLeft w:val="0"/>
      <w:marRight w:val="0"/>
      <w:marTop w:val="0"/>
      <w:marBottom w:val="0"/>
      <w:divBdr>
        <w:top w:val="none" w:sz="0" w:space="0" w:color="auto"/>
        <w:left w:val="none" w:sz="0" w:space="0" w:color="auto"/>
        <w:bottom w:val="none" w:sz="0" w:space="0" w:color="auto"/>
        <w:right w:val="none" w:sz="0" w:space="0" w:color="auto"/>
      </w:divBdr>
    </w:div>
    <w:div w:id="2068217462">
      <w:bodyDiv w:val="1"/>
      <w:marLeft w:val="0"/>
      <w:marRight w:val="0"/>
      <w:marTop w:val="0"/>
      <w:marBottom w:val="0"/>
      <w:divBdr>
        <w:top w:val="none" w:sz="0" w:space="0" w:color="auto"/>
        <w:left w:val="none" w:sz="0" w:space="0" w:color="auto"/>
        <w:bottom w:val="none" w:sz="0" w:space="0" w:color="auto"/>
        <w:right w:val="none" w:sz="0" w:space="0" w:color="auto"/>
      </w:divBdr>
    </w:div>
    <w:div w:id="213682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online.stat.psu.edu/stat555/node/85/" TargetMode="External"/><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hyperlink" Target="https://en.wikipedia.org/wiki/Hierarchical_clustering"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s://www.kaggle.com/datasets/nishanthsalian/socioeconomic-country-profiles?resource=download"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ibm.com/think/topics/hierarchical-clustering" TargetMode="External"/><Relationship Id="rId45" Type="http://schemas.openxmlformats.org/officeDocument/2006/relationships/hyperlink" Target="https://www.kdnuggets.com/2019/09/hierarchical-clustering.html?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www.analyticsvidhya.com/blog/2021/06/20-questions-to-test-your-skills-on-hierarchical-clustering-algorithm/?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displayr.com/what-is-dendrogram/" TargetMode="External"/><Relationship Id="rId48"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kaggle.com/datasets/nishanthsalian/socioeconomic-country-profiles?resource=download" TargetMode="External"/><Relationship Id="rId20" Type="http://schemas.openxmlformats.org/officeDocument/2006/relationships/hyperlink" Target="https://www.displayr.com/what-is-hierarchical-clustering/" TargetMode="External"/><Relationship Id="rId41" Type="http://schemas.openxmlformats.org/officeDocument/2006/relationships/hyperlink" Target="https://www.scribd.com/document/718511735/11-Hijerarhijsko-klasterovanj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90E3E-E06F-4CC3-827B-49F0D0BD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31</Pages>
  <Words>5580</Words>
  <Characters>31806</Characters>
  <Application>Microsoft Office Word</Application>
  <DocSecurity>0</DocSecurity>
  <Lines>265</Lines>
  <Paragraphs>74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Borović</dc:creator>
  <cp:keywords/>
  <dc:description/>
  <cp:lastModifiedBy>Ante Šućur</cp:lastModifiedBy>
  <cp:revision>14</cp:revision>
  <dcterms:created xsi:type="dcterms:W3CDTF">2026-02-06T15:40:00Z</dcterms:created>
  <dcterms:modified xsi:type="dcterms:W3CDTF">2026-02-10T18:39:00Z</dcterms:modified>
</cp:coreProperties>
</file>