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82A9" w14:textId="4B895F8C" w:rsidR="001E7C97" w:rsidRPr="001E7C97" w:rsidRDefault="001E7C97" w:rsidP="001E7C97">
      <w:pPr>
        <w:jc w:val="center"/>
        <w:rPr>
          <w:b/>
          <w:sz w:val="40"/>
          <w:szCs w:val="40"/>
        </w:rPr>
      </w:pPr>
      <w:r w:rsidRPr="001E7C97">
        <w:rPr>
          <w:b/>
          <w:sz w:val="40"/>
          <w:szCs w:val="40"/>
        </w:rPr>
        <w:t>AI-Driven Exploration and Prediction of Company Registration Trends with Registrar of Companies (ROC)</w:t>
      </w:r>
    </w:p>
    <w:p w14:paraId="077413F6" w14:textId="2B46F7AD" w:rsidR="001E7C97" w:rsidRPr="001E7C97" w:rsidRDefault="001E7C97" w:rsidP="001E7C97">
      <w:pPr>
        <w:rPr>
          <w:b/>
          <w:sz w:val="36"/>
          <w:szCs w:val="36"/>
        </w:rPr>
      </w:pPr>
      <w:r w:rsidRPr="001E7C97">
        <w:rPr>
          <w:b/>
          <w:sz w:val="36"/>
          <w:szCs w:val="36"/>
        </w:rPr>
        <w:t>Project Description</w:t>
      </w:r>
      <w:r w:rsidRPr="001E7C97">
        <w:rPr>
          <w:b/>
          <w:sz w:val="36"/>
          <w:szCs w:val="36"/>
        </w:rPr>
        <w:t>:</w:t>
      </w:r>
    </w:p>
    <w:p w14:paraId="4815D6D9" w14:textId="77777777" w:rsidR="001E7C97" w:rsidRDefault="001E7C97" w:rsidP="001E7C97">
      <w:pPr>
        <w:pStyle w:val="ListParagraph"/>
        <w:numPr>
          <w:ilvl w:val="0"/>
          <w:numId w:val="19"/>
        </w:numPr>
        <w:rPr>
          <w:sz w:val="28"/>
          <w:szCs w:val="28"/>
        </w:rPr>
      </w:pPr>
      <w:r w:rsidRPr="001E7C97">
        <w:rPr>
          <w:sz w:val="28"/>
          <w:szCs w:val="28"/>
        </w:rPr>
        <w:t xml:space="preserve">AI-driven exploration and prediction of company registration trends with the Registrar of Companies (ROC) involves using artificial intelligence and data analytics techniques to </w:t>
      </w:r>
      <w:proofErr w:type="spellStart"/>
      <w:r w:rsidRPr="001E7C97">
        <w:rPr>
          <w:sz w:val="28"/>
          <w:szCs w:val="28"/>
        </w:rPr>
        <w:t>analyse</w:t>
      </w:r>
      <w:proofErr w:type="spellEnd"/>
      <w:r w:rsidRPr="001E7C97">
        <w:rPr>
          <w:sz w:val="28"/>
          <w:szCs w:val="28"/>
        </w:rPr>
        <w:t xml:space="preserve"> and forecast patterns in company registrations.</w:t>
      </w:r>
    </w:p>
    <w:p w14:paraId="0B2E85A2" w14:textId="64EF36CA" w:rsidR="001E7C97" w:rsidRPr="001E7C97" w:rsidRDefault="001E7C97" w:rsidP="001E7C97">
      <w:pPr>
        <w:pStyle w:val="ListParagraph"/>
        <w:numPr>
          <w:ilvl w:val="0"/>
          <w:numId w:val="19"/>
        </w:numPr>
        <w:rPr>
          <w:sz w:val="28"/>
          <w:szCs w:val="28"/>
        </w:rPr>
      </w:pPr>
      <w:r w:rsidRPr="001E7C97">
        <w:rPr>
          <w:sz w:val="28"/>
          <w:szCs w:val="28"/>
        </w:rPr>
        <w:t xml:space="preserve">This can be a valuable tools for </w:t>
      </w:r>
      <w:r w:rsidRPr="001E7C97">
        <w:rPr>
          <w:rStyle w:val="Strong"/>
          <w:rFonts w:ascii="Segoe UI" w:hAnsi="Segoe UI" w:cs="Segoe UI"/>
          <w:b w:val="0"/>
          <w:sz w:val="28"/>
          <w:szCs w:val="28"/>
          <w:bdr w:val="single" w:sz="2" w:space="0" w:color="D9D9E3" w:frame="1"/>
          <w:shd w:val="clear" w:color="auto" w:fill="F7F7F8"/>
        </w:rPr>
        <w:t xml:space="preserve">Entrepreneurs and </w:t>
      </w:r>
      <w:proofErr w:type="spellStart"/>
      <w:r w:rsidRPr="001E7C97">
        <w:rPr>
          <w:rStyle w:val="Strong"/>
          <w:rFonts w:ascii="Segoe UI" w:hAnsi="Segoe UI" w:cs="Segoe UI"/>
          <w:b w:val="0"/>
          <w:sz w:val="28"/>
          <w:szCs w:val="28"/>
          <w:bdr w:val="single" w:sz="2" w:space="0" w:color="D9D9E3" w:frame="1"/>
          <w:shd w:val="clear" w:color="auto" w:fill="F7F7F8"/>
        </w:rPr>
        <w:t>Businesses</w:t>
      </w:r>
      <w:r w:rsidRPr="001E7C97">
        <w:rPr>
          <w:sz w:val="28"/>
          <w:szCs w:val="28"/>
        </w:rPr>
        <w:t>,</w:t>
      </w:r>
      <w:r w:rsidRPr="001E7C97">
        <w:rPr>
          <w:rStyle w:val="Strong"/>
          <w:rFonts w:ascii="Segoe UI" w:hAnsi="Segoe UI" w:cs="Segoe UI"/>
          <w:b w:val="0"/>
          <w:sz w:val="28"/>
          <w:szCs w:val="28"/>
          <w:bdr w:val="single" w:sz="2" w:space="0" w:color="D9D9E3" w:frame="1"/>
          <w:shd w:val="clear" w:color="auto" w:fill="F7F7F8"/>
        </w:rPr>
        <w:t>Investors</w:t>
      </w:r>
      <w:proofErr w:type="spellEnd"/>
      <w:r w:rsidRPr="001E7C97">
        <w:rPr>
          <w:rStyle w:val="Strong"/>
          <w:rFonts w:ascii="Segoe UI" w:hAnsi="Segoe UI" w:cs="Segoe UI"/>
          <w:sz w:val="28"/>
          <w:szCs w:val="28"/>
          <w:bdr w:val="single" w:sz="2" w:space="0" w:color="D9D9E3" w:frame="1"/>
          <w:shd w:val="clear" w:color="auto" w:fill="F7F7F8"/>
        </w:rPr>
        <w:t xml:space="preserve"> </w:t>
      </w:r>
      <w:r w:rsidRPr="001E7C97">
        <w:rPr>
          <w:rStyle w:val="Strong"/>
          <w:rFonts w:ascii="Segoe UI" w:hAnsi="Segoe UI" w:cs="Segoe UI"/>
          <w:b w:val="0"/>
          <w:sz w:val="28"/>
          <w:szCs w:val="28"/>
          <w:bdr w:val="single" w:sz="2" w:space="0" w:color="D9D9E3" w:frame="1"/>
          <w:shd w:val="clear" w:color="auto" w:fill="F7F7F8"/>
        </w:rPr>
        <w:t>and</w:t>
      </w:r>
      <w:r w:rsidRPr="001E7C97">
        <w:rPr>
          <w:rStyle w:val="Strong"/>
          <w:rFonts w:ascii="Segoe UI" w:hAnsi="Segoe UI" w:cs="Segoe UI"/>
          <w:sz w:val="28"/>
          <w:szCs w:val="28"/>
          <w:bdr w:val="single" w:sz="2" w:space="0" w:color="D9D9E3" w:frame="1"/>
          <w:shd w:val="clear" w:color="auto" w:fill="F7F7F8"/>
        </w:rPr>
        <w:t xml:space="preserve"> </w:t>
      </w:r>
      <w:r w:rsidRPr="001E7C97">
        <w:rPr>
          <w:rStyle w:val="Strong"/>
          <w:rFonts w:ascii="Segoe UI" w:hAnsi="Segoe UI" w:cs="Segoe UI"/>
          <w:b w:val="0"/>
          <w:sz w:val="28"/>
          <w:szCs w:val="28"/>
          <w:bdr w:val="single" w:sz="2" w:space="0" w:color="D9D9E3" w:frame="1"/>
          <w:shd w:val="clear" w:color="auto" w:fill="F7F7F8"/>
        </w:rPr>
        <w:t>Financial</w:t>
      </w:r>
      <w:r w:rsidRPr="001E7C97">
        <w:rPr>
          <w:rStyle w:val="Strong"/>
          <w:rFonts w:ascii="Segoe UI" w:hAnsi="Segoe UI" w:cs="Segoe UI"/>
          <w:sz w:val="28"/>
          <w:szCs w:val="28"/>
          <w:bdr w:val="single" w:sz="2" w:space="0" w:color="D9D9E3" w:frame="1"/>
          <w:shd w:val="clear" w:color="auto" w:fill="F7F7F8"/>
        </w:rPr>
        <w:t xml:space="preserve"> </w:t>
      </w:r>
      <w:proofErr w:type="spellStart"/>
      <w:r w:rsidRPr="001E7C97">
        <w:rPr>
          <w:rStyle w:val="Strong"/>
          <w:rFonts w:ascii="Segoe UI" w:hAnsi="Segoe UI" w:cs="Segoe UI"/>
          <w:b w:val="0"/>
          <w:sz w:val="28"/>
          <w:szCs w:val="28"/>
          <w:bdr w:val="single" w:sz="2" w:space="0" w:color="D9D9E3" w:frame="1"/>
          <w:shd w:val="clear" w:color="auto" w:fill="F7F7F8"/>
        </w:rPr>
        <w:t>Institutions,Financial</w:t>
      </w:r>
      <w:proofErr w:type="spellEnd"/>
      <w:r w:rsidRPr="001E7C97">
        <w:rPr>
          <w:rStyle w:val="Strong"/>
          <w:rFonts w:ascii="Segoe UI" w:hAnsi="Segoe UI" w:cs="Segoe UI"/>
          <w:b w:val="0"/>
          <w:sz w:val="28"/>
          <w:szCs w:val="28"/>
          <w:bdr w:val="single" w:sz="2" w:space="0" w:color="D9D9E3" w:frame="1"/>
          <w:shd w:val="clear" w:color="auto" w:fill="F7F7F8"/>
        </w:rPr>
        <w:t xml:space="preserve"> </w:t>
      </w:r>
      <w:proofErr w:type="spellStart"/>
      <w:r w:rsidRPr="001E7C97">
        <w:rPr>
          <w:rStyle w:val="Strong"/>
          <w:rFonts w:ascii="Segoe UI" w:hAnsi="Segoe UI" w:cs="Segoe UI"/>
          <w:b w:val="0"/>
          <w:sz w:val="28"/>
          <w:szCs w:val="28"/>
          <w:bdr w:val="single" w:sz="2" w:space="0" w:color="D9D9E3" w:frame="1"/>
          <w:shd w:val="clear" w:color="auto" w:fill="F7F7F8"/>
        </w:rPr>
        <w:t>Analysts,Research</w:t>
      </w:r>
      <w:proofErr w:type="spellEnd"/>
      <w:r w:rsidRPr="001E7C97">
        <w:rPr>
          <w:rStyle w:val="Strong"/>
          <w:rFonts w:ascii="Segoe UI" w:hAnsi="Segoe UI" w:cs="Segoe UI"/>
          <w:b w:val="0"/>
          <w:sz w:val="28"/>
          <w:szCs w:val="28"/>
          <w:bdr w:val="single" w:sz="2" w:space="0" w:color="D9D9E3" w:frame="1"/>
          <w:shd w:val="clear" w:color="auto" w:fill="F7F7F8"/>
        </w:rPr>
        <w:t xml:space="preserve"> and </w:t>
      </w:r>
      <w:proofErr w:type="spellStart"/>
      <w:r w:rsidRPr="001E7C97">
        <w:rPr>
          <w:rStyle w:val="Strong"/>
          <w:rFonts w:ascii="Segoe UI" w:hAnsi="Segoe UI" w:cs="Segoe UI"/>
          <w:b w:val="0"/>
          <w:sz w:val="28"/>
          <w:szCs w:val="28"/>
          <w:bdr w:val="single" w:sz="2" w:space="0" w:color="D9D9E3" w:frame="1"/>
          <w:shd w:val="clear" w:color="auto" w:fill="F7F7F8"/>
        </w:rPr>
        <w:t>Academia</w:t>
      </w:r>
      <w:r w:rsidRPr="001E7C97">
        <w:rPr>
          <w:rFonts w:ascii="Segoe UI" w:hAnsi="Segoe UI" w:cs="Segoe UI"/>
          <w:color w:val="374151"/>
          <w:sz w:val="28"/>
          <w:szCs w:val="28"/>
          <w:shd w:val="clear" w:color="auto" w:fill="F7F7F8"/>
        </w:rPr>
        <w:t>,</w:t>
      </w:r>
      <w:r w:rsidRPr="001E7C97">
        <w:rPr>
          <w:rStyle w:val="Strong"/>
          <w:rFonts w:ascii="Segoe UI" w:hAnsi="Segoe UI" w:cs="Segoe UI"/>
          <w:b w:val="0"/>
          <w:sz w:val="28"/>
          <w:szCs w:val="28"/>
          <w:bdr w:val="single" w:sz="2" w:space="0" w:color="D9D9E3" w:frame="1"/>
          <w:shd w:val="clear" w:color="auto" w:fill="F7F7F8"/>
        </w:rPr>
        <w:t>Business</w:t>
      </w:r>
      <w:proofErr w:type="spellEnd"/>
      <w:r w:rsidRPr="001E7C97">
        <w:rPr>
          <w:rStyle w:val="Strong"/>
          <w:rFonts w:ascii="Segoe UI" w:hAnsi="Segoe UI" w:cs="Segoe UI"/>
          <w:b w:val="0"/>
          <w:sz w:val="28"/>
          <w:szCs w:val="28"/>
          <w:bdr w:val="single" w:sz="2" w:space="0" w:color="D9D9E3" w:frame="1"/>
          <w:shd w:val="clear" w:color="auto" w:fill="F7F7F8"/>
        </w:rPr>
        <w:t xml:space="preserve"> Consultants </w:t>
      </w:r>
      <w:r w:rsidRPr="001E7C97">
        <w:rPr>
          <w:sz w:val="28"/>
          <w:szCs w:val="28"/>
        </w:rPr>
        <w:t>market dynamics, and regulatory changes.</w:t>
      </w:r>
    </w:p>
    <w:p w14:paraId="12C95359" w14:textId="78E23FC7" w:rsidR="001E7C97" w:rsidRDefault="001E7C97" w:rsidP="001E7C97">
      <w:pPr>
        <w:rPr>
          <w:b/>
          <w:sz w:val="36"/>
          <w:szCs w:val="36"/>
        </w:rPr>
      </w:pPr>
      <w:r>
        <w:rPr>
          <w:b/>
          <w:sz w:val="36"/>
          <w:szCs w:val="36"/>
        </w:rPr>
        <w:t>Design Thinking</w:t>
      </w:r>
      <w:r>
        <w:rPr>
          <w:b/>
          <w:sz w:val="36"/>
          <w:szCs w:val="36"/>
        </w:rPr>
        <w:t>:</w:t>
      </w:r>
    </w:p>
    <w:p w14:paraId="508F3959" w14:textId="77777777" w:rsidR="001E7C97" w:rsidRDefault="001E7C97" w:rsidP="001E7C97">
      <w:pPr>
        <w:rPr>
          <w:b/>
          <w:sz w:val="28"/>
          <w:szCs w:val="28"/>
        </w:rPr>
      </w:pPr>
      <w:r>
        <w:rPr>
          <w:b/>
          <w:sz w:val="28"/>
          <w:szCs w:val="28"/>
        </w:rPr>
        <w:t xml:space="preserve">1. Data Collection: </w:t>
      </w:r>
    </w:p>
    <w:p w14:paraId="2197F821" w14:textId="7CD8A27B" w:rsidR="001E7C97" w:rsidRPr="001E7C97" w:rsidRDefault="001E7C97" w:rsidP="001E7C97">
      <w:pPr>
        <w:pStyle w:val="ListParagraph"/>
        <w:numPr>
          <w:ilvl w:val="0"/>
          <w:numId w:val="1"/>
        </w:numPr>
        <w:rPr>
          <w:sz w:val="28"/>
          <w:szCs w:val="28"/>
        </w:rPr>
      </w:pPr>
      <w:r w:rsidRPr="001E7C97">
        <w:rPr>
          <w:sz w:val="28"/>
          <w:szCs w:val="28"/>
        </w:rPr>
        <w:t>Gather historical and real-time data from the Registrar of Companies or relevant government authorities. This data should include information about company registrations, such as company names, registration dates, locations, industry classifications, and ownership details.</w:t>
      </w:r>
    </w:p>
    <w:p w14:paraId="5E16D9EF" w14:textId="78A197DA" w:rsidR="001E7C97" w:rsidRPr="001E7C97" w:rsidRDefault="001E7C97" w:rsidP="001E7C97">
      <w:pPr>
        <w:pStyle w:val="ListParagraph"/>
        <w:numPr>
          <w:ilvl w:val="0"/>
          <w:numId w:val="1"/>
        </w:numPr>
        <w:rPr>
          <w:sz w:val="28"/>
          <w:szCs w:val="28"/>
        </w:rPr>
      </w:pPr>
      <w:r w:rsidRPr="001E7C97">
        <w:rPr>
          <w:sz w:val="28"/>
          <w:szCs w:val="28"/>
        </w:rPr>
        <w:t>Ensure data quality and accuracy through rigorous validation.</w:t>
      </w:r>
    </w:p>
    <w:p w14:paraId="2DB39EC3" w14:textId="77777777" w:rsidR="001E7C97" w:rsidRDefault="001E7C97" w:rsidP="001E7C97">
      <w:pPr>
        <w:rPr>
          <w:b/>
          <w:sz w:val="28"/>
          <w:szCs w:val="28"/>
        </w:rPr>
      </w:pPr>
      <w:r>
        <w:rPr>
          <w:sz w:val="28"/>
          <w:szCs w:val="28"/>
        </w:rPr>
        <w:t xml:space="preserve"> </w:t>
      </w:r>
      <w:r>
        <w:rPr>
          <w:b/>
          <w:sz w:val="28"/>
          <w:szCs w:val="28"/>
        </w:rPr>
        <w:t xml:space="preserve">2. Data Preprocessing: </w:t>
      </w:r>
    </w:p>
    <w:p w14:paraId="5EDE58C2" w14:textId="5BF8938B" w:rsidR="001E7C97" w:rsidRPr="001E7C97" w:rsidRDefault="001E7C97" w:rsidP="001E7C97">
      <w:pPr>
        <w:pStyle w:val="ListParagraph"/>
        <w:numPr>
          <w:ilvl w:val="0"/>
          <w:numId w:val="4"/>
        </w:numPr>
        <w:rPr>
          <w:sz w:val="28"/>
          <w:szCs w:val="28"/>
        </w:rPr>
      </w:pPr>
      <w:r w:rsidRPr="001E7C97">
        <w:rPr>
          <w:sz w:val="28"/>
          <w:szCs w:val="28"/>
        </w:rPr>
        <w:t>Clean and preprocess the collected data to handle missing values, duplicates, and inconsistencies. Convert data into a structured format suitable for analysis.</w:t>
      </w:r>
    </w:p>
    <w:p w14:paraId="12FFF3FB" w14:textId="33DD0483" w:rsidR="001E7C97" w:rsidRPr="001E7C97" w:rsidRDefault="001E7C97" w:rsidP="001E7C97">
      <w:pPr>
        <w:pStyle w:val="ListParagraph"/>
        <w:numPr>
          <w:ilvl w:val="0"/>
          <w:numId w:val="4"/>
        </w:numPr>
        <w:rPr>
          <w:sz w:val="28"/>
          <w:szCs w:val="28"/>
        </w:rPr>
      </w:pPr>
      <w:r w:rsidRPr="001E7C97">
        <w:rPr>
          <w:sz w:val="28"/>
          <w:szCs w:val="28"/>
        </w:rPr>
        <w:t>Perform data integration to consolidate information from disparate sources.</w:t>
      </w:r>
    </w:p>
    <w:p w14:paraId="003F8E13" w14:textId="77777777" w:rsidR="001E7C97" w:rsidRDefault="001E7C97" w:rsidP="001E7C97">
      <w:pPr>
        <w:rPr>
          <w:b/>
          <w:sz w:val="28"/>
          <w:szCs w:val="28"/>
        </w:rPr>
      </w:pPr>
      <w:r>
        <w:rPr>
          <w:b/>
          <w:sz w:val="28"/>
          <w:szCs w:val="28"/>
        </w:rPr>
        <w:t xml:space="preserve"> 3. Feature Engineering: </w:t>
      </w:r>
    </w:p>
    <w:p w14:paraId="213A109F" w14:textId="3F547A14" w:rsidR="001E7C97" w:rsidRPr="001E7C97" w:rsidRDefault="001E7C97" w:rsidP="001E7C97">
      <w:pPr>
        <w:pStyle w:val="ListParagraph"/>
        <w:numPr>
          <w:ilvl w:val="0"/>
          <w:numId w:val="6"/>
        </w:numPr>
        <w:rPr>
          <w:sz w:val="28"/>
          <w:szCs w:val="28"/>
        </w:rPr>
      </w:pPr>
      <w:r w:rsidRPr="001E7C97">
        <w:rPr>
          <w:sz w:val="28"/>
          <w:szCs w:val="28"/>
        </w:rPr>
        <w:lastRenderedPageBreak/>
        <w:t>Create relevant features from the raw data that can be used for analysis. This may involve generating time-series data, calculating growth rates, or extracting additional information from the registration records</w:t>
      </w:r>
    </w:p>
    <w:p w14:paraId="4B9C7390" w14:textId="4EFAB91F" w:rsidR="001E7C97" w:rsidRPr="001E7C97" w:rsidRDefault="001E7C97" w:rsidP="001E7C97">
      <w:pPr>
        <w:pStyle w:val="ListParagraph"/>
        <w:numPr>
          <w:ilvl w:val="0"/>
          <w:numId w:val="6"/>
        </w:numPr>
        <w:rPr>
          <w:sz w:val="28"/>
          <w:szCs w:val="28"/>
        </w:rPr>
      </w:pPr>
      <w:r w:rsidRPr="001E7C97">
        <w:rPr>
          <w:sz w:val="28"/>
          <w:szCs w:val="28"/>
        </w:rPr>
        <w:t>Create new features based on domain knowledge to enhance model performance.</w:t>
      </w:r>
    </w:p>
    <w:p w14:paraId="4C0A2E55" w14:textId="77777777" w:rsidR="001E7C97" w:rsidRDefault="001E7C97" w:rsidP="001E7C97">
      <w:pPr>
        <w:rPr>
          <w:b/>
          <w:sz w:val="28"/>
          <w:szCs w:val="28"/>
        </w:rPr>
      </w:pPr>
      <w:r>
        <w:rPr>
          <w:b/>
          <w:sz w:val="28"/>
          <w:szCs w:val="28"/>
        </w:rPr>
        <w:t xml:space="preserve">4. Exploratory Data Analysis (EDA): </w:t>
      </w:r>
    </w:p>
    <w:p w14:paraId="3DA0569C" w14:textId="0444B053" w:rsidR="001E7C97" w:rsidRPr="001E7C97" w:rsidRDefault="001E7C97" w:rsidP="001E7C97">
      <w:pPr>
        <w:pStyle w:val="ListParagraph"/>
        <w:numPr>
          <w:ilvl w:val="0"/>
          <w:numId w:val="18"/>
        </w:numPr>
        <w:rPr>
          <w:sz w:val="28"/>
          <w:szCs w:val="28"/>
        </w:rPr>
      </w:pPr>
      <w:r w:rsidRPr="001E7C97">
        <w:rPr>
          <w:sz w:val="28"/>
          <w:szCs w:val="28"/>
        </w:rPr>
        <w:t>Use statistical and visualization techniques to explore the data. EDA helps identify trends, anomalies, and patterns in historical company registrations. It can involve generating summary statistics, creating visualizations, and performing time-series analysis</w:t>
      </w:r>
    </w:p>
    <w:p w14:paraId="4B276F72" w14:textId="77777777" w:rsidR="001E7C97" w:rsidRDefault="001E7C97" w:rsidP="001E7C97">
      <w:pPr>
        <w:rPr>
          <w:b/>
          <w:sz w:val="28"/>
          <w:szCs w:val="28"/>
        </w:rPr>
      </w:pPr>
      <w:r>
        <w:rPr>
          <w:b/>
          <w:sz w:val="28"/>
          <w:szCs w:val="28"/>
        </w:rPr>
        <w:t xml:space="preserve">5. Machine Learning Model Selection: </w:t>
      </w:r>
    </w:p>
    <w:p w14:paraId="42EB3AE9" w14:textId="366ECCEA" w:rsidR="001E7C97" w:rsidRPr="001E7C97" w:rsidRDefault="001E7C97" w:rsidP="001E7C97">
      <w:pPr>
        <w:pStyle w:val="ListParagraph"/>
        <w:numPr>
          <w:ilvl w:val="0"/>
          <w:numId w:val="17"/>
        </w:numPr>
        <w:rPr>
          <w:sz w:val="28"/>
          <w:szCs w:val="28"/>
        </w:rPr>
      </w:pPr>
      <w:r w:rsidRPr="001E7C97">
        <w:rPr>
          <w:sz w:val="28"/>
          <w:szCs w:val="28"/>
        </w:rPr>
        <w:t>Choose appropriate machine learning algorithms for prediction. Common choices include time series forecasting methods (e.g., ARIMA, Prophet), regression models, or more advanced techniques like deep learning for complex patterns.</w:t>
      </w:r>
    </w:p>
    <w:p w14:paraId="553FD5F5" w14:textId="77777777" w:rsidR="001E7C97" w:rsidRDefault="001E7C97" w:rsidP="001E7C97">
      <w:pPr>
        <w:rPr>
          <w:b/>
          <w:sz w:val="28"/>
          <w:szCs w:val="28"/>
        </w:rPr>
      </w:pPr>
      <w:r>
        <w:rPr>
          <w:b/>
          <w:sz w:val="28"/>
          <w:szCs w:val="28"/>
        </w:rPr>
        <w:t xml:space="preserve"> 6. Training and Testing:</w:t>
      </w:r>
    </w:p>
    <w:p w14:paraId="0D0005A1" w14:textId="01A76C02" w:rsidR="001E7C97" w:rsidRPr="001E7C97" w:rsidRDefault="001E7C97" w:rsidP="001E7C97">
      <w:pPr>
        <w:pStyle w:val="ListParagraph"/>
        <w:numPr>
          <w:ilvl w:val="0"/>
          <w:numId w:val="16"/>
        </w:numPr>
        <w:rPr>
          <w:sz w:val="28"/>
          <w:szCs w:val="28"/>
        </w:rPr>
      </w:pPr>
      <w:r w:rsidRPr="001E7C97">
        <w:rPr>
          <w:sz w:val="28"/>
          <w:szCs w:val="28"/>
        </w:rPr>
        <w:t xml:space="preserve">Split the data into training and testing sets to evaluate the model's performance. Ensure that the model can </w:t>
      </w:r>
      <w:proofErr w:type="spellStart"/>
      <w:r w:rsidRPr="001E7C97">
        <w:rPr>
          <w:sz w:val="28"/>
          <w:szCs w:val="28"/>
        </w:rPr>
        <w:t>effecutively</w:t>
      </w:r>
      <w:proofErr w:type="spellEnd"/>
      <w:r w:rsidRPr="001E7C97">
        <w:rPr>
          <w:sz w:val="28"/>
          <w:szCs w:val="28"/>
        </w:rPr>
        <w:t xml:space="preserve"> capture historical trends and patterns.</w:t>
      </w:r>
    </w:p>
    <w:p w14:paraId="54E49AFF" w14:textId="23F1094E" w:rsidR="001E7C97" w:rsidRPr="001E7C97" w:rsidRDefault="001E7C97" w:rsidP="001E7C97">
      <w:pPr>
        <w:pStyle w:val="ListParagraph"/>
        <w:numPr>
          <w:ilvl w:val="0"/>
          <w:numId w:val="15"/>
        </w:numPr>
        <w:rPr>
          <w:sz w:val="28"/>
          <w:szCs w:val="28"/>
        </w:rPr>
      </w:pPr>
      <w:r w:rsidRPr="001E7C97">
        <w:rPr>
          <w:sz w:val="28"/>
          <w:szCs w:val="28"/>
        </w:rPr>
        <w:t>Rigorously validate models to ensure they generalize effectively to unseen data.</w:t>
      </w:r>
    </w:p>
    <w:p w14:paraId="611B1A9A" w14:textId="77777777" w:rsidR="001E7C97" w:rsidRDefault="001E7C97" w:rsidP="001E7C97">
      <w:pPr>
        <w:rPr>
          <w:b/>
          <w:sz w:val="28"/>
          <w:szCs w:val="28"/>
        </w:rPr>
      </w:pPr>
      <w:r>
        <w:rPr>
          <w:b/>
          <w:sz w:val="28"/>
          <w:szCs w:val="28"/>
        </w:rPr>
        <w:t xml:space="preserve"> 7. Model Training:</w:t>
      </w:r>
    </w:p>
    <w:p w14:paraId="67D86A59" w14:textId="298FA044" w:rsidR="001E7C97" w:rsidRPr="001E7C97" w:rsidRDefault="001E7C97" w:rsidP="001E7C97">
      <w:pPr>
        <w:pStyle w:val="ListParagraph"/>
        <w:numPr>
          <w:ilvl w:val="0"/>
          <w:numId w:val="14"/>
        </w:numPr>
        <w:rPr>
          <w:sz w:val="28"/>
          <w:szCs w:val="28"/>
        </w:rPr>
      </w:pPr>
      <w:r w:rsidRPr="001E7C97">
        <w:rPr>
          <w:sz w:val="28"/>
          <w:szCs w:val="28"/>
        </w:rPr>
        <w:t xml:space="preserve">Train the selected machine learning model using the training data. The model learns from historical registration data to make predictions.  </w:t>
      </w:r>
    </w:p>
    <w:p w14:paraId="7474C174" w14:textId="77777777" w:rsidR="001E7C97" w:rsidRDefault="001E7C97" w:rsidP="001E7C97">
      <w:pPr>
        <w:rPr>
          <w:b/>
          <w:sz w:val="28"/>
          <w:szCs w:val="28"/>
        </w:rPr>
      </w:pPr>
      <w:r>
        <w:rPr>
          <w:b/>
          <w:sz w:val="28"/>
          <w:szCs w:val="28"/>
        </w:rPr>
        <w:t>8. Evaluation:</w:t>
      </w:r>
    </w:p>
    <w:p w14:paraId="3E2E7946" w14:textId="565393D3" w:rsidR="001E7C97" w:rsidRPr="001E7C97" w:rsidRDefault="001E7C97" w:rsidP="001E7C97">
      <w:pPr>
        <w:pStyle w:val="ListParagraph"/>
        <w:numPr>
          <w:ilvl w:val="0"/>
          <w:numId w:val="13"/>
        </w:numPr>
        <w:rPr>
          <w:sz w:val="28"/>
          <w:szCs w:val="28"/>
        </w:rPr>
      </w:pPr>
      <w:r w:rsidRPr="001E7C97">
        <w:rPr>
          <w:sz w:val="28"/>
          <w:szCs w:val="28"/>
        </w:rPr>
        <w:t>Assess the model's accuracy and performance using the testing dataset. Common evaluation metrics include mean absolute error (MAE), mean squared error (MSE), or root mean squared error (RMSE).</w:t>
      </w:r>
    </w:p>
    <w:p w14:paraId="52C0BF90" w14:textId="0A001B66" w:rsidR="001E7C97" w:rsidRPr="001E7C97" w:rsidRDefault="001E7C97" w:rsidP="001E7C97">
      <w:pPr>
        <w:pStyle w:val="ListParagraph"/>
        <w:numPr>
          <w:ilvl w:val="0"/>
          <w:numId w:val="12"/>
        </w:numPr>
        <w:rPr>
          <w:sz w:val="28"/>
          <w:szCs w:val="28"/>
        </w:rPr>
      </w:pPr>
      <w:r w:rsidRPr="001E7C97">
        <w:rPr>
          <w:sz w:val="28"/>
          <w:szCs w:val="28"/>
        </w:rPr>
        <w:lastRenderedPageBreak/>
        <w:t>Create new features based on domain knowledge to enhance model performance.</w:t>
      </w:r>
    </w:p>
    <w:p w14:paraId="5FD59A8F" w14:textId="67F4E4FF" w:rsidR="001E7C97" w:rsidRPr="001E7C97" w:rsidRDefault="001E7C97" w:rsidP="001E7C97">
      <w:pPr>
        <w:rPr>
          <w:b/>
          <w:sz w:val="28"/>
          <w:szCs w:val="28"/>
        </w:rPr>
      </w:pPr>
      <w:r>
        <w:rPr>
          <w:b/>
          <w:sz w:val="28"/>
          <w:szCs w:val="28"/>
        </w:rPr>
        <w:t xml:space="preserve">9. Prediction and Forecasting: </w:t>
      </w:r>
    </w:p>
    <w:p w14:paraId="4781EBAD" w14:textId="7EB09C22" w:rsidR="001E7C97" w:rsidRPr="001E7C97" w:rsidRDefault="001E7C97" w:rsidP="001E7C97">
      <w:pPr>
        <w:pStyle w:val="ListParagraph"/>
        <w:numPr>
          <w:ilvl w:val="0"/>
          <w:numId w:val="11"/>
        </w:numPr>
        <w:rPr>
          <w:sz w:val="28"/>
          <w:szCs w:val="28"/>
        </w:rPr>
      </w:pPr>
      <w:r w:rsidRPr="001E7C97">
        <w:rPr>
          <w:sz w:val="28"/>
          <w:szCs w:val="28"/>
        </w:rPr>
        <w:t xml:space="preserve">Use the trained model to make predictions for future company registration trends. This can include forecasting the number of new registrations in specific time periods or identifying potential </w:t>
      </w:r>
      <w:proofErr w:type="spellStart"/>
      <w:r w:rsidRPr="001E7C97">
        <w:rPr>
          <w:sz w:val="28"/>
          <w:szCs w:val="28"/>
        </w:rPr>
        <w:t>shitis</w:t>
      </w:r>
      <w:proofErr w:type="spellEnd"/>
      <w:r w:rsidRPr="001E7C97">
        <w:rPr>
          <w:sz w:val="28"/>
          <w:szCs w:val="28"/>
        </w:rPr>
        <w:t xml:space="preserve"> in industry preferences</w:t>
      </w:r>
    </w:p>
    <w:p w14:paraId="5E3B290F" w14:textId="0B076903" w:rsidR="001E7C97" w:rsidRPr="001E7C97" w:rsidRDefault="001E7C97" w:rsidP="001E7C97">
      <w:pPr>
        <w:pStyle w:val="ListParagraph"/>
        <w:numPr>
          <w:ilvl w:val="0"/>
          <w:numId w:val="10"/>
        </w:numPr>
        <w:rPr>
          <w:sz w:val="28"/>
          <w:szCs w:val="28"/>
        </w:rPr>
      </w:pPr>
      <w:r w:rsidRPr="001E7C97">
        <w:rPr>
          <w:sz w:val="28"/>
          <w:szCs w:val="28"/>
        </w:rPr>
        <w:t>Develop models that can anticipate registration patterns accurately.</w:t>
      </w:r>
    </w:p>
    <w:p w14:paraId="1EA2FCCB" w14:textId="77777777" w:rsidR="001E7C97" w:rsidRDefault="001E7C97" w:rsidP="001E7C97">
      <w:pPr>
        <w:rPr>
          <w:b/>
          <w:sz w:val="28"/>
          <w:szCs w:val="28"/>
        </w:rPr>
      </w:pPr>
      <w:r>
        <w:rPr>
          <w:b/>
          <w:sz w:val="28"/>
          <w:szCs w:val="28"/>
        </w:rPr>
        <w:t>10. Visualization and Reporting:</w:t>
      </w:r>
    </w:p>
    <w:p w14:paraId="6DC8B124" w14:textId="2AC435E6" w:rsidR="001E7C97" w:rsidRPr="001E7C97" w:rsidRDefault="001E7C97" w:rsidP="001E7C97">
      <w:pPr>
        <w:pStyle w:val="ListParagraph"/>
        <w:numPr>
          <w:ilvl w:val="0"/>
          <w:numId w:val="9"/>
        </w:numPr>
        <w:rPr>
          <w:sz w:val="28"/>
          <w:szCs w:val="28"/>
        </w:rPr>
      </w:pPr>
      <w:r w:rsidRPr="001E7C97">
        <w:rPr>
          <w:sz w:val="28"/>
          <w:szCs w:val="28"/>
        </w:rPr>
        <w:t xml:space="preserve">Present the results of the analysis and predictions through interactive dashboards, reports, and </w:t>
      </w:r>
      <w:proofErr w:type="spellStart"/>
      <w:r w:rsidRPr="001E7C97">
        <w:rPr>
          <w:sz w:val="28"/>
          <w:szCs w:val="28"/>
        </w:rPr>
        <w:t>visualizaitons</w:t>
      </w:r>
      <w:proofErr w:type="spellEnd"/>
      <w:r w:rsidRPr="001E7C97">
        <w:rPr>
          <w:sz w:val="28"/>
          <w:szCs w:val="28"/>
        </w:rPr>
        <w:t>. Clear and intuitive visualization tools can help stakeholders understand and act upon the insights.</w:t>
      </w:r>
    </w:p>
    <w:p w14:paraId="47409129" w14:textId="45C5A2B8" w:rsidR="001E7C97" w:rsidRPr="001E7C97" w:rsidRDefault="001E7C97" w:rsidP="001E7C97">
      <w:pPr>
        <w:pStyle w:val="ListParagraph"/>
        <w:numPr>
          <w:ilvl w:val="0"/>
          <w:numId w:val="9"/>
        </w:numPr>
        <w:rPr>
          <w:sz w:val="28"/>
          <w:szCs w:val="28"/>
        </w:rPr>
      </w:pPr>
      <w:r w:rsidRPr="001E7C97">
        <w:rPr>
          <w:sz w:val="28"/>
          <w:szCs w:val="28"/>
        </w:rPr>
        <w:t>Ensure models are interpretable to understand the reasoning behind predictions.</w:t>
      </w:r>
    </w:p>
    <w:p w14:paraId="130DBF11" w14:textId="77777777" w:rsidR="001E7C97" w:rsidRDefault="001E7C97" w:rsidP="001E7C97">
      <w:pPr>
        <w:rPr>
          <w:b/>
          <w:sz w:val="28"/>
          <w:szCs w:val="28"/>
        </w:rPr>
      </w:pPr>
      <w:r>
        <w:rPr>
          <w:b/>
          <w:sz w:val="28"/>
          <w:szCs w:val="28"/>
        </w:rPr>
        <w:t>11. Stakeholder Engagement:</w:t>
      </w:r>
    </w:p>
    <w:p w14:paraId="1167BB9B" w14:textId="3A4A5550" w:rsidR="001E7C97" w:rsidRPr="001E7C97" w:rsidRDefault="001E7C97" w:rsidP="001E7C97">
      <w:pPr>
        <w:pStyle w:val="ListParagraph"/>
        <w:numPr>
          <w:ilvl w:val="0"/>
          <w:numId w:val="8"/>
        </w:numPr>
        <w:rPr>
          <w:sz w:val="28"/>
          <w:szCs w:val="28"/>
        </w:rPr>
      </w:pPr>
      <w:r w:rsidRPr="001E7C97">
        <w:rPr>
          <w:sz w:val="28"/>
          <w:szCs w:val="28"/>
        </w:rPr>
        <w:t>Engage with businesses, investors, and policymakers to align the project with their specific needs.</w:t>
      </w:r>
    </w:p>
    <w:p w14:paraId="5394E746" w14:textId="32D2A8C5" w:rsidR="001E7C97" w:rsidRPr="001E7C97" w:rsidRDefault="001E7C97" w:rsidP="001E7C97">
      <w:pPr>
        <w:pStyle w:val="ListParagraph"/>
        <w:numPr>
          <w:ilvl w:val="0"/>
          <w:numId w:val="8"/>
        </w:numPr>
        <w:rPr>
          <w:sz w:val="28"/>
          <w:szCs w:val="28"/>
        </w:rPr>
      </w:pPr>
      <w:r w:rsidRPr="001E7C97">
        <w:rPr>
          <w:sz w:val="28"/>
          <w:szCs w:val="28"/>
        </w:rPr>
        <w:t>p</w:t>
      </w:r>
      <w:r w:rsidRPr="001E7C97">
        <w:rPr>
          <w:sz w:val="28"/>
          <w:szCs w:val="28"/>
        </w:rPr>
        <w:t>rovide actionable insights that support informed decision-making.</w:t>
      </w:r>
    </w:p>
    <w:p w14:paraId="7E302D4D" w14:textId="77777777" w:rsidR="001E7C97" w:rsidRDefault="001E7C97"/>
    <w:sectPr w:rsidR="001E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BE6"/>
    <w:multiLevelType w:val="hybridMultilevel"/>
    <w:tmpl w:val="36FA6A8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D617417"/>
    <w:multiLevelType w:val="hybridMultilevel"/>
    <w:tmpl w:val="CFE2C5B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A6D0B6E"/>
    <w:multiLevelType w:val="hybridMultilevel"/>
    <w:tmpl w:val="4144201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D9B053D"/>
    <w:multiLevelType w:val="hybridMultilevel"/>
    <w:tmpl w:val="480A1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738D8"/>
    <w:multiLevelType w:val="hybridMultilevel"/>
    <w:tmpl w:val="DC1E14F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6C4C67"/>
    <w:multiLevelType w:val="hybridMultilevel"/>
    <w:tmpl w:val="8286E382"/>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2B871AB9"/>
    <w:multiLevelType w:val="hybridMultilevel"/>
    <w:tmpl w:val="C08EC3B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945A14"/>
    <w:multiLevelType w:val="hybridMultilevel"/>
    <w:tmpl w:val="EE9A392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13F6B87"/>
    <w:multiLevelType w:val="hybridMultilevel"/>
    <w:tmpl w:val="D5E44C4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9E51B04"/>
    <w:multiLevelType w:val="hybridMultilevel"/>
    <w:tmpl w:val="FCF4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F78E1"/>
    <w:multiLevelType w:val="hybridMultilevel"/>
    <w:tmpl w:val="C0F03ABA"/>
    <w:lvl w:ilvl="0" w:tplc="0409000B">
      <w:start w:val="1"/>
      <w:numFmt w:val="bullet"/>
      <w:lvlText w:val=""/>
      <w:lvlJc w:val="left"/>
      <w:pPr>
        <w:ind w:left="780" w:hanging="360"/>
      </w:pPr>
      <w:rPr>
        <w:rFonts w:ascii="Wingdings" w:hAnsi="Wingdings" w:hint="default"/>
      </w:rPr>
    </w:lvl>
    <w:lvl w:ilvl="1" w:tplc="6E7E6A3E">
      <w:numFmt w:val="bullet"/>
      <w:lvlText w:val=""/>
      <w:lvlJc w:val="left"/>
      <w:pPr>
        <w:ind w:left="1500" w:hanging="360"/>
      </w:pPr>
      <w:rPr>
        <w:rFonts w:ascii="Symbol" w:eastAsiaTheme="minorHAnsi" w:hAnsi="Symbol" w:cstheme="minorBid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FE04EB3"/>
    <w:multiLevelType w:val="hybridMultilevel"/>
    <w:tmpl w:val="AA1C5E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FE82523"/>
    <w:multiLevelType w:val="hybridMultilevel"/>
    <w:tmpl w:val="42B47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A11A6"/>
    <w:multiLevelType w:val="hybridMultilevel"/>
    <w:tmpl w:val="F7D2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27B10"/>
    <w:multiLevelType w:val="hybridMultilevel"/>
    <w:tmpl w:val="C92AE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135243"/>
    <w:multiLevelType w:val="hybridMultilevel"/>
    <w:tmpl w:val="320078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23B62"/>
    <w:multiLevelType w:val="hybridMultilevel"/>
    <w:tmpl w:val="D0783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B6B22"/>
    <w:multiLevelType w:val="hybridMultilevel"/>
    <w:tmpl w:val="A8EA84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F8B54B1"/>
    <w:multiLevelType w:val="hybridMultilevel"/>
    <w:tmpl w:val="B56808C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37380903">
    <w:abstractNumId w:val="10"/>
  </w:num>
  <w:num w:numId="2" w16cid:durableId="1212957492">
    <w:abstractNumId w:val="15"/>
  </w:num>
  <w:num w:numId="3" w16cid:durableId="76833030">
    <w:abstractNumId w:val="17"/>
  </w:num>
  <w:num w:numId="4" w16cid:durableId="693726137">
    <w:abstractNumId w:val="12"/>
  </w:num>
  <w:num w:numId="5" w16cid:durableId="1531333629">
    <w:abstractNumId w:val="14"/>
  </w:num>
  <w:num w:numId="6" w16cid:durableId="294912651">
    <w:abstractNumId w:val="6"/>
  </w:num>
  <w:num w:numId="7" w16cid:durableId="362636743">
    <w:abstractNumId w:val="9"/>
  </w:num>
  <w:num w:numId="8" w16cid:durableId="1956053951">
    <w:abstractNumId w:val="13"/>
  </w:num>
  <w:num w:numId="9" w16cid:durableId="86659272">
    <w:abstractNumId w:val="11"/>
  </w:num>
  <w:num w:numId="10" w16cid:durableId="1824849989">
    <w:abstractNumId w:val="18"/>
  </w:num>
  <w:num w:numId="11" w16cid:durableId="2054965623">
    <w:abstractNumId w:val="1"/>
  </w:num>
  <w:num w:numId="12" w16cid:durableId="1910385123">
    <w:abstractNumId w:val="8"/>
  </w:num>
  <w:num w:numId="13" w16cid:durableId="1846745299">
    <w:abstractNumId w:val="2"/>
  </w:num>
  <w:num w:numId="14" w16cid:durableId="59062528">
    <w:abstractNumId w:val="0"/>
  </w:num>
  <w:num w:numId="15" w16cid:durableId="33624095">
    <w:abstractNumId w:val="3"/>
  </w:num>
  <w:num w:numId="16" w16cid:durableId="1241527463">
    <w:abstractNumId w:val="7"/>
  </w:num>
  <w:num w:numId="17" w16cid:durableId="1052773774">
    <w:abstractNumId w:val="4"/>
  </w:num>
  <w:num w:numId="18" w16cid:durableId="99228902">
    <w:abstractNumId w:val="16"/>
  </w:num>
  <w:num w:numId="19" w16cid:durableId="1069615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97"/>
    <w:rsid w:val="001E7C97"/>
    <w:rsid w:val="00250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92FE"/>
  <w15:chartTrackingRefBased/>
  <w15:docId w15:val="{922F1DB2-4744-44D5-8652-30DF7D65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97"/>
    <w:pPr>
      <w:spacing w:after="200" w:line="276" w:lineRule="auto"/>
    </w:pPr>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C97"/>
    <w:rPr>
      <w:b/>
      <w:bCs/>
    </w:rPr>
  </w:style>
  <w:style w:type="paragraph" w:styleId="ListParagraph">
    <w:name w:val="List Paragraph"/>
    <w:basedOn w:val="Normal"/>
    <w:uiPriority w:val="34"/>
    <w:qFormat/>
    <w:rsid w:val="001E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42702">
      <w:bodyDiv w:val="1"/>
      <w:marLeft w:val="0"/>
      <w:marRight w:val="0"/>
      <w:marTop w:val="0"/>
      <w:marBottom w:val="0"/>
      <w:divBdr>
        <w:top w:val="none" w:sz="0" w:space="0" w:color="auto"/>
        <w:left w:val="none" w:sz="0" w:space="0" w:color="auto"/>
        <w:bottom w:val="none" w:sz="0" w:space="0" w:color="auto"/>
        <w:right w:val="none" w:sz="0" w:space="0" w:color="auto"/>
      </w:divBdr>
    </w:div>
    <w:div w:id="7322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os</dc:creator>
  <cp:keywords/>
  <dc:description/>
  <cp:lastModifiedBy>Windows os</cp:lastModifiedBy>
  <cp:revision>3</cp:revision>
  <dcterms:created xsi:type="dcterms:W3CDTF">2023-10-01T10:10:00Z</dcterms:created>
  <dcterms:modified xsi:type="dcterms:W3CDTF">2023-10-01T10:31:00Z</dcterms:modified>
</cp:coreProperties>
</file>