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6807F" w14:textId="77777777" w:rsidR="008F6E4E" w:rsidRPr="00390BE2" w:rsidRDefault="008F6E4E" w:rsidP="008F6E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76" w:lineRule="auto"/>
        <w:ind w:left="990" w:hanging="270"/>
        <w:rPr>
          <w:rFonts w:ascii="TH Sarabun New" w:eastAsia="Sarabun" w:hAnsi="TH Sarabun New" w:cs="TH Sarabun New"/>
          <w:b/>
          <w:color w:val="000000"/>
        </w:rPr>
      </w:pPr>
      <w:proofErr w:type="spellStart"/>
      <w:r w:rsidRPr="00390BE2">
        <w:rPr>
          <w:rFonts w:ascii="TH Sarabun New" w:eastAsia="Sarabun" w:hAnsi="TH Sarabun New" w:cs="TH Sarabun New" w:hint="cs"/>
          <w:b/>
          <w:color w:val="000000"/>
        </w:rPr>
        <w:t>การพัฒนาระบบ</w:t>
      </w:r>
      <w:proofErr w:type="spellEnd"/>
      <w:r w:rsidRPr="00390BE2">
        <w:rPr>
          <w:rFonts w:ascii="TH Sarabun New" w:hAnsi="TH Sarabun New" w:cs="TH Sarabun New" w:hint="cs"/>
          <w:color w:val="000000"/>
        </w:rPr>
        <w:t xml:space="preserve"> </w:t>
      </w:r>
      <w:r w:rsidRPr="00390BE2">
        <w:rPr>
          <w:rFonts w:ascii="TH Sarabun New" w:eastAsia="Sarabun" w:hAnsi="TH Sarabun New" w:cs="TH Sarabun New" w:hint="cs"/>
          <w:b/>
          <w:color w:val="000000"/>
        </w:rPr>
        <w:t>Emotional Recognition from facial expressions</w:t>
      </w:r>
    </w:p>
    <w:p w14:paraId="04DC83C6" w14:textId="77777777" w:rsidR="008F6E4E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990"/>
        <w:rPr>
          <w:rFonts w:eastAsia="Sarabun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facial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คือจุดสนใจบนใบหน้า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โดยมีทั้งหมด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68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จุดครอบคลุมทุกอวัยวะบนหน้า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48"/>
        <w:gridCol w:w="212"/>
      </w:tblGrid>
      <w:tr w:rsidR="008F6E4E" w14:paraId="1CCB5899" w14:textId="77777777" w:rsidTr="00A83826">
        <w:trPr>
          <w:gridAfter w:val="1"/>
          <w:wAfter w:w="420" w:type="dxa"/>
          <w:trHeight w:val="3927"/>
        </w:trPr>
        <w:tc>
          <w:tcPr>
            <w:tcW w:w="9246" w:type="dxa"/>
          </w:tcPr>
          <w:p w14:paraId="1AB7EB52" w14:textId="77777777" w:rsidR="008F6E4E" w:rsidRDefault="008F6E4E" w:rsidP="00A83826">
            <w:pPr>
              <w:spacing w:after="240"/>
              <w:jc w:val="center"/>
              <w:rPr>
                <w:rFonts w:eastAsia="Sarabun"/>
                <w:color w:val="000000"/>
              </w:rPr>
            </w:pPr>
            <w:r>
              <w:rPr>
                <w:rFonts w:eastAsia="Sarabun"/>
                <w:noProof/>
                <w:color w:val="000000"/>
              </w:rPr>
              <w:drawing>
                <wp:inline distT="0" distB="0" distL="0" distR="0" wp14:anchorId="12727751" wp14:editId="4C581C64">
                  <wp:extent cx="5610225" cy="238147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746" cy="23816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E4E" w14:paraId="23DFEDA0" w14:textId="77777777" w:rsidTr="00A83826">
        <w:trPr>
          <w:gridAfter w:val="1"/>
          <w:wAfter w:w="420" w:type="dxa"/>
          <w:trHeight w:val="462"/>
        </w:trPr>
        <w:tc>
          <w:tcPr>
            <w:tcW w:w="9246" w:type="dxa"/>
          </w:tcPr>
          <w:p w14:paraId="401294B6" w14:textId="77777777" w:rsidR="008F6E4E" w:rsidRPr="00EB059F" w:rsidRDefault="008F6E4E" w:rsidP="00A838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eastAsia="Calibri" w:cs="TH Sarabun New"/>
                <w:i/>
                <w:color w:val="000000"/>
              </w:rPr>
            </w:pPr>
            <w:proofErr w:type="spellStart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>รูปที่</w:t>
            </w:r>
            <w:proofErr w:type="spellEnd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 xml:space="preserve"> 1 facial keypoint68 </w:t>
            </w:r>
            <w:proofErr w:type="spellStart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>จุด</w:t>
            </w:r>
            <w:proofErr w:type="spellEnd"/>
          </w:p>
        </w:tc>
      </w:tr>
      <w:tr w:rsidR="008F6E4E" w14:paraId="3A30C522" w14:textId="77777777" w:rsidTr="00A83826">
        <w:tc>
          <w:tcPr>
            <w:tcW w:w="9666" w:type="dxa"/>
            <w:gridSpan w:val="2"/>
          </w:tcPr>
          <w:p w14:paraId="60ABCEFE" w14:textId="77777777" w:rsidR="008F6E4E" w:rsidRDefault="008F6E4E" w:rsidP="00A83826">
            <w:pPr>
              <w:spacing w:after="160" w:line="259" w:lineRule="auto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r w:rsidRPr="00390BE2">
              <w:rPr>
                <w:rFonts w:ascii="TH Sarabun New" w:eastAsia="Sarabun" w:hAnsi="TH Sarabun New" w:cs="TH Sarabun New" w:hint="cs"/>
                <w:noProof/>
                <w:color w:val="000000"/>
              </w:rPr>
              <w:drawing>
                <wp:inline distT="0" distB="0" distL="0" distR="0" wp14:anchorId="6B460A7B" wp14:editId="790D0EEF">
                  <wp:extent cx="4133850" cy="2667000"/>
                  <wp:effectExtent l="0" t="0" r="0" b="0"/>
                  <wp:docPr id="3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30" cy="26673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E4E" w14:paraId="47018351" w14:textId="77777777" w:rsidTr="00A83826">
        <w:tc>
          <w:tcPr>
            <w:tcW w:w="9666" w:type="dxa"/>
            <w:gridSpan w:val="2"/>
          </w:tcPr>
          <w:p w14:paraId="7C07818A" w14:textId="77777777" w:rsidR="008F6E4E" w:rsidRDefault="008F6E4E" w:rsidP="00A83826">
            <w:pPr>
              <w:spacing w:after="160" w:line="259" w:lineRule="auto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proofErr w:type="spellStart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>รูปที่</w:t>
            </w:r>
            <w:proofErr w:type="spellEnd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 xml:space="preserve"> 2 </w:t>
            </w:r>
            <w:proofErr w:type="spellStart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>ตัวอย่าง</w:t>
            </w:r>
            <w:proofErr w:type="spellEnd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 xml:space="preserve"> facial </w:t>
            </w:r>
            <w:proofErr w:type="spellStart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>keypoint</w:t>
            </w:r>
            <w:proofErr w:type="spellEnd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>บนหน้าคนในลักษณะต่างๆ</w:t>
            </w:r>
            <w:proofErr w:type="spellEnd"/>
          </w:p>
        </w:tc>
      </w:tr>
    </w:tbl>
    <w:p w14:paraId="2017A1C1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1.1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การตรวจจับใบหน้า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(face detection)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เพื่อครอปบริเวณที่เป็นใบหน้าจากรูปภาพ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</w:p>
    <w:p w14:paraId="45A52F19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1.1.1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หาข้อมูลที่เป็น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open dataset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สำหรับการตรวจจับใบหน้า</w:t>
      </w:r>
      <w:proofErr w:type="spellEnd"/>
    </w:p>
    <w:p w14:paraId="6D0C9E95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1.1.2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ทำการฝึกสอนโมเดล</w:t>
      </w:r>
      <w:proofErr w:type="spellEnd"/>
    </w:p>
    <w:p w14:paraId="182CA56E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1.1.3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ทำการปรับปรุงและทดสอบความแม่นยำ</w:t>
      </w:r>
      <w:proofErr w:type="spellEnd"/>
    </w:p>
    <w:p w14:paraId="03D324A3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1.1.4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ทำเป็น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function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ให้เรียกใช้งานได้สะดวกสำหรับ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support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งานส่วนต่อไป</w:t>
      </w:r>
      <w:proofErr w:type="spellEnd"/>
    </w:p>
    <w:p w14:paraId="5631331E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72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lastRenderedPageBreak/>
        <w:t xml:space="preserve">1.2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การสกัดหา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facial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จากภาพใบหน้า</w:t>
      </w:r>
      <w:proofErr w:type="spellEnd"/>
    </w:p>
    <w:p w14:paraId="3882DEB0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1.2.1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ทำการทบทวนงานวิจัยที่เกี่ยวข้องกับการหา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facial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</w:t>
      </w:r>
      <w:proofErr w:type="spellEnd"/>
    </w:p>
    <w:p w14:paraId="0FA5E925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1.2.2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ทำการเขียน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software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สำหรับการสกัดหา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facial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โดยอ้างอิงจากงานวิจัย</w:t>
      </w:r>
      <w:proofErr w:type="spellEnd"/>
    </w:p>
    <w:p w14:paraId="6AEDF6CC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1.2.3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ทดสอบและปรับปรุงประสิทธิภาพ</w:t>
      </w:r>
      <w:proofErr w:type="spellEnd"/>
    </w:p>
    <w:p w14:paraId="4621DF74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1.2.4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ทำเป็น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function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ให้เรียกใช้งานได้สะดวกสำหรับ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support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งานส่วนต่อไป</w:t>
      </w:r>
      <w:proofErr w:type="spellEnd"/>
    </w:p>
    <w:p w14:paraId="1C863BFC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  <w:ind w:firstLine="72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1.3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การฝึกสอนโมเดลปัญญาประดิษฐ์เพื่อจำแนกประเภทของอารมณ์จาก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facial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ที่สกัดได้</w:t>
      </w:r>
      <w:proofErr w:type="spellEnd"/>
    </w:p>
    <w:p w14:paraId="64B7FA07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710" w:hanging="54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1.3.1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ใช้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facial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จากข้อ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1.2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เป็นขั้นตอนการสกัดคุณสมบัติจากภาพใบหน้า</w:t>
      </w:r>
      <w:proofErr w:type="spellEnd"/>
    </w:p>
    <w:p w14:paraId="00FFC353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710" w:hanging="54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1.3.2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สกัด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facial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จากข้อมูลภาพใบหน้า</w:t>
      </w:r>
      <w:proofErr w:type="spellEnd"/>
    </w:p>
    <w:p w14:paraId="6EF50664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710" w:hanging="54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1.3.3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ทำการฝึกสอนโมเดลปัญญาประดิษฐ์สำหรับจำแนกอารมณ์จาก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facial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proofErr w:type="gramStart"/>
      <w:r w:rsidRPr="00390BE2">
        <w:rPr>
          <w:rFonts w:ascii="TH Sarabun New" w:eastAsia="Sarabun" w:hAnsi="TH Sarabun New" w:cs="TH Sarabun New" w:hint="cs"/>
          <w:color w:val="000000"/>
        </w:rPr>
        <w:t>ที่สกัดได้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r>
        <w:rPr>
          <w:rFonts w:ascii="TH Sarabun New" w:eastAsia="Sarabun" w:hAnsi="TH Sarabun New" w:cs="TH Sarabun New" w:hint="cs"/>
          <w:color w:val="000000"/>
          <w:cs/>
        </w:rPr>
        <w:t>ดัง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รูปที่</w:t>
      </w:r>
      <w:proofErr w:type="spellEnd"/>
      <w:proofErr w:type="gramEnd"/>
      <w:r w:rsidRPr="00390BE2">
        <w:rPr>
          <w:rFonts w:ascii="TH Sarabun New" w:eastAsia="Sarabun" w:hAnsi="TH Sarabun New" w:cs="TH Sarabun New" w:hint="cs"/>
          <w:color w:val="000000"/>
        </w:rPr>
        <w:t xml:space="preserve"> 3</w:t>
      </w:r>
    </w:p>
    <w:p w14:paraId="49030FDB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710" w:hanging="54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1.3.4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ทำการทดลองเพื่อปรับปรุงประสิทธิภาพของโมเดล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โดยอิงจากข้อเสนอแนะจากนักจิตวิทยา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เช่น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ควรจะให้ความสนใจกับบริเวณคิ้ว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หรือริมฝีปาก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เป็นต้น</w:t>
      </w:r>
      <w:proofErr w:type="spellEnd"/>
    </w:p>
    <w:p w14:paraId="15842EBC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710" w:hanging="540"/>
        <w:rPr>
          <w:rFonts w:ascii="TH Sarabun New" w:eastAsia="Sarabun" w:hAnsi="TH Sarabun New" w:cs="TH Sarabun New"/>
          <w:color w:val="000000"/>
          <w:cs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1.3.5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ทำการทดลอง</w:t>
      </w:r>
      <w:proofErr w:type="spellEnd"/>
      <w:r>
        <w:rPr>
          <w:rFonts w:ascii="TH Sarabun New" w:eastAsia="Sarabun" w:hAnsi="TH Sarabun New" w:cs="TH Sarabun New" w:hint="cs"/>
          <w:color w:val="000000"/>
          <w:cs/>
        </w:rPr>
        <w:t xml:space="preserve">ใน </w:t>
      </w:r>
      <w:r>
        <w:rPr>
          <w:rFonts w:ascii="TH Sarabun New" w:eastAsia="Sarabun" w:hAnsi="TH Sarabun New" w:cs="TH Sarabun New"/>
          <w:color w:val="000000"/>
        </w:rPr>
        <w:t xml:space="preserve">2 </w:t>
      </w:r>
      <w:r>
        <w:rPr>
          <w:rFonts w:ascii="TH Sarabun New" w:eastAsia="Sarabun" w:hAnsi="TH Sarabun New" w:cs="TH Sarabun New" w:hint="cs"/>
          <w:color w:val="000000"/>
          <w:cs/>
        </w:rPr>
        <w:t xml:space="preserve">ส่วน ส่วนที่ </w:t>
      </w:r>
      <w:r>
        <w:rPr>
          <w:rFonts w:ascii="TH Sarabun New" w:eastAsia="Sarabun" w:hAnsi="TH Sarabun New" w:cs="TH Sarabun New"/>
          <w:color w:val="000000"/>
        </w:rPr>
        <w:t xml:space="preserve">1 </w:t>
      </w:r>
      <w:r>
        <w:rPr>
          <w:rFonts w:ascii="TH Sarabun New" w:eastAsia="Sarabun" w:hAnsi="TH Sarabun New" w:cs="TH Sarabun New" w:hint="cs"/>
          <w:color w:val="000000"/>
          <w:cs/>
        </w:rPr>
        <w:t>เปรียบเทียบผลของการ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รู้จำอารมณ์ด้วยภาพ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เพียงภาพเดียวกับการใช้หลายภาพเป็น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gramStart"/>
      <w:r w:rsidRPr="00390BE2">
        <w:rPr>
          <w:rFonts w:ascii="TH Sarabun New" w:eastAsia="Sarabun" w:hAnsi="TH Sarabun New" w:cs="TH Sarabun New" w:hint="cs"/>
          <w:color w:val="000000"/>
        </w:rPr>
        <w:t xml:space="preserve">sequence </w:t>
      </w:r>
      <w:r>
        <w:rPr>
          <w:rFonts w:ascii="TH Sarabun New" w:eastAsia="Sarabun" w:hAnsi="TH Sarabun New" w:cs="TH Sarabun New"/>
          <w:color w:val="000000"/>
        </w:rPr>
        <w:t xml:space="preserve"> </w:t>
      </w:r>
      <w:r>
        <w:rPr>
          <w:rFonts w:ascii="TH Sarabun New" w:eastAsia="Sarabun" w:hAnsi="TH Sarabun New" w:cs="TH Sarabun New" w:hint="cs"/>
          <w:color w:val="000000"/>
          <w:cs/>
        </w:rPr>
        <w:t>และส่วนที่</w:t>
      </w:r>
      <w:proofErr w:type="gramEnd"/>
      <w:r>
        <w:rPr>
          <w:rFonts w:ascii="TH Sarabun New" w:eastAsia="Sarabun" w:hAnsi="TH Sarabun New" w:cs="TH Sarabun New" w:hint="cs"/>
          <w:color w:val="000000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</w:rPr>
        <w:t xml:space="preserve">2 </w:t>
      </w:r>
      <w:r>
        <w:rPr>
          <w:rFonts w:ascii="TH Sarabun New" w:eastAsia="Sarabun" w:hAnsi="TH Sarabun New" w:cs="TH Sarabun New" w:hint="cs"/>
          <w:color w:val="000000"/>
          <w:cs/>
        </w:rPr>
        <w:t>ศึกษาประสิทธิภาพของการรู้จำของภาพในแบบ</w:t>
      </w:r>
      <w:r w:rsidRPr="00390BE2">
        <w:rPr>
          <w:rFonts w:ascii="TH Sarabun New" w:eastAsia="Sarabun" w:hAnsi="TH Sarabun New" w:cs="TH Sarabun New" w:hint="cs"/>
          <w:color w:val="000000"/>
        </w:rPr>
        <w:t xml:space="preserve"> sequence </w:t>
      </w:r>
      <w:r>
        <w:rPr>
          <w:rFonts w:ascii="TH Sarabun New" w:eastAsia="Sarabun" w:hAnsi="TH Sarabun New" w:cs="TH Sarabun New" w:hint="cs"/>
          <w:color w:val="000000"/>
          <w:cs/>
        </w:rPr>
        <w:t>ว่าการ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สุ่มภาพด้วยความถี่เท่าไหร่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r>
        <w:rPr>
          <w:rFonts w:ascii="TH Sarabun New" w:eastAsia="Sarabun" w:hAnsi="TH Sarabun New" w:cs="TH Sarabun New" w:hint="cs"/>
          <w:color w:val="000000"/>
          <w:cs/>
        </w:rPr>
        <w:t>ถึงจะมีประสิทธิภาพในการรู้จำอารมณ์มากที่สุด</w:t>
      </w:r>
    </w:p>
    <w:p w14:paraId="0B01A489" w14:textId="77777777" w:rsidR="008F6E4E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  <w:ind w:left="1080" w:hanging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1.4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รวมรวบโมเดลทั้งหมด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package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เป็น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API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เพื่อให้สามารถทำงานร่วมกับส่วนอื่นของการ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พัฒนาในโครงการได้สะดวก</w:t>
      </w:r>
      <w:proofErr w:type="spellEnd"/>
    </w:p>
    <w:tbl>
      <w:tblPr>
        <w:tblStyle w:val="TableGrid"/>
        <w:tblW w:w="0" w:type="auto"/>
        <w:tblInd w:w="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2"/>
      </w:tblGrid>
      <w:tr w:rsidR="008F6E4E" w14:paraId="1E8FCFCC" w14:textId="77777777" w:rsidTr="00A83826">
        <w:tc>
          <w:tcPr>
            <w:tcW w:w="9198" w:type="dxa"/>
          </w:tcPr>
          <w:p w14:paraId="5911E520" w14:textId="77777777" w:rsidR="008F6E4E" w:rsidRPr="004A55FD" w:rsidRDefault="008F6E4E" w:rsidP="00A83826">
            <w:pPr>
              <w:spacing w:before="240" w:after="160" w:line="259" w:lineRule="auto"/>
              <w:rPr>
                <w:rFonts w:ascii="TH Sarabun New" w:eastAsia="Sarabun" w:hAnsi="TH Sarabun New" w:cs="TH Sarabun New"/>
                <w:color w:val="000000"/>
                <w:sz w:val="12"/>
                <w:szCs w:val="12"/>
              </w:rPr>
            </w:pPr>
            <w:r w:rsidRPr="00390BE2">
              <w:rPr>
                <w:rFonts w:ascii="TH Sarabun New" w:eastAsia="Sarabun" w:hAnsi="TH Sarabun New" w:cs="TH Sarabun New" w:hint="cs"/>
                <w:noProof/>
                <w:color w:val="000000"/>
              </w:rPr>
              <w:lastRenderedPageBreak/>
              <w:drawing>
                <wp:inline distT="0" distB="0" distL="0" distR="0" wp14:anchorId="0502E994" wp14:editId="5BC784E4">
                  <wp:extent cx="5731510" cy="4453255"/>
                  <wp:effectExtent l="0" t="0" r="0" b="0"/>
                  <wp:docPr id="3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53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E4E" w14:paraId="0567FB0B" w14:textId="77777777" w:rsidTr="00A83826">
        <w:tc>
          <w:tcPr>
            <w:tcW w:w="9198" w:type="dxa"/>
          </w:tcPr>
          <w:p w14:paraId="0E23906A" w14:textId="77777777" w:rsidR="008F6E4E" w:rsidRPr="004A55FD" w:rsidRDefault="008F6E4E" w:rsidP="00A838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H Sarabun New" w:hAnsi="TH Sarabun New" w:cs="TH Sarabun New"/>
                <w:i/>
                <w:color w:val="000000"/>
              </w:rPr>
            </w:pPr>
            <w:proofErr w:type="spellStart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>รูปที่</w:t>
            </w:r>
            <w:proofErr w:type="spellEnd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 xml:space="preserve"> 3 </w:t>
            </w:r>
            <w:proofErr w:type="spellStart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>การจำแนกอารมณ์โดยการใช้</w:t>
            </w:r>
            <w:proofErr w:type="spellEnd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 xml:space="preserve"> facial </w:t>
            </w:r>
            <w:proofErr w:type="spellStart"/>
            <w:r w:rsidRPr="00390BE2">
              <w:rPr>
                <w:rFonts w:ascii="TH Sarabun New" w:hAnsi="TH Sarabun New" w:cs="TH Sarabun New" w:hint="cs"/>
                <w:i/>
                <w:color w:val="000000"/>
              </w:rPr>
              <w:t>keypoint</w:t>
            </w:r>
            <w:proofErr w:type="spellEnd"/>
          </w:p>
        </w:tc>
      </w:tr>
    </w:tbl>
    <w:p w14:paraId="011681E2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76" w:lineRule="auto"/>
        <w:rPr>
          <w:rFonts w:ascii="TH Sarabun New" w:eastAsia="Sarabun" w:hAnsi="TH Sarabun New" w:cs="TH Sarabun New"/>
          <w:b/>
          <w:color w:val="000000"/>
        </w:rPr>
      </w:pPr>
    </w:p>
    <w:p w14:paraId="57816702" w14:textId="77777777" w:rsidR="008F6E4E" w:rsidRPr="00390BE2" w:rsidRDefault="008F6E4E" w:rsidP="008F6E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76" w:lineRule="auto"/>
        <w:ind w:left="990" w:hanging="270"/>
        <w:rPr>
          <w:rFonts w:ascii="TH Sarabun New" w:eastAsia="Sarabun" w:hAnsi="TH Sarabun New" w:cs="TH Sarabun New"/>
          <w:b/>
          <w:color w:val="000000"/>
        </w:rPr>
      </w:pPr>
      <w:proofErr w:type="spellStart"/>
      <w:r w:rsidRPr="00390BE2">
        <w:rPr>
          <w:rFonts w:ascii="TH Sarabun New" w:eastAsia="Sarabun" w:hAnsi="TH Sarabun New" w:cs="TH Sarabun New" w:hint="cs"/>
          <w:b/>
          <w:color w:val="000000"/>
        </w:rPr>
        <w:t>การพัฒนาระบบ</w:t>
      </w:r>
      <w:proofErr w:type="spellEnd"/>
      <w:r w:rsidRPr="00390BE2">
        <w:rPr>
          <w:rFonts w:ascii="TH Sarabun New" w:hAnsi="TH Sarabun New" w:cs="TH Sarabun New" w:hint="cs"/>
          <w:color w:val="000000"/>
        </w:rPr>
        <w:t xml:space="preserve"> </w:t>
      </w:r>
      <w:r w:rsidRPr="00390BE2">
        <w:rPr>
          <w:rFonts w:ascii="TH Sarabun New" w:eastAsia="Sarabun" w:hAnsi="TH Sarabun New" w:cs="TH Sarabun New" w:hint="cs"/>
          <w:b/>
          <w:color w:val="000000"/>
        </w:rPr>
        <w:t>Eye contact analyzer module</w:t>
      </w:r>
    </w:p>
    <w:p w14:paraId="1A59A281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2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ในส่วนนี้จะกล่าวถึงรายละเอียดขั้นตอนการออกแบบและพัฒนาการตรวจจับการเคลื่อนไหวของดวงตา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เพื่อใช้ในการวิเคราะห์สุขภาพจิตของผู้ใช้งาน</w:t>
      </w:r>
      <w:proofErr w:type="spellEnd"/>
    </w:p>
    <w:p w14:paraId="7BBBE795" w14:textId="77777777" w:rsidR="008F6E4E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20"/>
        <w:rPr>
          <w:rFonts w:ascii="TH Sarabun New" w:eastAsia="Sarabun" w:hAnsi="TH Sarabun New" w:cs="TH Sarabun New"/>
          <w:color w:val="000000"/>
        </w:rPr>
      </w:pP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คณะผู้วิจัยจะนำเทคนิคการเรียนรู้เชิงลึก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(Deep learning)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มาใช้ในการตรวจจับร่างกายของ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มนุษย์แบบทันกาล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(Real time)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บนภาพวิดีโอ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หลังจากที่คณะผู้วิจัยได้ทำการทบทวนวรรณกรรม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ที่เกี่ยวข้องแล้วพบว่า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เทคนิคของ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OpenPose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มีความเหมาะสมที่นำมาใช้ในการตรวจจับ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ดวงตาและตรวจจับร่างกาย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โดยคณะผู้วิจัยจะทำการเรียกใช้ไลบารี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OpenPose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เพื่อทำการสกัด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คุณลักษณะบนภาพแต่ละเฟรมของวิดีโอ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ซึ่งจะสามารถสกัดคุณลักษณะที่สำคัญของร่างกายมนุษย์ได้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lastRenderedPageBreak/>
        <w:t>สามารถแบ่งออกเป็น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3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ส่วนหลักๆ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คือ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ใบหน้า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มือ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และเท้า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โดยจะมีจำนวนจุดมากถึง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135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จุด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(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)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ดังรูปที่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8F6E4E" w14:paraId="6B9D7287" w14:textId="77777777" w:rsidTr="00A83826">
        <w:tc>
          <w:tcPr>
            <w:tcW w:w="9666" w:type="dxa"/>
          </w:tcPr>
          <w:p w14:paraId="72B02C39" w14:textId="77777777" w:rsidR="008F6E4E" w:rsidRDefault="008F6E4E" w:rsidP="00A83826">
            <w:pPr>
              <w:spacing w:after="160" w:line="259" w:lineRule="auto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r w:rsidRPr="00390BE2">
              <w:rPr>
                <w:rFonts w:ascii="TH Sarabun New" w:eastAsia="Sarabun" w:hAnsi="TH Sarabun New" w:cs="TH Sarabun New" w:hint="cs"/>
                <w:noProof/>
                <w:color w:val="000000"/>
              </w:rPr>
              <w:drawing>
                <wp:inline distT="0" distB="0" distL="0" distR="0" wp14:anchorId="10420C87" wp14:editId="50E74785">
                  <wp:extent cx="5533750" cy="2600728"/>
                  <wp:effectExtent l="0" t="0" r="0" b="0"/>
                  <wp:docPr id="4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750" cy="2600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E4E" w14:paraId="2B26DC81" w14:textId="77777777" w:rsidTr="00A83826">
        <w:tc>
          <w:tcPr>
            <w:tcW w:w="9666" w:type="dxa"/>
          </w:tcPr>
          <w:p w14:paraId="123F8D92" w14:textId="77777777" w:rsidR="008F6E4E" w:rsidRDefault="008F6E4E" w:rsidP="00A838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270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รูปที่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4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ตัวอย่างการตรวจจับร่างกาย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จมูก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ตา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และหู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บนภาพในวิดีโอ</w:t>
            </w:r>
            <w:proofErr w:type="spellEnd"/>
          </w:p>
        </w:tc>
      </w:tr>
    </w:tbl>
    <w:p w14:paraId="0CE5F8C3" w14:textId="77777777" w:rsidR="008F6E4E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270"/>
        <w:rPr>
          <w:rFonts w:ascii="TH Sarabun New" w:eastAsia="Sarabun" w:hAnsi="TH Sarabun New" w:cs="TH Sarabun New"/>
          <w:color w:val="000000"/>
        </w:rPr>
      </w:pP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จากรูปที่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5 คณะผู้วิจัยจะทำการคัดเลือกเฉพาะบริเวณที่เป็นจุดของดวงตาและขอบดวงตา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เท่านั้น</w:t>
      </w:r>
      <w:proofErr w:type="spellEnd"/>
    </w:p>
    <w:tbl>
      <w:tblPr>
        <w:tblStyle w:val="TableGrid"/>
        <w:tblW w:w="0" w:type="auto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90"/>
      </w:tblGrid>
      <w:tr w:rsidR="008F6E4E" w14:paraId="25E907BC" w14:textId="77777777" w:rsidTr="00A83826">
        <w:tc>
          <w:tcPr>
            <w:tcW w:w="9666" w:type="dxa"/>
          </w:tcPr>
          <w:p w14:paraId="6D8517A5" w14:textId="77777777" w:rsidR="008F6E4E" w:rsidRDefault="008F6E4E" w:rsidP="00A83826">
            <w:pPr>
              <w:spacing w:after="160" w:line="259" w:lineRule="auto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r w:rsidRPr="00390BE2">
              <w:rPr>
                <w:rFonts w:ascii="TH Sarabun New" w:eastAsia="Sarabun" w:hAnsi="TH Sarabun New" w:cs="TH Sarabun New" w:hint="cs"/>
                <w:noProof/>
                <w:color w:val="000000"/>
              </w:rPr>
              <w:drawing>
                <wp:inline distT="0" distB="0" distL="0" distR="0" wp14:anchorId="53AFA729" wp14:editId="14ACB4AD">
                  <wp:extent cx="5731510" cy="3169285"/>
                  <wp:effectExtent l="0" t="0" r="0" b="0"/>
                  <wp:docPr id="3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69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E4E" w14:paraId="12D16D80" w14:textId="77777777" w:rsidTr="00A83826">
        <w:tc>
          <w:tcPr>
            <w:tcW w:w="9666" w:type="dxa"/>
          </w:tcPr>
          <w:p w14:paraId="77DA7542" w14:textId="77777777" w:rsidR="008F6E4E" w:rsidRDefault="008F6E4E" w:rsidP="00A838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270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รูปที่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5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ตัวอย่างการดึงคุณลักษณะของคาง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คิ้ว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ริมฝีปาก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จมูก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รอบดวงตา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และดวงตา</w:t>
            </w:r>
            <w:proofErr w:type="spellEnd"/>
          </w:p>
        </w:tc>
      </w:tr>
    </w:tbl>
    <w:p w14:paraId="0762792E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firstLine="72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2.1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การตรวจจับจุดบริเวณรอบดวงตาและดวงตา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(Around the eyes and eyes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keypoints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) </w:t>
      </w:r>
    </w:p>
    <w:p w14:paraId="67CF9D98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630" w:firstLine="45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lastRenderedPageBreak/>
        <w:t xml:space="preserve">2.1.1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สืบค้นข้อมูลการตรวจจับดวงตาเพิ่มเติมจาก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public dataset </w:t>
      </w:r>
    </w:p>
    <w:p w14:paraId="22DDBFCA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630" w:firstLine="45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2.1.2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ทำการฝึกสอนโมเดล</w:t>
      </w:r>
      <w:proofErr w:type="spellEnd"/>
    </w:p>
    <w:p w14:paraId="30136D9E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630" w:firstLine="45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2.1.3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ทำการปรับปรุงและทดสอบความแม่นยำของโมเดล</w:t>
      </w:r>
      <w:proofErr w:type="spellEnd"/>
    </w:p>
    <w:p w14:paraId="746119F1" w14:textId="77777777" w:rsidR="008F6E4E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620" w:hanging="54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2.1.4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พัฒนาฟังก์ชันการตรวจจับจุดบริเวณรอบดวงตาและดวงตา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เพื่อให้สามารถเรียกใช้งาน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ได้สะดวกและปรับปรุงโปรแกรมได้ง่าย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8F6E4E" w14:paraId="7A4C2719" w14:textId="77777777" w:rsidTr="00A83826">
        <w:trPr>
          <w:jc w:val="center"/>
        </w:trPr>
        <w:tc>
          <w:tcPr>
            <w:tcW w:w="9666" w:type="dxa"/>
          </w:tcPr>
          <w:p w14:paraId="4C2D20B2" w14:textId="77777777" w:rsidR="008F6E4E" w:rsidRDefault="008F6E4E" w:rsidP="00A83826">
            <w:pPr>
              <w:spacing w:line="259" w:lineRule="auto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r w:rsidRPr="00390BE2">
              <w:rPr>
                <w:rFonts w:ascii="TH Sarabun New" w:eastAsia="Sarabun" w:hAnsi="TH Sarabun New" w:cs="TH Sarabun New" w:hint="cs"/>
                <w:noProof/>
                <w:color w:val="000000"/>
              </w:rPr>
              <w:drawing>
                <wp:inline distT="0" distB="0" distL="0" distR="0" wp14:anchorId="409C1016" wp14:editId="3E220185">
                  <wp:extent cx="4322861" cy="1842460"/>
                  <wp:effectExtent l="0" t="0" r="0" b="0"/>
                  <wp:docPr id="4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861" cy="1842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E4E" w14:paraId="457E546F" w14:textId="77777777" w:rsidTr="00A83826">
        <w:trPr>
          <w:jc w:val="center"/>
        </w:trPr>
        <w:tc>
          <w:tcPr>
            <w:tcW w:w="9666" w:type="dxa"/>
          </w:tcPr>
          <w:p w14:paraId="5684F380" w14:textId="77777777" w:rsidR="008F6E4E" w:rsidRDefault="008F6E4E" w:rsidP="00A838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270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รูปที่</w:t>
            </w:r>
            <w:proofErr w:type="spellEnd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 xml:space="preserve"> 6 </w:t>
            </w:r>
            <w:proofErr w:type="spellStart"/>
            <w:r w:rsidRPr="00390BE2">
              <w:rPr>
                <w:rFonts w:ascii="TH Sarabun New" w:eastAsia="Sarabun" w:hAnsi="TH Sarabun New" w:cs="TH Sarabun New" w:hint="cs"/>
                <w:color w:val="000000"/>
              </w:rPr>
              <w:t>ตัวอย่างการดึงคุณลักษณะเฉพาะบริเวณรอบดวงตาและดวงตา</w:t>
            </w:r>
            <w:proofErr w:type="spellEnd"/>
          </w:p>
        </w:tc>
      </w:tr>
    </w:tbl>
    <w:p w14:paraId="1A7A057C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2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หลังจากทำการเรียกใช้ฟังก์ชันการตรวจจับจุดบริเวณรอบดวงตาและดวงตาแล้ว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ขั้นตอนต่อไป</w:t>
      </w:r>
      <w:proofErr w:type="spellEnd"/>
      <w:r>
        <w:rPr>
          <w:rFonts w:ascii="TH Sarabun New" w:eastAsia="Sarabun" w:hAnsi="TH Sarabun New" w:cs="TH Sarabun New" w:hint="cs"/>
          <w:color w:val="000000"/>
          <w:cs/>
        </w:rPr>
        <w:t>จะทำ</w:t>
      </w:r>
      <w:r w:rsidRPr="00390BE2">
        <w:rPr>
          <w:rFonts w:ascii="TH Sarabun New" w:eastAsia="Sarabun" w:hAnsi="TH Sarabun New" w:cs="TH Sarabun New" w:hint="cs"/>
          <w:color w:val="000000"/>
        </w:rPr>
        <w:t xml:space="preserve"> การตรวจจับการเคลื่อนไหวของดวงตาเพื่อจำแนกความสนใจคู่สนทนาของผู้ใช้งาน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ในกรณีที่ผู้ใช้งานมี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การมองไปที่อื่นเพื่อเป็นการหลบสายตา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โดยไม่ได้ทำการสบตากับผู้สนทนา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คณะผู้วิจัยจะใช้จุดสังเกตเป็นจุดสีแดง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จำนวน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3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จุด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r>
        <w:rPr>
          <w:rFonts w:ascii="TH Sarabun New" w:eastAsia="Sarabun" w:hAnsi="TH Sarabun New" w:cs="TH Sarabun New" w:hint="cs"/>
          <w:color w:val="000000"/>
          <w:cs/>
        </w:rPr>
        <w:t>ดัง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รูปที่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6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ในการระบุทิศทางการมองของผู้ใช้งาน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ซึ่งคณะผู้วิจัยจะทำการจัดเตรียมข้อมูลสำหรับ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การฝึกสอนโมเดลแยกออกเป็น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2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กลุ่ม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คือ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สบตาและหลบสายตา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</w:p>
    <w:p w14:paraId="563133BF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080" w:hanging="36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>2.2</w:t>
      </w:r>
      <w:r>
        <w:rPr>
          <w:rFonts w:ascii="TH Sarabun New" w:eastAsia="Sarabun" w:hAnsi="TH Sarabun New" w:cs="TH Sarabun New"/>
          <w:color w:val="000000"/>
        </w:rPr>
        <w:t xml:space="preserve"> </w:t>
      </w:r>
      <w:r w:rsidRPr="00390BE2">
        <w:rPr>
          <w:rFonts w:ascii="TH Sarabun New" w:eastAsia="Sarabun" w:hAnsi="TH Sarabun New" w:cs="TH Sarabun New" w:hint="cs"/>
          <w:color w:val="000000"/>
        </w:rPr>
        <w:t>การฝึกสอนโมเดลปัญญาประดิษฐ์เพื่อจำแนกประเภทของอารมณ์จากคุณลักษณะเฉพาะบริเวณ</w:t>
      </w:r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รอบดวงตาและดวงตา</w:t>
      </w:r>
      <w:proofErr w:type="spellEnd"/>
    </w:p>
    <w:p w14:paraId="389B0E17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620" w:hanging="54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2.2.1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ใช้คุณลักษณะเฉพาะบริเวณรอบดวงตาและดวงตา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จากข้อ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r>
        <w:rPr>
          <w:rFonts w:ascii="TH Sarabun New" w:eastAsia="Sarabun" w:hAnsi="TH Sarabun New" w:cs="TH Sarabun New"/>
          <w:color w:val="000000"/>
        </w:rPr>
        <w:t>2</w:t>
      </w:r>
      <w:r w:rsidRPr="00390BE2">
        <w:rPr>
          <w:rFonts w:ascii="TH Sarabun New" w:eastAsia="Sarabun" w:hAnsi="TH Sarabun New" w:cs="TH Sarabun New" w:hint="cs"/>
          <w:color w:val="000000"/>
        </w:rPr>
        <w:t xml:space="preserve">.1.4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เป็นขั้นตอนการสกัด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คุณลักษณะจากภาพใบหน้า</w:t>
      </w:r>
      <w:proofErr w:type="spellEnd"/>
    </w:p>
    <w:p w14:paraId="2F784AD1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620" w:hanging="54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2.2.2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การเลือกสามจุดสำคัญจากคุณลักษณะเฉพาะบริเวณรอบดวงตาและดวงตา</w:t>
      </w:r>
      <w:proofErr w:type="spellEnd"/>
    </w:p>
    <w:p w14:paraId="34DB1230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620" w:hanging="54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2.2.3 ทำการฝึกสอนโมเดลปัญญาประดิษฐ์สำหรับจำแนกอารมณ์จากสามจุดสำคัญที่สกัดได้ </w:t>
      </w:r>
      <w:r>
        <w:rPr>
          <w:rFonts w:ascii="TH Sarabun New" w:eastAsia="Sarabun" w:hAnsi="TH Sarabun New" w:cs="TH Sarabun New" w:hint="cs"/>
          <w:color w:val="000000"/>
          <w:cs/>
        </w:rPr>
        <w:t>ดัง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รูปที่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7</w:t>
      </w:r>
    </w:p>
    <w:p w14:paraId="5355823E" w14:textId="77777777" w:rsidR="008F6E4E" w:rsidRPr="00390BE2" w:rsidRDefault="008F6E4E" w:rsidP="008F6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620" w:hanging="540"/>
        <w:rPr>
          <w:rFonts w:ascii="TH Sarabun New" w:eastAsia="Sarabun" w:hAnsi="TH Sarabun New" w:cs="TH Sarabun New"/>
          <w:color w:val="000000"/>
        </w:rPr>
      </w:pPr>
      <w:r w:rsidRPr="00390BE2">
        <w:rPr>
          <w:rFonts w:ascii="TH Sarabun New" w:eastAsia="Sarabun" w:hAnsi="TH Sarabun New" w:cs="TH Sarabun New" w:hint="cs"/>
          <w:color w:val="000000"/>
        </w:rPr>
        <w:t xml:space="preserve">2.2.4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ทำการทดลองเพื่อปรับปรุงประสิทธิภาพของโมเดล</w:t>
      </w:r>
      <w:proofErr w:type="spellEnd"/>
      <w:r w:rsidRPr="00390BE2">
        <w:rPr>
          <w:rFonts w:ascii="TH Sarabun New" w:eastAsia="Sarabun" w:hAnsi="TH Sarabun New" w:cs="TH Sarabun New" w:hint="cs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ควบคู่กับการรับฟังข้อเสนอแนะจาก</w:t>
      </w:r>
      <w:proofErr w:type="spellEnd"/>
      <w:r>
        <w:rPr>
          <w:rFonts w:ascii="TH Sarabun New" w:eastAsia="Sarabun" w:hAnsi="TH Sarabun New" w:cs="TH Sarabun New"/>
          <w:color w:val="000000"/>
        </w:rPr>
        <w:t xml:space="preserve"> </w:t>
      </w:r>
      <w:proofErr w:type="spellStart"/>
      <w:r w:rsidRPr="00390BE2">
        <w:rPr>
          <w:rFonts w:ascii="TH Sarabun New" w:eastAsia="Sarabun" w:hAnsi="TH Sarabun New" w:cs="TH Sarabun New" w:hint="cs"/>
          <w:color w:val="000000"/>
        </w:rPr>
        <w:t>นักจิตวิทยาในการจำแนกอารมณ์ผ่านการเคลื่อนไหวของดวงตา</w:t>
      </w:r>
      <w:proofErr w:type="spellEnd"/>
    </w:p>
    <w:p w14:paraId="63720CD5" w14:textId="77777777" w:rsidR="0053264A" w:rsidRDefault="008F6E4E"/>
    <w:sectPr w:rsidR="005326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﷽﷽﷽﷽﷽﷽﷽﷽un New"/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Sarabun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C6F77"/>
    <w:multiLevelType w:val="multilevel"/>
    <w:tmpl w:val="CDB658A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4E"/>
    <w:rsid w:val="008218F4"/>
    <w:rsid w:val="008F6E4E"/>
    <w:rsid w:val="00B1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A4947E"/>
  <w15:chartTrackingRefBased/>
  <w15:docId w15:val="{F9528C16-56B0-0B45-A0AF-2E15CEAFE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E4E"/>
    <w:pPr>
      <w:jc w:val="thaiDistribute"/>
    </w:pPr>
    <w:rPr>
      <w:rFonts w:ascii="Browallia New" w:eastAsia="Times New Roman" w:hAnsi="Browallia New" w:cs="Browallia New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6E4E"/>
    <w:rPr>
      <w:rFonts w:ascii="Times New Roman" w:eastAsia="Times New Roman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581</Words>
  <Characters>3312</Characters>
  <Application>Microsoft Office Word</Application>
  <DocSecurity>0</DocSecurity>
  <Lines>27</Lines>
  <Paragraphs>7</Paragraphs>
  <ScaleCrop>false</ScaleCrop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2021-07-21T09:46:00Z</dcterms:created>
  <dcterms:modified xsi:type="dcterms:W3CDTF">2021-07-21T09:46:00Z</dcterms:modified>
</cp:coreProperties>
</file>