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595959"/>
          <w:spacing w:val="15"/>
          <w:sz w:val="18"/>
          <w:szCs w:val="18"/>
        </w:rPr>
        <w:t xml:space="preserve">BREAKOUT ROOM ACTIVITY — SIMPLE VERSION (PROJECT MANAGERS)</w:t>
      </w:r>
    </w:p>
    <w:p>
      <w:pPr>
        <w:spacing w:after="100"/>
      </w:pPr>
      <w:r>
        <w:rPr>
          <w:b/>
          <w:bCs/>
          <w:color w:val="000000"/>
          <w:sz w:val="28"/>
          <w:szCs w:val="28"/>
        </w:rPr>
        <w:t xml:space="preserve">Case Study 2: Fine-Tuning vs. Prompt Engineering for the Complaint Classifier</w:t>
      </w:r>
    </w:p>
    <w:p>
      <w:pPr>
        <w:spacing w:after="300"/>
      </w:pPr>
      <w:r>
        <w:rPr>
          <w:i/>
          <w:iCs/>
          <w:color w:val="404040"/>
          <w:sz w:val="20"/>
          <w:szCs w:val="20"/>
        </w:rPr>
        <w:t xml:space="preserve">Phase 3: Optimization — no code required, BMAD + prioritization reasoning only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BREAKOUT ROOM LOGISTICS</w:t>
            </w:r>
          </w:p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Group size: 3–5 participants  |  Duration: 45 minutes  |  Tools: ChatGPT or Copilot Chat (chat only, no code editor needed)</w:t>
            </w:r>
          </w:p>
          <w:p>
            <w:r>
              <w:rPr>
                <w:color w:val="000000"/>
                <w:sz w:val="20"/>
                <w:szCs w:val="20"/>
              </w:rPr>
              <w:t xml:space="preserve">Deliverable: one shared decision memo (template provided at the end), presented back to the full group in 3 minutes.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The Business Scenario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The complaint classification assistant occasionally misjudges severity — a genuinely urgent network outage complaint was recently classified as "medium" instead of "high," delaying its escalation by several hours. One engineer has proposed fine-tuning a model specifically on 800 historical, correctly-labeled complaints to fix this. Another has suggested this can likely be fixed just by improving the prompt's instructions and adding a few worked examples. Your group's job: decide which path to recommend, using BMAD, before any engineering time is committed.</w:t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WHAT YOU KNOW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Fine-tuning would take an estimated 2–3 weeks (data preparation, training, validation) and meaningful compute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Prompt engineering could be tried and tested within a day or two.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The 800 historical complaints exist but have never been reviewed for labeling consistency.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Leadership wants this fixed before the next SLA reporting cycle, three weeks away.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Step-by-Step Activity (45 Minutes)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0"/>
      </w:tblGrid>
      <w:tr>
        <w:trPr>
          <w:tblHeader/>
        </w:trPr>
        <w:tc>
          <w:tcPr>
            <w:tcW w:type="pct" w:w="10%"/>
            <w:shd w:fill="4040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pct" w:w="90%"/>
            <w:shd w:fill="4040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INSTRUCTION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(5 min) As a group, agree on one sentence describing what's actually going wrong — is it a prompt clarity problem, a genuinely hard judgement call, or something else?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Tip: Re-read the scenario carefully — the classifier didn't fail randomly, it specifically misjudged severity on an urgent case.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(10 min) Run Prompt 1 together, one person typing, everyone reading the response aloud.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(10 min) Run Prompt 2, asking specifically for a recommendation given the 3-week SLA deadline.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(10 min) Run Prompt 3, applying MoSCoW to decide what happens this cycle versus what could wait.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(5 min) Fill in the Decision Memo template.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(5 min) Choose one person to present your group's recommendation back to the full room in under 3 minutes.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The Prompts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595959"/>
                <w:sz w:val="17"/>
                <w:szCs w:val="17"/>
              </w:rPr>
              <w:t xml:space="preserve">PROMPT 1 — BREAKTHROUGH OPPORTUNITY AND THE REAL PROBLEM</w:t>
            </w:r>
          </w:p>
          <w:p>
            <w:r>
              <w:rPr>
                <w:i/>
                <w:iCs/>
                <w:color w:val="000000"/>
                <w:sz w:val="20"/>
                <w:szCs w:val="20"/>
              </w:rPr>
              <w:t xml:space="preserve">As a project manager reviewing a complaint classifier that recently misjudged an urgent network outage as medium severity, help me think through BMAD's Breakthrough Opportunity stage: is this evidence of a genuinely hard judgement problem, a prompt clarity problem, or a data-labeling problem? Explain in plain business language what kind of fix would actually address the root cause, not just the symptom.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595959"/>
                <w:sz w:val="17"/>
                <w:szCs w:val="17"/>
              </w:rPr>
              <w:t xml:space="preserve">PROMPT 2 — MODEL STRATEGY GIVEN A 3-WEEK DEADLINE</w:t>
            </w:r>
          </w:p>
          <w:p>
            <w:r>
              <w:rPr>
                <w:i/>
                <w:iCs/>
                <w:color w:val="000000"/>
                <w:sz w:val="20"/>
                <w:szCs w:val="20"/>
              </w:rPr>
              <w:t xml:space="preserve">Compare fine-tuning on 800 historical complaints versus improving the prompt with clearer instructions and worked examples, given we need this fixed before a reporting deadline three weeks away, and the 800 historical complaints have never been checked for labeling consistency. Recommend a path, and explain what risk each option carries given our timeline.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595959"/>
                <w:sz w:val="17"/>
                <w:szCs w:val="17"/>
              </w:rPr>
              <w:t xml:space="preserve">PROMPT 3 — MOSCOW FOR THIS SPRINT</w:t>
            </w:r>
          </w:p>
          <w:p>
            <w:r>
              <w:rPr>
                <w:i/>
                <w:iCs/>
                <w:color w:val="000000"/>
                <w:sz w:val="20"/>
                <w:szCs w:val="20"/>
              </w:rPr>
              <w:t xml:space="preserve">Using MoSCoW, classify these three related pieces of work for this sprint: (1) improving the prompt now, (2) auditing the 800 historical complaints for labeling consistency, (3) actually fine-tuning a model. Explain your reasoning for each classification.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Decision Memo Template</w:t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OUR ONE-SENTENCE PROBLEM STATEMENT: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_______________________________________________________________</w:t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OUR RECOMMENDED PATH FOR THIS SPRINT, AND WHY: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_______________________________________________________________</w:t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WHAT WE'D WANT TO HAPPEN BEFORE EVER COMMITTING TO FINE-TUNING: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_______________________________________________________________</w:t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ONE PLACE WE DISAGREED WITH THE AI'S SUGGESTION, AND WHY: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_______________________________________________________________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THE PATTERN WORTH NOTICING</w:t>
            </w:r>
          </w:p>
          <w:p>
            <w:r>
              <w:rPr>
                <w:color w:val="000000"/>
                <w:sz w:val="20"/>
                <w:szCs w:val="20"/>
              </w:rPr>
              <w:t xml:space="preserve">A single incident (one misclassified complaint) can feel like proof that a big fix (fine-tuning) is needed, when it's often actually evidence of a smaller, faster fix (a clearer prompt) not yet having been tried. Notice whether your group's first instinct was to reach for the bigger fix before ruling out the smaller one.</w:t>
            </w:r>
          </w:p>
        </w:tc>
      </w:tr>
    </w:tbl>
    <w:sectPr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2026-07-26T16:42:18.525Z</dcterms:created>
  <dcterms:modified xsi:type="dcterms:W3CDTF">2026-07-26T16:42:18.526Z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