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Trent Mick.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Joyent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copies or substantial portions of the Software.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 BUT NOT LIMITED TO THE WARRANTIES OF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COPYRIGHT HOLDERS BE LIABLE FOR ANY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CLAIM, DAMAGES OR OTHER LIABILITY, WHETHER IN AN ACTION OF CONTRACT,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OR OTHERWISE, ARISING FROM, OUT OF OR IN CONNECTION WITH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THE USE OR OTHER DEALINGS IN THE SOFTWARE.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