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CD4648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Personalization Document — AVIS CONSO</w:t>
      </w:r>
      <w:r/>
    </w:p>
    <w:p w14:paraId="7B9DD18D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Brand Objective</w:t>
      </w:r>
      <w:r/>
    </w:p>
    <w:p w14:paraId="093D7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AVIS CONSO helps Swiss shop owners, tradespeople, and small businesses manage their web presence, customer reviews, and local visibility. The tone should remain simple, human, concrete, and reassuring.</w:t>
      </w:r>
      <w:r/>
    </w:p>
    <w:p w14:paraId="4F474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communication should speak directly to small businesses that lack time to manage Google, Facebook, Instagram, photos, products, services, and updates.</w:t>
      </w:r>
      <w:r/>
    </w:p>
    <w:p w14:paraId="7E276070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Positioning</w:t>
      </w:r>
      <w:r/>
    </w:p>
    <w:p w14:paraId="3C255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AVIS CONSO is a local partner for small businesses. The brand should communicate:</w:t>
      </w:r>
      <w:r/>
    </w:p>
    <w:p w14:paraId="4D937D1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simplicity</w:t>
      </w:r>
      <w:r/>
    </w:p>
    <w:p w14:paraId="7B528D74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</w:t>
      </w:r>
      <w:r/>
    </w:p>
    <w:p w14:paraId="4AEE787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 support</w:t>
      </w:r>
      <w:r/>
    </w:p>
    <w:p w14:paraId="19CA0C5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efficiency</w:t>
      </w:r>
      <w:r/>
    </w:p>
    <w:p w14:paraId="5CBD1F1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pricing adapted to small businesses</w:t>
      </w:r>
      <w:r/>
    </w:p>
    <w:p w14:paraId="25B189C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improved web visibility</w:t>
      </w:r>
      <w:r/>
    </w:p>
    <w:p w14:paraId="2C90F5AB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practical day-to-day management</w:t>
      </w:r>
      <w:r/>
    </w:p>
    <w:p w14:paraId="319D634B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Services: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Avis Conso provides the following main functionalities: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 w14:paraId="40BCFDD5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Local SEO and Visibility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/>
      <w:r/>
    </w:p>
    <w:p w14:paraId="5413AAED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Google Business Profile Management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 w14:paraId="0C60B4C2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Review Management (Google, Facebook, Instagram)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</w:r>
      <w:r/>
    </w:p>
    <w:p w14:paraId="30DACEF5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Content and Updates Management</w:t>
      </w:r>
      <w:r/>
    </w:p>
    <w:p w14:paraId="21382676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Products and Services Listing Support</w:t>
      </w:r>
      <w:r/>
    </w:p>
    <w:p w14:paraId="3077C2B8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Photo and Media Management</w:t>
      </w:r>
      <w:r/>
    </w:p>
    <w:p w14:paraId="2A06C9A6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Practical One-Contact Support</w:t>
      </w:r>
      <w:r/>
    </w:p>
    <w:p w14:paraId="39BD53F4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 - On-site, Small-Business-Friendly Guidance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</w:r>
      <w:r/>
    </w:p>
    <w:p w14:paraId="107BB067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</w:r>
      <w:r/>
    </w:p>
    <w:p w14:paraId="768AF5FF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Writing Style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5287B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clear, direct, and professional language. Avoid technical jargon. The message should give the impression that AVIS CONSO is coming to help the business owner directly on-site, in a practical and concrete way.</w:t>
      </w:r>
      <w:r/>
    </w:p>
    <w:p w14:paraId="7E34C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expressions to reflect in the spirit of the content:</w:t>
      </w:r>
      <w:r/>
    </w:p>
    <w:p w14:paraId="561D44F5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manage your web presence and reviews</w:t>
      </w:r>
      <w:r/>
    </w:p>
    <w:p w14:paraId="6020DB9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help shop owners and small businesses</w:t>
      </w:r>
      <w:r/>
    </w:p>
    <w:p w14:paraId="3D486E16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Management of Google, Facebook, and Instagram reviews</w:t>
      </w:r>
      <w:r/>
    </w:p>
    <w:p w14:paraId="4CA37E23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Regular updates</w:t>
      </w:r>
      <w:r/>
    </w:p>
    <w:p w14:paraId="37A83C8C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Products, services, reviews, photos, and information kept up to date</w:t>
      </w:r>
      <w:r/>
    </w:p>
    <w:p w14:paraId="68754026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point of contact</w:t>
      </w:r>
      <w:r/>
    </w:p>
    <w:p w14:paraId="047F87B7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simple WhatsApp call or email is enough</w:t>
      </w:r>
      <w:r/>
    </w:p>
    <w:p w14:paraId="064587D4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simple and low-cost approach</w:t>
      </w:r>
      <w:r/>
    </w:p>
    <w:p w14:paraId="69F00CD7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get to know each other directly at your business location</w:t>
      </w:r>
      <w:r/>
    </w:p>
    <w:p w14:paraId="46D77E52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Brand Colors</w:t>
      </w:r>
      <w:r/>
    </w:p>
    <w:p w14:paraId="3FA38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 colors to use as the basis for personalization:</w:t>
      </w:r>
      <w:r/>
    </w:p>
    <w:p w14:paraId="4FB62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Main yellow: </w:t>
      </w:r>
      <w:r>
        <w:rPr>
          <w:rFonts w:ascii="Courier New" w:hAnsi="Courier New" w:eastAsia="Courier New" w:cs="Courier New"/>
          <w:color w:val="000000"/>
          <w:sz w:val="20"/>
        </w:rPr>
        <w:t xml:space="preserve">#f6d103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3F691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Accent yellow: </w:t>
      </w:r>
      <w:r>
        <w:rPr>
          <w:rFonts w:ascii="Courier New" w:hAnsi="Courier New" w:eastAsia="Courier New" w:cs="Courier New"/>
          <w:color w:val="000000"/>
          <w:sz w:val="20"/>
        </w:rPr>
        <w:t xml:space="preserve">#f6d103</w:t>
      </w:r>
      <w:r/>
    </w:p>
    <w:p w14:paraId="171FF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Black / dark gray: </w:t>
      </w:r>
      <w:r>
        <w:rPr>
          <w:rFonts w:ascii="Courier New" w:hAnsi="Courier New" w:eastAsia="Courier New" w:cs="Courier New"/>
          <w:color w:val="000000"/>
          <w:sz w:val="20"/>
        </w:rPr>
        <w:t xml:space="preserve">#222222</w:t>
      </w:r>
      <w:r/>
    </w:p>
    <w:p w14:paraId="182F3659"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rPr/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Soft ivory : #FFF8D6</w:t>
      </w:r>
      <w:r/>
    </w:p>
    <w:p w14:paraId="37E4014C"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rPr/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Charcoal gray : #3A3A3A</w:t>
      </w:r>
      <w:r/>
    </w:p>
    <w:p w14:paraId="3EADC022"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rPr/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Warm white : #FFFDF4</w:t>
      </w:r>
      <w:r/>
    </w:p>
    <w:p w14:paraId="3A428266"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Muted gold : #D9B200</w: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- 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2923D98A"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Deep neutral : #111111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635E2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colors should be used to generate palettes adapted to each template. Yellow should represent energy, visibility, and action. Black/dark gray should provide contrast, seriousness, and readability.</w:t>
      </w:r>
      <w:r/>
    </w:p>
    <w:p w14:paraId="33DA4D85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FCB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500F9E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2026-05-25T21:10:42Z</dcterms:modified>
</cp:coreProperties>
</file>