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FA931" w14:textId="77777777" w:rsidR="00F0262F" w:rsidRDefault="00F0262F" w:rsidP="00BF363A">
      <w:pPr>
        <w:jc w:val="center"/>
        <w:rPr>
          <w:rFonts w:ascii="Perpetua" w:hAnsi="Perpetua" w:cs="MoolBoran"/>
          <w:b/>
          <w:bCs/>
          <w:smallCaps/>
          <w:sz w:val="56"/>
          <w:szCs w:val="56"/>
        </w:rPr>
      </w:pPr>
    </w:p>
    <w:p w14:paraId="2602A1D8" w14:textId="77777777" w:rsidR="00F0262F" w:rsidRDefault="00F0262F" w:rsidP="00BF363A">
      <w:pPr>
        <w:jc w:val="center"/>
        <w:rPr>
          <w:rFonts w:ascii="Perpetua" w:hAnsi="Perpetua" w:cs="MoolBoran"/>
          <w:b/>
          <w:bCs/>
          <w:smallCaps/>
          <w:sz w:val="56"/>
          <w:szCs w:val="56"/>
        </w:rPr>
      </w:pPr>
    </w:p>
    <w:p w14:paraId="46704381" w14:textId="5FFA725F" w:rsidR="00D51406"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t>Mille nuits sur Terre</w:t>
      </w:r>
    </w:p>
    <w:p w14:paraId="49CCDD28" w14:textId="1FC8C0E8" w:rsidR="00BF363A" w:rsidRDefault="00BF363A" w:rsidP="00BF363A">
      <w:pPr>
        <w:jc w:val="center"/>
        <w:rPr>
          <w:rFonts w:ascii="Perpetua" w:hAnsi="Perpetua" w:cs="MoolBoran"/>
          <w:smallCaps/>
          <w:sz w:val="52"/>
          <w:szCs w:val="52"/>
        </w:rPr>
      </w:pPr>
      <w:r w:rsidRPr="00F0262F">
        <w:rPr>
          <w:rFonts w:ascii="Perpetua" w:hAnsi="Perpetua" w:cs="MoolBoran"/>
          <w:smallCaps/>
          <w:sz w:val="52"/>
          <w:szCs w:val="52"/>
        </w:rPr>
        <w:t>Dossier de présentation</w:t>
      </w:r>
    </w:p>
    <w:p w14:paraId="10B35502" w14:textId="77777777" w:rsidR="00FD3195" w:rsidRDefault="00FD3195" w:rsidP="00BF363A">
      <w:pPr>
        <w:jc w:val="center"/>
        <w:rPr>
          <w:rFonts w:ascii="Perpetua" w:hAnsi="Perpetua" w:cs="MoolBoran"/>
          <w:smallCaps/>
          <w:sz w:val="52"/>
          <w:szCs w:val="52"/>
        </w:rPr>
      </w:pPr>
    </w:p>
    <w:p w14:paraId="4AC3D4E8" w14:textId="77777777" w:rsidR="00FD3195" w:rsidRDefault="00FD3195" w:rsidP="00BF363A">
      <w:pPr>
        <w:jc w:val="center"/>
        <w:rPr>
          <w:rFonts w:ascii="Perpetua" w:hAnsi="Perpetua" w:cs="MoolBoran"/>
          <w:smallCaps/>
          <w:sz w:val="52"/>
          <w:szCs w:val="52"/>
        </w:rPr>
      </w:pPr>
    </w:p>
    <w:p w14:paraId="073FADE9" w14:textId="30184073" w:rsidR="00FD3195" w:rsidRPr="00FD3195" w:rsidRDefault="00FD3195" w:rsidP="00BF363A">
      <w:pPr>
        <w:jc w:val="center"/>
        <w:rPr>
          <w:rFonts w:ascii="Perpetua" w:hAnsi="Perpetua" w:cs="MoolBoran"/>
          <w:smallCaps/>
        </w:rPr>
      </w:pPr>
      <w:r w:rsidRPr="00E67A03">
        <w:rPr>
          <w:rFonts w:ascii="Perpetua" w:hAnsi="Perpetua" w:cs="MoolBoran"/>
          <w:smallCaps/>
          <w:sz w:val="28"/>
          <w:szCs w:val="28"/>
        </w:rPr>
        <w:t xml:space="preserve">Nombre de </w:t>
      </w:r>
      <w:r w:rsidR="0026303A">
        <w:rPr>
          <w:rFonts w:ascii="Perpetua" w:hAnsi="Perpetua" w:cs="MoolBoran"/>
          <w:smallCaps/>
          <w:sz w:val="28"/>
          <w:szCs w:val="28"/>
        </w:rPr>
        <w:t>signes</w:t>
      </w:r>
      <w:r w:rsidRPr="00E67A03">
        <w:rPr>
          <w:rFonts w:ascii="Perpetua" w:hAnsi="Perpetua" w:cs="MoolBoran"/>
          <w:smallCaps/>
          <w:sz w:val="28"/>
          <w:szCs w:val="28"/>
        </w:rPr>
        <w:t> </w:t>
      </w:r>
      <w:r w:rsidRPr="00FD3195">
        <w:rPr>
          <w:rFonts w:ascii="Perpetua" w:hAnsi="Perpetua" w:cs="MoolBoran"/>
          <w:smallCaps/>
        </w:rPr>
        <w:t xml:space="preserve">: </w:t>
      </w:r>
      <w:r w:rsidR="00A03BC5">
        <w:rPr>
          <w:rFonts w:ascii="Times New Roman" w:hAnsi="Times New Roman" w:cs="Times New Roman"/>
        </w:rPr>
        <w:t>43</w:t>
      </w:r>
      <w:r w:rsidR="004C438D">
        <w:rPr>
          <w:rFonts w:ascii="Times New Roman" w:hAnsi="Times New Roman" w:cs="Times New Roman"/>
        </w:rPr>
        <w:t>8016</w:t>
      </w:r>
    </w:p>
    <w:p w14:paraId="53375441" w14:textId="77777777" w:rsidR="00FD3195" w:rsidRPr="00E67A03" w:rsidRDefault="00FD3195" w:rsidP="00BF363A">
      <w:pPr>
        <w:jc w:val="center"/>
        <w:rPr>
          <w:rFonts w:ascii="Times New Roman" w:hAnsi="Times New Roman" w:cs="Times New Roman"/>
        </w:rPr>
      </w:pPr>
      <w:r w:rsidRPr="00E67A03">
        <w:rPr>
          <w:rFonts w:ascii="Perpetua" w:hAnsi="Perpetua" w:cs="MoolBoran"/>
          <w:smallCaps/>
          <w:sz w:val="28"/>
          <w:szCs w:val="28"/>
        </w:rPr>
        <w:t>Coordonnées</w:t>
      </w:r>
      <w:r w:rsidRPr="00FD3195">
        <w:rPr>
          <w:rFonts w:ascii="Perpetua" w:hAnsi="Perpetua" w:cs="MoolBoran"/>
          <w:smallCaps/>
        </w:rPr>
        <w:t xml:space="preserve"> : </w:t>
      </w:r>
      <w:r w:rsidRPr="00E67A03">
        <w:rPr>
          <w:rFonts w:ascii="Times New Roman" w:hAnsi="Times New Roman" w:cs="Times New Roman"/>
        </w:rPr>
        <w:t>Aude Zimmermann</w:t>
      </w:r>
    </w:p>
    <w:p w14:paraId="76A13384" w14:textId="77777777" w:rsidR="00FD3195" w:rsidRPr="00E67A03" w:rsidRDefault="00FD3195" w:rsidP="00BF363A">
      <w:pPr>
        <w:jc w:val="center"/>
        <w:rPr>
          <w:rFonts w:ascii="Times New Roman" w:hAnsi="Times New Roman" w:cs="Times New Roman"/>
        </w:rPr>
      </w:pPr>
      <w:r w:rsidRPr="00E67A03">
        <w:rPr>
          <w:rFonts w:ascii="Times New Roman" w:hAnsi="Times New Roman" w:cs="Times New Roman"/>
        </w:rPr>
        <w:t>19 la basse fromentière</w:t>
      </w:r>
    </w:p>
    <w:p w14:paraId="09649F01" w14:textId="3CA08F2B" w:rsidR="00FD3195" w:rsidRPr="00E67A03" w:rsidRDefault="00FD3195" w:rsidP="00BF363A">
      <w:pPr>
        <w:jc w:val="center"/>
        <w:rPr>
          <w:rFonts w:ascii="Times New Roman" w:hAnsi="Times New Roman" w:cs="Times New Roman"/>
        </w:rPr>
      </w:pPr>
      <w:r w:rsidRPr="00E67A03">
        <w:rPr>
          <w:rFonts w:ascii="Times New Roman" w:hAnsi="Times New Roman" w:cs="Times New Roman"/>
        </w:rPr>
        <w:t>56350 Saint-Vincent-Sur-Oust</w:t>
      </w:r>
    </w:p>
    <w:p w14:paraId="096D517D" w14:textId="41608099" w:rsidR="00FD3195" w:rsidRPr="00E67A03" w:rsidRDefault="00FD3195" w:rsidP="00BF363A">
      <w:pPr>
        <w:jc w:val="center"/>
        <w:rPr>
          <w:rFonts w:ascii="Times New Roman" w:hAnsi="Times New Roman" w:cs="Times New Roman"/>
        </w:rPr>
      </w:pPr>
      <w:r w:rsidRPr="00E67A03">
        <w:rPr>
          <w:rFonts w:ascii="Times New Roman" w:hAnsi="Times New Roman" w:cs="Times New Roman"/>
        </w:rPr>
        <w:t>0640235083</w:t>
      </w:r>
    </w:p>
    <w:p w14:paraId="59F92B42" w14:textId="62208704" w:rsidR="00FD3195" w:rsidRPr="00E67A03" w:rsidRDefault="00000000" w:rsidP="00BF363A">
      <w:pPr>
        <w:jc w:val="center"/>
        <w:rPr>
          <w:rFonts w:ascii="Times New Roman" w:hAnsi="Times New Roman" w:cs="Times New Roman"/>
        </w:rPr>
      </w:pPr>
      <w:hyperlink r:id="rId8" w:history="1">
        <w:r w:rsidR="005364B8">
          <w:rPr>
            <w:rStyle w:val="Lienhypertexte"/>
            <w:rFonts w:ascii="Times New Roman" w:hAnsi="Times New Roman" w:cs="Times New Roman"/>
          </w:rPr>
          <w:t>audez@gmail.com</w:t>
        </w:r>
      </w:hyperlink>
    </w:p>
    <w:p w14:paraId="42F0A982" w14:textId="77777777" w:rsidR="00DB3D68" w:rsidRDefault="00DB3D68" w:rsidP="00BF363A">
      <w:pPr>
        <w:jc w:val="center"/>
        <w:rPr>
          <w:rFonts w:ascii="Perpetua" w:hAnsi="Perpetua" w:cs="MoolBoran"/>
          <w:smallCaps/>
        </w:rPr>
      </w:pPr>
    </w:p>
    <w:p w14:paraId="568505F3" w14:textId="77777777" w:rsidR="00DB3D68" w:rsidRDefault="00DB3D68" w:rsidP="00BF363A">
      <w:pPr>
        <w:jc w:val="center"/>
        <w:rPr>
          <w:rFonts w:ascii="Perpetua" w:hAnsi="Perpetua" w:cs="MoolBoran"/>
          <w:smallCaps/>
        </w:rPr>
      </w:pPr>
    </w:p>
    <w:p w14:paraId="2DA649BD" w14:textId="77777777" w:rsidR="00DB3D68" w:rsidRDefault="00DB3D68" w:rsidP="00BF363A">
      <w:pPr>
        <w:jc w:val="center"/>
        <w:rPr>
          <w:rFonts w:ascii="Perpetua" w:hAnsi="Perpetua" w:cs="MoolBoran"/>
          <w:smallCaps/>
        </w:rPr>
      </w:pPr>
    </w:p>
    <w:p w14:paraId="278193A4" w14:textId="77777777" w:rsidR="00DB3D68" w:rsidRDefault="00DB3D68" w:rsidP="00BF363A">
      <w:pPr>
        <w:jc w:val="center"/>
        <w:rPr>
          <w:rFonts w:ascii="Perpetua" w:hAnsi="Perpetua" w:cs="MoolBoran"/>
          <w:smallCaps/>
        </w:rPr>
      </w:pPr>
    </w:p>
    <w:p w14:paraId="5D7808F6" w14:textId="77777777" w:rsidR="00DB3D68" w:rsidRDefault="00DB3D68" w:rsidP="00BF363A">
      <w:pPr>
        <w:jc w:val="center"/>
        <w:rPr>
          <w:rFonts w:ascii="Perpetua" w:hAnsi="Perpetua" w:cs="MoolBoran"/>
          <w:smallCaps/>
        </w:rPr>
      </w:pPr>
    </w:p>
    <w:p w14:paraId="57BC372E" w14:textId="77777777" w:rsidR="00DB3D68" w:rsidRDefault="00DB3D68" w:rsidP="00BF363A">
      <w:pPr>
        <w:jc w:val="center"/>
        <w:rPr>
          <w:rFonts w:ascii="Perpetua" w:hAnsi="Perpetua" w:cs="MoolBoran"/>
          <w:smallCaps/>
        </w:rPr>
      </w:pPr>
    </w:p>
    <w:p w14:paraId="442876C0" w14:textId="77777777" w:rsidR="00DB3D68" w:rsidRDefault="00DB3D68" w:rsidP="00BF363A">
      <w:pPr>
        <w:jc w:val="center"/>
        <w:rPr>
          <w:rFonts w:ascii="Perpetua" w:hAnsi="Perpetua" w:cs="MoolBoran"/>
          <w:smallCaps/>
        </w:rPr>
      </w:pPr>
    </w:p>
    <w:p w14:paraId="14B61069" w14:textId="77777777" w:rsidR="00DB3D68" w:rsidRDefault="00DB3D68" w:rsidP="00BF363A">
      <w:pPr>
        <w:jc w:val="center"/>
        <w:rPr>
          <w:rFonts w:ascii="Perpetua" w:hAnsi="Perpetua" w:cs="MoolBoran"/>
          <w:smallCaps/>
        </w:rPr>
      </w:pPr>
    </w:p>
    <w:p w14:paraId="484598FD" w14:textId="77777777" w:rsidR="00DB3D68" w:rsidRDefault="00DB3D68" w:rsidP="00BF363A">
      <w:pPr>
        <w:jc w:val="center"/>
        <w:rPr>
          <w:rFonts w:ascii="Perpetua" w:hAnsi="Perpetua" w:cs="MoolBoran"/>
          <w:smallCaps/>
        </w:rPr>
      </w:pPr>
    </w:p>
    <w:p w14:paraId="739D46AA" w14:textId="2BA5E371" w:rsidR="00BF363A" w:rsidRDefault="00DB3D68" w:rsidP="00DB3D68">
      <w:pPr>
        <w:widowControl w:val="0"/>
        <w:spacing w:after="0" w:line="240" w:lineRule="auto"/>
        <w:jc w:val="both"/>
      </w:pPr>
      <w:r w:rsidRPr="00E67A03">
        <w:rPr>
          <w:rFonts w:ascii="Perpetua" w:hAnsi="Perpetua" w:cs="MoolBoran"/>
          <w:smallCaps/>
          <w:sz w:val="28"/>
          <w:szCs w:val="28"/>
        </w:rPr>
        <w:t>Note complémentaire </w:t>
      </w:r>
      <w:r>
        <w:rPr>
          <w:rFonts w:ascii="Perpetua" w:hAnsi="Perpetua" w:cs="MoolBoran"/>
          <w:smallCaps/>
        </w:rPr>
        <w:t xml:space="preserve">: </w:t>
      </w:r>
      <w:r w:rsidRPr="00F22BFC">
        <w:rPr>
          <w:rFonts w:ascii="Times New Roman" w:hAnsi="Times New Roman" w:cs="Times New Roman"/>
        </w:rPr>
        <w:t>Par souci de lisibilité, je n’ai pas opté pour l’écriture inclusive dans sa forme typographique. En revanche, dans une démarche d’inclusivité, j’ai choisi d’appliquer certaines formes alternatives de grammaire, telles que l’accord de proximité ou l’accord au genre majoritaire, lorsque le contexte le permettait, plutôt que de recourir systématiquement au masculin générique.</w:t>
      </w:r>
      <w:r w:rsidR="00BF363A">
        <w:br w:type="page"/>
      </w:r>
    </w:p>
    <w:p w14:paraId="4AE9DE83" w14:textId="77777777" w:rsidR="00BF363A"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lastRenderedPageBreak/>
        <w:t>L’AUTRICE</w:t>
      </w:r>
    </w:p>
    <w:p w14:paraId="51D2D1D5" w14:textId="2F8C2E9E" w:rsidR="00BF363A" w:rsidRDefault="00BF363A" w:rsidP="00BF363A">
      <w:pPr>
        <w:jc w:val="center"/>
      </w:pPr>
      <w:r>
        <w:rPr>
          <w:noProof/>
        </w:rPr>
        <w:drawing>
          <wp:inline distT="0" distB="0" distL="0" distR="0" wp14:anchorId="2FE541A9" wp14:editId="0914B735">
            <wp:extent cx="1603717" cy="1828939"/>
            <wp:effectExtent l="38100" t="38100" r="92075" b="95250"/>
            <wp:docPr id="535468273" name="Image 9" descr="Une image contenant noir et blanc, Visage humain, portrait, person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68273" name="Image 9" descr="Une image contenant noir et blanc, Visage humain, portrait, personne&#10;&#10;Description générée automatiquement"/>
                    <pic:cNvPicPr/>
                  </pic:nvPicPr>
                  <pic:blipFill rotWithShape="1">
                    <a:blip r:embed="rId9">
                      <a:extLst>
                        <a:ext uri="{28A0092B-C50C-407E-A947-70E740481C1C}">
                          <a14:useLocalDpi xmlns:a14="http://schemas.microsoft.com/office/drawing/2010/main" val="0"/>
                        </a:ext>
                      </a:extLst>
                    </a:blip>
                    <a:srcRect t="125" b="14556"/>
                    <a:stretch/>
                  </pic:blipFill>
                  <pic:spPr bwMode="auto">
                    <a:xfrm>
                      <a:off x="0" y="0"/>
                      <a:ext cx="1610732" cy="1836940"/>
                    </a:xfrm>
                    <a:prstGeom prst="flowChartConnector">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46391B1" w14:textId="77777777" w:rsidR="00BF363A" w:rsidRPr="00171A8F" w:rsidRDefault="00BF363A" w:rsidP="00BF363A">
      <w:pPr>
        <w:spacing w:after="0" w:line="360" w:lineRule="auto"/>
        <w:jc w:val="both"/>
        <w:rPr>
          <w:rFonts w:ascii="Times New Roman" w:hAnsi="Times New Roman" w:cs="Times New Roman"/>
        </w:rPr>
      </w:pPr>
      <w:r w:rsidRPr="00171A8F">
        <w:rPr>
          <w:rFonts w:ascii="Times New Roman" w:hAnsi="Times New Roman" w:cs="Times New Roman"/>
        </w:rPr>
        <w:t>Aude Zimmermann est née à Angers en 1989. Avant même de savoir écrire, elle construit des histoires qu’elle souhaite mettre sur papier. Elle n’a qu’un rêve : écrire. Son amour de l’écriture s’enrichit avec la découverte de la poésie. Un carnet de poèmes voit rapidement le jour, s’inspirant de la nature qui l’entoure et qu’elle aime observer.</w:t>
      </w:r>
    </w:p>
    <w:p w14:paraId="376218C2" w14:textId="7C2A5852" w:rsidR="00BF363A" w:rsidRPr="00171A8F" w:rsidRDefault="00FC3776" w:rsidP="00BF363A">
      <w:pPr>
        <w:spacing w:after="0" w:line="360" w:lineRule="auto"/>
        <w:jc w:val="both"/>
        <w:rPr>
          <w:rFonts w:ascii="Times New Roman" w:hAnsi="Times New Roman" w:cs="Times New Roman"/>
        </w:rPr>
      </w:pPr>
      <w:r>
        <w:rPr>
          <w:rFonts w:ascii="Times New Roman" w:hAnsi="Times New Roman" w:cs="Times New Roman"/>
        </w:rPr>
        <w:t>Également p</w:t>
      </w:r>
      <w:r w:rsidR="00BF363A" w:rsidRPr="00171A8F">
        <w:rPr>
          <w:rFonts w:ascii="Times New Roman" w:hAnsi="Times New Roman" w:cs="Times New Roman"/>
        </w:rPr>
        <w:t>assionnée de sciences, elle s’oriente vers la biologie et réalise une thèse en virologie, avant de se réorienter vers l’informatique. Curieuse et autodidacte, elle approfondit par elle-même des domaines qui la fascinent, comme l’astronomie.</w:t>
      </w:r>
    </w:p>
    <w:p w14:paraId="18955565" w14:textId="7F8B419D" w:rsidR="00116A1C" w:rsidRDefault="00BF363A" w:rsidP="00A03BC5">
      <w:pPr>
        <w:spacing w:after="0" w:line="360" w:lineRule="auto"/>
        <w:jc w:val="both"/>
        <w:rPr>
          <w:rFonts w:ascii="Times New Roman" w:hAnsi="Times New Roman" w:cs="Times New Roman"/>
        </w:rPr>
      </w:pPr>
      <w:r w:rsidRPr="00171A8F">
        <w:rPr>
          <w:rFonts w:ascii="Times New Roman" w:hAnsi="Times New Roman" w:cs="Times New Roman"/>
          <w:i/>
          <w:iCs/>
        </w:rPr>
        <w:t>Mille nuits sur Terre</w:t>
      </w:r>
      <w:r w:rsidRPr="00171A8F">
        <w:rPr>
          <w:rFonts w:ascii="Times New Roman" w:hAnsi="Times New Roman" w:cs="Times New Roman"/>
        </w:rPr>
        <w:t xml:space="preserve"> naît de cette convergence entre science, imagination et écologie, portée par un rapport intime à la forêt : un récit qui explore la liberté, la mémoire et notre lien profond avec le vivant.</w:t>
      </w:r>
      <w:r w:rsidR="00116A1C">
        <w:rPr>
          <w:rFonts w:ascii="Times New Roman" w:hAnsi="Times New Roman" w:cs="Times New Roman"/>
        </w:rPr>
        <w:br w:type="page"/>
      </w:r>
    </w:p>
    <w:p w14:paraId="33F9C242" w14:textId="77777777" w:rsidR="00116A1C" w:rsidRPr="00116A1C" w:rsidRDefault="00116A1C" w:rsidP="00116A1C">
      <w:pPr>
        <w:spacing w:after="0"/>
        <w:jc w:val="center"/>
        <w:rPr>
          <w:rFonts w:ascii="Perpetua" w:hAnsi="Perpetua" w:cs="MoolBoran"/>
          <w:b/>
          <w:bCs/>
          <w:smallCaps/>
          <w:sz w:val="56"/>
          <w:szCs w:val="56"/>
        </w:rPr>
      </w:pPr>
      <w:r w:rsidRPr="00116A1C">
        <w:rPr>
          <w:rFonts w:ascii="Perpetua" w:hAnsi="Perpetua" w:cs="MoolBoran"/>
          <w:b/>
          <w:bCs/>
          <w:smallCaps/>
          <w:sz w:val="56"/>
          <w:szCs w:val="56"/>
        </w:rPr>
        <w:lastRenderedPageBreak/>
        <w:t>NOTE D’INTENTION</w:t>
      </w:r>
    </w:p>
    <w:p w14:paraId="0F9E2B28" w14:textId="3B67635C" w:rsidR="00116A1C" w:rsidRDefault="00116A1C" w:rsidP="00116A1C">
      <w:pPr>
        <w:spacing w:after="0" w:line="360" w:lineRule="auto"/>
        <w:ind w:firstLine="708"/>
        <w:jc w:val="both"/>
        <w:rPr>
          <w:rFonts w:ascii="Times New Roman" w:hAnsi="Times New Roman" w:cs="Times New Roman"/>
        </w:rPr>
      </w:pPr>
      <w:r w:rsidRPr="00116A1C">
        <w:rPr>
          <w:rFonts w:ascii="Times New Roman" w:hAnsi="Times New Roman" w:cs="Times New Roman"/>
        </w:rPr>
        <w:t xml:space="preserve">À l’attention </w:t>
      </w:r>
      <w:r w:rsidR="009F06CB">
        <w:rPr>
          <w:rFonts w:ascii="Times New Roman" w:hAnsi="Times New Roman" w:cs="Times New Roman"/>
        </w:rPr>
        <w:t xml:space="preserve">des éditions </w:t>
      </w:r>
      <w:r w:rsidR="00DB5AEF">
        <w:rPr>
          <w:rFonts w:ascii="Times New Roman" w:hAnsi="Times New Roman" w:cs="Times New Roman"/>
        </w:rPr>
        <w:t>Les Macrales</w:t>
      </w:r>
      <w:r w:rsidR="009F06CB">
        <w:rPr>
          <w:rFonts w:ascii="Times New Roman" w:hAnsi="Times New Roman" w:cs="Times New Roman"/>
        </w:rPr>
        <w:t>,</w:t>
      </w:r>
    </w:p>
    <w:p w14:paraId="317875EB" w14:textId="77777777" w:rsidR="00DE0815" w:rsidRPr="00116A1C" w:rsidRDefault="00DE0815" w:rsidP="00DE0815">
      <w:pPr>
        <w:spacing w:after="0" w:line="360" w:lineRule="auto"/>
        <w:jc w:val="both"/>
        <w:rPr>
          <w:rFonts w:ascii="Times New Roman" w:hAnsi="Times New Roman" w:cs="Times New Roman"/>
        </w:rPr>
      </w:pPr>
    </w:p>
    <w:p w14:paraId="55B6C573" w14:textId="74210EAD"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 xml:space="preserve">Je me permets de vous adresser mon manuscrit, intitulé </w:t>
      </w:r>
      <w:r w:rsidR="009F06CB">
        <w:rPr>
          <w:rFonts w:ascii="Times New Roman" w:hAnsi="Times New Roman" w:cs="Times New Roman"/>
        </w:rPr>
        <w:t>« </w:t>
      </w:r>
      <w:r>
        <w:rPr>
          <w:rFonts w:ascii="Times New Roman" w:hAnsi="Times New Roman" w:cs="Times New Roman"/>
        </w:rPr>
        <w:t>Mille nuits sur Terre</w:t>
      </w:r>
      <w:r w:rsidR="009F06CB">
        <w:rPr>
          <w:rFonts w:ascii="Times New Roman" w:hAnsi="Times New Roman" w:cs="Times New Roman"/>
        </w:rPr>
        <w:t> »</w:t>
      </w:r>
      <w:r w:rsidRPr="00116A1C">
        <w:rPr>
          <w:rFonts w:ascii="Times New Roman" w:hAnsi="Times New Roman" w:cs="Times New Roman"/>
        </w:rPr>
        <w:t xml:space="preserve">, </w:t>
      </w:r>
      <w:r>
        <w:rPr>
          <w:rFonts w:ascii="Times New Roman" w:hAnsi="Times New Roman" w:cs="Times New Roman"/>
        </w:rPr>
        <w:t xml:space="preserve">tome unique de science-fiction appartenant au sous-genre du Lunarpunk. </w:t>
      </w:r>
      <w:r w:rsidRPr="00116A1C">
        <w:rPr>
          <w:rFonts w:ascii="Times New Roman" w:hAnsi="Times New Roman" w:cs="Times New Roman"/>
        </w:rPr>
        <w:t xml:space="preserve">dont la nature, et en particulier la forêt, en constitue le cœur vibrant. Cette œuvre, </w:t>
      </w:r>
      <w:r w:rsidR="00AA6F77">
        <w:rPr>
          <w:rFonts w:ascii="Times New Roman" w:hAnsi="Times New Roman" w:cs="Times New Roman"/>
        </w:rPr>
        <w:t xml:space="preserve">inspirée par l’œuvre Solarpunk de Becky Chambers et </w:t>
      </w:r>
      <w:r w:rsidRPr="00116A1C">
        <w:rPr>
          <w:rFonts w:ascii="Times New Roman" w:hAnsi="Times New Roman" w:cs="Times New Roman"/>
        </w:rPr>
        <w:t xml:space="preserve">fruit de mon engagement écologique, </w:t>
      </w:r>
      <w:r>
        <w:rPr>
          <w:rFonts w:ascii="Times New Roman" w:hAnsi="Times New Roman" w:cs="Times New Roman"/>
        </w:rPr>
        <w:t>est une protopie qui explore les</w:t>
      </w:r>
      <w:r w:rsidRPr="00116A1C">
        <w:rPr>
          <w:rFonts w:ascii="Times New Roman" w:hAnsi="Times New Roman" w:cs="Times New Roman"/>
        </w:rPr>
        <w:t xml:space="preserve"> thèmes de la </w:t>
      </w:r>
      <w:r>
        <w:rPr>
          <w:rFonts w:ascii="Times New Roman" w:hAnsi="Times New Roman" w:cs="Times New Roman"/>
        </w:rPr>
        <w:t>solidarité</w:t>
      </w:r>
      <w:r w:rsidRPr="00116A1C">
        <w:rPr>
          <w:rFonts w:ascii="Times New Roman" w:hAnsi="Times New Roman" w:cs="Times New Roman"/>
        </w:rPr>
        <w:t xml:space="preserve">, </w:t>
      </w:r>
      <w:r>
        <w:rPr>
          <w:rFonts w:ascii="Times New Roman" w:hAnsi="Times New Roman" w:cs="Times New Roman"/>
        </w:rPr>
        <w:t>la bienveillance, la confiance ainsi que l’équilibre entre technologie et nature</w:t>
      </w:r>
      <w:r w:rsidRPr="00116A1C">
        <w:rPr>
          <w:rFonts w:ascii="Times New Roman" w:hAnsi="Times New Roman" w:cs="Times New Roman"/>
        </w:rPr>
        <w:t xml:space="preserve">. Cette proposition unique transcende les frontières de la </w:t>
      </w:r>
      <w:r>
        <w:rPr>
          <w:rFonts w:ascii="Times New Roman" w:hAnsi="Times New Roman" w:cs="Times New Roman"/>
        </w:rPr>
        <w:t>science-fiction</w:t>
      </w:r>
      <w:r w:rsidRPr="00116A1C">
        <w:rPr>
          <w:rFonts w:ascii="Times New Roman" w:hAnsi="Times New Roman" w:cs="Times New Roman"/>
        </w:rPr>
        <w:t xml:space="preserve"> pour délivrer un message ancré dans les réalités contemporaines et stimulant des réflexions profondes.</w:t>
      </w:r>
    </w:p>
    <w:p w14:paraId="5FC1A86A" w14:textId="35239A70"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 xml:space="preserve">Destiné principalement aux </w:t>
      </w:r>
      <w:r w:rsidR="008C00A6">
        <w:rPr>
          <w:rFonts w:ascii="Times New Roman" w:hAnsi="Times New Roman" w:cs="Times New Roman"/>
        </w:rPr>
        <w:t>jeunes</w:t>
      </w:r>
      <w:r w:rsidRPr="00116A1C">
        <w:rPr>
          <w:rFonts w:ascii="Times New Roman" w:hAnsi="Times New Roman" w:cs="Times New Roman"/>
        </w:rPr>
        <w:t xml:space="preserve"> adultes, le contenu riche de « </w:t>
      </w:r>
      <w:r>
        <w:rPr>
          <w:rFonts w:ascii="Times New Roman" w:hAnsi="Times New Roman" w:cs="Times New Roman"/>
        </w:rPr>
        <w:t>Mille nuits sur Terre</w:t>
      </w:r>
      <w:r w:rsidR="009F06CB">
        <w:rPr>
          <w:rFonts w:ascii="Times New Roman" w:hAnsi="Times New Roman" w:cs="Times New Roman"/>
        </w:rPr>
        <w:t> »</w:t>
      </w:r>
      <w:r w:rsidRPr="00116A1C">
        <w:rPr>
          <w:rFonts w:ascii="Times New Roman" w:hAnsi="Times New Roman" w:cs="Times New Roman"/>
        </w:rPr>
        <w:t xml:space="preserve"> en fait une lecture pertinente pour </w:t>
      </w:r>
      <w:r w:rsidR="00DE0815">
        <w:rPr>
          <w:rFonts w:ascii="Times New Roman" w:hAnsi="Times New Roman" w:cs="Times New Roman"/>
        </w:rPr>
        <w:t>tous</w:t>
      </w:r>
      <w:r w:rsidRPr="00116A1C">
        <w:rPr>
          <w:rFonts w:ascii="Times New Roman" w:hAnsi="Times New Roman" w:cs="Times New Roman"/>
        </w:rPr>
        <w:t xml:space="preserve">. Les amateurs et amatrices de </w:t>
      </w:r>
      <w:r>
        <w:rPr>
          <w:rFonts w:ascii="Times New Roman" w:hAnsi="Times New Roman" w:cs="Times New Roman"/>
        </w:rPr>
        <w:t>science-fiction</w:t>
      </w:r>
      <w:r w:rsidRPr="00116A1C">
        <w:rPr>
          <w:rFonts w:ascii="Times New Roman" w:hAnsi="Times New Roman" w:cs="Times New Roman"/>
        </w:rPr>
        <w:t xml:space="preserve"> y trouveront un univers captivant dont le contexte sert de toile de fond pour transposer des idées rattachées au monde actuel, engageant ainsi un lectorat diversifié.</w:t>
      </w:r>
    </w:p>
    <w:p w14:paraId="468D7CDF" w14:textId="77777777" w:rsidR="007A6E3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L’histoire de « </w:t>
      </w:r>
      <w:r>
        <w:rPr>
          <w:rFonts w:ascii="Times New Roman" w:hAnsi="Times New Roman" w:cs="Times New Roman"/>
        </w:rPr>
        <w:t>Mille nuits sur Terre</w:t>
      </w:r>
      <w:r w:rsidRPr="00116A1C">
        <w:rPr>
          <w:rFonts w:ascii="Times New Roman" w:hAnsi="Times New Roman" w:cs="Times New Roman"/>
        </w:rPr>
        <w:t xml:space="preserve"> » </w:t>
      </w:r>
      <w:r w:rsidR="00350F1C">
        <w:rPr>
          <w:rFonts w:ascii="Times New Roman" w:hAnsi="Times New Roman" w:cs="Times New Roman"/>
        </w:rPr>
        <w:t xml:space="preserve">explore </w:t>
      </w:r>
      <w:r>
        <w:rPr>
          <w:rFonts w:ascii="Times New Roman" w:hAnsi="Times New Roman" w:cs="Times New Roman"/>
        </w:rPr>
        <w:t xml:space="preserve">le lien entre humanité et nature </w:t>
      </w:r>
      <w:r w:rsidRPr="00116A1C">
        <w:rPr>
          <w:rFonts w:ascii="Times New Roman" w:hAnsi="Times New Roman" w:cs="Times New Roman"/>
        </w:rPr>
        <w:t xml:space="preserve">et met en avant </w:t>
      </w:r>
      <w:r>
        <w:rPr>
          <w:rFonts w:ascii="Times New Roman" w:hAnsi="Times New Roman" w:cs="Times New Roman"/>
        </w:rPr>
        <w:t>l’idée d’un futur plus désirable et d’une société basée sur la confiance, la bienveillance et l’écoute</w:t>
      </w:r>
      <w:r w:rsidRPr="00116A1C">
        <w:rPr>
          <w:rFonts w:ascii="Times New Roman" w:hAnsi="Times New Roman" w:cs="Times New Roman"/>
        </w:rPr>
        <w:t xml:space="preserve">. La trame narrative évite délibérément les clichés </w:t>
      </w:r>
      <w:r>
        <w:rPr>
          <w:rFonts w:ascii="Times New Roman" w:hAnsi="Times New Roman" w:cs="Times New Roman"/>
        </w:rPr>
        <w:t>utopiques</w:t>
      </w:r>
      <w:r w:rsidRPr="00116A1C">
        <w:rPr>
          <w:rFonts w:ascii="Times New Roman" w:hAnsi="Times New Roman" w:cs="Times New Roman"/>
        </w:rPr>
        <w:t xml:space="preserve"> </w:t>
      </w:r>
      <w:r w:rsidR="00F143A9">
        <w:rPr>
          <w:rFonts w:ascii="Times New Roman" w:hAnsi="Times New Roman" w:cs="Times New Roman"/>
        </w:rPr>
        <w:t>afin de délivrer une histoire nuancée dans laquelle les personnages doivent composer avec leurs failles et leurs imperfections.</w:t>
      </w:r>
      <w:r w:rsidRPr="00116A1C">
        <w:rPr>
          <w:rFonts w:ascii="Times New Roman" w:hAnsi="Times New Roman" w:cs="Times New Roman"/>
        </w:rPr>
        <w:t xml:space="preserve"> </w:t>
      </w:r>
      <w:r w:rsidR="007A6E3C" w:rsidRPr="007A6E3C">
        <w:rPr>
          <w:rFonts w:ascii="Times New Roman" w:hAnsi="Times New Roman" w:cs="Times New Roman"/>
        </w:rPr>
        <w:t xml:space="preserve">Sans céder au manichéisme, le récit met en relief la richesse et la complexité de l’amitié, de l’amour et de la découverte de l’autre. </w:t>
      </w:r>
    </w:p>
    <w:p w14:paraId="1DAED8C1" w14:textId="71B1A17F"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 xml:space="preserve">Sur le plan stylistique, les descriptions immersives plongent le lecteur dans un monde où beauté et </w:t>
      </w:r>
      <w:r>
        <w:rPr>
          <w:rFonts w:ascii="Times New Roman" w:hAnsi="Times New Roman" w:cs="Times New Roman"/>
        </w:rPr>
        <w:t>imagination</w:t>
      </w:r>
      <w:r w:rsidRPr="00F143A9">
        <w:rPr>
          <w:rFonts w:ascii="Times New Roman" w:hAnsi="Times New Roman" w:cs="Times New Roman"/>
        </w:rPr>
        <w:t xml:space="preserve"> vont de pair. L'univers de "</w:t>
      </w:r>
      <w:r>
        <w:rPr>
          <w:rFonts w:ascii="Times New Roman" w:hAnsi="Times New Roman" w:cs="Times New Roman"/>
        </w:rPr>
        <w:t>Mille nuits sur Terre</w:t>
      </w:r>
      <w:r w:rsidRPr="00F143A9">
        <w:rPr>
          <w:rFonts w:ascii="Times New Roman" w:hAnsi="Times New Roman" w:cs="Times New Roman"/>
        </w:rPr>
        <w:t>" évoque une ambiance à la Miyazaki, où la nature est vivante et énigmatique, tout en reflétant les réalités contemporaines de manière subtile.</w:t>
      </w:r>
    </w:p>
    <w:p w14:paraId="02AF2544" w14:textId="77777777"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Mon engagement pour la qualité narrative transparaît à travers ce récit où l'accent est mis sur une symbolique foisonnante ainsi que différents niveaux de lecture.</w:t>
      </w:r>
    </w:p>
    <w:p w14:paraId="0A82718E" w14:textId="42F671F7" w:rsidR="00116A1C" w:rsidRPr="00116A1C" w:rsidRDefault="00DE0815" w:rsidP="00F143A9">
      <w:pPr>
        <w:spacing w:after="0" w:line="360" w:lineRule="auto"/>
        <w:ind w:firstLine="708"/>
        <w:jc w:val="both"/>
        <w:rPr>
          <w:rFonts w:ascii="Times New Roman" w:hAnsi="Times New Roman" w:cs="Times New Roman"/>
        </w:rPr>
      </w:pPr>
      <w:r>
        <w:rPr>
          <w:rFonts w:ascii="Times New Roman" w:hAnsi="Times New Roman" w:cs="Times New Roman"/>
        </w:rPr>
        <w:t>L</w:t>
      </w:r>
      <w:r w:rsidR="00116A1C" w:rsidRPr="00116A1C">
        <w:rPr>
          <w:rFonts w:ascii="Times New Roman" w:hAnsi="Times New Roman" w:cs="Times New Roman"/>
        </w:rPr>
        <w:t xml:space="preserve">a gestion d'un compte Instagram suivi par </w:t>
      </w:r>
      <w:r w:rsidR="00F143A9">
        <w:rPr>
          <w:rFonts w:ascii="Times New Roman" w:hAnsi="Times New Roman" w:cs="Times New Roman"/>
        </w:rPr>
        <w:t>presque six cents</w:t>
      </w:r>
      <w:r w:rsidR="00116A1C" w:rsidRPr="00116A1C">
        <w:rPr>
          <w:rFonts w:ascii="Times New Roman" w:hAnsi="Times New Roman" w:cs="Times New Roman"/>
        </w:rPr>
        <w:t xml:space="preserve"> personnes, témoignent de ma capacité à mobiliser une communauté autour de mes projets.</w:t>
      </w:r>
    </w:p>
    <w:p w14:paraId="60F98308" w14:textId="77777777"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Je vous remercie sincèrement pour le temps accordé à la lecture de mon manuscrit. Je reste à votre disposition pour toute information complémentaire.</w:t>
      </w:r>
    </w:p>
    <w:p w14:paraId="5F24B161" w14:textId="77777777" w:rsidR="00116A1C" w:rsidRPr="00116A1C"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Cordialement,</w:t>
      </w:r>
    </w:p>
    <w:p w14:paraId="02AA14CF" w14:textId="14AAD225" w:rsidR="0057651E"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Aude Zimmermann.</w:t>
      </w:r>
      <w:r w:rsidR="0057651E">
        <w:rPr>
          <w:rFonts w:ascii="Times New Roman" w:hAnsi="Times New Roman" w:cs="Times New Roman"/>
        </w:rPr>
        <w:br w:type="page"/>
      </w:r>
    </w:p>
    <w:p w14:paraId="4F43501C" w14:textId="0C8FBDD9" w:rsidR="0057651E" w:rsidRPr="0057651E" w:rsidRDefault="0057651E" w:rsidP="0057651E">
      <w:pPr>
        <w:jc w:val="center"/>
        <w:rPr>
          <w:rFonts w:ascii="Perpetua" w:hAnsi="Perpetua" w:cs="MoolBoran"/>
          <w:b/>
          <w:bCs/>
          <w:smallCaps/>
          <w:sz w:val="56"/>
          <w:szCs w:val="56"/>
        </w:rPr>
      </w:pPr>
      <w:r>
        <w:rPr>
          <w:rFonts w:ascii="Perpetua" w:hAnsi="Perpetua" w:cs="MoolBoran"/>
          <w:b/>
          <w:bCs/>
          <w:smallCaps/>
          <w:sz w:val="56"/>
          <w:szCs w:val="56"/>
        </w:rPr>
        <w:lastRenderedPageBreak/>
        <w:t>Résumé</w:t>
      </w:r>
    </w:p>
    <w:p w14:paraId="51ED0631" w14:textId="5D52DF09"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Une nuit, le ciel d’une Terre méconnaissable se déchire.</w:t>
      </w:r>
    </w:p>
    <w:p w14:paraId="0D135A1A" w14:textId="77777777"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Quand leur navette s’écrase sur la planète bleue, Ava et Neyo, deux survivants d'un voyage générationnel marqué par la terreur et le fanatisme religieux, suivent des coordonnées envoyées depuis la surface. Mais sur place, il n’y a personne. Qui les a menés là ? Et pourquoi la planète semble-t-elle déserte ?</w:t>
      </w:r>
    </w:p>
    <w:p w14:paraId="3A7448D3" w14:textId="77777777" w:rsidR="0057651E" w:rsidRPr="009937C9"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La réponse se cache peut-être dans l'ombre des bois où Soléa, jeune habitante du village de Wenndra, assiste au crash. Contraints de vivre la nuit, les wenndras ont tissé un lien unique avec la forêt qu'ils comprennent grâce au xylovox, évoluant dans un monde de bioluminescence et de divinités animales.</w:t>
      </w:r>
    </w:p>
    <w:p w14:paraId="1A1A9508" w14:textId="6528169A"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Mais l’impact du vaisseau coïncide avec un évènement funeste : Eldara, la divinité-arbre qui veille sur le village, commence soudain à dépérir. Simple hasard ou les voyageurs venus du ciel en sont-ils la cause ?</w:t>
      </w:r>
    </w:p>
    <w:p w14:paraId="08D4073C" w14:textId="77777777" w:rsidR="0057651E" w:rsidRPr="0057651E"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 xml:space="preserve">Lorsque Soléa décide d'aider </w:t>
      </w:r>
      <w:r w:rsidRPr="0057651E">
        <w:rPr>
          <w:rFonts w:ascii="Times New Roman" w:hAnsi="Times New Roman" w:cs="Times New Roman"/>
        </w:rPr>
        <w:t>Ava et Neyo</w:t>
      </w:r>
      <w:r w:rsidRPr="009937C9">
        <w:rPr>
          <w:rFonts w:ascii="Times New Roman" w:hAnsi="Times New Roman" w:cs="Times New Roman"/>
        </w:rPr>
        <w:t xml:space="preserve">, </w:t>
      </w:r>
      <w:r w:rsidRPr="0057651E">
        <w:rPr>
          <w:rFonts w:ascii="Times New Roman" w:hAnsi="Times New Roman" w:cs="Times New Roman"/>
        </w:rPr>
        <w:t>leurs</w:t>
      </w:r>
      <w:r w:rsidRPr="009937C9">
        <w:rPr>
          <w:rFonts w:ascii="Times New Roman" w:hAnsi="Times New Roman" w:cs="Times New Roman"/>
        </w:rPr>
        <w:t xml:space="preserve"> univers s'entrechoquent. Une collision inévitable qui bouleversera leurs croyances… et leurs cœurs.</w:t>
      </w:r>
    </w:p>
    <w:p w14:paraId="71BE99DE" w14:textId="77777777" w:rsidR="00BF363A" w:rsidRPr="00171A8F" w:rsidRDefault="00BF363A" w:rsidP="00171A8F">
      <w:pPr>
        <w:spacing w:after="0" w:line="360" w:lineRule="auto"/>
        <w:jc w:val="both"/>
        <w:rPr>
          <w:rFonts w:ascii="Times New Roman" w:hAnsi="Times New Roman" w:cs="Times New Roman"/>
        </w:rPr>
      </w:pPr>
    </w:p>
    <w:p w14:paraId="5998BDE7" w14:textId="3CCFD619" w:rsidR="00194CE0" w:rsidRDefault="00194CE0">
      <w:r>
        <w:br w:type="page"/>
      </w:r>
    </w:p>
    <w:p w14:paraId="7082FEC2" w14:textId="2AD517AE" w:rsidR="00194CE0" w:rsidRDefault="00194CE0" w:rsidP="00194CE0">
      <w:pPr>
        <w:jc w:val="center"/>
        <w:rPr>
          <w:rFonts w:ascii="Perpetua" w:hAnsi="Perpetua" w:cs="MoolBoran"/>
          <w:b/>
          <w:bCs/>
          <w:smallCaps/>
          <w:sz w:val="56"/>
          <w:szCs w:val="56"/>
        </w:rPr>
      </w:pPr>
      <w:r>
        <w:rPr>
          <w:rFonts w:ascii="Perpetua" w:hAnsi="Perpetua" w:cs="MoolBoran"/>
          <w:b/>
          <w:bCs/>
          <w:smallCaps/>
          <w:sz w:val="56"/>
          <w:szCs w:val="56"/>
        </w:rPr>
        <w:lastRenderedPageBreak/>
        <w:t>Synopsis</w:t>
      </w:r>
    </w:p>
    <w:p w14:paraId="119AF24A" w14:textId="1A47458A" w:rsidR="00171A8F" w:rsidRPr="007D0C98" w:rsidRDefault="00936CB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Une nuit, une navette s’écrase sur Terre. À son bord, Ava, jeune femme marquée par une promesse faite à sa grand-mère Baba, et Neyo, son compagnon d’infortune.</w:t>
      </w:r>
      <w:r w:rsidRPr="007E1EF9">
        <w:rPr>
          <w:rFonts w:ascii="Times New Roman" w:hAnsi="Times New Roman" w:cs="Times New Roman"/>
        </w:rPr>
        <w:t xml:space="preserve"> </w:t>
      </w:r>
      <w:r w:rsidR="00171A8F" w:rsidRPr="007E1EF9">
        <w:rPr>
          <w:rFonts w:ascii="Times New Roman" w:hAnsi="Times New Roman" w:cs="Times New Roman"/>
        </w:rPr>
        <w:t>Tous deux sont</w:t>
      </w:r>
      <w:r w:rsidR="00171A8F" w:rsidRPr="007D0C98">
        <w:rPr>
          <w:rFonts w:ascii="Times New Roman" w:hAnsi="Times New Roman" w:cs="Times New Roman"/>
        </w:rPr>
        <w:t xml:space="preserve"> accompagnés d'une </w:t>
      </w:r>
      <w:r w:rsidR="00171A8F">
        <w:rPr>
          <w:rFonts w:ascii="Times New Roman" w:hAnsi="Times New Roman" w:cs="Times New Roman"/>
        </w:rPr>
        <w:t>femelle chevreuil</w:t>
      </w:r>
      <w:r w:rsidR="00171A8F" w:rsidRPr="007D0C98">
        <w:rPr>
          <w:rFonts w:ascii="Times New Roman" w:hAnsi="Times New Roman" w:cs="Times New Roman"/>
        </w:rPr>
        <w:t xml:space="preserve"> blessée. </w:t>
      </w:r>
      <w:r w:rsidR="00171A8F" w:rsidRPr="007E1EF9">
        <w:rPr>
          <w:rFonts w:ascii="Times New Roman" w:hAnsi="Times New Roman" w:cs="Times New Roman"/>
        </w:rPr>
        <w:t>N’ayant connu qu’une religion fanatique et l’oppression sur</w:t>
      </w:r>
      <w:r w:rsidR="00171A8F" w:rsidRPr="007D0C98">
        <w:rPr>
          <w:rFonts w:ascii="Times New Roman" w:hAnsi="Times New Roman" w:cs="Times New Roman"/>
        </w:rPr>
        <w:t xml:space="preserve"> un vaisseau-mère gouverné par le Monarque et ses Serres, ils découvrent avec émerveillement cette planète où la bioluminescence remplace la lumière artificielle.</w:t>
      </w:r>
    </w:p>
    <w:p w14:paraId="714A6C64" w14:textId="77777777" w:rsidR="008165FA" w:rsidRDefault="008165F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Ava part récupérer des balises larguées depuis l’orbite, guidée par des coordonnées envoyées par un mystérieux inconnu</w:t>
      </w:r>
      <w:r>
        <w:rPr>
          <w:rFonts w:ascii="Times New Roman" w:hAnsi="Times New Roman" w:cs="Times New Roman"/>
        </w:rPr>
        <w:t xml:space="preserve"> depuis la Terre</w:t>
      </w:r>
      <w:r w:rsidRPr="0092588D">
        <w:rPr>
          <w:rFonts w:ascii="Times New Roman" w:hAnsi="Times New Roman" w:cs="Times New Roman"/>
        </w:rPr>
        <w:t xml:space="preserve">. Dans la forêt, elle découvre la liberté, loin des interdits du vaisseau où l’amour entre femmes </w:t>
      </w:r>
      <w:r>
        <w:rPr>
          <w:rFonts w:ascii="Times New Roman" w:hAnsi="Times New Roman" w:cs="Times New Roman"/>
        </w:rPr>
        <w:t>était</w:t>
      </w:r>
      <w:r w:rsidRPr="0092588D">
        <w:rPr>
          <w:rFonts w:ascii="Times New Roman" w:hAnsi="Times New Roman" w:cs="Times New Roman"/>
        </w:rPr>
        <w:t xml:space="preserve"> puni de mort, une tragédie qui a coûté la vie à sa mère.</w:t>
      </w:r>
    </w:p>
    <w:p w14:paraId="11F04CFC" w14:textId="77777777" w:rsidR="008165FA" w:rsidRPr="007D0C98"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Pendant ce temps, Neyo, gravement blessé, brûle de fièvre. Au moment où il perd connaissance, une silhouette masquée et </w:t>
      </w:r>
      <w:r w:rsidRPr="007E1EF9">
        <w:rPr>
          <w:rFonts w:ascii="Times New Roman" w:hAnsi="Times New Roman" w:cs="Times New Roman"/>
        </w:rPr>
        <w:t>lumineuse</w:t>
      </w:r>
      <w:r w:rsidRPr="007D0C98">
        <w:rPr>
          <w:rFonts w:ascii="Times New Roman" w:hAnsi="Times New Roman" w:cs="Times New Roman"/>
        </w:rPr>
        <w:t xml:space="preserve"> s'approche.</w:t>
      </w:r>
    </w:p>
    <w:p w14:paraId="2E10A51E" w14:textId="77777777" w:rsidR="008165FA" w:rsidRPr="00965DAB" w:rsidRDefault="008165FA" w:rsidP="00936CBA">
      <w:pPr>
        <w:spacing w:after="0" w:line="336" w:lineRule="auto"/>
        <w:ind w:firstLine="709"/>
        <w:jc w:val="both"/>
        <w:rPr>
          <w:rFonts w:ascii="Times New Roman" w:hAnsi="Times New Roman" w:cs="Times New Roman"/>
        </w:rPr>
      </w:pPr>
      <w:r w:rsidRPr="007E1EF9">
        <w:rPr>
          <w:rFonts w:ascii="Times New Roman" w:hAnsi="Times New Roman" w:cs="Times New Roman"/>
        </w:rPr>
        <w:t xml:space="preserve">Ce « masque » appartient à </w:t>
      </w:r>
      <w:r w:rsidRPr="007D0C98">
        <w:rPr>
          <w:rFonts w:ascii="Times New Roman" w:hAnsi="Times New Roman" w:cs="Times New Roman"/>
        </w:rPr>
        <w:t>Soléa</w:t>
      </w:r>
      <w:r w:rsidRPr="007E1EF9">
        <w:rPr>
          <w:rFonts w:ascii="Times New Roman" w:hAnsi="Times New Roman" w:cs="Times New Roman"/>
        </w:rPr>
        <w:t>, jeune femme vivant dans le village de Wenndra. Les wenndras</w:t>
      </w:r>
      <w:r>
        <w:rPr>
          <w:rFonts w:ascii="Times New Roman" w:hAnsi="Times New Roman" w:cs="Times New Roman"/>
        </w:rPr>
        <w:t xml:space="preserve">, </w:t>
      </w:r>
      <w:r w:rsidRPr="007E1EF9">
        <w:rPr>
          <w:rFonts w:ascii="Times New Roman" w:hAnsi="Times New Roman" w:cs="Times New Roman"/>
        </w:rPr>
        <w:t xml:space="preserve">descendants </w:t>
      </w:r>
      <w:r>
        <w:rPr>
          <w:rFonts w:ascii="Times New Roman" w:hAnsi="Times New Roman" w:cs="Times New Roman"/>
        </w:rPr>
        <w:t>des humains restés</w:t>
      </w:r>
      <w:r w:rsidRPr="007E1EF9">
        <w:rPr>
          <w:rFonts w:ascii="Times New Roman" w:hAnsi="Times New Roman" w:cs="Times New Roman"/>
        </w:rPr>
        <w:t xml:space="preserve"> sur Terre huit cents ans plus tôt</w:t>
      </w:r>
      <w:r>
        <w:rPr>
          <w:rFonts w:ascii="Times New Roman" w:hAnsi="Times New Roman" w:cs="Times New Roman"/>
        </w:rPr>
        <w:t xml:space="preserve">, ne vivent </w:t>
      </w:r>
      <w:r w:rsidRPr="00C164C8">
        <w:rPr>
          <w:rFonts w:ascii="Times New Roman" w:hAnsi="Times New Roman" w:cs="Times New Roman"/>
        </w:rPr>
        <w:t>que la nuit, en harmonie avec la nature</w:t>
      </w:r>
      <w:r>
        <w:rPr>
          <w:rFonts w:ascii="Times New Roman" w:hAnsi="Times New Roman" w:cs="Times New Roman"/>
        </w:rPr>
        <w:t xml:space="preserve"> et dans le respect</w:t>
      </w:r>
      <w:r w:rsidRPr="00C164C8">
        <w:rPr>
          <w:rFonts w:ascii="Times New Roman" w:hAnsi="Times New Roman" w:cs="Times New Roman"/>
        </w:rPr>
        <w:t xml:space="preserve"> </w:t>
      </w:r>
      <w:r>
        <w:rPr>
          <w:rFonts w:ascii="Times New Roman" w:hAnsi="Times New Roman" w:cs="Times New Roman"/>
        </w:rPr>
        <w:t>d</w:t>
      </w:r>
      <w:r w:rsidRPr="00C164C8">
        <w:rPr>
          <w:rFonts w:ascii="Times New Roman" w:hAnsi="Times New Roman" w:cs="Times New Roman"/>
        </w:rPr>
        <w:t>es individus</w:t>
      </w:r>
      <w:r>
        <w:rPr>
          <w:rFonts w:ascii="Times New Roman" w:hAnsi="Times New Roman" w:cs="Times New Roman"/>
        </w:rPr>
        <w:t>.</w:t>
      </w:r>
    </w:p>
    <w:p w14:paraId="3932B307" w14:textId="7878AB06" w:rsidR="00171A8F"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Grâce au xylovox, technologie permettant de communiquer avec la </w:t>
      </w:r>
      <w:r w:rsidRPr="007E1EF9">
        <w:rPr>
          <w:rFonts w:ascii="Times New Roman" w:hAnsi="Times New Roman" w:cs="Times New Roman"/>
        </w:rPr>
        <w:t>nature</w:t>
      </w:r>
      <w:r w:rsidRPr="007D0C98">
        <w:rPr>
          <w:rFonts w:ascii="Times New Roman" w:hAnsi="Times New Roman" w:cs="Times New Roman"/>
        </w:rPr>
        <w:t>,</w:t>
      </w:r>
      <w:r w:rsidRPr="007E1EF9">
        <w:rPr>
          <w:rFonts w:ascii="Times New Roman" w:hAnsi="Times New Roman" w:cs="Times New Roman"/>
        </w:rPr>
        <w:t xml:space="preserve"> </w:t>
      </w:r>
      <w:r w:rsidRPr="007D0C98">
        <w:rPr>
          <w:rFonts w:ascii="Times New Roman" w:hAnsi="Times New Roman" w:cs="Times New Roman"/>
        </w:rPr>
        <w:t xml:space="preserve">Soléa </w:t>
      </w:r>
      <w:r>
        <w:rPr>
          <w:rFonts w:ascii="Times New Roman" w:hAnsi="Times New Roman" w:cs="Times New Roman"/>
        </w:rPr>
        <w:t>est a</w:t>
      </w:r>
      <w:r w:rsidRPr="00B66214">
        <w:rPr>
          <w:rFonts w:ascii="Times New Roman" w:hAnsi="Times New Roman" w:cs="Times New Roman"/>
        </w:rPr>
        <w:t>lertée par la douleur de la forêt lors du crash</w:t>
      </w:r>
      <w:r>
        <w:rPr>
          <w:rFonts w:ascii="Times New Roman" w:hAnsi="Times New Roman" w:cs="Times New Roman"/>
        </w:rPr>
        <w:t xml:space="preserve"> et se rend sur le lieu de l’impact</w:t>
      </w:r>
      <w:r w:rsidRPr="007E1EF9">
        <w:rPr>
          <w:rFonts w:ascii="Times New Roman" w:hAnsi="Times New Roman" w:cs="Times New Roman"/>
        </w:rPr>
        <w:t xml:space="preserve">. </w:t>
      </w:r>
      <w:r w:rsidR="00171A8F" w:rsidRPr="007E1EF9">
        <w:rPr>
          <w:rFonts w:ascii="Times New Roman" w:hAnsi="Times New Roman" w:cs="Times New Roman"/>
        </w:rPr>
        <w:t>Elle soigne Neyo et la chevrette en invoquant les pouvoirs de la forêt, puis sauve Ava d’une bête sauvage.</w:t>
      </w:r>
    </w:p>
    <w:p w14:paraId="690AEEE1" w14:textId="77777777" w:rsidR="00171A8F" w:rsidRPr="007E1EF9"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Quand Ava revient</w:t>
      </w:r>
      <w:r w:rsidRPr="007E1EF9">
        <w:rPr>
          <w:rFonts w:ascii="Times New Roman" w:hAnsi="Times New Roman" w:cs="Times New Roman"/>
        </w:rPr>
        <w:t xml:space="preserve"> au campement,</w:t>
      </w:r>
      <w:r w:rsidRPr="007D0C98">
        <w:rPr>
          <w:rFonts w:ascii="Times New Roman" w:hAnsi="Times New Roman" w:cs="Times New Roman"/>
        </w:rPr>
        <w:t xml:space="preserve"> elle découvre Neyo guéri et comprend que </w:t>
      </w:r>
      <w:r>
        <w:rPr>
          <w:rFonts w:ascii="Times New Roman" w:hAnsi="Times New Roman" w:cs="Times New Roman"/>
        </w:rPr>
        <w:t>le</w:t>
      </w:r>
      <w:r w:rsidRPr="007D0C98">
        <w:rPr>
          <w:rFonts w:ascii="Times New Roman" w:hAnsi="Times New Roman" w:cs="Times New Roman"/>
        </w:rPr>
        <w:t xml:space="preserve"> mystérieux </w:t>
      </w:r>
      <w:r>
        <w:rPr>
          <w:rFonts w:ascii="Times New Roman" w:hAnsi="Times New Roman" w:cs="Times New Roman"/>
        </w:rPr>
        <w:t>« masque »</w:t>
      </w:r>
      <w:r w:rsidRPr="007D0C98">
        <w:rPr>
          <w:rFonts w:ascii="Times New Roman" w:hAnsi="Times New Roman" w:cs="Times New Roman"/>
        </w:rPr>
        <w:t xml:space="preserve"> n'est pas un ennemi mais un allié.</w:t>
      </w:r>
    </w:p>
    <w:p w14:paraId="04488EA3" w14:textId="57028746" w:rsidR="00171A8F" w:rsidRPr="007E1EF9" w:rsidRDefault="008165FA" w:rsidP="00936CBA">
      <w:pPr>
        <w:spacing w:after="0" w:line="336" w:lineRule="auto"/>
        <w:ind w:firstLine="709"/>
        <w:jc w:val="both"/>
        <w:rPr>
          <w:rFonts w:ascii="Times New Roman" w:hAnsi="Times New Roman" w:cs="Times New Roman"/>
        </w:rPr>
      </w:pPr>
      <w:r>
        <w:rPr>
          <w:rFonts w:ascii="Times New Roman" w:hAnsi="Times New Roman" w:cs="Times New Roman"/>
        </w:rPr>
        <w:t>Tandis qu’Ava et Neyo</w:t>
      </w:r>
      <w:r w:rsidRPr="007D0C98">
        <w:rPr>
          <w:rFonts w:ascii="Times New Roman" w:hAnsi="Times New Roman" w:cs="Times New Roman"/>
        </w:rPr>
        <w:t xml:space="preserve"> explorent les environs</w:t>
      </w:r>
      <w:r>
        <w:rPr>
          <w:rFonts w:ascii="Times New Roman" w:hAnsi="Times New Roman" w:cs="Times New Roman"/>
        </w:rPr>
        <w:t xml:space="preserve">, </w:t>
      </w:r>
      <w:r w:rsidRPr="00EE2347">
        <w:rPr>
          <w:rFonts w:ascii="Times New Roman" w:hAnsi="Times New Roman" w:cs="Times New Roman"/>
        </w:rPr>
        <w:t xml:space="preserve">à Wenndra, Soléa doit répondre de ses actes : c’est elle qui </w:t>
      </w:r>
      <w:r>
        <w:rPr>
          <w:rFonts w:ascii="Times New Roman" w:hAnsi="Times New Roman" w:cs="Times New Roman"/>
        </w:rPr>
        <w:t>a</w:t>
      </w:r>
      <w:r w:rsidRPr="00EE2347">
        <w:rPr>
          <w:rFonts w:ascii="Times New Roman" w:hAnsi="Times New Roman" w:cs="Times New Roman"/>
        </w:rPr>
        <w:t xml:space="preserve"> intercepté le signal d’Ava et </w:t>
      </w:r>
      <w:r>
        <w:rPr>
          <w:rFonts w:ascii="Times New Roman" w:hAnsi="Times New Roman" w:cs="Times New Roman"/>
        </w:rPr>
        <w:t xml:space="preserve">lui a </w:t>
      </w:r>
      <w:r w:rsidRPr="00EE2347">
        <w:rPr>
          <w:rFonts w:ascii="Times New Roman" w:hAnsi="Times New Roman" w:cs="Times New Roman"/>
        </w:rPr>
        <w:t>transmis les coordonnées</w:t>
      </w:r>
      <w:r>
        <w:rPr>
          <w:rFonts w:ascii="Times New Roman" w:hAnsi="Times New Roman" w:cs="Times New Roman"/>
        </w:rPr>
        <w:t xml:space="preserve"> de Wenndra, mettant en danger la communauté, révélant </w:t>
      </w:r>
      <w:r w:rsidR="00171A8F" w:rsidRPr="007D0C98">
        <w:rPr>
          <w:rFonts w:ascii="Times New Roman" w:hAnsi="Times New Roman" w:cs="Times New Roman"/>
        </w:rPr>
        <w:t xml:space="preserve">les tensions entre initiative personnelle et décision collective au sein </w:t>
      </w:r>
      <w:r w:rsidR="00171A8F" w:rsidRPr="007E1EF9">
        <w:rPr>
          <w:rFonts w:ascii="Times New Roman" w:hAnsi="Times New Roman" w:cs="Times New Roman"/>
        </w:rPr>
        <w:t>du village</w:t>
      </w:r>
      <w:r w:rsidR="00171A8F" w:rsidRPr="007D0C98">
        <w:rPr>
          <w:rFonts w:ascii="Times New Roman" w:hAnsi="Times New Roman" w:cs="Times New Roman"/>
        </w:rPr>
        <w:t>.</w:t>
      </w:r>
    </w:p>
    <w:p w14:paraId="381DAE99" w14:textId="77777777" w:rsidR="008165FA" w:rsidRPr="007E1EF9" w:rsidRDefault="008165FA" w:rsidP="00936CBA">
      <w:pPr>
        <w:spacing w:after="0" w:line="336" w:lineRule="auto"/>
        <w:ind w:firstLine="709"/>
        <w:jc w:val="both"/>
        <w:rPr>
          <w:rFonts w:ascii="Times New Roman" w:hAnsi="Times New Roman" w:cs="Times New Roman"/>
        </w:rPr>
      </w:pPr>
      <w:r w:rsidRPr="007E1EF9">
        <w:rPr>
          <w:rFonts w:ascii="Times New Roman" w:hAnsi="Times New Roman" w:cs="Times New Roman"/>
        </w:rPr>
        <w:t xml:space="preserve">Lior, responsable </w:t>
      </w:r>
      <w:r>
        <w:rPr>
          <w:rFonts w:ascii="Times New Roman" w:hAnsi="Times New Roman" w:cs="Times New Roman"/>
        </w:rPr>
        <w:t>du village</w:t>
      </w:r>
      <w:r w:rsidRPr="007E1EF9">
        <w:rPr>
          <w:rFonts w:ascii="Times New Roman" w:hAnsi="Times New Roman" w:cs="Times New Roman"/>
        </w:rPr>
        <w:t xml:space="preserve">, </w:t>
      </w:r>
      <w:r>
        <w:rPr>
          <w:rFonts w:ascii="Times New Roman" w:hAnsi="Times New Roman" w:cs="Times New Roman"/>
        </w:rPr>
        <w:t>convoque</w:t>
      </w:r>
      <w:r w:rsidRPr="007E1EF9">
        <w:rPr>
          <w:rFonts w:ascii="Times New Roman" w:hAnsi="Times New Roman" w:cs="Times New Roman"/>
        </w:rPr>
        <w:t xml:space="preserve"> </w:t>
      </w:r>
      <w:r>
        <w:rPr>
          <w:rFonts w:ascii="Times New Roman" w:hAnsi="Times New Roman" w:cs="Times New Roman"/>
        </w:rPr>
        <w:t>le</w:t>
      </w:r>
      <w:r w:rsidRPr="007E1EF9">
        <w:rPr>
          <w:rFonts w:ascii="Times New Roman" w:hAnsi="Times New Roman" w:cs="Times New Roman"/>
        </w:rPr>
        <w:t xml:space="preserve"> grand conseil, sous la coupe d’Eldara, </w:t>
      </w:r>
      <w:r>
        <w:rPr>
          <w:rFonts w:ascii="Times New Roman" w:hAnsi="Times New Roman" w:cs="Times New Roman"/>
        </w:rPr>
        <w:t>la divinité-arbre,</w:t>
      </w:r>
      <w:r w:rsidRPr="00965DAB">
        <w:rPr>
          <w:rFonts w:ascii="Times New Roman" w:hAnsi="Times New Roman" w:cs="Times New Roman"/>
        </w:rPr>
        <w:t xml:space="preserve"> </w:t>
      </w:r>
      <w:r w:rsidRPr="00877F51">
        <w:rPr>
          <w:rFonts w:ascii="Times New Roman" w:hAnsi="Times New Roman" w:cs="Times New Roman"/>
        </w:rPr>
        <w:t xml:space="preserve">qui abrite les habitants </w:t>
      </w:r>
      <w:r>
        <w:rPr>
          <w:rFonts w:ascii="Times New Roman" w:hAnsi="Times New Roman" w:cs="Times New Roman"/>
        </w:rPr>
        <w:t xml:space="preserve">de Wenndra </w:t>
      </w:r>
      <w:r w:rsidRPr="00877F51">
        <w:rPr>
          <w:rFonts w:ascii="Times New Roman" w:hAnsi="Times New Roman" w:cs="Times New Roman"/>
        </w:rPr>
        <w:t>et conserve la mémoire de l’humanité</w:t>
      </w:r>
      <w:r w:rsidRPr="007D0C98">
        <w:rPr>
          <w:rFonts w:ascii="Times New Roman" w:hAnsi="Times New Roman" w:cs="Times New Roman"/>
        </w:rPr>
        <w:t>.</w:t>
      </w:r>
    </w:p>
    <w:p w14:paraId="65BFFFD1" w14:textId="77777777" w:rsidR="008165FA"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Eldara </w:t>
      </w:r>
      <w:r w:rsidRPr="007E1EF9">
        <w:rPr>
          <w:rFonts w:ascii="Times New Roman" w:hAnsi="Times New Roman" w:cs="Times New Roman"/>
        </w:rPr>
        <w:t>commence</w:t>
      </w:r>
      <w:r>
        <w:rPr>
          <w:rFonts w:ascii="Times New Roman" w:hAnsi="Times New Roman" w:cs="Times New Roman"/>
        </w:rPr>
        <w:t xml:space="preserve"> soudainement</w:t>
      </w:r>
      <w:r w:rsidRPr="007E1EF9">
        <w:rPr>
          <w:rFonts w:ascii="Times New Roman" w:hAnsi="Times New Roman" w:cs="Times New Roman"/>
        </w:rPr>
        <w:t xml:space="preserve"> à dépérir. Lorsque Soléa tente de l’aider, l’arbre hurle</w:t>
      </w:r>
      <w:r>
        <w:rPr>
          <w:rFonts w:ascii="Times New Roman" w:hAnsi="Times New Roman" w:cs="Times New Roman"/>
        </w:rPr>
        <w:t> : « Arrêtez tout</w:t>
      </w:r>
      <w:r w:rsidRPr="007E1EF9">
        <w:rPr>
          <w:rFonts w:ascii="Times New Roman" w:hAnsi="Times New Roman" w:cs="Times New Roman"/>
        </w:rPr>
        <w:t xml:space="preserve"> ».</w:t>
      </w:r>
    </w:p>
    <w:p w14:paraId="11C5E5C5" w14:textId="77777777" w:rsidR="008165FA" w:rsidRPr="007E1EF9"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Soupçonnant les voyageurs d'être responsables du mal d'Eldara, Lior organise une expédition pour les ramener au village. La rencontre, d'abord hostile, s'apaise grâce à </w:t>
      </w:r>
      <w:r w:rsidRPr="007E1EF9">
        <w:rPr>
          <w:rFonts w:ascii="Times New Roman" w:hAnsi="Times New Roman" w:cs="Times New Roman"/>
        </w:rPr>
        <w:t xml:space="preserve">la chevrette, désormais </w:t>
      </w:r>
      <w:r>
        <w:rPr>
          <w:rFonts w:ascii="Times New Roman" w:hAnsi="Times New Roman" w:cs="Times New Roman"/>
        </w:rPr>
        <w:t>pré</w:t>
      </w:r>
      <w:r w:rsidRPr="007E1EF9">
        <w:rPr>
          <w:rFonts w:ascii="Times New Roman" w:hAnsi="Times New Roman" w:cs="Times New Roman"/>
        </w:rPr>
        <w:t>nommée Elaine</w:t>
      </w:r>
      <w:r>
        <w:rPr>
          <w:rFonts w:ascii="Times New Roman" w:hAnsi="Times New Roman" w:cs="Times New Roman"/>
        </w:rPr>
        <w:t>, qui s’écroule, toujours malade</w:t>
      </w:r>
      <w:r w:rsidRPr="007E1EF9">
        <w:rPr>
          <w:rFonts w:ascii="Times New Roman" w:hAnsi="Times New Roman" w:cs="Times New Roman"/>
        </w:rPr>
        <w:t>.</w:t>
      </w:r>
    </w:p>
    <w:p w14:paraId="584FB9C6" w14:textId="77AC879D" w:rsidR="00171A8F" w:rsidRPr="007D0C98" w:rsidRDefault="008165FA" w:rsidP="00936CBA">
      <w:pPr>
        <w:spacing w:after="0" w:line="336" w:lineRule="auto"/>
        <w:ind w:firstLine="709"/>
        <w:jc w:val="both"/>
        <w:rPr>
          <w:rFonts w:ascii="Times New Roman" w:hAnsi="Times New Roman" w:cs="Times New Roman"/>
        </w:rPr>
      </w:pPr>
      <w:r w:rsidRPr="00EE2347">
        <w:rPr>
          <w:rFonts w:ascii="Times New Roman" w:hAnsi="Times New Roman" w:cs="Times New Roman"/>
        </w:rPr>
        <w:t>Conduits au village, Ava et Neyo racontent</w:t>
      </w:r>
      <w:r>
        <w:rPr>
          <w:rFonts w:ascii="Times New Roman" w:hAnsi="Times New Roman" w:cs="Times New Roman"/>
        </w:rPr>
        <w:t xml:space="preserve"> leur histoire </w:t>
      </w:r>
      <w:r w:rsidR="00171A8F" w:rsidRPr="007E1EF9">
        <w:rPr>
          <w:rFonts w:ascii="Times New Roman" w:hAnsi="Times New Roman" w:cs="Times New Roman"/>
        </w:rPr>
        <w:t xml:space="preserve">: </w:t>
      </w:r>
      <w:r w:rsidR="00171A8F">
        <w:rPr>
          <w:rFonts w:ascii="Times New Roman" w:hAnsi="Times New Roman" w:cs="Times New Roman"/>
        </w:rPr>
        <w:t>u</w:t>
      </w:r>
      <w:r w:rsidR="00171A8F" w:rsidRPr="007E1EF9">
        <w:rPr>
          <w:rFonts w:ascii="Times New Roman" w:hAnsi="Times New Roman" w:cs="Times New Roman"/>
        </w:rPr>
        <w:t>n vaisseau-mère gouverné par la terreur</w:t>
      </w:r>
      <w:r w:rsidR="00171A8F">
        <w:rPr>
          <w:rFonts w:ascii="Times New Roman" w:hAnsi="Times New Roman" w:cs="Times New Roman"/>
        </w:rPr>
        <w:t xml:space="preserve"> qui, a</w:t>
      </w:r>
      <w:r w:rsidR="00171A8F" w:rsidRPr="007D0C98">
        <w:rPr>
          <w:rFonts w:ascii="Times New Roman" w:hAnsi="Times New Roman" w:cs="Times New Roman"/>
        </w:rPr>
        <w:t>près quatre cents ans de voyage vers une planète inhabitable, a fait demi-tour. Une maladie a décimé tout l'équipage, y compris Baba. Seuls Ava et Neyo ont survécu</w:t>
      </w:r>
      <w:r w:rsidR="00171A8F" w:rsidRPr="007E1EF9">
        <w:rPr>
          <w:rFonts w:ascii="Times New Roman" w:hAnsi="Times New Roman" w:cs="Times New Roman"/>
        </w:rPr>
        <w:t>.</w:t>
      </w:r>
    </w:p>
    <w:p w14:paraId="0596D0CD" w14:textId="77777777" w:rsidR="00171A8F" w:rsidRPr="007D0C98"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lastRenderedPageBreak/>
        <w:t xml:space="preserve">Lior </w:t>
      </w:r>
      <w:r w:rsidRPr="007E1EF9">
        <w:rPr>
          <w:rFonts w:ascii="Times New Roman" w:hAnsi="Times New Roman" w:cs="Times New Roman"/>
        </w:rPr>
        <w:t>contraint</w:t>
      </w:r>
      <w:r w:rsidRPr="007D0C98">
        <w:rPr>
          <w:rFonts w:ascii="Times New Roman" w:hAnsi="Times New Roman" w:cs="Times New Roman"/>
        </w:rPr>
        <w:t xml:space="preserve"> Soléa à se repentir en s'occupant des étrangers, mais cette punition se transforme en bénédiction : elle permet à Ava et Soléa de se rapprocher. </w:t>
      </w:r>
    </w:p>
    <w:p w14:paraId="12FA0E89" w14:textId="77777777" w:rsidR="00480939"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L</w:t>
      </w:r>
      <w:r w:rsidRPr="007E1EF9">
        <w:rPr>
          <w:rFonts w:ascii="Times New Roman" w:hAnsi="Times New Roman" w:cs="Times New Roman"/>
        </w:rPr>
        <w:t>es essaimeuses</w:t>
      </w:r>
      <w:r>
        <w:rPr>
          <w:rFonts w:ascii="Times New Roman" w:hAnsi="Times New Roman" w:cs="Times New Roman"/>
        </w:rPr>
        <w:t>, qui veillent sur la nature, aidées d’Ava, tentent de réparer Eldara</w:t>
      </w:r>
      <w:r w:rsidRPr="007E1EF9">
        <w:rPr>
          <w:rFonts w:ascii="Times New Roman" w:hAnsi="Times New Roman" w:cs="Times New Roman"/>
        </w:rPr>
        <w:t>. La forêt résiste</w:t>
      </w:r>
      <w:r>
        <w:rPr>
          <w:rFonts w:ascii="Times New Roman" w:hAnsi="Times New Roman" w:cs="Times New Roman"/>
        </w:rPr>
        <w:t>. C’est comme si elle ne voulait plus obéir.</w:t>
      </w:r>
    </w:p>
    <w:p w14:paraId="13B03A1A" w14:textId="77777777" w:rsidR="00480939" w:rsidRPr="007D0C98"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Afin de renforcer leurs liens à la forêt et tenter d’endiguer le mal qui ronge la divinité-arbre</w:t>
      </w:r>
      <w:r w:rsidRPr="007D0C98">
        <w:rPr>
          <w:rFonts w:ascii="Times New Roman" w:hAnsi="Times New Roman" w:cs="Times New Roman"/>
        </w:rPr>
        <w:t xml:space="preserve">, </w:t>
      </w:r>
      <w:r>
        <w:rPr>
          <w:rFonts w:ascii="Times New Roman" w:hAnsi="Times New Roman" w:cs="Times New Roman"/>
        </w:rPr>
        <w:t>les voyageurs</w:t>
      </w:r>
      <w:r w:rsidRPr="007D0C98">
        <w:rPr>
          <w:rFonts w:ascii="Times New Roman" w:hAnsi="Times New Roman" w:cs="Times New Roman"/>
        </w:rPr>
        <w:t xml:space="preserve"> </w:t>
      </w:r>
      <w:r>
        <w:rPr>
          <w:rFonts w:ascii="Times New Roman" w:hAnsi="Times New Roman" w:cs="Times New Roman"/>
        </w:rPr>
        <w:t>effectuent</w:t>
      </w:r>
      <w:r w:rsidRPr="007E1EF9">
        <w:rPr>
          <w:rFonts w:ascii="Times New Roman" w:hAnsi="Times New Roman" w:cs="Times New Roman"/>
        </w:rPr>
        <w:t xml:space="preserve"> le rituel du</w:t>
      </w:r>
      <w:r w:rsidRPr="007D0C98">
        <w:rPr>
          <w:rFonts w:ascii="Times New Roman" w:hAnsi="Times New Roman" w:cs="Times New Roman"/>
        </w:rPr>
        <w:t xml:space="preserve"> Passage d'Os</w:t>
      </w:r>
      <w:r>
        <w:rPr>
          <w:rFonts w:ascii="Times New Roman" w:hAnsi="Times New Roman" w:cs="Times New Roman"/>
        </w:rPr>
        <w:t xml:space="preserve"> </w:t>
      </w:r>
      <w:r w:rsidR="00171A8F">
        <w:rPr>
          <w:rFonts w:ascii="Times New Roman" w:hAnsi="Times New Roman" w:cs="Times New Roman"/>
        </w:rPr>
        <w:t>: r</w:t>
      </w:r>
      <w:r w:rsidR="00171A8F" w:rsidRPr="00775FA3">
        <w:rPr>
          <w:rFonts w:ascii="Times New Roman" w:hAnsi="Times New Roman" w:cs="Times New Roman"/>
        </w:rPr>
        <w:t>etrouver des ossements d’un animal</w:t>
      </w:r>
      <w:r w:rsidR="00171A8F">
        <w:rPr>
          <w:rFonts w:ascii="Times New Roman" w:hAnsi="Times New Roman" w:cs="Times New Roman"/>
        </w:rPr>
        <w:t>,</w:t>
      </w:r>
      <w:r w:rsidR="00171A8F" w:rsidRPr="00775FA3">
        <w:rPr>
          <w:rFonts w:ascii="Times New Roman" w:hAnsi="Times New Roman" w:cs="Times New Roman"/>
        </w:rPr>
        <w:t xml:space="preserve"> guidés par la forêt.</w:t>
      </w:r>
      <w:r w:rsidR="00171A8F" w:rsidRPr="007D0C98">
        <w:rPr>
          <w:rFonts w:ascii="Times New Roman" w:hAnsi="Times New Roman" w:cs="Times New Roman"/>
        </w:rPr>
        <w:t xml:space="preserve"> </w:t>
      </w:r>
      <w:r w:rsidRPr="007D0C98">
        <w:rPr>
          <w:rFonts w:ascii="Times New Roman" w:hAnsi="Times New Roman" w:cs="Times New Roman"/>
        </w:rPr>
        <w:t>Ava choisit Soléa pour l'accompagner</w:t>
      </w:r>
      <w:r>
        <w:rPr>
          <w:rFonts w:ascii="Times New Roman" w:hAnsi="Times New Roman" w:cs="Times New Roman"/>
        </w:rPr>
        <w:t xml:space="preserve">. Ensemble, elles découvrent </w:t>
      </w:r>
      <w:r w:rsidRPr="007D0C98">
        <w:rPr>
          <w:rFonts w:ascii="Times New Roman" w:hAnsi="Times New Roman" w:cs="Times New Roman"/>
        </w:rPr>
        <w:t xml:space="preserve">les ossements d'un serpent qui devient </w:t>
      </w:r>
      <w:r>
        <w:rPr>
          <w:rFonts w:ascii="Times New Roman" w:hAnsi="Times New Roman" w:cs="Times New Roman"/>
        </w:rPr>
        <w:t>l’</w:t>
      </w:r>
      <w:r w:rsidRPr="007D0C98">
        <w:rPr>
          <w:rFonts w:ascii="Times New Roman" w:hAnsi="Times New Roman" w:cs="Times New Roman"/>
        </w:rPr>
        <w:t>animal emblème</w:t>
      </w:r>
      <w:r>
        <w:rPr>
          <w:rFonts w:ascii="Times New Roman" w:hAnsi="Times New Roman" w:cs="Times New Roman"/>
        </w:rPr>
        <w:t xml:space="preserve"> d’Ava. </w:t>
      </w:r>
      <w:r w:rsidRPr="007E1EF9">
        <w:rPr>
          <w:rFonts w:ascii="Times New Roman" w:hAnsi="Times New Roman" w:cs="Times New Roman"/>
        </w:rPr>
        <w:t xml:space="preserve">Ce moment renforce la </w:t>
      </w:r>
      <w:r w:rsidRPr="00775FA3">
        <w:rPr>
          <w:rFonts w:ascii="Times New Roman" w:hAnsi="Times New Roman" w:cs="Times New Roman"/>
        </w:rPr>
        <w:t>complicité</w:t>
      </w:r>
      <w:r w:rsidRPr="007E1EF9">
        <w:rPr>
          <w:rFonts w:ascii="Times New Roman" w:hAnsi="Times New Roman" w:cs="Times New Roman"/>
        </w:rPr>
        <w:t xml:space="preserve"> qui s’est déjà installée entre elles</w:t>
      </w:r>
      <w:r>
        <w:rPr>
          <w:rFonts w:ascii="Times New Roman" w:hAnsi="Times New Roman" w:cs="Times New Roman"/>
        </w:rPr>
        <w:t xml:space="preserve"> mais n’a aucun effet sur Eldara qui continue à dépérir.</w:t>
      </w:r>
    </w:p>
    <w:p w14:paraId="255F6304" w14:textId="6AB1B03D" w:rsidR="00171A8F"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Le lendemain, Soléa </w:t>
      </w:r>
      <w:r>
        <w:rPr>
          <w:rFonts w:ascii="Times New Roman" w:hAnsi="Times New Roman" w:cs="Times New Roman"/>
        </w:rPr>
        <w:t>amène Ava au</w:t>
      </w:r>
      <w:r w:rsidRPr="007D0C98">
        <w:rPr>
          <w:rFonts w:ascii="Times New Roman" w:hAnsi="Times New Roman" w:cs="Times New Roman"/>
        </w:rPr>
        <w:t xml:space="preserve"> jardin des étoile</w:t>
      </w:r>
      <w:r>
        <w:rPr>
          <w:rFonts w:ascii="Times New Roman" w:hAnsi="Times New Roman" w:cs="Times New Roman"/>
        </w:rPr>
        <w:t>s. L</w:t>
      </w:r>
      <w:r w:rsidRPr="007D0C98">
        <w:rPr>
          <w:rFonts w:ascii="Times New Roman" w:hAnsi="Times New Roman" w:cs="Times New Roman"/>
        </w:rPr>
        <w:t xml:space="preserve">a jeune wenndra offre à Ava un spectacle bioluminescent époustouflant. Les deux femmes se rapprochent, mais Ava recule, expliquant qu'elle ne peut trahir Neyo. </w:t>
      </w:r>
      <w:r>
        <w:rPr>
          <w:rFonts w:ascii="Times New Roman" w:hAnsi="Times New Roman" w:cs="Times New Roman"/>
        </w:rPr>
        <w:t>Elle est, e</w:t>
      </w:r>
      <w:r w:rsidRPr="007D0C98">
        <w:rPr>
          <w:rFonts w:ascii="Times New Roman" w:hAnsi="Times New Roman" w:cs="Times New Roman"/>
        </w:rPr>
        <w:t xml:space="preserve">n réalité, </w:t>
      </w:r>
      <w:r w:rsidRPr="00775FA3">
        <w:rPr>
          <w:rFonts w:ascii="Times New Roman" w:hAnsi="Times New Roman" w:cs="Times New Roman"/>
        </w:rPr>
        <w:t xml:space="preserve">incapable de trahir la promesse faite à Baba de protéger </w:t>
      </w:r>
      <w:r>
        <w:rPr>
          <w:rFonts w:ascii="Times New Roman" w:hAnsi="Times New Roman" w:cs="Times New Roman"/>
        </w:rPr>
        <w:t>le jeune homme et se sent responsable de lui et de son bonheur</w:t>
      </w:r>
      <w:r w:rsidRPr="00775FA3">
        <w:rPr>
          <w:rFonts w:ascii="Times New Roman" w:hAnsi="Times New Roman" w:cs="Times New Roman"/>
        </w:rPr>
        <w:t>.</w:t>
      </w:r>
    </w:p>
    <w:p w14:paraId="7E1F5A68" w14:textId="77777777" w:rsidR="00480939" w:rsidRDefault="00480939" w:rsidP="00936CBA">
      <w:pPr>
        <w:spacing w:after="0" w:line="336" w:lineRule="auto"/>
        <w:ind w:firstLine="709"/>
        <w:jc w:val="both"/>
        <w:rPr>
          <w:rFonts w:ascii="Times New Roman" w:hAnsi="Times New Roman" w:cs="Times New Roman"/>
        </w:rPr>
      </w:pPr>
      <w:r w:rsidRPr="005537D4">
        <w:rPr>
          <w:rFonts w:ascii="Times New Roman" w:hAnsi="Times New Roman" w:cs="Times New Roman"/>
        </w:rPr>
        <w:t>Or celui-ci, conscient du lien qui unit Ava à Soléa, la libère de son engagement</w:t>
      </w:r>
      <w:r>
        <w:rPr>
          <w:rFonts w:ascii="Times New Roman" w:hAnsi="Times New Roman" w:cs="Times New Roman"/>
        </w:rPr>
        <w:t>, mais h</w:t>
      </w:r>
      <w:r w:rsidRPr="005537D4">
        <w:rPr>
          <w:rFonts w:ascii="Times New Roman" w:hAnsi="Times New Roman" w:cs="Times New Roman"/>
        </w:rPr>
        <w:t>antée par la mort de sa mère, Ava hésite encore. Elle préfère aider les essaimeuses à tenter de sauver Eldara</w:t>
      </w:r>
      <w:r>
        <w:rPr>
          <w:rFonts w:ascii="Times New Roman" w:hAnsi="Times New Roman" w:cs="Times New Roman"/>
        </w:rPr>
        <w:t xml:space="preserve"> </w:t>
      </w:r>
      <w:r w:rsidRPr="005537D4">
        <w:rPr>
          <w:rFonts w:ascii="Times New Roman" w:hAnsi="Times New Roman" w:cs="Times New Roman"/>
        </w:rPr>
        <w:t xml:space="preserve">tandis que Neyo découvre comment </w:t>
      </w:r>
      <w:r>
        <w:rPr>
          <w:rFonts w:ascii="Times New Roman" w:hAnsi="Times New Roman" w:cs="Times New Roman"/>
        </w:rPr>
        <w:t>aider</w:t>
      </w:r>
      <w:r w:rsidRPr="005537D4">
        <w:rPr>
          <w:rFonts w:ascii="Times New Roman" w:hAnsi="Times New Roman" w:cs="Times New Roman"/>
        </w:rPr>
        <w:t xml:space="preserve"> Elaine grâce à la divinité-chevreuil.</w:t>
      </w:r>
      <w:r>
        <w:rPr>
          <w:rFonts w:ascii="Times New Roman" w:hAnsi="Times New Roman" w:cs="Times New Roman"/>
        </w:rPr>
        <w:t xml:space="preserve"> </w:t>
      </w:r>
    </w:p>
    <w:p w14:paraId="7BF02BD7" w14:textId="77777777" w:rsidR="00AF04E7" w:rsidRPr="007D0C98" w:rsidRDefault="00AF04E7" w:rsidP="00936CBA">
      <w:pPr>
        <w:spacing w:after="0" w:line="336" w:lineRule="auto"/>
        <w:ind w:firstLine="709"/>
        <w:jc w:val="both"/>
        <w:rPr>
          <w:rFonts w:ascii="Times New Roman" w:hAnsi="Times New Roman" w:cs="Times New Roman"/>
        </w:rPr>
      </w:pPr>
      <w:r>
        <w:rPr>
          <w:rFonts w:ascii="Times New Roman" w:hAnsi="Times New Roman" w:cs="Times New Roman"/>
        </w:rPr>
        <w:t>Alors que les essaimeuses réparent la forêt au site d’impact du vaisseau (pensant ainsi aider Eldara), u</w:t>
      </w:r>
      <w:r w:rsidRPr="007D0C98">
        <w:rPr>
          <w:rFonts w:ascii="Times New Roman" w:hAnsi="Times New Roman" w:cs="Times New Roman"/>
        </w:rPr>
        <w:t>n événement extraordinaire se produit</w:t>
      </w:r>
      <w:r>
        <w:rPr>
          <w:rFonts w:ascii="Times New Roman" w:hAnsi="Times New Roman" w:cs="Times New Roman"/>
        </w:rPr>
        <w:t> :</w:t>
      </w:r>
      <w:r w:rsidRPr="007D0C98">
        <w:rPr>
          <w:rFonts w:ascii="Times New Roman" w:hAnsi="Times New Roman" w:cs="Times New Roman"/>
        </w:rPr>
        <w:t xml:space="preserve"> les divinités animales prennent la parole via le xylovox, s'adressant </w:t>
      </w:r>
      <w:r>
        <w:rPr>
          <w:rFonts w:ascii="Times New Roman" w:hAnsi="Times New Roman" w:cs="Times New Roman"/>
        </w:rPr>
        <w:t>aux</w:t>
      </w:r>
      <w:r w:rsidRPr="007D0C98">
        <w:rPr>
          <w:rFonts w:ascii="Times New Roman" w:hAnsi="Times New Roman" w:cs="Times New Roman"/>
        </w:rPr>
        <w:t xml:space="preserve"> wenndra</w:t>
      </w:r>
      <w:r>
        <w:rPr>
          <w:rFonts w:ascii="Times New Roman" w:hAnsi="Times New Roman" w:cs="Times New Roman"/>
        </w:rPr>
        <w:t>s</w:t>
      </w:r>
      <w:r w:rsidRPr="007D0C98">
        <w:rPr>
          <w:rFonts w:ascii="Times New Roman" w:hAnsi="Times New Roman" w:cs="Times New Roman"/>
        </w:rPr>
        <w:t xml:space="preserve"> par l'intermédiaire de </w:t>
      </w:r>
      <w:r w:rsidRPr="007E1EF9">
        <w:rPr>
          <w:rFonts w:ascii="Times New Roman" w:hAnsi="Times New Roman" w:cs="Times New Roman"/>
        </w:rPr>
        <w:t>leur</w:t>
      </w:r>
      <w:r w:rsidRPr="007D0C98">
        <w:rPr>
          <w:rFonts w:ascii="Times New Roman" w:hAnsi="Times New Roman" w:cs="Times New Roman"/>
        </w:rPr>
        <w:t xml:space="preserve"> </w:t>
      </w:r>
      <w:r>
        <w:rPr>
          <w:rFonts w:ascii="Times New Roman" w:hAnsi="Times New Roman" w:cs="Times New Roman"/>
        </w:rPr>
        <w:t xml:space="preserve">animal </w:t>
      </w:r>
      <w:r w:rsidRPr="007D0C98">
        <w:rPr>
          <w:rFonts w:ascii="Times New Roman" w:hAnsi="Times New Roman" w:cs="Times New Roman"/>
        </w:rPr>
        <w:t>emblème.</w:t>
      </w:r>
    </w:p>
    <w:p w14:paraId="62E4FD83" w14:textId="5866729B" w:rsidR="00AF04E7" w:rsidRPr="007D0C98"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Soléa, en </w:t>
      </w:r>
      <w:r>
        <w:rPr>
          <w:rFonts w:ascii="Times New Roman" w:hAnsi="Times New Roman" w:cs="Times New Roman"/>
        </w:rPr>
        <w:t>lien</w:t>
      </w:r>
      <w:r w:rsidRPr="007D0C98">
        <w:rPr>
          <w:rFonts w:ascii="Times New Roman" w:hAnsi="Times New Roman" w:cs="Times New Roman"/>
        </w:rPr>
        <w:t xml:space="preserve"> avec Bati, la divinité chauve-souris, reçoit la même injonction qu'Eldara</w:t>
      </w:r>
      <w:r w:rsidR="00936CBA">
        <w:rPr>
          <w:rFonts w:ascii="Times New Roman" w:hAnsi="Times New Roman" w:cs="Times New Roman"/>
        </w:rPr>
        <w:t xml:space="preserve"> : </w:t>
      </w:r>
      <w:r>
        <w:rPr>
          <w:rFonts w:ascii="Times New Roman" w:hAnsi="Times New Roman" w:cs="Times New Roman"/>
        </w:rPr>
        <w:t>« Arrêtez tout</w:t>
      </w:r>
      <w:r w:rsidRPr="007D0C98">
        <w:rPr>
          <w:rFonts w:ascii="Times New Roman" w:hAnsi="Times New Roman" w:cs="Times New Roman"/>
        </w:rPr>
        <w:t xml:space="preserve"> ». Quand elle insiste pour comprendre, Bati lui révèle une vérité fondamentale</w:t>
      </w:r>
      <w:r w:rsidR="00936CBA">
        <w:rPr>
          <w:rFonts w:ascii="Times New Roman" w:hAnsi="Times New Roman" w:cs="Times New Roman"/>
        </w:rPr>
        <w:t xml:space="preserve"> : </w:t>
      </w:r>
      <w:r w:rsidRPr="007D0C98">
        <w:rPr>
          <w:rFonts w:ascii="Times New Roman" w:hAnsi="Times New Roman" w:cs="Times New Roman"/>
        </w:rPr>
        <w:t xml:space="preserve">les </w:t>
      </w:r>
      <w:r w:rsidRPr="007E1EF9">
        <w:rPr>
          <w:rFonts w:ascii="Times New Roman" w:hAnsi="Times New Roman" w:cs="Times New Roman"/>
        </w:rPr>
        <w:t>w</w:t>
      </w:r>
      <w:r w:rsidRPr="007D0C98">
        <w:rPr>
          <w:rFonts w:ascii="Times New Roman" w:hAnsi="Times New Roman" w:cs="Times New Roman"/>
        </w:rPr>
        <w:t xml:space="preserve">enndras, malgré leurs bonnes intentions, forcent la nature à pousser selon leur rythme, oubliant que la </w:t>
      </w:r>
      <w:r>
        <w:rPr>
          <w:rFonts w:ascii="Times New Roman" w:hAnsi="Times New Roman" w:cs="Times New Roman"/>
        </w:rPr>
        <w:t>forêt</w:t>
      </w:r>
      <w:r w:rsidRPr="007D0C98">
        <w:rPr>
          <w:rFonts w:ascii="Times New Roman" w:hAnsi="Times New Roman" w:cs="Times New Roman"/>
        </w:rPr>
        <w:t xml:space="preserve"> a son propre tempo, plus lent. « Le temps est une forêt », conclut Bati</w:t>
      </w:r>
      <w:r>
        <w:rPr>
          <w:rFonts w:ascii="Times New Roman" w:hAnsi="Times New Roman" w:cs="Times New Roman"/>
        </w:rPr>
        <w:t>.</w:t>
      </w:r>
      <w:r w:rsidR="00936CBA">
        <w:rPr>
          <w:rFonts w:ascii="Times New Roman" w:hAnsi="Times New Roman" w:cs="Times New Roman"/>
        </w:rPr>
        <w:t xml:space="preserve"> </w:t>
      </w:r>
      <w:r w:rsidR="00AF04E7" w:rsidRPr="005537D4">
        <w:rPr>
          <w:rFonts w:ascii="Times New Roman" w:hAnsi="Times New Roman" w:cs="Times New Roman"/>
        </w:rPr>
        <w:t>Les wenndras comprennent qu’en croyant protéger la nature, ils l’ont dominée par la technologie. Eldara s’effondre</w:t>
      </w:r>
      <w:r w:rsidR="00AF04E7">
        <w:rPr>
          <w:rFonts w:ascii="Times New Roman" w:hAnsi="Times New Roman" w:cs="Times New Roman"/>
        </w:rPr>
        <w:t xml:space="preserve"> et, a</w:t>
      </w:r>
      <w:r w:rsidR="00AF04E7" w:rsidRPr="00170E96">
        <w:rPr>
          <w:rFonts w:ascii="Times New Roman" w:hAnsi="Times New Roman" w:cs="Times New Roman"/>
        </w:rPr>
        <w:t>u même moment, Elaine disparaît</w:t>
      </w:r>
      <w:r w:rsidR="00AF04E7" w:rsidRPr="007D0C98">
        <w:rPr>
          <w:rFonts w:ascii="Times New Roman" w:hAnsi="Times New Roman" w:cs="Times New Roman"/>
        </w:rPr>
        <w:t xml:space="preserve">, </w:t>
      </w:r>
      <w:r w:rsidR="00AF04E7">
        <w:rPr>
          <w:rFonts w:ascii="Times New Roman" w:hAnsi="Times New Roman" w:cs="Times New Roman"/>
        </w:rPr>
        <w:t>au grand désespoir de Neyo.</w:t>
      </w:r>
    </w:p>
    <w:p w14:paraId="67B3F2A6" w14:textId="77777777" w:rsidR="00AF04E7" w:rsidRPr="007D0C98" w:rsidRDefault="00AF04E7" w:rsidP="00936CBA">
      <w:pPr>
        <w:spacing w:after="0" w:line="336" w:lineRule="auto"/>
        <w:ind w:firstLine="709"/>
        <w:jc w:val="both"/>
        <w:rPr>
          <w:rFonts w:ascii="Times New Roman" w:hAnsi="Times New Roman" w:cs="Times New Roman"/>
        </w:rPr>
      </w:pPr>
      <w:r w:rsidRPr="00170E96">
        <w:rPr>
          <w:rFonts w:ascii="Times New Roman" w:hAnsi="Times New Roman" w:cs="Times New Roman"/>
        </w:rPr>
        <w:t xml:space="preserve">Une semaine plus tard, dans un village en reconstruction, Ava et Soléa se retrouvent. Ava </w:t>
      </w:r>
      <w:r>
        <w:rPr>
          <w:rFonts w:ascii="Times New Roman" w:hAnsi="Times New Roman" w:cs="Times New Roman"/>
        </w:rPr>
        <w:t xml:space="preserve">lui </w:t>
      </w:r>
      <w:r w:rsidRPr="00170E96">
        <w:rPr>
          <w:rFonts w:ascii="Times New Roman" w:hAnsi="Times New Roman" w:cs="Times New Roman"/>
        </w:rPr>
        <w:t>avoue ses sentiments</w:t>
      </w:r>
      <w:r>
        <w:rPr>
          <w:rFonts w:ascii="Times New Roman" w:hAnsi="Times New Roman" w:cs="Times New Roman"/>
        </w:rPr>
        <w:t xml:space="preserve"> </w:t>
      </w:r>
      <w:r w:rsidRPr="00170E96">
        <w:rPr>
          <w:rFonts w:ascii="Times New Roman" w:hAnsi="Times New Roman" w:cs="Times New Roman"/>
        </w:rPr>
        <w:t>et Soléa accepte de</w:t>
      </w:r>
      <w:r>
        <w:rPr>
          <w:rFonts w:ascii="Times New Roman" w:hAnsi="Times New Roman" w:cs="Times New Roman"/>
        </w:rPr>
        <w:t xml:space="preserve"> donner une chance à leur relation</w:t>
      </w:r>
      <w:r w:rsidRPr="007D0C98">
        <w:rPr>
          <w:rFonts w:ascii="Times New Roman" w:hAnsi="Times New Roman" w:cs="Times New Roman"/>
        </w:rPr>
        <w:t>.</w:t>
      </w:r>
    </w:p>
    <w:p w14:paraId="7D70C1A9" w14:textId="77777777" w:rsidR="00AF04E7" w:rsidRDefault="00AF04E7" w:rsidP="00936CBA">
      <w:pPr>
        <w:spacing w:after="0" w:line="336" w:lineRule="auto"/>
        <w:ind w:firstLine="709"/>
        <w:jc w:val="both"/>
        <w:rPr>
          <w:rFonts w:ascii="Times New Roman" w:hAnsi="Times New Roman" w:cs="Times New Roman"/>
        </w:rPr>
      </w:pPr>
      <w:r w:rsidRPr="00D62B94">
        <w:rPr>
          <w:rFonts w:ascii="Times New Roman" w:hAnsi="Times New Roman" w:cs="Times New Roman"/>
        </w:rPr>
        <w:t xml:space="preserve">Mais Lior envoie Soléa explorer d’autres villages pour chercher de l’aide. Leur séparation les pousse à grandir : Soléa en assumant ses </w:t>
      </w:r>
      <w:r>
        <w:rPr>
          <w:rFonts w:ascii="Times New Roman" w:hAnsi="Times New Roman" w:cs="Times New Roman"/>
        </w:rPr>
        <w:t>devoirs envers son peuple</w:t>
      </w:r>
      <w:r w:rsidRPr="00D62B94">
        <w:rPr>
          <w:rFonts w:ascii="Times New Roman" w:hAnsi="Times New Roman" w:cs="Times New Roman"/>
        </w:rPr>
        <w:t>, Ava en apprenant à exister pour elle-même. Avant de partir, elles échangent leur premier baiser, promesse d’un amour capable de traverser le temps et la distance.</w:t>
      </w:r>
    </w:p>
    <w:p w14:paraId="69C27E28" w14:textId="00860B93" w:rsidR="00AF04E7" w:rsidRPr="007D0C98" w:rsidRDefault="00AF04E7" w:rsidP="00936CBA">
      <w:pPr>
        <w:spacing w:after="0" w:line="336" w:lineRule="auto"/>
        <w:ind w:firstLine="709"/>
        <w:jc w:val="both"/>
        <w:rPr>
          <w:rFonts w:ascii="Times New Roman" w:hAnsi="Times New Roman" w:cs="Times New Roman"/>
        </w:rPr>
      </w:pPr>
      <w:r w:rsidRPr="003C7C89">
        <w:rPr>
          <w:rFonts w:ascii="Times New Roman" w:hAnsi="Times New Roman" w:cs="Times New Roman"/>
        </w:rPr>
        <w:t xml:space="preserve">Mille nuits plus tard, les wenndras ont appris à cultiver </w:t>
      </w:r>
      <w:r>
        <w:rPr>
          <w:rFonts w:ascii="Times New Roman" w:hAnsi="Times New Roman" w:cs="Times New Roman"/>
        </w:rPr>
        <w:t xml:space="preserve">les plantes </w:t>
      </w:r>
      <w:r w:rsidRPr="003C7C89">
        <w:rPr>
          <w:rFonts w:ascii="Times New Roman" w:hAnsi="Times New Roman" w:cs="Times New Roman"/>
        </w:rPr>
        <w:t xml:space="preserve">selon </w:t>
      </w:r>
      <w:r>
        <w:rPr>
          <w:rFonts w:ascii="Times New Roman" w:hAnsi="Times New Roman" w:cs="Times New Roman"/>
        </w:rPr>
        <w:t>un</w:t>
      </w:r>
      <w:r w:rsidRPr="003C7C89">
        <w:rPr>
          <w:rFonts w:ascii="Times New Roman" w:hAnsi="Times New Roman" w:cs="Times New Roman"/>
        </w:rPr>
        <w:t xml:space="preserve"> rythme naturel. Ava</w:t>
      </w:r>
      <w:r>
        <w:rPr>
          <w:rFonts w:ascii="Times New Roman" w:hAnsi="Times New Roman" w:cs="Times New Roman"/>
        </w:rPr>
        <w:t xml:space="preserve"> </w:t>
      </w:r>
      <w:r w:rsidRPr="003C7C89">
        <w:rPr>
          <w:rFonts w:ascii="Times New Roman" w:hAnsi="Times New Roman" w:cs="Times New Roman"/>
        </w:rPr>
        <w:t xml:space="preserve">co-dirige le village </w:t>
      </w:r>
      <w:r>
        <w:rPr>
          <w:rFonts w:ascii="Times New Roman" w:hAnsi="Times New Roman" w:cs="Times New Roman"/>
        </w:rPr>
        <w:t>avec Lior qui peint le reste du temps</w:t>
      </w:r>
      <w:r w:rsidRPr="003C7C89">
        <w:rPr>
          <w:rFonts w:ascii="Times New Roman" w:hAnsi="Times New Roman" w:cs="Times New Roman"/>
        </w:rPr>
        <w:t xml:space="preserve">. Neyo a </w:t>
      </w:r>
      <w:r>
        <w:rPr>
          <w:rFonts w:ascii="Times New Roman" w:hAnsi="Times New Roman" w:cs="Times New Roman"/>
        </w:rPr>
        <w:t>fait le deuil de la perte d’Elaine, laquelle,</w:t>
      </w:r>
      <w:r w:rsidRPr="003C7C89">
        <w:rPr>
          <w:rFonts w:ascii="Times New Roman" w:hAnsi="Times New Roman" w:cs="Times New Roman"/>
        </w:rPr>
        <w:t xml:space="preserve"> </w:t>
      </w:r>
      <w:r>
        <w:rPr>
          <w:rFonts w:ascii="Times New Roman" w:hAnsi="Times New Roman" w:cs="Times New Roman"/>
        </w:rPr>
        <w:t xml:space="preserve">recueillie par un chevreuil, est </w:t>
      </w:r>
      <w:r w:rsidRPr="003C7C89">
        <w:rPr>
          <w:rFonts w:ascii="Times New Roman" w:hAnsi="Times New Roman" w:cs="Times New Roman"/>
        </w:rPr>
        <w:t>guérie</w:t>
      </w:r>
      <w:r>
        <w:rPr>
          <w:rFonts w:ascii="Times New Roman" w:hAnsi="Times New Roman" w:cs="Times New Roman"/>
        </w:rPr>
        <w:t xml:space="preserve"> et court libre dans la forêt</w:t>
      </w:r>
      <w:r w:rsidRPr="003C7C89">
        <w:rPr>
          <w:rFonts w:ascii="Times New Roman" w:hAnsi="Times New Roman" w:cs="Times New Roman"/>
        </w:rPr>
        <w:t>.</w:t>
      </w:r>
    </w:p>
    <w:p w14:paraId="4CC48C77" w14:textId="3CB9B0D5" w:rsidR="00561E1B" w:rsidRDefault="00AF04E7" w:rsidP="00561E1B">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Au sommet </w:t>
      </w:r>
      <w:r w:rsidRPr="007E1EF9">
        <w:rPr>
          <w:rFonts w:ascii="Times New Roman" w:hAnsi="Times New Roman" w:cs="Times New Roman"/>
        </w:rPr>
        <w:t>d’une falaise</w:t>
      </w:r>
      <w:r w:rsidRPr="007D0C98">
        <w:rPr>
          <w:rFonts w:ascii="Times New Roman" w:hAnsi="Times New Roman" w:cs="Times New Roman"/>
        </w:rPr>
        <w:t>, Ava attend</w:t>
      </w:r>
      <w:r>
        <w:rPr>
          <w:rFonts w:ascii="Times New Roman" w:hAnsi="Times New Roman" w:cs="Times New Roman"/>
        </w:rPr>
        <w:t xml:space="preserve"> le retour de</w:t>
      </w:r>
      <w:r w:rsidRPr="007D0C98">
        <w:rPr>
          <w:rFonts w:ascii="Times New Roman" w:hAnsi="Times New Roman" w:cs="Times New Roman"/>
        </w:rPr>
        <w:t xml:space="preserve"> Soléa. </w:t>
      </w:r>
      <w:r>
        <w:rPr>
          <w:rFonts w:ascii="Times New Roman" w:hAnsi="Times New Roman" w:cs="Times New Roman"/>
        </w:rPr>
        <w:t>L</w:t>
      </w:r>
      <w:r w:rsidRPr="00B15316">
        <w:rPr>
          <w:rFonts w:ascii="Times New Roman" w:hAnsi="Times New Roman" w:cs="Times New Roman"/>
        </w:rPr>
        <w:t xml:space="preserve">eurs retrouvailles </w:t>
      </w:r>
      <w:r>
        <w:rPr>
          <w:rFonts w:ascii="Times New Roman" w:hAnsi="Times New Roman" w:cs="Times New Roman"/>
        </w:rPr>
        <w:t>consacrent</w:t>
      </w:r>
      <w:r w:rsidRPr="00B15316">
        <w:rPr>
          <w:rFonts w:ascii="Times New Roman" w:hAnsi="Times New Roman" w:cs="Times New Roman"/>
        </w:rPr>
        <w:t xml:space="preserve"> une histoire d’amour née de la nuit</w:t>
      </w:r>
      <w:r>
        <w:rPr>
          <w:rFonts w:ascii="Times New Roman" w:hAnsi="Times New Roman" w:cs="Times New Roman"/>
        </w:rPr>
        <w:t xml:space="preserve"> </w:t>
      </w:r>
      <w:r w:rsidRPr="00B15316">
        <w:rPr>
          <w:rFonts w:ascii="Times New Roman" w:hAnsi="Times New Roman" w:cs="Times New Roman"/>
        </w:rPr>
        <w:t>et de la forêt.</w:t>
      </w:r>
      <w:r w:rsidR="00561E1B">
        <w:rPr>
          <w:rFonts w:ascii="Times New Roman" w:hAnsi="Times New Roman" w:cs="Times New Roman"/>
        </w:rPr>
        <w:br w:type="page"/>
      </w:r>
    </w:p>
    <w:p w14:paraId="11567390" w14:textId="44C46093" w:rsidR="00722AE6" w:rsidRDefault="00561E1B" w:rsidP="00561E1B">
      <w:pPr>
        <w:jc w:val="center"/>
        <w:rPr>
          <w:rFonts w:ascii="Perpetua" w:hAnsi="Perpetua" w:cs="MoolBoran"/>
          <w:b/>
          <w:bCs/>
          <w:smallCaps/>
          <w:sz w:val="56"/>
          <w:szCs w:val="56"/>
        </w:rPr>
      </w:pPr>
      <w:r w:rsidRPr="00561E1B">
        <w:rPr>
          <w:rFonts w:ascii="Perpetua" w:hAnsi="Perpetua" w:cs="MoolBoran"/>
          <w:b/>
          <w:bCs/>
          <w:smallCaps/>
          <w:sz w:val="56"/>
          <w:szCs w:val="56"/>
        </w:rPr>
        <w:lastRenderedPageBreak/>
        <w:t>Aesthetics</w:t>
      </w:r>
    </w:p>
    <w:p w14:paraId="6D0FD061" w14:textId="0633B7E0" w:rsidR="00561E1B" w:rsidRPr="00561E1B" w:rsidRDefault="00561E1B" w:rsidP="00561E1B">
      <w:pPr>
        <w:jc w:val="both"/>
        <w:rPr>
          <w:rFonts w:ascii="Times New Roman" w:hAnsi="Times New Roman" w:cs="Times New Roman"/>
        </w:rPr>
      </w:pPr>
      <w:r w:rsidRPr="00561E1B">
        <w:rPr>
          <w:rFonts w:ascii="Times New Roman" w:hAnsi="Times New Roman" w:cs="Times New Roman"/>
        </w:rPr>
        <w:t xml:space="preserve">Avec son intrigue entièrement nocturne, </w:t>
      </w:r>
      <w:r w:rsidRPr="004A7EED">
        <w:rPr>
          <w:rFonts w:ascii="Times New Roman" w:hAnsi="Times New Roman" w:cs="Times New Roman"/>
          <w:i/>
          <w:iCs/>
        </w:rPr>
        <w:t>Mille nuits sur Terre</w:t>
      </w:r>
      <w:r w:rsidRPr="00561E1B">
        <w:rPr>
          <w:rFonts w:ascii="Times New Roman" w:hAnsi="Times New Roman" w:cs="Times New Roman"/>
        </w:rPr>
        <w:t xml:space="preserve"> reprend l’éclat de la forêt et la magie bioluminescente d’œuvres telles qu’</w:t>
      </w:r>
      <w:r w:rsidRPr="004A7EED">
        <w:rPr>
          <w:rFonts w:ascii="Times New Roman" w:hAnsi="Times New Roman" w:cs="Times New Roman"/>
          <w:i/>
          <w:iCs/>
        </w:rPr>
        <w:t>Avatar</w:t>
      </w:r>
      <w:r w:rsidRPr="00561E1B">
        <w:rPr>
          <w:rFonts w:ascii="Times New Roman" w:hAnsi="Times New Roman" w:cs="Times New Roman"/>
        </w:rPr>
        <w:t xml:space="preserve">, </w:t>
      </w:r>
      <w:r w:rsidRPr="004A7EED">
        <w:rPr>
          <w:rFonts w:ascii="Times New Roman" w:hAnsi="Times New Roman" w:cs="Times New Roman"/>
          <w:i/>
          <w:iCs/>
        </w:rPr>
        <w:t>Final Fantasy</w:t>
      </w:r>
      <w:r w:rsidRPr="00561E1B">
        <w:rPr>
          <w:rFonts w:ascii="Times New Roman" w:hAnsi="Times New Roman" w:cs="Times New Roman"/>
        </w:rPr>
        <w:t xml:space="preserve">, </w:t>
      </w:r>
      <w:r w:rsidRPr="004A7EED">
        <w:rPr>
          <w:rFonts w:ascii="Times New Roman" w:hAnsi="Times New Roman" w:cs="Times New Roman"/>
          <w:i/>
          <w:iCs/>
        </w:rPr>
        <w:t>Princesse Mononoké</w:t>
      </w:r>
      <w:r w:rsidRPr="00561E1B">
        <w:rPr>
          <w:rFonts w:ascii="Times New Roman" w:hAnsi="Times New Roman" w:cs="Times New Roman"/>
        </w:rPr>
        <w:t xml:space="preserve"> ou </w:t>
      </w:r>
      <w:r w:rsidRPr="004A7EED">
        <w:rPr>
          <w:rFonts w:ascii="Times New Roman" w:hAnsi="Times New Roman" w:cs="Times New Roman"/>
          <w:i/>
          <w:iCs/>
        </w:rPr>
        <w:t>Les aventures de Zak et Crysta dans la forêt tropicale de Ferngully</w:t>
      </w:r>
      <w:r w:rsidRPr="00561E1B">
        <w:rPr>
          <w:rFonts w:ascii="Times New Roman" w:hAnsi="Times New Roman" w:cs="Times New Roman"/>
        </w:rPr>
        <w:t>.</w:t>
      </w:r>
    </w:p>
    <w:p w14:paraId="745D2342" w14:textId="49F3F50A" w:rsidR="002B4DA4" w:rsidRPr="00561E1B" w:rsidRDefault="00561E1B" w:rsidP="00FD3195">
      <w:pPr>
        <w:jc w:val="center"/>
        <w:rPr>
          <w:rFonts w:ascii="Perpetua" w:hAnsi="Perpetua" w:cs="MoolBoran"/>
          <w:b/>
          <w:bCs/>
          <w:smallCaps/>
          <w:sz w:val="56"/>
          <w:szCs w:val="56"/>
        </w:rPr>
      </w:pPr>
      <w:r>
        <w:rPr>
          <w:rFonts w:ascii="Perpetua" w:hAnsi="Perpetua" w:cs="MoolBoran"/>
          <w:b/>
          <w:bCs/>
          <w:smallCaps/>
          <w:noProof/>
          <w:sz w:val="56"/>
          <w:szCs w:val="56"/>
        </w:rPr>
        <w:drawing>
          <wp:inline distT="0" distB="0" distL="0" distR="0" wp14:anchorId="25E626E5" wp14:editId="754C82DB">
            <wp:extent cx="5760720" cy="7200900"/>
            <wp:effectExtent l="0" t="0" r="0" b="0"/>
            <wp:docPr id="1" name="Image 1" descr="Une image contenant texte, capture d’écran, barrière de corai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apture d’écran, barrière de corail&#10;&#10;Description générée automatiquement"/>
                    <pic:cNvPicPr/>
                  </pic:nvPicPr>
                  <pic:blipFill>
                    <a:blip r:embed="rId10">
                      <a:extLst>
                        <a:ext uri="{28A0092B-C50C-407E-A947-70E740481C1C}">
                          <a14:useLocalDpi xmlns:a14="http://schemas.microsoft.com/office/drawing/2010/main" val="0"/>
                        </a:ext>
                      </a:extLst>
                    </a:blip>
                    <a:stretch>
                      <a:fillRect/>
                    </a:stretch>
                  </pic:blipFill>
                  <pic:spPr>
                    <a:xfrm>
                      <a:off x="0" y="0"/>
                      <a:ext cx="5760720" cy="7200900"/>
                    </a:xfrm>
                    <a:prstGeom prst="rect">
                      <a:avLst/>
                    </a:prstGeom>
                  </pic:spPr>
                </pic:pic>
              </a:graphicData>
            </a:graphic>
          </wp:inline>
        </w:drawing>
      </w:r>
    </w:p>
    <w:sectPr w:rsidR="002B4DA4" w:rsidRPr="00561E1B">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B9E958" w14:textId="77777777" w:rsidR="00A67BE4" w:rsidRDefault="00A67BE4" w:rsidP="0099137C">
      <w:pPr>
        <w:spacing w:after="0" w:line="240" w:lineRule="auto"/>
      </w:pPr>
      <w:r>
        <w:separator/>
      </w:r>
    </w:p>
  </w:endnote>
  <w:endnote w:type="continuationSeparator" w:id="0">
    <w:p w14:paraId="12A2E288" w14:textId="77777777" w:rsidR="00A67BE4" w:rsidRDefault="00A67BE4" w:rsidP="00991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erpetua">
    <w:panose1 w:val="02020502060401020303"/>
    <w:charset w:val="00"/>
    <w:family w:val="roman"/>
    <w:pitch w:val="variable"/>
    <w:sig w:usb0="00000003" w:usb1="00000000" w:usb2="00000000" w:usb3="00000000" w:csb0="00000001" w:csb1="00000000"/>
  </w:font>
  <w:font w:name="MoolBoran">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1C41" w14:textId="77777777" w:rsidR="0099137C" w:rsidRPr="0099137C" w:rsidRDefault="0099137C">
    <w:pPr>
      <w:pStyle w:val="Pieddepage"/>
      <w:jc w:val="center"/>
      <w:rPr>
        <w:caps/>
        <w:color w:val="000000" w:themeColor="text1"/>
      </w:rPr>
    </w:pPr>
    <w:r w:rsidRPr="0099137C">
      <w:rPr>
        <w:caps/>
        <w:color w:val="000000" w:themeColor="text1"/>
      </w:rPr>
      <w:fldChar w:fldCharType="begin"/>
    </w:r>
    <w:r w:rsidRPr="0099137C">
      <w:rPr>
        <w:caps/>
        <w:color w:val="000000" w:themeColor="text1"/>
      </w:rPr>
      <w:instrText>PAGE   \* MERGEFORMAT</w:instrText>
    </w:r>
    <w:r w:rsidRPr="0099137C">
      <w:rPr>
        <w:caps/>
        <w:color w:val="000000" w:themeColor="text1"/>
      </w:rPr>
      <w:fldChar w:fldCharType="separate"/>
    </w:r>
    <w:r w:rsidRPr="0099137C">
      <w:rPr>
        <w:caps/>
        <w:color w:val="000000" w:themeColor="text1"/>
      </w:rPr>
      <w:t>2</w:t>
    </w:r>
    <w:r w:rsidRPr="0099137C">
      <w:rPr>
        <w:caps/>
        <w:color w:val="000000" w:themeColor="text1"/>
      </w:rPr>
      <w:fldChar w:fldCharType="end"/>
    </w:r>
  </w:p>
  <w:p w14:paraId="6B327283" w14:textId="77777777" w:rsidR="0099137C" w:rsidRDefault="0099137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D3A16F" w14:textId="77777777" w:rsidR="00A67BE4" w:rsidRDefault="00A67BE4" w:rsidP="0099137C">
      <w:pPr>
        <w:spacing w:after="0" w:line="240" w:lineRule="auto"/>
      </w:pPr>
      <w:r>
        <w:separator/>
      </w:r>
    </w:p>
  </w:footnote>
  <w:footnote w:type="continuationSeparator" w:id="0">
    <w:p w14:paraId="3BAB3ACC" w14:textId="77777777" w:rsidR="00A67BE4" w:rsidRDefault="00A67BE4" w:rsidP="009913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CC9"/>
    <w:multiLevelType w:val="hybridMultilevel"/>
    <w:tmpl w:val="A792325E"/>
    <w:lvl w:ilvl="0" w:tplc="40AED59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1C046DF6"/>
    <w:multiLevelType w:val="hybridMultilevel"/>
    <w:tmpl w:val="DE201B5E"/>
    <w:lvl w:ilvl="0" w:tplc="87BE00D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F61742C"/>
    <w:multiLevelType w:val="hybridMultilevel"/>
    <w:tmpl w:val="C4348BA0"/>
    <w:lvl w:ilvl="0" w:tplc="CAF21C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1F7B7739"/>
    <w:multiLevelType w:val="hybridMultilevel"/>
    <w:tmpl w:val="B21C8CE0"/>
    <w:lvl w:ilvl="0" w:tplc="1F12763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F9E189D"/>
    <w:multiLevelType w:val="hybridMultilevel"/>
    <w:tmpl w:val="936CF972"/>
    <w:lvl w:ilvl="0" w:tplc="65A4BC4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23A822AB"/>
    <w:multiLevelType w:val="hybridMultilevel"/>
    <w:tmpl w:val="522E3D2E"/>
    <w:lvl w:ilvl="0" w:tplc="83E0CA16">
      <w:start w:val="6"/>
      <w:numFmt w:val="bullet"/>
      <w:lvlText w:val="-"/>
      <w:lvlJc w:val="left"/>
      <w:pPr>
        <w:ind w:left="1068" w:hanging="360"/>
      </w:pPr>
      <w:rPr>
        <w:rFonts w:ascii="Times New Roman" w:eastAsiaTheme="minorHAnsi" w:hAnsi="Times New Roman" w:cs="Times New Roman" w:hint="default"/>
        <w:i/>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2ADA3594"/>
    <w:multiLevelType w:val="hybridMultilevel"/>
    <w:tmpl w:val="BD3C3C0A"/>
    <w:lvl w:ilvl="0" w:tplc="98E0540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307C4992"/>
    <w:multiLevelType w:val="hybridMultilevel"/>
    <w:tmpl w:val="311C7D62"/>
    <w:lvl w:ilvl="0" w:tplc="41048D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49120770"/>
    <w:multiLevelType w:val="hybridMultilevel"/>
    <w:tmpl w:val="A68608C0"/>
    <w:lvl w:ilvl="0" w:tplc="19B80AC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616E79C5"/>
    <w:multiLevelType w:val="hybridMultilevel"/>
    <w:tmpl w:val="99A01288"/>
    <w:lvl w:ilvl="0" w:tplc="5344ACE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6DEC3740"/>
    <w:multiLevelType w:val="hybridMultilevel"/>
    <w:tmpl w:val="8C6692A2"/>
    <w:lvl w:ilvl="0" w:tplc="968E63EA">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6EB56D6B"/>
    <w:multiLevelType w:val="hybridMultilevel"/>
    <w:tmpl w:val="B20290E2"/>
    <w:lvl w:ilvl="0" w:tplc="1E261ED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737065CF"/>
    <w:multiLevelType w:val="hybridMultilevel"/>
    <w:tmpl w:val="4D5E673C"/>
    <w:lvl w:ilvl="0" w:tplc="1A9C1A6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75AF7C41"/>
    <w:multiLevelType w:val="hybridMultilevel"/>
    <w:tmpl w:val="B97A1886"/>
    <w:lvl w:ilvl="0" w:tplc="CF7C428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76FD29C8"/>
    <w:multiLevelType w:val="hybridMultilevel"/>
    <w:tmpl w:val="758869BA"/>
    <w:lvl w:ilvl="0" w:tplc="E60E22FC">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78261E82"/>
    <w:multiLevelType w:val="hybridMultilevel"/>
    <w:tmpl w:val="A1F23168"/>
    <w:lvl w:ilvl="0" w:tplc="470ADA9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7E8929CE"/>
    <w:multiLevelType w:val="hybridMultilevel"/>
    <w:tmpl w:val="A27AAE1A"/>
    <w:lvl w:ilvl="0" w:tplc="AD76FDF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260719492">
    <w:abstractNumId w:val="0"/>
  </w:num>
  <w:num w:numId="2" w16cid:durableId="881600805">
    <w:abstractNumId w:val="15"/>
  </w:num>
  <w:num w:numId="3" w16cid:durableId="1882814464">
    <w:abstractNumId w:val="14"/>
  </w:num>
  <w:num w:numId="4" w16cid:durableId="1821538969">
    <w:abstractNumId w:val="7"/>
  </w:num>
  <w:num w:numId="5" w16cid:durableId="177936977">
    <w:abstractNumId w:val="16"/>
  </w:num>
  <w:num w:numId="6" w16cid:durableId="288560254">
    <w:abstractNumId w:val="13"/>
  </w:num>
  <w:num w:numId="7" w16cid:durableId="1473207794">
    <w:abstractNumId w:val="10"/>
  </w:num>
  <w:num w:numId="8" w16cid:durableId="1529949254">
    <w:abstractNumId w:val="1"/>
  </w:num>
  <w:num w:numId="9" w16cid:durableId="1458068369">
    <w:abstractNumId w:val="12"/>
  </w:num>
  <w:num w:numId="10" w16cid:durableId="552157228">
    <w:abstractNumId w:val="11"/>
  </w:num>
  <w:num w:numId="11" w16cid:durableId="1892108843">
    <w:abstractNumId w:val="8"/>
  </w:num>
  <w:num w:numId="12" w16cid:durableId="79375017">
    <w:abstractNumId w:val="5"/>
  </w:num>
  <w:num w:numId="13" w16cid:durableId="1938245583">
    <w:abstractNumId w:val="3"/>
  </w:num>
  <w:num w:numId="14" w16cid:durableId="343216063">
    <w:abstractNumId w:val="4"/>
  </w:num>
  <w:num w:numId="15" w16cid:durableId="1840005473">
    <w:abstractNumId w:val="2"/>
  </w:num>
  <w:num w:numId="16" w16cid:durableId="1243565236">
    <w:abstractNumId w:val="6"/>
  </w:num>
  <w:num w:numId="17" w16cid:durableId="19133437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E2A"/>
    <w:rsid w:val="00002C28"/>
    <w:rsid w:val="00003DFE"/>
    <w:rsid w:val="0001622C"/>
    <w:rsid w:val="00043FCA"/>
    <w:rsid w:val="000F0177"/>
    <w:rsid w:val="00116A1C"/>
    <w:rsid w:val="00171A8F"/>
    <w:rsid w:val="001934DC"/>
    <w:rsid w:val="00194CE0"/>
    <w:rsid w:val="001B1E3D"/>
    <w:rsid w:val="001E2A53"/>
    <w:rsid w:val="002358F6"/>
    <w:rsid w:val="0026303A"/>
    <w:rsid w:val="002B4DA4"/>
    <w:rsid w:val="002C2E12"/>
    <w:rsid w:val="002C2F30"/>
    <w:rsid w:val="002C61B6"/>
    <w:rsid w:val="00321E04"/>
    <w:rsid w:val="00350F1C"/>
    <w:rsid w:val="003C5843"/>
    <w:rsid w:val="00480939"/>
    <w:rsid w:val="004853CC"/>
    <w:rsid w:val="004972C8"/>
    <w:rsid w:val="004A7EED"/>
    <w:rsid w:val="004C438D"/>
    <w:rsid w:val="00512E0A"/>
    <w:rsid w:val="005364B8"/>
    <w:rsid w:val="00561E1B"/>
    <w:rsid w:val="0057637E"/>
    <w:rsid w:val="0057651E"/>
    <w:rsid w:val="005F4EC0"/>
    <w:rsid w:val="005F6BB3"/>
    <w:rsid w:val="00670BAE"/>
    <w:rsid w:val="00686106"/>
    <w:rsid w:val="00722AE6"/>
    <w:rsid w:val="00731CF5"/>
    <w:rsid w:val="007A6E3C"/>
    <w:rsid w:val="007B6418"/>
    <w:rsid w:val="007E2243"/>
    <w:rsid w:val="008165FA"/>
    <w:rsid w:val="00817138"/>
    <w:rsid w:val="008447D0"/>
    <w:rsid w:val="0085060E"/>
    <w:rsid w:val="0087682D"/>
    <w:rsid w:val="008B62D1"/>
    <w:rsid w:val="008C00A6"/>
    <w:rsid w:val="00914FC5"/>
    <w:rsid w:val="00925FCF"/>
    <w:rsid w:val="00936CBA"/>
    <w:rsid w:val="0099137C"/>
    <w:rsid w:val="009A7A86"/>
    <w:rsid w:val="009F06CB"/>
    <w:rsid w:val="00A00CD7"/>
    <w:rsid w:val="00A03BC5"/>
    <w:rsid w:val="00A67BE4"/>
    <w:rsid w:val="00AA6F77"/>
    <w:rsid w:val="00AF04E7"/>
    <w:rsid w:val="00B666D0"/>
    <w:rsid w:val="00B83E2A"/>
    <w:rsid w:val="00BF363A"/>
    <w:rsid w:val="00C11BD8"/>
    <w:rsid w:val="00C942DD"/>
    <w:rsid w:val="00D51406"/>
    <w:rsid w:val="00DB3D68"/>
    <w:rsid w:val="00DB5AEF"/>
    <w:rsid w:val="00DE0815"/>
    <w:rsid w:val="00DE4EC8"/>
    <w:rsid w:val="00E13816"/>
    <w:rsid w:val="00E44C7B"/>
    <w:rsid w:val="00E552AC"/>
    <w:rsid w:val="00E67A03"/>
    <w:rsid w:val="00EB69B0"/>
    <w:rsid w:val="00EC11C2"/>
    <w:rsid w:val="00EE17A2"/>
    <w:rsid w:val="00F0262F"/>
    <w:rsid w:val="00F143A9"/>
    <w:rsid w:val="00F22BFC"/>
    <w:rsid w:val="00F70DF0"/>
    <w:rsid w:val="00FA47CB"/>
    <w:rsid w:val="00FC3776"/>
    <w:rsid w:val="00FC3C70"/>
    <w:rsid w:val="00FD1F8A"/>
    <w:rsid w:val="00FD31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E897C"/>
  <w15:chartTrackingRefBased/>
  <w15:docId w15:val="{F042569F-D768-4048-A0B2-EFEAB4EA7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3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83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83E2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83E2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83E2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83E2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3E2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3E2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3E2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3E2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83E2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83E2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83E2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83E2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83E2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3E2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3E2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3E2A"/>
    <w:rPr>
      <w:rFonts w:eastAsiaTheme="majorEastAsia" w:cstheme="majorBidi"/>
      <w:color w:val="272727" w:themeColor="text1" w:themeTint="D8"/>
    </w:rPr>
  </w:style>
  <w:style w:type="paragraph" w:styleId="Titre">
    <w:name w:val="Title"/>
    <w:basedOn w:val="Normal"/>
    <w:next w:val="Normal"/>
    <w:link w:val="TitreCar"/>
    <w:uiPriority w:val="10"/>
    <w:qFormat/>
    <w:rsid w:val="00B83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3E2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3E2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3E2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3E2A"/>
    <w:pPr>
      <w:spacing w:before="160"/>
      <w:jc w:val="center"/>
    </w:pPr>
    <w:rPr>
      <w:i/>
      <w:iCs/>
      <w:color w:val="404040" w:themeColor="text1" w:themeTint="BF"/>
    </w:rPr>
  </w:style>
  <w:style w:type="character" w:customStyle="1" w:styleId="CitationCar">
    <w:name w:val="Citation Car"/>
    <w:basedOn w:val="Policepardfaut"/>
    <w:link w:val="Citation"/>
    <w:uiPriority w:val="29"/>
    <w:rsid w:val="00B83E2A"/>
    <w:rPr>
      <w:i/>
      <w:iCs/>
      <w:color w:val="404040" w:themeColor="text1" w:themeTint="BF"/>
    </w:rPr>
  </w:style>
  <w:style w:type="paragraph" w:styleId="Paragraphedeliste">
    <w:name w:val="List Paragraph"/>
    <w:basedOn w:val="Normal"/>
    <w:uiPriority w:val="34"/>
    <w:qFormat/>
    <w:rsid w:val="00B83E2A"/>
    <w:pPr>
      <w:ind w:left="720"/>
      <w:contextualSpacing/>
    </w:pPr>
  </w:style>
  <w:style w:type="character" w:styleId="Accentuationintense">
    <w:name w:val="Intense Emphasis"/>
    <w:basedOn w:val="Policepardfaut"/>
    <w:uiPriority w:val="21"/>
    <w:qFormat/>
    <w:rsid w:val="00B83E2A"/>
    <w:rPr>
      <w:i/>
      <w:iCs/>
      <w:color w:val="0F4761" w:themeColor="accent1" w:themeShade="BF"/>
    </w:rPr>
  </w:style>
  <w:style w:type="paragraph" w:styleId="Citationintense">
    <w:name w:val="Intense Quote"/>
    <w:basedOn w:val="Normal"/>
    <w:next w:val="Normal"/>
    <w:link w:val="CitationintenseCar"/>
    <w:uiPriority w:val="30"/>
    <w:qFormat/>
    <w:rsid w:val="00B83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83E2A"/>
    <w:rPr>
      <w:i/>
      <w:iCs/>
      <w:color w:val="0F4761" w:themeColor="accent1" w:themeShade="BF"/>
    </w:rPr>
  </w:style>
  <w:style w:type="character" w:styleId="Rfrenceintense">
    <w:name w:val="Intense Reference"/>
    <w:basedOn w:val="Policepardfaut"/>
    <w:uiPriority w:val="32"/>
    <w:qFormat/>
    <w:rsid w:val="00B83E2A"/>
    <w:rPr>
      <w:b/>
      <w:bCs/>
      <w:smallCaps/>
      <w:color w:val="0F4761" w:themeColor="accent1" w:themeShade="BF"/>
      <w:spacing w:val="5"/>
    </w:rPr>
  </w:style>
  <w:style w:type="character" w:styleId="Marquedecommentaire">
    <w:name w:val="annotation reference"/>
    <w:basedOn w:val="Policepardfaut"/>
    <w:uiPriority w:val="99"/>
    <w:semiHidden/>
    <w:unhideWhenUsed/>
    <w:rsid w:val="002B4DA4"/>
    <w:rPr>
      <w:sz w:val="16"/>
      <w:szCs w:val="16"/>
    </w:rPr>
  </w:style>
  <w:style w:type="paragraph" w:styleId="Commentaire">
    <w:name w:val="annotation text"/>
    <w:basedOn w:val="Normal"/>
    <w:link w:val="CommentaireCar"/>
    <w:uiPriority w:val="99"/>
    <w:unhideWhenUsed/>
    <w:rsid w:val="002B4DA4"/>
    <w:pPr>
      <w:spacing w:line="240" w:lineRule="auto"/>
    </w:pPr>
    <w:rPr>
      <w:sz w:val="20"/>
      <w:szCs w:val="20"/>
    </w:rPr>
  </w:style>
  <w:style w:type="character" w:customStyle="1" w:styleId="CommentaireCar">
    <w:name w:val="Commentaire Car"/>
    <w:basedOn w:val="Policepardfaut"/>
    <w:link w:val="Commentaire"/>
    <w:uiPriority w:val="99"/>
    <w:rsid w:val="002B4DA4"/>
    <w:rPr>
      <w:sz w:val="20"/>
      <w:szCs w:val="20"/>
    </w:rPr>
  </w:style>
  <w:style w:type="paragraph" w:styleId="Objetducommentaire">
    <w:name w:val="annotation subject"/>
    <w:basedOn w:val="Commentaire"/>
    <w:next w:val="Commentaire"/>
    <w:link w:val="ObjetducommentaireCar"/>
    <w:uiPriority w:val="99"/>
    <w:semiHidden/>
    <w:unhideWhenUsed/>
    <w:rsid w:val="002B4DA4"/>
    <w:rPr>
      <w:b/>
      <w:bCs/>
    </w:rPr>
  </w:style>
  <w:style w:type="character" w:customStyle="1" w:styleId="ObjetducommentaireCar">
    <w:name w:val="Objet du commentaire Car"/>
    <w:basedOn w:val="CommentaireCar"/>
    <w:link w:val="Objetducommentaire"/>
    <w:uiPriority w:val="99"/>
    <w:semiHidden/>
    <w:rsid w:val="002B4DA4"/>
    <w:rPr>
      <w:b/>
      <w:bCs/>
      <w:sz w:val="20"/>
      <w:szCs w:val="20"/>
    </w:rPr>
  </w:style>
  <w:style w:type="paragraph" w:styleId="NormalWeb">
    <w:name w:val="Normal (Web)"/>
    <w:basedOn w:val="Normal"/>
    <w:uiPriority w:val="99"/>
    <w:semiHidden/>
    <w:unhideWhenUsed/>
    <w:rsid w:val="002B4DA4"/>
    <w:rPr>
      <w:rFonts w:ascii="Times New Roman" w:hAnsi="Times New Roman" w:cs="Times New Roman"/>
    </w:rPr>
  </w:style>
  <w:style w:type="paragraph" w:styleId="En-tte">
    <w:name w:val="header"/>
    <w:basedOn w:val="Normal"/>
    <w:link w:val="En-tteCar"/>
    <w:uiPriority w:val="99"/>
    <w:unhideWhenUsed/>
    <w:rsid w:val="002B4DA4"/>
    <w:pPr>
      <w:tabs>
        <w:tab w:val="center" w:pos="4536"/>
        <w:tab w:val="right" w:pos="9072"/>
      </w:tabs>
      <w:spacing w:after="0" w:line="240" w:lineRule="auto"/>
    </w:pPr>
  </w:style>
  <w:style w:type="character" w:customStyle="1" w:styleId="En-tteCar">
    <w:name w:val="En-tête Car"/>
    <w:basedOn w:val="Policepardfaut"/>
    <w:link w:val="En-tte"/>
    <w:uiPriority w:val="99"/>
    <w:rsid w:val="002B4DA4"/>
  </w:style>
  <w:style w:type="paragraph" w:styleId="Pieddepage">
    <w:name w:val="footer"/>
    <w:basedOn w:val="Normal"/>
    <w:link w:val="PieddepageCar"/>
    <w:uiPriority w:val="99"/>
    <w:unhideWhenUsed/>
    <w:rsid w:val="002B4DA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B4DA4"/>
  </w:style>
  <w:style w:type="character" w:styleId="Lienhypertexte">
    <w:name w:val="Hyperlink"/>
    <w:basedOn w:val="Policepardfaut"/>
    <w:uiPriority w:val="99"/>
    <w:unhideWhenUsed/>
    <w:rsid w:val="00DB3D68"/>
    <w:rPr>
      <w:color w:val="467886" w:themeColor="hyperlink"/>
      <w:u w:val="single"/>
    </w:rPr>
  </w:style>
  <w:style w:type="character" w:styleId="Mentionnonrsolue">
    <w:name w:val="Unresolved Mention"/>
    <w:basedOn w:val="Policepardfaut"/>
    <w:uiPriority w:val="99"/>
    <w:semiHidden/>
    <w:unhideWhenUsed/>
    <w:rsid w:val="00DB3D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34926">
      <w:bodyDiv w:val="1"/>
      <w:marLeft w:val="0"/>
      <w:marRight w:val="0"/>
      <w:marTop w:val="0"/>
      <w:marBottom w:val="0"/>
      <w:divBdr>
        <w:top w:val="none" w:sz="0" w:space="0" w:color="auto"/>
        <w:left w:val="none" w:sz="0" w:space="0" w:color="auto"/>
        <w:bottom w:val="none" w:sz="0" w:space="0" w:color="auto"/>
        <w:right w:val="none" w:sz="0" w:space="0" w:color="auto"/>
      </w:divBdr>
    </w:div>
    <w:div w:id="499658046">
      <w:bodyDiv w:val="1"/>
      <w:marLeft w:val="0"/>
      <w:marRight w:val="0"/>
      <w:marTop w:val="0"/>
      <w:marBottom w:val="0"/>
      <w:divBdr>
        <w:top w:val="none" w:sz="0" w:space="0" w:color="auto"/>
        <w:left w:val="none" w:sz="0" w:space="0" w:color="auto"/>
        <w:bottom w:val="none" w:sz="0" w:space="0" w:color="auto"/>
        <w:right w:val="none" w:sz="0" w:space="0" w:color="auto"/>
      </w:divBdr>
    </w:div>
    <w:div w:id="1143816435">
      <w:bodyDiv w:val="1"/>
      <w:marLeft w:val="0"/>
      <w:marRight w:val="0"/>
      <w:marTop w:val="0"/>
      <w:marBottom w:val="0"/>
      <w:divBdr>
        <w:top w:val="none" w:sz="0" w:space="0" w:color="auto"/>
        <w:left w:val="none" w:sz="0" w:space="0" w:color="auto"/>
        <w:bottom w:val="none" w:sz="0" w:space="0" w:color="auto"/>
        <w:right w:val="none" w:sz="0" w:space="0" w:color="auto"/>
      </w:divBdr>
    </w:div>
    <w:div w:id="1188252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nasuldarie@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6AE0F7-683E-4D2B-97E4-C41DA07DC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2282</TotalTime>
  <Pages>7</Pages>
  <Words>1681</Words>
  <Characters>9246</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42</cp:revision>
  <cp:lastPrinted>2025-09-13T13:07:00Z</cp:lastPrinted>
  <dcterms:created xsi:type="dcterms:W3CDTF">2025-06-27T20:08:00Z</dcterms:created>
  <dcterms:modified xsi:type="dcterms:W3CDTF">2025-11-26T21:24:00Z</dcterms:modified>
</cp:coreProperties>
</file>