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812" w:rsidRPr="00F3695A" w:rsidRDefault="00990812" w:rsidP="009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95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A458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A4584">
        <w:rPr>
          <w:rFonts w:ascii="Times New Roman" w:hAnsi="Times New Roman" w:cs="Times New Roman"/>
          <w:sz w:val="28"/>
          <w:szCs w:val="28"/>
        </w:rPr>
        <w:t xml:space="preserve"> оказание услуг по </w:t>
      </w:r>
      <w:r>
        <w:rPr>
          <w:rFonts w:ascii="Times New Roman" w:hAnsi="Times New Roman" w:cs="Times New Roman"/>
          <w:sz w:val="28"/>
          <w:szCs w:val="28"/>
        </w:rPr>
        <w:t>разработке и интеграции Образовательного</w:t>
      </w:r>
    </w:p>
    <w:p w:rsidR="00990812" w:rsidRDefault="00990812" w:rsidP="00990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портала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сайт Министерства образования и науки</w:t>
      </w:r>
      <w:r w:rsidRPr="0099081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9D7298">
          <w:rPr>
            <w:rStyle w:val="a7"/>
            <w:rFonts w:ascii="Times New Roman" w:hAnsi="Times New Roman" w:cs="Times New Roman"/>
            <w:sz w:val="28"/>
            <w:szCs w:val="28"/>
          </w:rPr>
          <w:t>https://monrt.rtyva.ru</w:t>
        </w:r>
      </w:hyperlink>
    </w:p>
    <w:p w:rsidR="00990812" w:rsidRDefault="0099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0812" w:rsidRPr="00C1558B" w:rsidRDefault="00990812" w:rsidP="0099081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1558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ОБЩИЕ СВЕДЕНИЯ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5664"/>
      </w:tblGrid>
      <w:tr w:rsidR="00990812" w:rsidTr="009F63C0">
        <w:tc>
          <w:tcPr>
            <w:tcW w:w="846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Перечень данных</w:t>
            </w:r>
          </w:p>
        </w:tc>
        <w:tc>
          <w:tcPr>
            <w:tcW w:w="5664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Состав, содержание данных и требования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5664" w:type="dxa"/>
          </w:tcPr>
          <w:p w:rsidR="00990812" w:rsidRDefault="00990812" w:rsidP="009908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Специализированный информационный </w:t>
            </w:r>
            <w:proofErr w:type="spellStart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интернет-ресурс</w:t>
            </w:r>
            <w:proofErr w:type="spellEnd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Образовательный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 портал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Республики Тыва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» (далее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образовательный портал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портал)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URL-адрес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нвестиционного портала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нформационно-телекоммуникацион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сети «Интернет»</w:t>
            </w:r>
          </w:p>
        </w:tc>
        <w:tc>
          <w:tcPr>
            <w:tcW w:w="5664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58B">
              <w:rPr>
                <w:rFonts w:ascii="Times New Roman" w:hAnsi="Times New Roman" w:cs="Times New Roman"/>
                <w:sz w:val="28"/>
                <w:szCs w:val="28"/>
              </w:rPr>
              <w:t>https://www.tuv-investportal.ru/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5664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образования и науки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Республики Тыва</w:t>
            </w:r>
          </w:p>
          <w:p w:rsidR="00990812" w:rsidRPr="00990812" w:rsidRDefault="00990812" w:rsidP="009F63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908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667000, Республика Тыва, г. Кызыл, ул. </w:t>
            </w:r>
            <w:proofErr w:type="spellStart"/>
            <w:r w:rsidRPr="009908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Чульдума</w:t>
            </w:r>
            <w:proofErr w:type="spellEnd"/>
            <w:r w:rsidRPr="009908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д.18 (</w:t>
            </w:r>
            <w:r w:rsidRPr="009908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ИОКО</w:t>
            </w:r>
            <w:r w:rsidRPr="009908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:rsidR="00990812" w:rsidRPr="00990812" w:rsidRDefault="00990812" w:rsidP="009F63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908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ОГРН </w:t>
            </w:r>
            <w:r w:rsidRPr="00990812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1051700509915</w:t>
            </w:r>
            <w:r w:rsidRPr="009908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ИНН 1701037900</w:t>
            </w:r>
          </w:p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8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mineconom@rtyva.ru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Исполнителя</w:t>
            </w:r>
          </w:p>
        </w:tc>
        <w:tc>
          <w:tcPr>
            <w:tcW w:w="5664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Казенное предприятие Республики Тыва «Центр информационных технологий Республики Тыва»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документов, на основании которых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выполняются услуги</w:t>
            </w:r>
          </w:p>
        </w:tc>
        <w:tc>
          <w:tcPr>
            <w:tcW w:w="5664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Договор № ___ от «____» _______ 2022г. на оказание услуг по обеспечению работы сайта в информационно-телекоммуникационной сети «Интернет»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нвестиционный портал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Республики Тыва» 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https://www.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tuv</w:t>
            </w:r>
            <w:proofErr w:type="spellEnd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-investportal.ru/» (далее – Договор), настоящее 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хническое задание (далее – ТЗ).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Плановые сроки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начала оказания услуг</w:t>
            </w:r>
          </w:p>
        </w:tc>
        <w:tc>
          <w:tcPr>
            <w:tcW w:w="5664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Не позднее 3 (тр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ех) календарных дней с момента 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подписания Зака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зчиком и Исполнителем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Договора 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End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орие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нтировочно – май 2022 года).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Плановые сроки </w:t>
            </w:r>
          </w:p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окончания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услуг</w:t>
            </w:r>
          </w:p>
        </w:tc>
        <w:tc>
          <w:tcPr>
            <w:tcW w:w="5664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сентября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 2022 года </w:t>
            </w:r>
          </w:p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Сроки оказания услуг, в том числе промежуточные, закреплены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алендарным планом, являющимся приложением к настоящему Техниче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скому заданию.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Общие сведения об источниках и порядке финансирования услуг</w:t>
            </w:r>
          </w:p>
        </w:tc>
        <w:tc>
          <w:tcPr>
            <w:tcW w:w="5664" w:type="dxa"/>
          </w:tcPr>
          <w:p w:rsidR="00990812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Источником финансирования являются средства Заказчика (субсидия).</w:t>
            </w:r>
          </w:p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орядок финансирования закреплен Договором.</w:t>
            </w:r>
          </w:p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Вариативность, право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 Заказчика на изменение требований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дностороннем порядке</w:t>
            </w:r>
          </w:p>
        </w:tc>
        <w:tc>
          <w:tcPr>
            <w:tcW w:w="5664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Структура, функции (задачи), виды обеспечения, информационное наполнение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инвестиционного портала и другие требования ТЗ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дополняться, изменяться Заказчиком на этапе </w:t>
            </w:r>
            <w:proofErr w:type="spellStart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прототипирования</w:t>
            </w:r>
            <w:proofErr w:type="spellEnd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 инвестиционного портала и на более поздних этапах реализации Договора с целью максимального достижения целей Договора и Технического задания к нему, достижения инвестиционным порталом показателей.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Требования к качеству услуг</w:t>
            </w:r>
          </w:p>
        </w:tc>
        <w:tc>
          <w:tcPr>
            <w:tcW w:w="5664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Услуги должны быть оказаны своевременно и качественно, с соблюдением всех принятых норм и правил в соответствии с законодательством Российской Федерации с максимально возможным соблюдением интересов Заказчика. Исполнитель гарантирует своевременное оказание услуг в полном объеме, предусмотренном Техническим заданием, а также своевременное устранение недостатков, выявленных в процессе оказания услуг и в период гарантийного срока, устанавливаемого в договоре.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Требования к субподрядчикам</w:t>
            </w:r>
          </w:p>
        </w:tc>
        <w:tc>
          <w:tcPr>
            <w:tcW w:w="5664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 является генеральным подрядчиком, имеет право привлекать для исполнения настоящего Технического задания субподрядчиков. До привлечения субподрядчика к выполнению работы необходимо его согласование с Заказчиком. По требованию Заказчика исполнитель производит замену субподрядчика, если ранее </w:t>
            </w:r>
            <w:proofErr w:type="gramStart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согласованный  субподрядчик</w:t>
            </w:r>
            <w:proofErr w:type="gramEnd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 ненадлежащим образом исполняет свою работу и (или) результаты его работы не проходят согласование Заказчиком.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Требования к наполнению Портала</w:t>
            </w:r>
          </w:p>
        </w:tc>
        <w:tc>
          <w:tcPr>
            <w:tcW w:w="5664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В рамках модернизации инвестиционного портала информационное наполнение и последующее обновление (фото, видеоматериалы, тексты, презентации и др.) осуществляется Исполнителем самостоятельно (участие в совещаниях, интервьюирование, фото- видеосъемка). В </w:t>
            </w:r>
            <w:r w:rsidRPr="000A45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случае если Заказчик является источником информации, Исполнитель осуществляет запрос информации у Заказчика с целью последующей переработки информации вне зависимости от формата данных, согласование ее с Заказчиком и размещение на Портале.</w:t>
            </w:r>
          </w:p>
        </w:tc>
      </w:tr>
      <w:tr w:rsidR="00990812" w:rsidTr="009F63C0">
        <w:tc>
          <w:tcPr>
            <w:tcW w:w="846" w:type="dxa"/>
          </w:tcPr>
          <w:p w:rsidR="00990812" w:rsidRPr="00C1558B" w:rsidRDefault="00990812" w:rsidP="00990812">
            <w:pPr>
              <w:pStyle w:val="a9"/>
              <w:numPr>
                <w:ilvl w:val="1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Требования к возможности сохранения материалов</w:t>
            </w:r>
          </w:p>
        </w:tc>
        <w:tc>
          <w:tcPr>
            <w:tcW w:w="5664" w:type="dxa"/>
          </w:tcPr>
          <w:p w:rsidR="00990812" w:rsidRPr="000A4584" w:rsidRDefault="00990812" w:rsidP="009F6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Должна быть предусмотрена возможность сохранения или вывода на печать любых материалов, размещенных на Портале в форматах соответствующих их специфики (PDF, </w:t>
            </w:r>
            <w:proofErr w:type="spellStart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pptx</w:t>
            </w:r>
            <w:proofErr w:type="spellEnd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  <w:proofErr w:type="spellEnd"/>
            <w:r w:rsidRPr="000A4584">
              <w:rPr>
                <w:rFonts w:ascii="Times New Roman" w:hAnsi="Times New Roman" w:cs="Times New Roman"/>
                <w:sz w:val="28"/>
                <w:szCs w:val="28"/>
              </w:rPr>
              <w:t xml:space="preserve"> и другие).</w:t>
            </w:r>
          </w:p>
        </w:tc>
      </w:tr>
    </w:tbl>
    <w:p w:rsidR="00990812" w:rsidRPr="00990812" w:rsidRDefault="00990812" w:rsidP="00990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90812" w:rsidRPr="0099081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773" w:rsidRDefault="00F87773" w:rsidP="00990812">
      <w:pPr>
        <w:spacing w:after="0" w:line="240" w:lineRule="auto"/>
      </w:pPr>
      <w:r>
        <w:separator/>
      </w:r>
    </w:p>
  </w:endnote>
  <w:endnote w:type="continuationSeparator" w:id="0">
    <w:p w:rsidR="00F87773" w:rsidRDefault="00F87773" w:rsidP="0099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773" w:rsidRDefault="00F87773" w:rsidP="00990812">
      <w:pPr>
        <w:spacing w:after="0" w:line="240" w:lineRule="auto"/>
      </w:pPr>
      <w:r>
        <w:separator/>
      </w:r>
    </w:p>
  </w:footnote>
  <w:footnote w:type="continuationSeparator" w:id="0">
    <w:p w:rsidR="00F87773" w:rsidRDefault="00F87773" w:rsidP="00990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812" w:rsidRPr="00990812" w:rsidRDefault="00990812">
    <w:pPr>
      <w:pStyle w:val="a3"/>
      <w:rPr>
        <w:lang w:val="en-US"/>
      </w:rPr>
    </w:pPr>
    <w:r>
      <w:t xml:space="preserve">Техническое задание на оказание услуг по разработке и интеграции Образовательного портала на сайт Министерства образования и науки Республики Тыва </w:t>
    </w:r>
    <w:r>
      <w:rPr>
        <w:lang w:val="en-US"/>
      </w:rPr>
      <w:t>https</w:t>
    </w:r>
    <w:r w:rsidRPr="00990812">
      <w:t>://</w:t>
    </w:r>
    <w:proofErr w:type="spellStart"/>
    <w:r>
      <w:rPr>
        <w:lang w:val="en-US"/>
      </w:rPr>
      <w:t>monrt</w:t>
    </w:r>
    <w:proofErr w:type="spellEnd"/>
    <w:r w:rsidRPr="00990812">
      <w:t>.</w:t>
    </w:r>
    <w:proofErr w:type="spellStart"/>
    <w:r>
      <w:rPr>
        <w:lang w:val="en-US"/>
      </w:rPr>
      <w:t>rtyva</w:t>
    </w:r>
    <w:proofErr w:type="spellEnd"/>
    <w:r w:rsidRPr="00990812">
      <w:t>.</w:t>
    </w:r>
    <w:proofErr w:type="spellStart"/>
    <w:r>
      <w:rPr>
        <w:lang w:val="en-US"/>
      </w:rPr>
      <w:t>ru</w:t>
    </w:r>
    <w:proofErr w:type="spellEnd"/>
  </w:p>
  <w:p w:rsidR="00990812" w:rsidRDefault="0099081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C1F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1D"/>
    <w:rsid w:val="0037321D"/>
    <w:rsid w:val="005C6ABF"/>
    <w:rsid w:val="00990812"/>
    <w:rsid w:val="00CD662E"/>
    <w:rsid w:val="00F8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E5E18-4F5C-4694-8830-A316DCE0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0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812"/>
  </w:style>
  <w:style w:type="paragraph" w:styleId="a5">
    <w:name w:val="footer"/>
    <w:basedOn w:val="a"/>
    <w:link w:val="a6"/>
    <w:uiPriority w:val="99"/>
    <w:unhideWhenUsed/>
    <w:rsid w:val="00990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812"/>
  </w:style>
  <w:style w:type="character" w:styleId="a7">
    <w:name w:val="Hyperlink"/>
    <w:basedOn w:val="a0"/>
    <w:uiPriority w:val="99"/>
    <w:unhideWhenUsed/>
    <w:rsid w:val="0099081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90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90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9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rt.rty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5177-4B3E-4AED-A041-4DCE3F02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Dan-Khayaa Olcheyben</dc:creator>
  <cp:keywords/>
  <dc:description/>
  <cp:lastModifiedBy>Dan-Khayaa Olcheyben</cp:lastModifiedBy>
  <cp:revision>2</cp:revision>
  <dcterms:created xsi:type="dcterms:W3CDTF">2022-05-20T07:15:00Z</dcterms:created>
  <dcterms:modified xsi:type="dcterms:W3CDTF">2022-05-20T09:49:00Z</dcterms:modified>
</cp:coreProperties>
</file>