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95B5" w14:textId="77777777" w:rsidR="008B1596" w:rsidRDefault="00000000">
      <w:pPr>
        <w:pStyle w:val="Balk1"/>
      </w:pPr>
      <w:r>
        <w:t>Kullanılan Hiperparametreler ve Açıklamaları</w:t>
      </w:r>
    </w:p>
    <w:p w14:paraId="09512889" w14:textId="77777777" w:rsidR="008B1596" w:rsidRDefault="00000000">
      <w:r>
        <w:t>Model eğitimi sırasında kullanılan hiperparametreler ve bunların işlevleri aşağıdaki tabloda özetlenmiştir: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1596" w14:paraId="1066F7B5" w14:textId="77777777">
        <w:tc>
          <w:tcPr>
            <w:tcW w:w="2880" w:type="dxa"/>
          </w:tcPr>
          <w:p w14:paraId="098CB2EA" w14:textId="77777777" w:rsidR="008B1596" w:rsidRDefault="00000000">
            <w:r>
              <w:t>Hiperparametre</w:t>
            </w:r>
          </w:p>
        </w:tc>
        <w:tc>
          <w:tcPr>
            <w:tcW w:w="2880" w:type="dxa"/>
          </w:tcPr>
          <w:p w14:paraId="75B875C0" w14:textId="77777777" w:rsidR="008B1596" w:rsidRDefault="00000000">
            <w:r>
              <w:t>Değeri</w:t>
            </w:r>
          </w:p>
        </w:tc>
        <w:tc>
          <w:tcPr>
            <w:tcW w:w="2880" w:type="dxa"/>
          </w:tcPr>
          <w:p w14:paraId="408A302D" w14:textId="77777777" w:rsidR="008B1596" w:rsidRDefault="00000000">
            <w:r>
              <w:t>Açıklama</w:t>
            </w:r>
          </w:p>
        </w:tc>
      </w:tr>
      <w:tr w:rsidR="008B1596" w14:paraId="648438B4" w14:textId="77777777">
        <w:tc>
          <w:tcPr>
            <w:tcW w:w="2880" w:type="dxa"/>
          </w:tcPr>
          <w:p w14:paraId="5939878F" w14:textId="77777777" w:rsidR="008B1596" w:rsidRDefault="00000000">
            <w:r>
              <w:t>output_dir</w:t>
            </w:r>
          </w:p>
        </w:tc>
        <w:tc>
          <w:tcPr>
            <w:tcW w:w="2880" w:type="dxa"/>
          </w:tcPr>
          <w:p w14:paraId="0F126A9E" w14:textId="77777777" w:rsidR="008B1596" w:rsidRDefault="00000000">
            <w:r>
              <w:t>./results</w:t>
            </w:r>
          </w:p>
        </w:tc>
        <w:tc>
          <w:tcPr>
            <w:tcW w:w="2880" w:type="dxa"/>
          </w:tcPr>
          <w:p w14:paraId="5090F7EE" w14:textId="77777777" w:rsidR="008B1596" w:rsidRDefault="00000000">
            <w:r>
              <w:t>Modelin ve çıktıların kaydedileceği klasördür.</w:t>
            </w:r>
          </w:p>
        </w:tc>
      </w:tr>
      <w:tr w:rsidR="008B1596" w14:paraId="6699EF16" w14:textId="77777777">
        <w:tc>
          <w:tcPr>
            <w:tcW w:w="2880" w:type="dxa"/>
          </w:tcPr>
          <w:p w14:paraId="3F804A07" w14:textId="77777777" w:rsidR="008B1596" w:rsidRDefault="00000000">
            <w:r>
              <w:t>eval_strategy</w:t>
            </w:r>
          </w:p>
        </w:tc>
        <w:tc>
          <w:tcPr>
            <w:tcW w:w="2880" w:type="dxa"/>
          </w:tcPr>
          <w:p w14:paraId="37A4B2F4" w14:textId="77777777" w:rsidR="008B1596" w:rsidRDefault="00000000">
            <w:r>
              <w:t>"steps"</w:t>
            </w:r>
          </w:p>
        </w:tc>
        <w:tc>
          <w:tcPr>
            <w:tcW w:w="2880" w:type="dxa"/>
          </w:tcPr>
          <w:p w14:paraId="44720E43" w14:textId="77777777" w:rsidR="008B1596" w:rsidRDefault="00000000">
            <w:r>
              <w:t>Değerlendirmenin hangi sıklıkta yapılacağını belirtir. 'steps' seçildiğinde belirli adımlarda değerlendirme yapılır.</w:t>
            </w:r>
          </w:p>
        </w:tc>
      </w:tr>
      <w:tr w:rsidR="008B1596" w14:paraId="2F758DA4" w14:textId="77777777">
        <w:tc>
          <w:tcPr>
            <w:tcW w:w="2880" w:type="dxa"/>
          </w:tcPr>
          <w:p w14:paraId="3A761B86" w14:textId="77777777" w:rsidR="008B1596" w:rsidRDefault="00000000">
            <w:r>
              <w:t>eval_steps</w:t>
            </w:r>
          </w:p>
        </w:tc>
        <w:tc>
          <w:tcPr>
            <w:tcW w:w="2880" w:type="dxa"/>
          </w:tcPr>
          <w:p w14:paraId="600AB92C" w14:textId="383A02E9" w:rsidR="008B1596" w:rsidRDefault="00000000">
            <w:r>
              <w:t>1</w:t>
            </w:r>
            <w:r w:rsidR="006D6BAB">
              <w:t>50</w:t>
            </w:r>
          </w:p>
        </w:tc>
        <w:tc>
          <w:tcPr>
            <w:tcW w:w="2880" w:type="dxa"/>
          </w:tcPr>
          <w:p w14:paraId="166EB07E" w14:textId="3499A178" w:rsidR="008B1596" w:rsidRDefault="00000000">
            <w:r>
              <w:t>Her 1</w:t>
            </w:r>
            <w:r w:rsidR="006D6BAB">
              <w:t>5</w:t>
            </w:r>
            <w:r>
              <w:t xml:space="preserve">0 </w:t>
            </w:r>
            <w:proofErr w:type="spellStart"/>
            <w:r>
              <w:t>eğitim</w:t>
            </w:r>
            <w:proofErr w:type="spellEnd"/>
            <w:r>
              <w:t xml:space="preserve"> </w:t>
            </w:r>
            <w:proofErr w:type="spellStart"/>
            <w:r>
              <w:t>adımında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doğrulama (validation) değerlendirmesi yapılır.</w:t>
            </w:r>
          </w:p>
        </w:tc>
      </w:tr>
      <w:tr w:rsidR="008B1596" w14:paraId="56411146" w14:textId="77777777">
        <w:tc>
          <w:tcPr>
            <w:tcW w:w="2880" w:type="dxa"/>
          </w:tcPr>
          <w:p w14:paraId="4BC7AB70" w14:textId="77777777" w:rsidR="008B1596" w:rsidRDefault="00000000">
            <w:r>
              <w:t>save_steps</w:t>
            </w:r>
          </w:p>
        </w:tc>
        <w:tc>
          <w:tcPr>
            <w:tcW w:w="2880" w:type="dxa"/>
          </w:tcPr>
          <w:p w14:paraId="4608BFE1" w14:textId="44054A3C" w:rsidR="008B1596" w:rsidRDefault="00000000">
            <w:r>
              <w:t>2</w:t>
            </w:r>
            <w:r w:rsidR="006D6BAB">
              <w:t>50</w:t>
            </w:r>
          </w:p>
        </w:tc>
        <w:tc>
          <w:tcPr>
            <w:tcW w:w="2880" w:type="dxa"/>
          </w:tcPr>
          <w:p w14:paraId="58B5EC8F" w14:textId="6B1BC7D9" w:rsidR="008B1596" w:rsidRDefault="00000000">
            <w:r>
              <w:t>Her</w:t>
            </w:r>
            <w:r w:rsidR="006D6BAB">
              <w:t xml:space="preserve"> 150 </w:t>
            </w:r>
            <w:proofErr w:type="spellStart"/>
            <w:r>
              <w:t>adımda</w:t>
            </w:r>
            <w:proofErr w:type="spellEnd"/>
            <w:r>
              <w:t xml:space="preserve"> </w:t>
            </w:r>
            <w:proofErr w:type="spellStart"/>
            <w:r>
              <w:t>modelin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ara</w:t>
            </w:r>
            <w:proofErr w:type="spellEnd"/>
            <w:r>
              <w:t xml:space="preserve"> </w:t>
            </w:r>
            <w:proofErr w:type="spellStart"/>
            <w:r>
              <w:t>kaydı</w:t>
            </w:r>
            <w:proofErr w:type="spellEnd"/>
            <w:r>
              <w:t xml:space="preserve"> (checkpoint) alınır.</w:t>
            </w:r>
          </w:p>
        </w:tc>
      </w:tr>
      <w:tr w:rsidR="008B1596" w14:paraId="2B461B08" w14:textId="77777777">
        <w:tc>
          <w:tcPr>
            <w:tcW w:w="2880" w:type="dxa"/>
          </w:tcPr>
          <w:p w14:paraId="194096C7" w14:textId="77777777" w:rsidR="008B1596" w:rsidRDefault="00000000">
            <w:r>
              <w:t>per_device_train_batch_size</w:t>
            </w:r>
          </w:p>
        </w:tc>
        <w:tc>
          <w:tcPr>
            <w:tcW w:w="2880" w:type="dxa"/>
          </w:tcPr>
          <w:p w14:paraId="5DE51CCB" w14:textId="77777777" w:rsidR="008B1596" w:rsidRDefault="00000000">
            <w:r>
              <w:t>2</w:t>
            </w:r>
          </w:p>
        </w:tc>
        <w:tc>
          <w:tcPr>
            <w:tcW w:w="2880" w:type="dxa"/>
          </w:tcPr>
          <w:p w14:paraId="398E830B" w14:textId="77777777" w:rsidR="008B1596" w:rsidRDefault="00000000">
            <w:r>
              <w:t>Her cihaz (CPU/GPU) başına eğitimde kullanılacak örnek (batch) sayısı.</w:t>
            </w:r>
          </w:p>
        </w:tc>
      </w:tr>
      <w:tr w:rsidR="008B1596" w14:paraId="70AC2A12" w14:textId="77777777">
        <w:tc>
          <w:tcPr>
            <w:tcW w:w="2880" w:type="dxa"/>
          </w:tcPr>
          <w:p w14:paraId="3B87DA2C" w14:textId="77777777" w:rsidR="008B1596" w:rsidRDefault="00000000">
            <w:r>
              <w:t>per_device_eval_batch_size</w:t>
            </w:r>
          </w:p>
        </w:tc>
        <w:tc>
          <w:tcPr>
            <w:tcW w:w="2880" w:type="dxa"/>
          </w:tcPr>
          <w:p w14:paraId="65C9A2C6" w14:textId="77777777" w:rsidR="008B1596" w:rsidRDefault="00000000">
            <w:r>
              <w:t>2</w:t>
            </w:r>
          </w:p>
        </w:tc>
        <w:tc>
          <w:tcPr>
            <w:tcW w:w="2880" w:type="dxa"/>
          </w:tcPr>
          <w:p w14:paraId="03766924" w14:textId="77777777" w:rsidR="008B1596" w:rsidRDefault="00000000">
            <w:r>
              <w:t>Her cihaz başına değerlendirmede kullanılacak örnek sayısı.</w:t>
            </w:r>
          </w:p>
        </w:tc>
      </w:tr>
      <w:tr w:rsidR="008B1596" w14:paraId="53A8C978" w14:textId="77777777">
        <w:tc>
          <w:tcPr>
            <w:tcW w:w="2880" w:type="dxa"/>
          </w:tcPr>
          <w:p w14:paraId="17D6E3E3" w14:textId="77777777" w:rsidR="008B1596" w:rsidRDefault="00000000">
            <w:r>
              <w:t>num_train_epochs</w:t>
            </w:r>
          </w:p>
        </w:tc>
        <w:tc>
          <w:tcPr>
            <w:tcW w:w="2880" w:type="dxa"/>
          </w:tcPr>
          <w:p w14:paraId="29F12BF2" w14:textId="316BEE7B" w:rsidR="008B1596" w:rsidRDefault="006D6BAB">
            <w:r>
              <w:t>3</w:t>
            </w:r>
          </w:p>
        </w:tc>
        <w:tc>
          <w:tcPr>
            <w:tcW w:w="2880" w:type="dxa"/>
          </w:tcPr>
          <w:p w14:paraId="242FAA66" w14:textId="77777777" w:rsidR="008B1596" w:rsidRDefault="00000000">
            <w:r>
              <w:t>Modelin tüm eğitim verisi üzerinde kaç kez eğitileceği (epoch sayısı).</w:t>
            </w:r>
          </w:p>
        </w:tc>
      </w:tr>
      <w:tr w:rsidR="008B1596" w14:paraId="6E7B679A" w14:textId="77777777">
        <w:tc>
          <w:tcPr>
            <w:tcW w:w="2880" w:type="dxa"/>
          </w:tcPr>
          <w:p w14:paraId="0D45E633" w14:textId="77777777" w:rsidR="008B1596" w:rsidRDefault="00000000">
            <w:r>
              <w:t>logging_dir</w:t>
            </w:r>
          </w:p>
        </w:tc>
        <w:tc>
          <w:tcPr>
            <w:tcW w:w="2880" w:type="dxa"/>
          </w:tcPr>
          <w:p w14:paraId="4D9CF1B1" w14:textId="77777777" w:rsidR="008B1596" w:rsidRDefault="00000000">
            <w:r>
              <w:t>./logs</w:t>
            </w:r>
          </w:p>
        </w:tc>
        <w:tc>
          <w:tcPr>
            <w:tcW w:w="2880" w:type="dxa"/>
          </w:tcPr>
          <w:p w14:paraId="18F0F1DD" w14:textId="77777777" w:rsidR="008B1596" w:rsidRDefault="00000000">
            <w:r>
              <w:t>TensorBoard gibi araçlar için log dosyalarının kaydedileceği klasör.</w:t>
            </w:r>
          </w:p>
        </w:tc>
      </w:tr>
      <w:tr w:rsidR="008B1596" w14:paraId="06306672" w14:textId="77777777">
        <w:tc>
          <w:tcPr>
            <w:tcW w:w="2880" w:type="dxa"/>
          </w:tcPr>
          <w:p w14:paraId="0F426141" w14:textId="77777777" w:rsidR="008B1596" w:rsidRDefault="00000000">
            <w:r>
              <w:t>logging_steps</w:t>
            </w:r>
          </w:p>
        </w:tc>
        <w:tc>
          <w:tcPr>
            <w:tcW w:w="2880" w:type="dxa"/>
          </w:tcPr>
          <w:p w14:paraId="0099BA15" w14:textId="77777777" w:rsidR="008B1596" w:rsidRDefault="00000000">
            <w:r>
              <w:t>10</w:t>
            </w:r>
          </w:p>
        </w:tc>
        <w:tc>
          <w:tcPr>
            <w:tcW w:w="2880" w:type="dxa"/>
          </w:tcPr>
          <w:p w14:paraId="24846556" w14:textId="77777777" w:rsidR="008B1596" w:rsidRDefault="00000000">
            <w:r>
              <w:t>Her 10 adımda bir eğitim günlükleri (loss vb.) loglanır.</w:t>
            </w:r>
          </w:p>
        </w:tc>
      </w:tr>
      <w:tr w:rsidR="008B1596" w14:paraId="0574E855" w14:textId="77777777">
        <w:tc>
          <w:tcPr>
            <w:tcW w:w="2880" w:type="dxa"/>
          </w:tcPr>
          <w:p w14:paraId="09D6C5FF" w14:textId="77777777" w:rsidR="008B1596" w:rsidRDefault="00000000">
            <w:r>
              <w:t>save_total_limit</w:t>
            </w:r>
          </w:p>
        </w:tc>
        <w:tc>
          <w:tcPr>
            <w:tcW w:w="2880" w:type="dxa"/>
          </w:tcPr>
          <w:p w14:paraId="0F7687AB" w14:textId="77777777" w:rsidR="008B1596" w:rsidRDefault="00000000">
            <w:r>
              <w:t>1</w:t>
            </w:r>
          </w:p>
        </w:tc>
        <w:tc>
          <w:tcPr>
            <w:tcW w:w="2880" w:type="dxa"/>
          </w:tcPr>
          <w:p w14:paraId="513F538B" w14:textId="77777777" w:rsidR="008B1596" w:rsidRDefault="00000000">
            <w:r>
              <w:t>Maksimum kaç adet model checkpoint’i saklanacağını belirtir. Yeni checkpoint kaydedildiğinde eskisi silinir.</w:t>
            </w:r>
          </w:p>
        </w:tc>
      </w:tr>
      <w:tr w:rsidR="008B1596" w14:paraId="4E3A5FFF" w14:textId="77777777">
        <w:tc>
          <w:tcPr>
            <w:tcW w:w="2880" w:type="dxa"/>
          </w:tcPr>
          <w:p w14:paraId="7101C52A" w14:textId="77777777" w:rsidR="008B1596" w:rsidRDefault="00000000">
            <w:r>
              <w:t>disable_tqdm</w:t>
            </w:r>
          </w:p>
        </w:tc>
        <w:tc>
          <w:tcPr>
            <w:tcW w:w="2880" w:type="dxa"/>
          </w:tcPr>
          <w:p w14:paraId="6BF5D69D" w14:textId="77777777" w:rsidR="008B1596" w:rsidRDefault="00000000">
            <w:r>
              <w:t>False</w:t>
            </w:r>
          </w:p>
        </w:tc>
        <w:tc>
          <w:tcPr>
            <w:tcW w:w="2880" w:type="dxa"/>
          </w:tcPr>
          <w:p w14:paraId="513736B3" w14:textId="77777777" w:rsidR="008B1596" w:rsidRDefault="00000000">
            <w:r>
              <w:t>False olduğunda eğitim süresince ilerleme çubuğu ekranda görünür.</w:t>
            </w:r>
          </w:p>
        </w:tc>
      </w:tr>
    </w:tbl>
    <w:p w14:paraId="308193DA" w14:textId="23CECB2B" w:rsidR="008B1596" w:rsidRDefault="00000000">
      <w:r>
        <w:br/>
      </w:r>
    </w:p>
    <w:sectPr w:rsidR="008B15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666271">
    <w:abstractNumId w:val="8"/>
  </w:num>
  <w:num w:numId="2" w16cid:durableId="862205633">
    <w:abstractNumId w:val="6"/>
  </w:num>
  <w:num w:numId="3" w16cid:durableId="1259212945">
    <w:abstractNumId w:val="5"/>
  </w:num>
  <w:num w:numId="4" w16cid:durableId="343671292">
    <w:abstractNumId w:val="4"/>
  </w:num>
  <w:num w:numId="5" w16cid:durableId="203953777">
    <w:abstractNumId w:val="7"/>
  </w:num>
  <w:num w:numId="6" w16cid:durableId="1116631693">
    <w:abstractNumId w:val="3"/>
  </w:num>
  <w:num w:numId="7" w16cid:durableId="831094476">
    <w:abstractNumId w:val="2"/>
  </w:num>
  <w:num w:numId="8" w16cid:durableId="2145736796">
    <w:abstractNumId w:val="1"/>
  </w:num>
  <w:num w:numId="9" w16cid:durableId="212437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BAB"/>
    <w:rsid w:val="008B1596"/>
    <w:rsid w:val="00AA1D8D"/>
    <w:rsid w:val="00B47730"/>
    <w:rsid w:val="00CB0664"/>
    <w:rsid w:val="00D445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DDBFE3"/>
  <w14:defaultImageDpi w14:val="300"/>
  <w15:docId w15:val="{3973BC39-C8D1-4F33-A9B3-CAB2173DD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Neslihan Ozdil</cp:lastModifiedBy>
  <cp:revision>2</cp:revision>
  <dcterms:created xsi:type="dcterms:W3CDTF">2013-12-23T23:15:00Z</dcterms:created>
  <dcterms:modified xsi:type="dcterms:W3CDTF">2025-07-26T08:50:00Z</dcterms:modified>
  <cp:category/>
</cp:coreProperties>
</file>