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Times New Roman" w:hAnsi="Times New Roman"/>
          <w:b w:val="0"/>
          <w:sz w:val="22"/>
        </w:rPr>
        <w:t>May 13, 2026</w:t>
      </w:r>
    </w:p>
    <w:p>
      <w:pPr>
        <w:spacing w:after="40"/>
      </w:pPr>
      <w:r>
        <w:rPr>
          <w:rFonts w:ascii="Times New Roman" w:hAnsi="Times New Roman"/>
          <w:b/>
          <w:sz w:val="22"/>
        </w:rPr>
        <w:t>The Editorial Board</w:t>
      </w:r>
    </w:p>
    <w:p>
      <w:pPr>
        <w:spacing w:after="280"/>
      </w:pPr>
      <w:r>
        <w:rPr>
          <w:rFonts w:ascii="Times New Roman" w:hAnsi="Times New Roman"/>
          <w:b/>
          <w:sz w:val="22"/>
        </w:rPr>
        <w:t>PLOS ONE</w:t>
      </w:r>
    </w:p>
    <w:p>
      <w:pPr>
        <w:spacing w:after="240"/>
      </w:pPr>
      <w:r>
        <w:rPr>
          <w:rFonts w:ascii="Times New Roman" w:hAnsi="Times New Roman"/>
          <w:b w:val="0"/>
          <w:sz w:val="22"/>
        </w:rPr>
        <w:t>Dear Editor-in-Chief,</w:t>
      </w:r>
    </w:p>
    <w:p>
      <w:pPr>
        <w:spacing w:after="200"/>
      </w:pPr>
      <w:r>
        <w:rPr>
          <w:rFonts w:ascii="Times New Roman" w:hAnsi="Times New Roman"/>
          <w:b w:val="0"/>
          <w:sz w:val="22"/>
        </w:rPr>
        <w:t>I am pleased to re-submit the revised version of our manuscript, PONE-D-26-23459, titled "Transcriptomic Characterization of Triple-Negative Breast Cancer Identifies Distinct Immune Infiltration Patterns and PI3K-Akt Hyperactivation" for consideration in PLOS ONE.</w:t>
      </w:r>
    </w:p>
    <w:p>
      <w:pPr>
        <w:spacing w:after="160"/>
      </w:pPr>
      <w:r>
        <w:rPr>
          <w:rFonts w:ascii="Times New Roman" w:hAnsi="Times New Roman"/>
          <w:b w:val="0"/>
          <w:sz w:val="22"/>
        </w:rPr>
        <w:t>In response to the editorial office's requests, I have made the following revisions:</w:t>
      </w:r>
    </w:p>
    <w:p>
      <w:pPr>
        <w:spacing w:after="160"/>
      </w:pPr>
      <w:r>
        <w:rPr>
          <w:rFonts w:ascii="Times New Roman" w:hAnsi="Times New Roman"/>
          <w:b w:val="0"/>
          <w:sz w:val="22"/>
        </w:rPr>
        <w:t>1. I have removed all embedded figures from the manuscript file. The manuscript now contains only the corresponding figure legends, while the individual high-resolution image files (PNG) are uploaded separately as required.</w:t>
      </w:r>
    </w:p>
    <w:p>
      <w:pPr>
        <w:spacing w:after="200"/>
      </w:pPr>
      <w:r>
        <w:rPr>
          <w:rFonts w:ascii="Times New Roman" w:hAnsi="Times New Roman"/>
          <w:b w:val="0"/>
          <w:sz w:val="22"/>
        </w:rPr>
        <w:t>2. I have uploaded the Human Participants Research Checklist as an 'Other' file type. As detailed in the checklist, this study is classified as exempt from human subjects research regulations because it exclusively relies on publicly available, completely de-identified, and anonymized transcriptomic data deposited in the NCBI Gene Expression Omnibus (GSE58135). No primary human data, tissues, or specimens were collected.</w:t>
      </w:r>
    </w:p>
    <w:p>
      <w:pPr>
        <w:spacing w:after="200"/>
      </w:pPr>
      <w:r>
        <w:rPr>
          <w:rFonts w:ascii="Times New Roman" w:hAnsi="Times New Roman"/>
          <w:b w:val="0"/>
          <w:sz w:val="22"/>
        </w:rPr>
        <w:t>The scientific content of the manuscript remains unchanged. I am confident that these revisions fully address the editorial office's requirements and that the submission now complies with all PLOS ONE guidelines.</w:t>
      </w:r>
    </w:p>
    <w:p>
      <w:pPr>
        <w:spacing w:after="280"/>
      </w:pPr>
      <w:r>
        <w:rPr>
          <w:rFonts w:ascii="Times New Roman" w:hAnsi="Times New Roman"/>
          <w:b w:val="0"/>
          <w:sz w:val="22"/>
        </w:rPr>
        <w:t>I sincerely appreciate the editorial team's time and consideration, and I look forward to the manuscript proceeding to peer review.</w:t>
      </w:r>
    </w:p>
    <w:p>
      <w:pPr>
        <w:spacing w:after="280"/>
      </w:pPr>
      <w:r>
        <w:rPr>
          <w:rFonts w:ascii="Times New Roman" w:hAnsi="Times New Roman"/>
          <w:b w:val="0"/>
          <w:sz w:val="22"/>
        </w:rPr>
        <w:t>Respectfully,</w:t>
      </w:r>
    </w:p>
    <w:p>
      <w:pPr>
        <w:spacing w:after="40"/>
      </w:pPr>
      <w:r>
        <w:rPr>
          <w:rFonts w:ascii="Times New Roman" w:hAnsi="Times New Roman"/>
          <w:b/>
          <w:sz w:val="22"/>
        </w:rPr>
        <w:t>Suleiman Hajizadeh</w:t>
      </w:r>
    </w:p>
    <w:p>
      <w:pPr>
        <w:spacing w:after="40"/>
      </w:pPr>
      <w:r>
        <w:rPr>
          <w:rFonts w:ascii="Times New Roman" w:hAnsi="Times New Roman"/>
          <w:b w:val="0"/>
          <w:sz w:val="22"/>
        </w:rPr>
        <w:t>Undergraduate Researcher</w:t>
      </w:r>
    </w:p>
    <w:p>
      <w:pPr>
        <w:spacing w:after="40"/>
      </w:pPr>
      <w:r>
        <w:rPr>
          <w:rFonts w:ascii="Times New Roman" w:hAnsi="Times New Roman"/>
          <w:b w:val="0"/>
          <w:sz w:val="22"/>
        </w:rPr>
        <w:t>School of Advanced Technologies and Innovation Engineering</w:t>
      </w:r>
    </w:p>
    <w:p>
      <w:pPr>
        <w:spacing w:after="40"/>
      </w:pPr>
      <w:r>
        <w:rPr>
          <w:rFonts w:ascii="Times New Roman" w:hAnsi="Times New Roman"/>
          <w:b w:val="0"/>
          <w:sz w:val="22"/>
        </w:rPr>
        <w:t>Western Caspian University, Baku, Azerbaijan</w:t>
      </w:r>
    </w:p>
    <w:p>
      <w:pPr>
        <w:spacing w:after="40"/>
      </w:pPr>
      <w:r>
        <w:rPr>
          <w:rFonts w:ascii="Times New Roman" w:hAnsi="Times New Roman"/>
          <w:b w:val="0"/>
          <w:sz w:val="22"/>
        </w:rPr>
        <w:t>Email: suleyman.hacizade.232bioing@wcu.edu.az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