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PO-7842</w:t>
      </w:r>
    </w:p>
    <w:p>
      <w:r>
        <w:t>issue_date: 03/19/2025</w:t>
      </w:r>
    </w:p>
    <w:p>
      <w:r>
        <w:t>vendor_name: Globex Corp</w:t>
      </w:r>
    </w:p>
    <w:p>
      <w:r>
        <w:t>currency: USD</w:t>
      </w:r>
    </w:p>
    <w:p>
      <w:r>
        <w:t>total: 1296.3</w:t>
      </w:r>
    </w:p>
    <w:p>
      <w:r>
        <w:t>line_items:</w:t>
      </w:r>
    </w:p>
    <w:p>
      <w:r>
        <w:t xml:space="preserve">  {'description': 'Cables', 'quantity': 5, 'unit_price': 20.28, 'amount': 101.4}</w:t>
      </w:r>
    </w:p>
    <w:p>
      <w:r>
        <w:t xml:space="preserve">  {'description': 'Bolts', 'quantity': 14, 'unit_price': 85.35, 'amount': 1194.9}</w:t>
      </w:r>
    </w:p>
    <w:p>
      <w:r>
        <w:t>delivery_date: 04/02/2025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