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Globex Corp</w:t>
      </w:r>
    </w:p>
    <w:p>
      <w:r>
        <w:t>invoice_number: INV-8849</w:t>
      </w:r>
    </w:p>
    <w:p>
      <w:r>
        <w:t>invoice_date: 04/06/2025</w:t>
      </w:r>
    </w:p>
    <w:p>
      <w:r>
        <w:t>due_date: 05/06/2025</w:t>
      </w:r>
    </w:p>
    <w:p>
      <w:r>
        <w:t>currency: USD</w:t>
      </w:r>
    </w:p>
    <w:p>
      <w:r>
        <w:t>subtotal: 268.73</w:t>
      </w:r>
    </w:p>
    <w:p>
      <w:r>
        <w:t>tax: 21.5</w:t>
      </w:r>
    </w:p>
    <w:p>
      <w:r>
        <w:t>total: 290.23</w:t>
      </w:r>
    </w:p>
    <w:p>
      <w:r>
        <w:t>line_items:</w:t>
      </w:r>
    </w:p>
    <w:p>
      <w:r>
        <w:t xml:space="preserve">  {'description': 'Gadget', 'quantity': 5, 'unit_price': 23.65, 'amount': 118.25}</w:t>
      </w:r>
    </w:p>
    <w:p>
      <w:r>
        <w:t xml:space="preserve">  {'description': 'Service', 'quantity': 2, 'unit_price': 39.63, 'amount': 79.26}</w:t>
      </w:r>
    </w:p>
    <w:p>
      <w:r>
        <w:t xml:space="preserve">  {'description': 'Gadget', 'quantity': 3, 'unit_price': 23.74, 'amount': 71.22}</w:t>
      </w:r>
    </w:p>
    <w:p>
      <w:r>
        <w:t>po_reference: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