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INV-4778</w:t>
      </w:r>
    </w:p>
    <w:p>
      <w:r>
        <w:t>invoice_date: 02/03/2024</w:t>
      </w:r>
    </w:p>
    <w:p>
      <w:r>
        <w:t>due_date: 03/04/2024</w:t>
      </w:r>
    </w:p>
    <w:p>
      <w:r>
        <w:t>currency: GBP</w:t>
      </w:r>
    </w:p>
    <w:p>
      <w:r>
        <w:t>subtotal: 2326.5800000000004</w:t>
      </w:r>
    </w:p>
    <w:p>
      <w:r>
        <w:t>tax: 186.13</w:t>
      </w:r>
    </w:p>
    <w:p>
      <w:r>
        <w:t>total: 2512.71</w:t>
      </w:r>
    </w:p>
    <w:p>
      <w:r>
        <w:t>line_items:</w:t>
      </w:r>
    </w:p>
    <w:p>
      <w:r>
        <w:t xml:space="preserve">  {'description': 'Widget', 'quantity': 7, 'unit_price': 181.29, 'amount': 1269.03}</w:t>
      </w:r>
    </w:p>
    <w:p>
      <w:r>
        <w:t xml:space="preserve">  {'description': 'Widget', 'quantity': 7, 'unit_price': 141.61, 'amount': 991.27}</w:t>
      </w:r>
    </w:p>
    <w:p>
      <w:r>
        <w:t xml:space="preserve">  {'description': 'Gadget', 'quantity': 4, 'unit_price': 16.57, 'amount': 66.28}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