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records the following. vendor_name is Acme Supplies. invoice_number is INV-8477. invoice_date is 16/01/2025. due_date is 15/02/2025. currency is USD. subtotal is 1931.7000000000003. tax is 154.54. total is 2086.24. po_reference is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