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</w:t>
      </w:r>
    </w:p>
    <w:p>
      <w:r>
        <w:t>invoice_number: INV-2305</w:t>
      </w:r>
    </w:p>
    <w:p>
      <w:r>
        <w:t>invoice_date: February 07, 2024</w:t>
      </w:r>
    </w:p>
    <w:p>
      <w:r>
        <w:t>due_date: March 08, 2024</w:t>
      </w:r>
    </w:p>
    <w:p>
      <w:r>
        <w:t>currency: GBP</w:t>
      </w:r>
    </w:p>
    <w:p>
      <w:r>
        <w:t>subtotal: 670.24</w:t>
      </w:r>
    </w:p>
    <w:p>
      <w:r>
        <w:t>tax: 53.62</w:t>
      </w:r>
    </w:p>
    <w:p>
      <w:r>
        <w:t>total: 723.86</w:t>
      </w:r>
    </w:p>
    <w:p>
      <w:r>
        <w:t>line_items:</w:t>
      </w:r>
    </w:p>
    <w:p>
      <w:r>
        <w:t xml:space="preserve">  {'description': 'Gadget', 'quantity': 4, 'unit_price': 66.96, 'amount': 267.84}</w:t>
      </w:r>
    </w:p>
    <w:p>
      <w:r>
        <w:t xml:space="preserve">  {'description': 'Service', 'quantity': 8, 'unit_price': 50.3, 'amount': 402.4}</w:t>
      </w:r>
    </w:p>
    <w:p>
      <w:r>
        <w:t>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