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| QTY | PRICE | AMOUNT</w:t>
      </w:r>
    </w:p>
    <w:p>
      <w:r>
        <w:t>Consulting | 3 | 11.72 | 35.16</w:t>
      </w:r>
    </w:p>
    <w:p>
      <w:r>
        <w:t>Consulting | 1 | 49.16 | 49.16</w:t>
      </w:r>
    </w:p>
    <w:p>
      <w:r>
        <w:t>Cables | 9 | 129.14 | 1162.26</w:t>
      </w:r>
    </w:p>
    <w:p>
      <w:r>
        <w:t>Bolts | 19 | 138.09 | 2623.71</w:t>
      </w:r>
    </w:p>
    <w:p>
      <w:r>
        <w:t>Bolts | 3 | 65.71 | 197.13</w:t>
      </w:r>
    </w:p>
    <w:p>
      <w:r>
        <w:t>TOTAL: 4067.42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