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7B4A" w14:textId="77777777" w:rsidR="0055586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4797B4B" w14:textId="77777777" w:rsidR="0055586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4797B4C" w14:textId="77777777" w:rsidR="0055586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64797B4D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4E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4F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50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51" w14:textId="77777777" w:rsidR="0055586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9</w:t>
      </w:r>
    </w:p>
    <w:p w14:paraId="64797B52" w14:textId="77777777" w:rsidR="0055586A" w:rsidRPr="00155ABC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Docker</w:t>
      </w:r>
    </w:p>
    <w:p w14:paraId="64797B53" w14:textId="77777777" w:rsidR="0055586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Segoe UI Symbol" w:hAnsi="Times New Roman" w:cs="Times New Roman"/>
          <w:sz w:val="28"/>
        </w:rPr>
        <w:t>№19</w:t>
      </w:r>
    </w:p>
    <w:p w14:paraId="64797B54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55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56" w14:textId="77777777" w:rsidR="0055586A" w:rsidRDefault="0055586A">
      <w:pPr>
        <w:rPr>
          <w:rFonts w:ascii="Times New Roman" w:eastAsia="Times New Roman" w:hAnsi="Times New Roman" w:cs="Times New Roman"/>
          <w:sz w:val="28"/>
        </w:rPr>
      </w:pPr>
    </w:p>
    <w:p w14:paraId="64797B57" w14:textId="77777777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4797B58" w14:textId="7623569E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55ABC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бд-2</w:t>
      </w:r>
      <w:r w:rsidR="00155ABC">
        <w:rPr>
          <w:rFonts w:ascii="Times New Roman" w:eastAsia="Times New Roman" w:hAnsi="Times New Roman" w:cs="Times New Roman"/>
          <w:sz w:val="28"/>
        </w:rPr>
        <w:t>2</w:t>
      </w:r>
    </w:p>
    <w:p w14:paraId="64797B5A" w14:textId="2D28459F" w:rsidR="0055586A" w:rsidRDefault="00155ABC">
      <w:pPr>
        <w:jc w:val="right"/>
        <w:rPr>
          <w:rFonts w:ascii="Times New Roman" w:eastAsia="Times New Roman" w:hAnsi="Times New Roman" w:cs="Times New Roman"/>
          <w:sz w:val="28"/>
        </w:rPr>
      </w:pPr>
      <w:r w:rsidRPr="00155ABC">
        <w:rPr>
          <w:rFonts w:ascii="Times New Roman" w:eastAsia="Times New Roman" w:hAnsi="Times New Roman" w:cs="Times New Roman"/>
          <w:sz w:val="28"/>
        </w:rPr>
        <w:t>Сулейманов М.З.</w:t>
      </w:r>
    </w:p>
    <w:p w14:paraId="64797B5B" w14:textId="77777777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4797B5C" w14:textId="77777777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4797B5D" w14:textId="77777777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64797B5E" w14:textId="77777777" w:rsidR="0055586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4797B5F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0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1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2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3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4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5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2622D4E" w14:textId="77777777" w:rsidR="00155ABC" w:rsidRDefault="00155ABC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6" w14:textId="77777777" w:rsidR="0055586A" w:rsidRDefault="0055586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97B67" w14:textId="77777777" w:rsidR="0055586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4797B68" w14:textId="77777777" w:rsidR="0055586A" w:rsidRDefault="0055586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797B69" w14:textId="77777777" w:rsidR="0055586A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4797B6A" w14:textId="77777777" w:rsidR="0055586A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лабораторной работы №8 подготовить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</w:p>
    <w:p w14:paraId="64797B6B" w14:textId="77777777" w:rsidR="0055586A" w:rsidRDefault="0055586A">
      <w:pPr>
        <w:rPr>
          <w:rFonts w:ascii="Times New Roman" w:hAnsi="Times New Roman" w:cs="Times New Roman"/>
          <w:sz w:val="28"/>
          <w:szCs w:val="28"/>
        </w:rPr>
      </w:pPr>
    </w:p>
    <w:p w14:paraId="64797B6C" w14:textId="77777777" w:rsidR="0055586A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64797B6D" w14:textId="77777777" w:rsidR="0055586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8 лабораторная была перенесена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с созданием 2 контейнеров: База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797B6E" w14:textId="77777777" w:rsidR="0055586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контейнера использовалось 4 файла: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requirements.txt;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; Которые описывали работу контейнера.</w:t>
      </w:r>
    </w:p>
    <w:p w14:paraId="64797B6F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данную лабораторную работу я делал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YouTube, то её выполнение я начал может быть не с самой очевидной вещи, а именно с создания в папке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проектом текстового файла requirements.txt, в котором прописал все необходимые библиотеки, которые понадобятся для развёртывания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-контейнеров:</w:t>
      </w:r>
    </w:p>
    <w:p w14:paraId="64797B70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64797B89" wp14:editId="64797B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97B71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2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3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4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5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этого, в той же папке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проектом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сначала проверяет, есть ли нужный образ в локальном хранилище:</w:t>
      </w:r>
    </w:p>
    <w:p w14:paraId="64797B76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64797B8B" wp14:editId="64797B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97B77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8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9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A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B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7B7C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его конце можно увидеть запуск скрипта entrypoint.sh, который выглядит следующим образом:</w:t>
      </w:r>
    </w:p>
    <w:p w14:paraId="64797B7D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64797B8D" wp14:editId="64797B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97B7E" w14:textId="77777777" w:rsidR="0055586A" w:rsidRDefault="00000000">
      <w:r>
        <w:rPr>
          <w:rFonts w:ascii="Times New Roman" w:hAnsi="Times New Roman" w:cs="Times New Roman"/>
          <w:sz w:val="28"/>
          <w:szCs w:val="28"/>
        </w:rPr>
        <w:tab/>
      </w:r>
    </w:p>
    <w:p w14:paraId="64797B7F" w14:textId="77777777" w:rsidR="0055586A" w:rsidRDefault="0055586A">
      <w:pPr>
        <w:rPr>
          <w:rFonts w:ascii="Times New Roman" w:hAnsi="Times New Roman" w:cs="Times New Roman"/>
          <w:sz w:val="28"/>
          <w:szCs w:val="28"/>
        </w:rPr>
      </w:pPr>
    </w:p>
    <w:p w14:paraId="64797B80" w14:textId="77777777" w:rsidR="0055586A" w:rsidRDefault="0055586A">
      <w:pPr>
        <w:rPr>
          <w:rFonts w:ascii="Times New Roman" w:hAnsi="Times New Roman" w:cs="Times New Roman"/>
          <w:sz w:val="28"/>
          <w:szCs w:val="28"/>
        </w:rPr>
      </w:pPr>
    </w:p>
    <w:p w14:paraId="64797B81" w14:textId="77777777" w:rsidR="0055586A" w:rsidRDefault="0055586A">
      <w:pPr>
        <w:rPr>
          <w:rFonts w:ascii="Times New Roman" w:hAnsi="Times New Roman" w:cs="Times New Roman"/>
          <w:sz w:val="28"/>
          <w:szCs w:val="28"/>
        </w:rPr>
      </w:pPr>
    </w:p>
    <w:p w14:paraId="64797B82" w14:textId="77777777" w:rsidR="0055586A" w:rsidRDefault="00000000"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Описание возникших затруднений</w:t>
      </w:r>
    </w:p>
    <w:p w14:paraId="64797B83" w14:textId="77777777" w:rsidR="0055586A" w:rsidRDefault="0000000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затруднения при выполнении данной лабораторной работой были связаны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первичным знакомством с технологией контейнеризации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64797B84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 w14:paraId="64797B85" w14:textId="77777777" w:rsidR="0055586A" w:rsidRDefault="0055586A">
      <w:pPr>
        <w:spacing w:line="360" w:lineRule="auto"/>
        <w:jc w:val="both"/>
        <w:rPr>
          <w:rFonts w:ascii="Times New Roman" w:hAnsi="Times New Roman" w:cs="Times New Roman"/>
        </w:rPr>
      </w:pPr>
    </w:p>
    <w:p w14:paraId="64797B86" w14:textId="77777777" w:rsidR="0055586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797B87" w14:textId="77777777" w:rsidR="0055586A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64797B88" w14:textId="77777777" w:rsidR="0055586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итогу выполнения данной лабораторной работы 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3. с запуском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</w:t>
      </w:r>
    </w:p>
    <w:sectPr w:rsidR="0055586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91A"/>
    <w:multiLevelType w:val="multilevel"/>
    <w:tmpl w:val="1722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732CE"/>
    <w:multiLevelType w:val="multilevel"/>
    <w:tmpl w:val="713C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A6FD1"/>
    <w:multiLevelType w:val="multilevel"/>
    <w:tmpl w:val="0E4024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75777982">
    <w:abstractNumId w:val="0"/>
  </w:num>
  <w:num w:numId="2" w16cid:durableId="1603607569">
    <w:abstractNumId w:val="1"/>
  </w:num>
  <w:num w:numId="3" w16cid:durableId="1279411720">
    <w:abstractNumId w:val="2"/>
  </w:num>
  <w:num w:numId="4" w16cid:durableId="112986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6A"/>
    <w:rsid w:val="00155ABC"/>
    <w:rsid w:val="005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7B4A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  <w:lang/>
    </w:rPr>
  </w:style>
  <w:style w:type="paragraph" w:styleId="a9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42</cp:revision>
  <dcterms:created xsi:type="dcterms:W3CDTF">2023-02-01T17:22:00Z</dcterms:created>
  <dcterms:modified xsi:type="dcterms:W3CDTF">2023-06-17T19:49:00Z</dcterms:modified>
  <dc:language>ru-RU</dc:language>
</cp:coreProperties>
</file>