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F0AF" w14:textId="77777777" w:rsidR="00943B7F" w:rsidRDefault="00C01167">
      <w:pPr>
        <w:jc w:val="center"/>
        <w:rPr>
          <w:rFonts w:ascii="黑体" w:eastAsia="黑体" w:hAnsi="黑体"/>
          <w:szCs w:val="21"/>
        </w:rPr>
      </w:pPr>
      <w:r>
        <w:rPr>
          <w:rFonts w:ascii="黑体" w:eastAsia="黑体" w:hAnsi="黑体"/>
          <w:szCs w:val="21"/>
        </w:rPr>
        <w:t>4‘</w:t>
      </w:r>
    </w:p>
    <w:p w14:paraId="62642644" w14:textId="77777777" w:rsidR="00943B7F" w:rsidRDefault="00C01167">
      <w:pPr>
        <w:jc w:val="center"/>
        <w:rPr>
          <w:rFonts w:ascii="黑体" w:eastAsia="黑体" w:hAnsi="黑体"/>
          <w:szCs w:val="21"/>
        </w:rPr>
      </w:pPr>
      <w:r>
        <w:rPr>
          <w:rFonts w:ascii="微软雅黑" w:eastAsia="微软雅黑" w:hAnsi="微软雅黑"/>
          <w:noProof/>
          <w:szCs w:val="21"/>
        </w:rPr>
        <w:drawing>
          <wp:inline distT="0" distB="0" distL="0" distR="0" wp14:anchorId="590BB5EC" wp14:editId="314F0EAE">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371CDD7D" w14:textId="77777777" w:rsidR="00943B7F" w:rsidRDefault="00943B7F">
      <w:pPr>
        <w:rPr>
          <w:rFonts w:ascii="黑体" w:eastAsia="黑体" w:hAnsi="黑体"/>
          <w:szCs w:val="21"/>
        </w:rPr>
      </w:pPr>
    </w:p>
    <w:p w14:paraId="6969D5A1" w14:textId="77777777" w:rsidR="00943B7F" w:rsidRDefault="00943B7F">
      <w:pPr>
        <w:rPr>
          <w:rFonts w:ascii="黑体" w:eastAsia="黑体" w:hAnsi="黑体"/>
          <w:szCs w:val="21"/>
        </w:rPr>
      </w:pPr>
    </w:p>
    <w:p w14:paraId="1C357DCC" w14:textId="77777777" w:rsidR="00943B7F" w:rsidRDefault="00943B7F">
      <w:pPr>
        <w:rPr>
          <w:rFonts w:ascii="黑体" w:eastAsia="黑体" w:hAnsi="黑体"/>
          <w:szCs w:val="21"/>
        </w:rPr>
      </w:pPr>
    </w:p>
    <w:p w14:paraId="4B27BBB2" w14:textId="77777777" w:rsidR="00943B7F" w:rsidRDefault="00943B7F">
      <w:pPr>
        <w:rPr>
          <w:rFonts w:ascii="黑体" w:eastAsia="黑体" w:hAnsi="黑体"/>
          <w:szCs w:val="21"/>
        </w:rPr>
      </w:pPr>
    </w:p>
    <w:p w14:paraId="4E588B88" w14:textId="77777777" w:rsidR="00943B7F" w:rsidRDefault="00943B7F">
      <w:pPr>
        <w:rPr>
          <w:rFonts w:ascii="黑体" w:eastAsia="黑体" w:hAnsi="黑体"/>
          <w:szCs w:val="21"/>
        </w:rPr>
      </w:pPr>
    </w:p>
    <w:p w14:paraId="35EDC184" w14:textId="77777777" w:rsidR="00943B7F" w:rsidRDefault="00C01167">
      <w:pPr>
        <w:jc w:val="center"/>
        <w:rPr>
          <w:rFonts w:ascii="黑体" w:eastAsia="黑体" w:hAnsi="黑体"/>
          <w:sz w:val="56"/>
          <w:szCs w:val="56"/>
        </w:rPr>
      </w:pPr>
      <w:r>
        <w:rPr>
          <w:rFonts w:ascii="黑体" w:eastAsia="黑体" w:hAnsi="黑体"/>
          <w:sz w:val="56"/>
          <w:szCs w:val="56"/>
        </w:rPr>
        <w:t>《计算科学导论》个人职业规划</w:t>
      </w:r>
    </w:p>
    <w:p w14:paraId="7D25A803" w14:textId="77777777" w:rsidR="00943B7F" w:rsidRDefault="00943B7F">
      <w:pPr>
        <w:rPr>
          <w:rFonts w:ascii="黑体" w:eastAsia="黑体" w:hAnsi="黑体"/>
          <w:szCs w:val="21"/>
        </w:rPr>
      </w:pPr>
    </w:p>
    <w:p w14:paraId="28AB6ABC" w14:textId="77777777" w:rsidR="00943B7F" w:rsidRDefault="00943B7F">
      <w:pPr>
        <w:rPr>
          <w:rFonts w:ascii="黑体" w:eastAsia="黑体" w:hAnsi="黑体"/>
          <w:szCs w:val="21"/>
        </w:rPr>
      </w:pPr>
    </w:p>
    <w:p w14:paraId="532A7AA6" w14:textId="77777777" w:rsidR="00943B7F" w:rsidRDefault="00943B7F">
      <w:pPr>
        <w:rPr>
          <w:rFonts w:ascii="黑体" w:eastAsia="黑体" w:hAnsi="黑体"/>
          <w:szCs w:val="21"/>
        </w:rPr>
      </w:pPr>
    </w:p>
    <w:tbl>
      <w:tblPr>
        <w:tblStyle w:val="a7"/>
        <w:tblW w:w="0" w:type="auto"/>
        <w:tblInd w:w="600" w:type="dxa"/>
        <w:tblLook w:val="04A0" w:firstRow="1" w:lastRow="0" w:firstColumn="1" w:lastColumn="0" w:noHBand="0" w:noVBand="1"/>
      </w:tblPr>
      <w:tblGrid>
        <w:gridCol w:w="1575"/>
        <w:gridCol w:w="4500"/>
      </w:tblGrid>
      <w:tr w:rsidR="00943B7F" w14:paraId="378DD7C9" w14:textId="77777777">
        <w:trPr>
          <w:trHeight w:val="480"/>
        </w:trPr>
        <w:tc>
          <w:tcPr>
            <w:tcW w:w="1575" w:type="dxa"/>
            <w:tcBorders>
              <w:top w:val="nil"/>
              <w:left w:val="nil"/>
              <w:bottom w:val="nil"/>
              <w:right w:val="nil"/>
            </w:tcBorders>
            <w:shd w:val="clear" w:color="auto" w:fill="auto"/>
          </w:tcPr>
          <w:p w14:paraId="1FB00FAB" w14:textId="77777777" w:rsidR="00943B7F" w:rsidRDefault="00C01167" w:rsidP="007521EF">
            <w:pPr>
              <w:jc w:val="cente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14:paraId="4055D309" w14:textId="4365E22E" w:rsidR="00943B7F" w:rsidRDefault="00081707" w:rsidP="007521EF">
            <w:pPr>
              <w:jc w:val="center"/>
              <w:rPr>
                <w:rFonts w:ascii="黑体" w:eastAsia="黑体" w:hAnsi="黑体"/>
                <w:sz w:val="28"/>
                <w:szCs w:val="28"/>
              </w:rPr>
            </w:pPr>
            <w:r>
              <w:rPr>
                <w:rFonts w:ascii="黑体" w:eastAsia="黑体" w:hAnsi="黑体" w:hint="eastAsia"/>
                <w:sz w:val="28"/>
                <w:szCs w:val="28"/>
              </w:rPr>
              <w:t>黄淳</w:t>
            </w:r>
          </w:p>
        </w:tc>
      </w:tr>
      <w:tr w:rsidR="00943B7F" w14:paraId="6D2EA7DC" w14:textId="77777777">
        <w:tc>
          <w:tcPr>
            <w:tcW w:w="1575" w:type="dxa"/>
            <w:tcBorders>
              <w:top w:val="nil"/>
              <w:left w:val="nil"/>
              <w:bottom w:val="nil"/>
              <w:right w:val="nil"/>
            </w:tcBorders>
            <w:shd w:val="clear" w:color="auto" w:fill="auto"/>
          </w:tcPr>
          <w:p w14:paraId="579C19DA" w14:textId="77777777" w:rsidR="00943B7F" w:rsidRDefault="00C01167" w:rsidP="007521EF">
            <w:pPr>
              <w:jc w:val="cente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14:paraId="1A98A640" w14:textId="4659ECD6" w:rsidR="00943B7F" w:rsidRDefault="00C01167" w:rsidP="007521EF">
            <w:pPr>
              <w:jc w:val="center"/>
              <w:rPr>
                <w:rFonts w:ascii="黑体" w:eastAsia="黑体" w:hAnsi="黑体"/>
                <w:sz w:val="28"/>
                <w:szCs w:val="28"/>
              </w:rPr>
            </w:pPr>
            <w:r>
              <w:rPr>
                <w:rFonts w:ascii="Times New Roman" w:eastAsia="Times New Roman" w:hAnsi="Times New Roman"/>
                <w:sz w:val="28"/>
                <w:szCs w:val="28"/>
                <w:u w:val="single"/>
              </w:rPr>
              <w:t>1907010</w:t>
            </w:r>
            <w:r w:rsidR="00081707">
              <w:rPr>
                <w:rFonts w:ascii="Times New Roman" w:eastAsia="Times New Roman" w:hAnsi="Times New Roman"/>
                <w:sz w:val="28"/>
                <w:szCs w:val="28"/>
                <w:u w:val="single"/>
              </w:rPr>
              <w:t>108</w:t>
            </w:r>
          </w:p>
        </w:tc>
      </w:tr>
      <w:tr w:rsidR="00943B7F" w14:paraId="12ECD032" w14:textId="77777777">
        <w:tc>
          <w:tcPr>
            <w:tcW w:w="1575" w:type="dxa"/>
            <w:tcBorders>
              <w:top w:val="nil"/>
              <w:left w:val="nil"/>
              <w:bottom w:val="nil"/>
              <w:right w:val="nil"/>
            </w:tcBorders>
            <w:shd w:val="clear" w:color="auto" w:fill="auto"/>
          </w:tcPr>
          <w:p w14:paraId="31EA8F1F" w14:textId="77777777" w:rsidR="00943B7F" w:rsidRDefault="00C01167" w:rsidP="007521EF">
            <w:pPr>
              <w:jc w:val="cente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14:paraId="0E8156D5" w14:textId="57CE2094" w:rsidR="00943B7F" w:rsidRDefault="00C01167" w:rsidP="007521EF">
            <w:pPr>
              <w:jc w:val="center"/>
              <w:rPr>
                <w:rFonts w:ascii="黑体" w:eastAsia="黑体" w:hAnsi="黑体"/>
                <w:sz w:val="28"/>
                <w:szCs w:val="28"/>
              </w:rPr>
            </w:pPr>
            <w:r>
              <w:rPr>
                <w:rFonts w:ascii="黑体" w:eastAsia="黑体" w:hAnsi="黑体"/>
                <w:sz w:val="28"/>
                <w:szCs w:val="28"/>
                <w:u w:val="single"/>
              </w:rPr>
              <w:t>计科</w:t>
            </w:r>
            <w:r>
              <w:rPr>
                <w:rFonts w:ascii="Times New Roman" w:eastAsia="Times New Roman" w:hAnsi="Times New Roman"/>
                <w:sz w:val="28"/>
                <w:szCs w:val="28"/>
                <w:u w:val="single"/>
              </w:rPr>
              <w:t>190</w:t>
            </w:r>
            <w:r w:rsidR="00081707">
              <w:rPr>
                <w:rFonts w:ascii="Times New Roman" w:eastAsia="Times New Roman" w:hAnsi="Times New Roman"/>
                <w:sz w:val="28"/>
                <w:szCs w:val="28"/>
                <w:u w:val="single"/>
              </w:rPr>
              <w:t>1</w:t>
            </w:r>
          </w:p>
        </w:tc>
      </w:tr>
      <w:tr w:rsidR="00943B7F" w14:paraId="6078B19C" w14:textId="77777777">
        <w:tc>
          <w:tcPr>
            <w:tcW w:w="1575" w:type="dxa"/>
            <w:tcBorders>
              <w:top w:val="nil"/>
              <w:left w:val="nil"/>
              <w:bottom w:val="nil"/>
              <w:right w:val="nil"/>
            </w:tcBorders>
            <w:shd w:val="clear" w:color="auto" w:fill="auto"/>
          </w:tcPr>
          <w:p w14:paraId="21FBC517" w14:textId="77777777" w:rsidR="00943B7F" w:rsidRDefault="00C01167" w:rsidP="007521EF">
            <w:pPr>
              <w:jc w:val="cente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14:paraId="52C4BC4D" w14:textId="77777777" w:rsidR="00943B7F" w:rsidRDefault="00C01167" w:rsidP="007521EF">
            <w:pPr>
              <w:jc w:val="center"/>
              <w:rPr>
                <w:rFonts w:ascii="黑体" w:eastAsia="黑体" w:hAnsi="黑体"/>
                <w:sz w:val="28"/>
                <w:szCs w:val="28"/>
              </w:rPr>
            </w:pPr>
            <w:r>
              <w:rPr>
                <w:rFonts w:ascii="黑体" w:eastAsia="黑体" w:hAnsi="黑体"/>
                <w:sz w:val="28"/>
                <w:szCs w:val="28"/>
                <w:u w:val="single"/>
              </w:rPr>
              <w:t>计算机科学与技术学院</w:t>
            </w:r>
          </w:p>
        </w:tc>
      </w:tr>
    </w:tbl>
    <w:p w14:paraId="11428D22" w14:textId="77777777" w:rsidR="00943B7F" w:rsidRDefault="00943B7F">
      <w:pPr>
        <w:rPr>
          <w:rFonts w:ascii="黑体" w:eastAsia="黑体" w:hAnsi="黑体"/>
          <w:szCs w:val="21"/>
        </w:rPr>
      </w:pPr>
    </w:p>
    <w:p w14:paraId="412D1490" w14:textId="77777777" w:rsidR="00943B7F" w:rsidRDefault="00943B7F">
      <w:pPr>
        <w:rPr>
          <w:rFonts w:ascii="黑体" w:eastAsia="黑体" w:hAnsi="黑体"/>
          <w:szCs w:val="21"/>
        </w:rPr>
      </w:pPr>
    </w:p>
    <w:tbl>
      <w:tblPr>
        <w:tblStyle w:val="a7"/>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rsidR="00943B7F" w14:paraId="31D94963" w14:textId="77777777">
        <w:trPr>
          <w:trHeight w:val="840"/>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14:paraId="797AAF87" w14:textId="77777777" w:rsidR="00943B7F" w:rsidRDefault="00C01167">
            <w:pPr>
              <w:jc w:val="center"/>
              <w:rPr>
                <w:rFonts w:ascii="黑体" w:eastAsia="黑体" w:hAnsi="黑体"/>
                <w:sz w:val="28"/>
                <w:szCs w:val="28"/>
              </w:rPr>
            </w:pPr>
            <w:r>
              <w:rPr>
                <w:rFonts w:ascii="黑体" w:eastAsia="黑体" w:hAnsi="黑体"/>
                <w:sz w:val="28"/>
                <w:szCs w:val="28"/>
              </w:rPr>
              <w:t>分项评价</w:t>
            </w:r>
          </w:p>
        </w:tc>
        <w:tc>
          <w:tcPr>
            <w:tcW w:w="2130" w:type="dxa"/>
            <w:gridSpan w:val="2"/>
            <w:tcBorders>
              <w:top w:val="single" w:sz="8" w:space="0" w:color="000000"/>
              <w:left w:val="single" w:sz="8" w:space="0" w:color="auto"/>
              <w:bottom w:val="single" w:sz="8" w:space="0" w:color="000000"/>
              <w:right w:val="single" w:sz="8" w:space="0" w:color="000000"/>
            </w:tcBorders>
            <w:shd w:val="clear" w:color="auto" w:fill="auto"/>
          </w:tcPr>
          <w:p w14:paraId="72ACB85D" w14:textId="77777777" w:rsidR="00943B7F" w:rsidRDefault="00C01167">
            <w:pPr>
              <w:jc w:val="center"/>
              <w:rPr>
                <w:rFonts w:ascii="黑体" w:eastAsia="黑体" w:hAnsi="黑体"/>
                <w:sz w:val="28"/>
                <w:szCs w:val="28"/>
              </w:rPr>
            </w:pPr>
            <w:r>
              <w:rPr>
                <w:rFonts w:ascii="黑体" w:eastAsia="黑体" w:hAnsi="黑体"/>
                <w:sz w:val="28"/>
                <w:szCs w:val="28"/>
              </w:rPr>
              <w:t>整体评价</w:t>
            </w:r>
          </w:p>
        </w:tc>
        <w:tc>
          <w:tcPr>
            <w:tcW w:w="1125" w:type="dxa"/>
            <w:tcBorders>
              <w:top w:val="single" w:sz="8" w:space="0" w:color="000000"/>
              <w:left w:val="single" w:sz="8" w:space="0" w:color="auto"/>
              <w:bottom w:val="single" w:sz="8" w:space="0" w:color="000000"/>
              <w:right w:val="single" w:sz="8" w:space="0" w:color="000000"/>
            </w:tcBorders>
            <w:shd w:val="clear" w:color="auto" w:fill="auto"/>
          </w:tcPr>
          <w:p w14:paraId="6729BE65" w14:textId="77777777" w:rsidR="00943B7F" w:rsidRDefault="00C01167">
            <w:pPr>
              <w:jc w:val="center"/>
              <w:rPr>
                <w:rFonts w:ascii="黑体" w:eastAsia="黑体" w:hAnsi="黑体"/>
                <w:sz w:val="28"/>
                <w:szCs w:val="28"/>
              </w:rPr>
            </w:pPr>
            <w:r>
              <w:rPr>
                <w:rFonts w:ascii="黑体" w:eastAsia="黑体" w:hAnsi="黑体"/>
                <w:sz w:val="28"/>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477A1736" w14:textId="77777777" w:rsidR="00943B7F" w:rsidRDefault="00C01167">
            <w:pPr>
              <w:jc w:val="center"/>
              <w:rPr>
                <w:rFonts w:ascii="黑体" w:eastAsia="黑体" w:hAnsi="黑体"/>
                <w:sz w:val="28"/>
                <w:szCs w:val="28"/>
              </w:rPr>
            </w:pPr>
            <w:r>
              <w:rPr>
                <w:rFonts w:ascii="黑体" w:eastAsia="黑体" w:hAnsi="黑体"/>
                <w:sz w:val="28"/>
                <w:szCs w:val="28"/>
              </w:rPr>
              <w:t>评阅教师</w:t>
            </w:r>
          </w:p>
        </w:tc>
      </w:tr>
      <w:tr w:rsidR="00943B7F" w14:paraId="0EEDCA04" w14:textId="77777777">
        <w:trPr>
          <w:trHeight w:val="106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77E11B7A" w14:textId="77777777" w:rsidR="00943B7F" w:rsidRDefault="00C01167">
            <w:pPr>
              <w:jc w:val="center"/>
              <w:rPr>
                <w:rFonts w:ascii="黑体" w:eastAsia="黑体" w:hAnsi="黑体"/>
                <w:sz w:val="28"/>
                <w:szCs w:val="28"/>
              </w:rPr>
            </w:pPr>
            <w:r>
              <w:rPr>
                <w:rFonts w:ascii="黑体" w:eastAsia="黑体" w:hAnsi="黑体"/>
                <w:sz w:val="28"/>
                <w:szCs w:val="28"/>
              </w:rPr>
              <w:t>自我分析</w:t>
            </w:r>
          </w:p>
          <w:p w14:paraId="11E80039"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0C5D4993" w14:textId="77777777" w:rsidR="00943B7F" w:rsidRDefault="00C01167">
            <w:pPr>
              <w:jc w:val="center"/>
              <w:rPr>
                <w:rFonts w:ascii="黑体" w:eastAsia="黑体" w:hAnsi="黑体"/>
                <w:sz w:val="28"/>
                <w:szCs w:val="28"/>
              </w:rPr>
            </w:pPr>
            <w:r>
              <w:rPr>
                <w:rFonts w:ascii="黑体" w:eastAsia="黑体" w:hAnsi="黑体"/>
                <w:sz w:val="28"/>
                <w:szCs w:val="28"/>
              </w:rPr>
              <w:t>环境分析</w:t>
            </w:r>
          </w:p>
          <w:p w14:paraId="71DC4F16"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2BD2F229" w14:textId="77777777" w:rsidR="00943B7F" w:rsidRDefault="00C01167">
            <w:pPr>
              <w:jc w:val="center"/>
              <w:rPr>
                <w:rFonts w:ascii="黑体" w:eastAsia="黑体" w:hAnsi="黑体"/>
                <w:sz w:val="28"/>
                <w:szCs w:val="28"/>
              </w:rPr>
            </w:pPr>
            <w:r>
              <w:rPr>
                <w:rFonts w:ascii="黑体" w:eastAsia="黑体" w:hAnsi="黑体"/>
                <w:sz w:val="28"/>
                <w:szCs w:val="28"/>
              </w:rPr>
              <w:t>职业定位</w:t>
            </w:r>
          </w:p>
          <w:p w14:paraId="56A0C96A"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15%</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715BBC06" w14:textId="77777777" w:rsidR="00943B7F" w:rsidRDefault="00C01167">
            <w:pPr>
              <w:jc w:val="center"/>
              <w:rPr>
                <w:rFonts w:ascii="黑体" w:eastAsia="黑体" w:hAnsi="黑体"/>
                <w:sz w:val="28"/>
                <w:szCs w:val="28"/>
              </w:rPr>
            </w:pPr>
            <w:r>
              <w:rPr>
                <w:rFonts w:ascii="黑体" w:eastAsia="黑体" w:hAnsi="黑体"/>
                <w:sz w:val="28"/>
                <w:szCs w:val="28"/>
              </w:rPr>
              <w:t>实施方案</w:t>
            </w:r>
          </w:p>
          <w:p w14:paraId="67492E2F"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15%</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7D7DB296" w14:textId="77777777" w:rsidR="00943B7F" w:rsidRDefault="00C01167">
            <w:pPr>
              <w:jc w:val="center"/>
              <w:rPr>
                <w:rFonts w:ascii="黑体" w:eastAsia="黑体" w:hAnsi="黑体"/>
                <w:sz w:val="28"/>
                <w:szCs w:val="28"/>
              </w:rPr>
            </w:pPr>
            <w:r>
              <w:rPr>
                <w:rFonts w:ascii="黑体" w:eastAsia="黑体" w:hAnsi="黑体"/>
                <w:sz w:val="28"/>
                <w:szCs w:val="28"/>
              </w:rPr>
              <w:t>评估与调整</w:t>
            </w:r>
          </w:p>
          <w:p w14:paraId="5A392BD0"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E52A633" w14:textId="77777777" w:rsidR="00943B7F" w:rsidRDefault="00C01167">
            <w:pPr>
              <w:jc w:val="center"/>
              <w:rPr>
                <w:rFonts w:ascii="黑体" w:eastAsia="黑体" w:hAnsi="黑体"/>
                <w:sz w:val="28"/>
                <w:szCs w:val="28"/>
              </w:rPr>
            </w:pPr>
            <w:r>
              <w:rPr>
                <w:rFonts w:ascii="黑体" w:eastAsia="黑体" w:hAnsi="黑体"/>
                <w:sz w:val="28"/>
                <w:szCs w:val="28"/>
              </w:rPr>
              <w:t>完整性</w:t>
            </w:r>
          </w:p>
          <w:p w14:paraId="23BED1FD"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20%</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6A8A9A1E" w14:textId="77777777" w:rsidR="00943B7F" w:rsidRDefault="00C01167">
            <w:pPr>
              <w:jc w:val="center"/>
              <w:rPr>
                <w:rFonts w:ascii="黑体" w:eastAsia="黑体" w:hAnsi="黑体"/>
                <w:sz w:val="28"/>
                <w:szCs w:val="28"/>
              </w:rPr>
            </w:pPr>
            <w:r>
              <w:rPr>
                <w:rFonts w:ascii="黑体" w:eastAsia="黑体" w:hAnsi="黑体"/>
                <w:sz w:val="28"/>
                <w:szCs w:val="28"/>
              </w:rPr>
              <w:t>可行性</w:t>
            </w:r>
          </w:p>
          <w:p w14:paraId="62476E7A"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696628A4" w14:textId="77777777" w:rsidR="00943B7F" w:rsidRDefault="00943B7F">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0F32121E" w14:textId="77777777" w:rsidR="00943B7F" w:rsidRDefault="00943B7F">
            <w:pPr>
              <w:jc w:val="center"/>
              <w:rPr>
                <w:rFonts w:ascii="微软雅黑" w:eastAsia="微软雅黑" w:hAnsi="微软雅黑"/>
                <w:sz w:val="24"/>
                <w:szCs w:val="24"/>
              </w:rPr>
            </w:pPr>
          </w:p>
        </w:tc>
      </w:tr>
      <w:tr w:rsidR="00943B7F" w14:paraId="45DC383C" w14:textId="77777777">
        <w:trPr>
          <w:trHeight w:val="13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536BA902" w14:textId="77777777" w:rsidR="00943B7F" w:rsidRDefault="00943B7F">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643F9C59" w14:textId="77777777" w:rsidR="00943B7F" w:rsidRDefault="00943B7F">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775DEE60" w14:textId="77777777" w:rsidR="00943B7F" w:rsidRDefault="00943B7F">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698ED63A" w14:textId="77777777" w:rsidR="00943B7F" w:rsidRDefault="00943B7F">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7BD6AEE" w14:textId="77777777" w:rsidR="00943B7F" w:rsidRDefault="00943B7F">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8BBE99B" w14:textId="77777777" w:rsidR="00943B7F" w:rsidRDefault="00943B7F">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BFD9B2D" w14:textId="77777777" w:rsidR="00943B7F" w:rsidRDefault="00943B7F">
            <w:pPr>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5B36EC35" w14:textId="77777777" w:rsidR="00943B7F" w:rsidRDefault="00943B7F">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65108571" w14:textId="77777777" w:rsidR="00943B7F" w:rsidRDefault="00943B7F">
            <w:pPr>
              <w:jc w:val="center"/>
              <w:rPr>
                <w:rFonts w:ascii="微软雅黑" w:eastAsia="微软雅黑" w:hAnsi="微软雅黑"/>
                <w:sz w:val="24"/>
                <w:szCs w:val="24"/>
              </w:rPr>
            </w:pPr>
          </w:p>
        </w:tc>
      </w:tr>
    </w:tbl>
    <w:p w14:paraId="2C663D20" w14:textId="77777777" w:rsidR="00943B7F" w:rsidRDefault="00943B7F">
      <w:pPr>
        <w:rPr>
          <w:rFonts w:ascii="黑体" w:eastAsia="黑体" w:hAnsi="黑体"/>
          <w:szCs w:val="21"/>
        </w:rPr>
      </w:pPr>
    </w:p>
    <w:p w14:paraId="6943BA9B"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14:paraId="665ABF2C" w14:textId="77777777" w:rsidR="00943B7F" w:rsidRDefault="00943B7F">
      <w:pPr>
        <w:jc w:val="left"/>
        <w:rPr>
          <w:rFonts w:ascii="微软雅黑" w:eastAsia="微软雅黑" w:hAnsi="微软雅黑"/>
          <w:szCs w:val="21"/>
        </w:rPr>
      </w:pPr>
    </w:p>
    <w:p w14:paraId="2EA2CE11" w14:textId="1231767D" w:rsidR="00943B7F" w:rsidRPr="008F0551" w:rsidRDefault="00C01167" w:rsidP="008F0551">
      <w:pPr>
        <w:pStyle w:val="1"/>
        <w:spacing w:before="0" w:after="0" w:line="300" w:lineRule="auto"/>
        <w:rPr>
          <w:rFonts w:ascii="黑体" w:eastAsia="黑体" w:hAnsi="黑体"/>
        </w:rPr>
      </w:pPr>
      <w:r>
        <w:rPr>
          <w:rFonts w:ascii="Times New Roman" w:eastAsia="Times New Roman" w:hAnsi="Times New Roman"/>
        </w:rPr>
        <w:t xml:space="preserve">1 </w:t>
      </w:r>
      <w:r>
        <w:rPr>
          <w:rFonts w:ascii="黑体" w:eastAsia="黑体" w:hAnsi="黑体"/>
        </w:rPr>
        <w:t>自我分析</w:t>
      </w:r>
    </w:p>
    <w:p w14:paraId="5C6CBE79" w14:textId="6F963C05" w:rsidR="004C46BF" w:rsidRPr="004C46BF" w:rsidRDefault="00C01167" w:rsidP="004C46BF">
      <w:pPr>
        <w:pStyle w:val="2"/>
        <w:numPr>
          <w:ilvl w:val="1"/>
          <w:numId w:val="33"/>
        </w:numPr>
        <w:spacing w:line="415" w:lineRule="auto"/>
        <w:rPr>
          <w:rFonts w:ascii="黑体" w:eastAsia="黑体" w:hAnsi="黑体"/>
        </w:rPr>
      </w:pPr>
      <w:r>
        <w:rPr>
          <w:rFonts w:ascii="黑体" w:eastAsia="黑体" w:hAnsi="黑体"/>
        </w:rPr>
        <w:t>自然条件</w:t>
      </w:r>
    </w:p>
    <w:p w14:paraId="27FE2359" w14:textId="5C9F3FD5" w:rsidR="00BB0870" w:rsidRDefault="00BB0870"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性别：男。</w:t>
      </w:r>
    </w:p>
    <w:p w14:paraId="6460B8ED" w14:textId="5F77CF28" w:rsidR="00BB0870" w:rsidRDefault="00BB0870"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年龄：1</w:t>
      </w:r>
      <w:r>
        <w:rPr>
          <w:rFonts w:ascii="黑体" w:eastAsia="黑体" w:hAnsi="黑体"/>
          <w:sz w:val="24"/>
          <w:szCs w:val="24"/>
        </w:rPr>
        <w:t>9</w:t>
      </w:r>
      <w:r>
        <w:rPr>
          <w:rFonts w:ascii="黑体" w:eastAsia="黑体" w:hAnsi="黑体" w:hint="eastAsia"/>
          <w:sz w:val="24"/>
          <w:szCs w:val="24"/>
        </w:rPr>
        <w:t>。</w:t>
      </w:r>
    </w:p>
    <w:p w14:paraId="12530D9F" w14:textId="5980F6E5" w:rsidR="00BB0870" w:rsidRDefault="00BB0870"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身体条件良好，体质正常。</w:t>
      </w:r>
    </w:p>
    <w:p w14:paraId="438C8B04" w14:textId="6CFB90A9" w:rsidR="00BB0870" w:rsidRDefault="00BB0870"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健康状况良好，无重大遗传病或其他</w:t>
      </w:r>
      <w:r w:rsidR="00B63939">
        <w:rPr>
          <w:rFonts w:ascii="黑体" w:eastAsia="黑体" w:hAnsi="黑体" w:hint="eastAsia"/>
          <w:sz w:val="24"/>
          <w:szCs w:val="24"/>
        </w:rPr>
        <w:t>慢性</w:t>
      </w:r>
      <w:r>
        <w:rPr>
          <w:rFonts w:ascii="黑体" w:eastAsia="黑体" w:hAnsi="黑体" w:hint="eastAsia"/>
          <w:sz w:val="24"/>
          <w:szCs w:val="24"/>
        </w:rPr>
        <w:t>疾病。</w:t>
      </w:r>
    </w:p>
    <w:p w14:paraId="09E9997C" w14:textId="7CD3C98C" w:rsidR="00B63939" w:rsidRPr="002C241F" w:rsidRDefault="00B63939"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现居山东青岛。</w:t>
      </w:r>
    </w:p>
    <w:p w14:paraId="007CD58D" w14:textId="5F9475CB" w:rsidR="00943B7F" w:rsidRPr="009A2892" w:rsidRDefault="00C01167" w:rsidP="009A2892">
      <w:pPr>
        <w:pStyle w:val="2"/>
        <w:spacing w:line="415" w:lineRule="auto"/>
        <w:rPr>
          <w:rFonts w:ascii="黑体" w:eastAsia="黑体" w:hAnsi="黑体"/>
        </w:rPr>
      </w:pPr>
      <w:r>
        <w:rPr>
          <w:rFonts w:ascii="Times New Roman" w:eastAsia="Times New Roman" w:hAnsi="Times New Roman"/>
        </w:rPr>
        <w:t xml:space="preserve">1.2 </w:t>
      </w:r>
      <w:r>
        <w:rPr>
          <w:rFonts w:ascii="黑体" w:eastAsia="黑体" w:hAnsi="黑体"/>
        </w:rPr>
        <w:t>性格分析</w:t>
      </w:r>
    </w:p>
    <w:p w14:paraId="0C8B17C6" w14:textId="2089540B" w:rsidR="006E3E6F" w:rsidRDefault="006E3E6F" w:rsidP="006E3E6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我的性格外向，善于与人交往，善于倾听。待人接物时，我能做到热情、热心和友善。</w:t>
      </w:r>
      <w:r w:rsidR="002916E1">
        <w:rPr>
          <w:rFonts w:ascii="黑体" w:eastAsia="黑体" w:hAnsi="黑体" w:hint="eastAsia"/>
          <w:sz w:val="24"/>
          <w:szCs w:val="24"/>
        </w:rPr>
        <w:t>我一心向善，有追求卓越的信念和信仰。</w:t>
      </w:r>
      <w:r w:rsidR="00556413">
        <w:rPr>
          <w:rFonts w:ascii="黑体" w:eastAsia="黑体" w:hAnsi="黑体" w:hint="eastAsia"/>
          <w:sz w:val="24"/>
          <w:szCs w:val="24"/>
        </w:rPr>
        <w:t>我热爱我的祖国，热爱中国共产党，生活在中国特色社会主义社会中我感到很幸福。</w:t>
      </w:r>
    </w:p>
    <w:p w14:paraId="4F69F513" w14:textId="2171DE0D" w:rsidR="00556413" w:rsidRPr="006E3E6F" w:rsidRDefault="00556413" w:rsidP="006E3E6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但同时，外向的性格也带来了一些负面影响。</w:t>
      </w:r>
      <w:r w:rsidR="006C2FD1">
        <w:rPr>
          <w:rFonts w:ascii="黑体" w:eastAsia="黑体" w:hAnsi="黑体" w:hint="eastAsia"/>
          <w:sz w:val="24"/>
          <w:szCs w:val="24"/>
        </w:rPr>
        <w:t>譬如思考问题不够全面，面对困难不够沉稳等。</w:t>
      </w:r>
    </w:p>
    <w:p w14:paraId="501924D7"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1.3 </w:t>
      </w:r>
      <w:r>
        <w:rPr>
          <w:rFonts w:ascii="黑体" w:eastAsia="黑体" w:hAnsi="黑体"/>
        </w:rPr>
        <w:t>教育与学习经历</w:t>
      </w:r>
    </w:p>
    <w:p w14:paraId="31B62BBA" w14:textId="5FBC3525" w:rsidR="001B5C2A" w:rsidRDefault="00B147E0" w:rsidP="001B5C2A">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我毕业于一所山东省省属重点高中，在高中时代，学校提倡素质教育，因材施教。我因此得以接触到与目前所学专业相关的信息学竞赛。</w:t>
      </w:r>
      <w:r w:rsidR="00076515">
        <w:rPr>
          <w:rFonts w:ascii="黑体" w:eastAsia="黑体" w:hAnsi="黑体" w:hint="eastAsia"/>
          <w:sz w:val="24"/>
          <w:szCs w:val="24"/>
        </w:rPr>
        <w:t>高中时代的经历为我适应大学生活以及在大学阶段的学习打下了坚实的基础。</w:t>
      </w:r>
    </w:p>
    <w:p w14:paraId="524FB6B0" w14:textId="4BC7D553" w:rsidR="001034EE" w:rsidRDefault="001034EE" w:rsidP="001B5C2A">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目前我就读于全国知名的2</w:t>
      </w:r>
      <w:r>
        <w:rPr>
          <w:rFonts w:ascii="黑体" w:eastAsia="黑体" w:hAnsi="黑体"/>
          <w:sz w:val="24"/>
          <w:szCs w:val="24"/>
        </w:rPr>
        <w:t>11</w:t>
      </w:r>
      <w:r>
        <w:rPr>
          <w:rFonts w:ascii="黑体" w:eastAsia="黑体" w:hAnsi="黑体" w:hint="eastAsia"/>
          <w:sz w:val="24"/>
          <w:szCs w:val="24"/>
        </w:rPr>
        <w:t>工程大学——中国石油大学（华东）。</w:t>
      </w:r>
      <w:r w:rsidR="00C2724C" w:rsidRPr="00C2724C">
        <w:rPr>
          <w:rFonts w:ascii="黑体" w:eastAsia="黑体" w:hAnsi="黑体" w:hint="eastAsia"/>
          <w:sz w:val="24"/>
          <w:szCs w:val="24"/>
        </w:rPr>
        <w:t>惟真惟实</w:t>
      </w:r>
      <w:r w:rsidR="00C2724C">
        <w:rPr>
          <w:rFonts w:ascii="黑体" w:eastAsia="黑体" w:hAnsi="黑体" w:hint="eastAsia"/>
          <w:sz w:val="24"/>
          <w:szCs w:val="24"/>
        </w:rPr>
        <w:t>的校训、</w:t>
      </w:r>
      <w:r w:rsidR="00C2724C" w:rsidRPr="00C2724C">
        <w:rPr>
          <w:rFonts w:ascii="黑体" w:eastAsia="黑体" w:hAnsi="黑体" w:hint="eastAsia"/>
          <w:sz w:val="24"/>
          <w:szCs w:val="24"/>
        </w:rPr>
        <w:t>勤奋、严谨、求实、创新</w:t>
      </w:r>
      <w:r w:rsidR="00C2724C">
        <w:rPr>
          <w:rFonts w:ascii="黑体" w:eastAsia="黑体" w:hAnsi="黑体" w:hint="eastAsia"/>
          <w:sz w:val="24"/>
          <w:szCs w:val="24"/>
        </w:rPr>
        <w:t>的校风对我产生了巨大的影响。</w:t>
      </w:r>
      <w:r w:rsidR="00D31E83">
        <w:rPr>
          <w:rFonts w:ascii="黑体" w:eastAsia="黑体" w:hAnsi="黑体" w:hint="eastAsia"/>
          <w:sz w:val="24"/>
          <w:szCs w:val="24"/>
        </w:rPr>
        <w:t>我相信，在石大读书的四年，我一定能收获满满。</w:t>
      </w:r>
    </w:p>
    <w:p w14:paraId="4C4FA991" w14:textId="51376F85" w:rsidR="005726C7" w:rsidRPr="001B5C2A" w:rsidRDefault="005726C7" w:rsidP="001B5C2A">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此外，我加入了学校的ACM俱乐部，</w:t>
      </w:r>
      <w:r w:rsidR="00B348E7">
        <w:rPr>
          <w:rFonts w:ascii="黑体" w:eastAsia="黑体" w:hAnsi="黑体" w:hint="eastAsia"/>
          <w:sz w:val="24"/>
          <w:szCs w:val="24"/>
        </w:rPr>
        <w:t>我相信这段经历一定能让我成长、提升。</w:t>
      </w:r>
    </w:p>
    <w:p w14:paraId="79EED77A"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1.4 </w:t>
      </w:r>
      <w:r>
        <w:rPr>
          <w:rFonts w:ascii="黑体" w:eastAsia="黑体" w:hAnsi="黑体"/>
        </w:rPr>
        <w:t>工作与社会阅历</w:t>
      </w:r>
    </w:p>
    <w:p w14:paraId="78B5C7C0" w14:textId="3B77C24E" w:rsidR="000D375B" w:rsidRPr="000D375B" w:rsidRDefault="000D375B" w:rsidP="000D375B">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在</w:t>
      </w:r>
      <w:r w:rsidR="00595C90">
        <w:rPr>
          <w:rFonts w:ascii="黑体" w:eastAsia="黑体" w:hAnsi="黑体" w:hint="eastAsia"/>
          <w:sz w:val="24"/>
          <w:szCs w:val="24"/>
        </w:rPr>
        <w:t>学校、老师和家人的帮助下，我参加了若干次研究性学习，在社区中帮助打扫卫生，</w:t>
      </w:r>
      <w:r w:rsidR="00595C90">
        <w:rPr>
          <w:rFonts w:ascii="黑体" w:eastAsia="黑体" w:hAnsi="黑体" w:hint="eastAsia"/>
          <w:sz w:val="24"/>
          <w:szCs w:val="24"/>
        </w:rPr>
        <w:lastRenderedPageBreak/>
        <w:t>还曾经在一家涉外电商公司做过营销与英语培训的助教。这些社会与工作经历使我受益良多。</w:t>
      </w:r>
    </w:p>
    <w:p w14:paraId="161F0A08"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1.5 </w:t>
      </w:r>
      <w:r>
        <w:rPr>
          <w:rFonts w:ascii="黑体" w:eastAsia="黑体" w:hAnsi="黑体"/>
        </w:rPr>
        <w:t>知识、技能与经验</w:t>
      </w:r>
    </w:p>
    <w:p w14:paraId="33F2EC20" w14:textId="09750A13" w:rsidR="006B45FE" w:rsidRDefault="0055396C" w:rsidP="006B45F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目前我的计算机相关知识学习还局限在理论方面，现在的我已经掌握了部分基础算法与数据结构。我的大部分算法代码使用的面向过程的程序设计思路，部分数据结构（包括但不限于二叉搜索树及其多种平衡变种）实现了面向对象设计，并且有一定程度的</w:t>
      </w:r>
      <w:r w:rsidR="006D01E9">
        <w:rPr>
          <w:rFonts w:ascii="黑体" w:eastAsia="黑体" w:hAnsi="黑体" w:hint="eastAsia"/>
          <w:sz w:val="24"/>
          <w:szCs w:val="24"/>
        </w:rPr>
        <w:t>抽象与封装。</w:t>
      </w:r>
    </w:p>
    <w:p w14:paraId="6A102F80" w14:textId="3415445D" w:rsidR="006B45FE" w:rsidRPr="0055396C" w:rsidRDefault="006B45FE" w:rsidP="006B45F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近期在学习Python的使用，计划藉由Python深入学习面向对象的程序设计。</w:t>
      </w:r>
    </w:p>
    <w:p w14:paraId="3E604586"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1.6 </w:t>
      </w:r>
      <w:r>
        <w:rPr>
          <w:rFonts w:ascii="黑体" w:eastAsia="黑体" w:hAnsi="黑体"/>
        </w:rPr>
        <w:t>兴趣爱好与特长</w:t>
      </w:r>
    </w:p>
    <w:p w14:paraId="6684D6B0" w14:textId="58C17907" w:rsidR="00D965DD" w:rsidRDefault="00D965DD" w:rsidP="00D965D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我热爱数学、热爱计算机、热爱算法、数据结构与程序设计。</w:t>
      </w:r>
      <w:r w:rsidR="00EC7D45">
        <w:rPr>
          <w:rFonts w:ascii="黑体" w:eastAsia="黑体" w:hAnsi="黑体" w:hint="eastAsia"/>
          <w:sz w:val="24"/>
          <w:szCs w:val="24"/>
        </w:rPr>
        <w:t>我热爱在理论与抽象的理论体系下构建属于自己的小世界。</w:t>
      </w:r>
    </w:p>
    <w:p w14:paraId="114CEDD1" w14:textId="7AAC3460" w:rsidR="009537A1" w:rsidRPr="00D965DD" w:rsidRDefault="009537A1" w:rsidP="00D965D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此外，我对艺术也充满了兴趣。</w:t>
      </w:r>
      <w:r w:rsidR="005A7E27">
        <w:rPr>
          <w:rFonts w:ascii="黑体" w:eastAsia="黑体" w:hAnsi="黑体" w:hint="eastAsia"/>
          <w:sz w:val="24"/>
          <w:szCs w:val="24"/>
        </w:rPr>
        <w:t>我喜欢文学，虽然升入大学后时间很紧，我仍然保持着欣赏文学艺术与音乐艺术的习惯。</w:t>
      </w:r>
      <w:r w:rsidR="008F0551">
        <w:rPr>
          <w:rFonts w:ascii="黑体" w:eastAsia="黑体" w:hAnsi="黑体" w:hint="eastAsia"/>
          <w:sz w:val="24"/>
          <w:szCs w:val="24"/>
        </w:rPr>
        <w:t>我尤其喜欢余华先生的文学作品，平淡而又意味深长。语言精简、凝练。</w:t>
      </w:r>
    </w:p>
    <w:p w14:paraId="60378B65" w14:textId="77777777" w:rsidR="00943B7F" w:rsidRDefault="00C01167">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环境分析</w:t>
      </w:r>
    </w:p>
    <w:p w14:paraId="3A43BE4C"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2.1 </w:t>
      </w:r>
      <w:r>
        <w:rPr>
          <w:rFonts w:ascii="黑体" w:eastAsia="黑体" w:hAnsi="黑体"/>
        </w:rPr>
        <w:t>社会环境分析</w:t>
      </w:r>
    </w:p>
    <w:p w14:paraId="750FE0F8" w14:textId="77777777" w:rsidR="00BB6E0C" w:rsidRDefault="003D571E" w:rsidP="00BB6E0C">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现如今我们所面临的大环境十分优秀</w:t>
      </w:r>
      <w:r w:rsidRPr="003D571E">
        <w:rPr>
          <w:rFonts w:ascii="黑体" w:eastAsia="黑体" w:hAnsi="黑体" w:hint="eastAsia"/>
          <w:sz w:val="24"/>
          <w:szCs w:val="24"/>
        </w:rPr>
        <w:t>，中国社会安定，政治稳定，法制建设不断完善，文化繁荣自由，尖端技术、高新技术突飞猛进。经济发展迅速，加入WTO后，与全球一体化接轨，在全球经济一体化环境中的扮演重要角色，有大批的外国企业进入中国市场，中国的企业也将走出国门。</w:t>
      </w:r>
    </w:p>
    <w:p w14:paraId="431A7649" w14:textId="4E0E1A93" w:rsidR="00BB6E0C" w:rsidRPr="003D571E" w:rsidRDefault="00BB6E0C" w:rsidP="00BB6E0C">
      <w:pPr>
        <w:spacing w:before="187" w:after="187" w:line="300" w:lineRule="auto"/>
        <w:ind w:firstLineChars="200" w:firstLine="480"/>
        <w:rPr>
          <w:rFonts w:ascii="黑体" w:eastAsia="黑体" w:hAnsi="黑体"/>
          <w:sz w:val="24"/>
          <w:szCs w:val="24"/>
        </w:rPr>
      </w:pPr>
      <w:r w:rsidRPr="00BB6E0C">
        <w:rPr>
          <w:rFonts w:ascii="黑体" w:eastAsia="黑体" w:hAnsi="黑体" w:hint="eastAsia"/>
          <w:sz w:val="24"/>
          <w:szCs w:val="24"/>
        </w:rPr>
        <w:t>习近平总书记指出，“当前中国处于近代以来最好的发展时期，世界处于百年未有之大变局，两者同步交织、相互激荡”。</w:t>
      </w:r>
      <w:r>
        <w:rPr>
          <w:rFonts w:ascii="黑体" w:eastAsia="黑体" w:hAnsi="黑体" w:hint="eastAsia"/>
          <w:sz w:val="24"/>
          <w:szCs w:val="24"/>
        </w:rPr>
        <w:t>无论是发展还是变局，都离不开高新技术——信息、网络、计算机、人工智能。</w:t>
      </w:r>
      <w:r w:rsidR="002D5F6D">
        <w:rPr>
          <w:rFonts w:ascii="黑体" w:eastAsia="黑体" w:hAnsi="黑体" w:hint="eastAsia"/>
          <w:sz w:val="24"/>
          <w:szCs w:val="24"/>
        </w:rPr>
        <w:t>而高新技术的发展，更离不开相关人才。目前国内的高新技术产业还是一片蓝海，而随着变局激荡、精力发展，这片蓝海一定会越来越大。</w:t>
      </w:r>
    </w:p>
    <w:p w14:paraId="2F874651"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2.2 </w:t>
      </w:r>
      <w:r>
        <w:rPr>
          <w:rFonts w:ascii="黑体" w:eastAsia="黑体" w:hAnsi="黑体"/>
        </w:rPr>
        <w:t>家庭环境分析</w:t>
      </w:r>
    </w:p>
    <w:p w14:paraId="57CE1223" w14:textId="77777777" w:rsidR="000C2804" w:rsidRDefault="000C2804" w:rsidP="000C2804">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我有一个幸福的家庭，家庭和谐和睦，亲人和谐友善。</w:t>
      </w:r>
      <w:r w:rsidRPr="004C46BF">
        <w:rPr>
          <w:rFonts w:ascii="黑体" w:eastAsia="黑体" w:hAnsi="黑体" w:hint="eastAsia"/>
          <w:sz w:val="24"/>
          <w:szCs w:val="24"/>
        </w:rPr>
        <w:t>有着</w:t>
      </w:r>
      <w:r>
        <w:rPr>
          <w:rFonts w:ascii="黑体" w:eastAsia="黑体" w:hAnsi="黑体" w:hint="eastAsia"/>
          <w:sz w:val="24"/>
          <w:szCs w:val="24"/>
        </w:rPr>
        <w:t>家中长辈</w:t>
      </w:r>
      <w:r w:rsidRPr="004C46BF">
        <w:rPr>
          <w:rFonts w:ascii="黑体" w:eastAsia="黑体" w:hAnsi="黑体" w:hint="eastAsia"/>
          <w:sz w:val="24"/>
          <w:szCs w:val="24"/>
        </w:rPr>
        <w:t>们的关怀</w:t>
      </w:r>
      <w:r>
        <w:rPr>
          <w:rFonts w:ascii="黑体" w:eastAsia="黑体" w:hAnsi="黑体" w:hint="eastAsia"/>
          <w:sz w:val="24"/>
          <w:szCs w:val="24"/>
        </w:rPr>
        <w:t>、关爱</w:t>
      </w:r>
      <w:r w:rsidRPr="004C46BF">
        <w:rPr>
          <w:rFonts w:ascii="黑体" w:eastAsia="黑体" w:hAnsi="黑体" w:hint="eastAsia"/>
          <w:sz w:val="24"/>
          <w:szCs w:val="24"/>
        </w:rPr>
        <w:lastRenderedPageBreak/>
        <w:t>与支持，特别是父母</w:t>
      </w:r>
      <w:r>
        <w:rPr>
          <w:rFonts w:ascii="黑体" w:eastAsia="黑体" w:hAnsi="黑体" w:hint="eastAsia"/>
          <w:sz w:val="24"/>
          <w:szCs w:val="24"/>
        </w:rPr>
        <w:t>对我的期望、祝福以及不遗余力的支持；父母将巨大的精力与金钱</w:t>
      </w:r>
      <w:r w:rsidRPr="004C46BF">
        <w:rPr>
          <w:rFonts w:ascii="黑体" w:eastAsia="黑体" w:hAnsi="黑体" w:hint="eastAsia"/>
          <w:sz w:val="24"/>
          <w:szCs w:val="24"/>
        </w:rPr>
        <w:t>投资到了我的身上，</w:t>
      </w:r>
      <w:r>
        <w:rPr>
          <w:rFonts w:ascii="黑体" w:eastAsia="黑体" w:hAnsi="黑体" w:hint="eastAsia"/>
          <w:sz w:val="24"/>
          <w:szCs w:val="24"/>
        </w:rPr>
        <w:t>并且给我无私不求回报的爱。我生活在一个幸福的家庭中，我觉得我是个幸运的人，也是个幸福的人。</w:t>
      </w:r>
    </w:p>
    <w:p w14:paraId="0F7525B8" w14:textId="65A2B02D" w:rsidR="00943B7F" w:rsidRPr="000C2804" w:rsidRDefault="000C2804">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而我的父母长辈们的观念并不传统保守，他们支持我外出闯荡，支持我努力追求自己人生的价值与梦想，支持我在世界的任何一个角落为祖国，为中国人民，为社会主义世界流汗流血、奋斗。</w:t>
      </w:r>
    </w:p>
    <w:p w14:paraId="1C34BE11"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2.3 </w:t>
      </w:r>
      <w:r>
        <w:rPr>
          <w:rFonts w:ascii="黑体" w:eastAsia="黑体" w:hAnsi="黑体"/>
        </w:rPr>
        <w:t>职业环境分析</w:t>
      </w:r>
    </w:p>
    <w:p w14:paraId="5A845D70" w14:textId="6459D00B" w:rsidR="00215F18" w:rsidRPr="00215F18" w:rsidRDefault="00215F18" w:rsidP="004650CA">
      <w:pPr>
        <w:spacing w:before="187" w:after="187" w:line="300" w:lineRule="auto"/>
        <w:ind w:firstLine="420"/>
        <w:rPr>
          <w:rFonts w:ascii="黑体" w:eastAsia="黑体" w:hAnsi="黑体"/>
          <w:sz w:val="24"/>
          <w:szCs w:val="24"/>
        </w:rPr>
      </w:pPr>
      <w:r w:rsidRPr="00215F18">
        <w:rPr>
          <w:rFonts w:ascii="黑体" w:eastAsia="黑体" w:hAnsi="黑体" w:hint="eastAsia"/>
          <w:sz w:val="24"/>
          <w:szCs w:val="24"/>
        </w:rPr>
        <w:t>从</w:t>
      </w:r>
      <w:r w:rsidR="00A12365">
        <w:rPr>
          <w:rFonts w:ascii="黑体" w:eastAsia="黑体" w:hAnsi="黑体" w:hint="eastAsia"/>
          <w:sz w:val="24"/>
          <w:szCs w:val="24"/>
        </w:rPr>
        <w:t>国内外</w:t>
      </w:r>
      <w:r w:rsidRPr="00215F18">
        <w:rPr>
          <w:rFonts w:ascii="黑体" w:eastAsia="黑体" w:hAnsi="黑体" w:hint="eastAsia"/>
          <w:sz w:val="24"/>
          <w:szCs w:val="24"/>
        </w:rPr>
        <w:t>市场总体发展情况来看，随着中国逐渐成为全球IT企业关注的重心</w:t>
      </w:r>
      <w:r w:rsidR="00A12365">
        <w:rPr>
          <w:rFonts w:ascii="黑体" w:eastAsia="黑体" w:hAnsi="黑体" w:hint="eastAsia"/>
          <w:sz w:val="24"/>
          <w:szCs w:val="24"/>
        </w:rPr>
        <w:t>，在国内外IT市场上的话语权越来越大</w:t>
      </w:r>
      <w:r w:rsidRPr="00215F18">
        <w:rPr>
          <w:rFonts w:ascii="黑体" w:eastAsia="黑体" w:hAnsi="黑体" w:hint="eastAsia"/>
          <w:sz w:val="24"/>
          <w:szCs w:val="24"/>
        </w:rPr>
        <w:t>，中国IT业市场的竞争日趋激烈</w:t>
      </w:r>
      <w:r w:rsidR="00750C96">
        <w:rPr>
          <w:rFonts w:ascii="黑体" w:eastAsia="黑体" w:hAnsi="黑体" w:hint="eastAsia"/>
          <w:sz w:val="24"/>
          <w:szCs w:val="24"/>
        </w:rPr>
        <w:t>、IT企业对人才的要求不但越来越高，而且要求瞬息万变</w:t>
      </w:r>
      <w:r w:rsidRPr="00215F18">
        <w:rPr>
          <w:rFonts w:ascii="黑体" w:eastAsia="黑体" w:hAnsi="黑体" w:hint="eastAsia"/>
          <w:sz w:val="24"/>
          <w:szCs w:val="24"/>
        </w:rPr>
        <w:t>。中国不但已经成为全球重要的IT制造中心，同时也逐渐步入全球IT研发中心的角色。良好的国内经济环境</w:t>
      </w:r>
      <w:r w:rsidR="00750C96">
        <w:rPr>
          <w:rFonts w:ascii="黑体" w:eastAsia="黑体" w:hAnsi="黑体" w:hint="eastAsia"/>
          <w:sz w:val="24"/>
          <w:szCs w:val="24"/>
        </w:rPr>
        <w:t>及全球化大环境</w:t>
      </w:r>
      <w:r w:rsidRPr="00215F18">
        <w:rPr>
          <w:rFonts w:ascii="黑体" w:eastAsia="黑体" w:hAnsi="黑体" w:hint="eastAsia"/>
          <w:sz w:val="24"/>
          <w:szCs w:val="24"/>
        </w:rPr>
        <w:t>使中国IT行业市场保持平稳的增长，蓬勃发展的中国软件与IT服务市场吸引了众多</w:t>
      </w:r>
      <w:r w:rsidR="004736AB">
        <w:rPr>
          <w:rFonts w:ascii="黑体" w:eastAsia="黑体" w:hAnsi="黑体" w:hint="eastAsia"/>
          <w:sz w:val="24"/>
          <w:szCs w:val="24"/>
        </w:rPr>
        <w:t>海内外投资者与创业者</w:t>
      </w:r>
      <w:r w:rsidRPr="00215F18">
        <w:rPr>
          <w:rFonts w:ascii="黑体" w:eastAsia="黑体" w:hAnsi="黑体" w:hint="eastAsia"/>
          <w:sz w:val="24"/>
          <w:szCs w:val="24"/>
        </w:rPr>
        <w:t>。</w:t>
      </w:r>
    </w:p>
    <w:p w14:paraId="0B7F406B" w14:textId="2301744C" w:rsidR="00943B7F" w:rsidRPr="00215F18" w:rsidRDefault="00215F18" w:rsidP="00215F18">
      <w:pPr>
        <w:spacing w:before="187" w:after="187" w:line="300" w:lineRule="auto"/>
        <w:ind w:firstLineChars="200" w:firstLine="480"/>
        <w:rPr>
          <w:rFonts w:ascii="黑体" w:eastAsia="黑体" w:hAnsi="黑体"/>
          <w:sz w:val="24"/>
          <w:szCs w:val="24"/>
        </w:rPr>
      </w:pPr>
      <w:r w:rsidRPr="00215F18">
        <w:rPr>
          <w:rFonts w:ascii="黑体" w:eastAsia="黑体" w:hAnsi="黑体" w:hint="eastAsia"/>
          <w:sz w:val="24"/>
          <w:szCs w:val="24"/>
        </w:rPr>
        <w:t>展望未来，中国国民经济将继续保持稳步的增长，中国行业和企业信息化建设进一步深化，消费者消费水平逐步提高，中国IT行业市场具有良好的发展前景。</w:t>
      </w:r>
    </w:p>
    <w:p w14:paraId="2BD71274"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2.4 </w:t>
      </w:r>
      <w:r>
        <w:rPr>
          <w:rFonts w:ascii="黑体" w:eastAsia="黑体" w:hAnsi="黑体"/>
        </w:rPr>
        <w:t>地域与人际环境分析</w:t>
      </w:r>
    </w:p>
    <w:p w14:paraId="61F2A5F3" w14:textId="77777777" w:rsidR="008B0145" w:rsidRDefault="00BB65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杭州作为长江三角洲地区的重要城市，在新中国历史发展进程中起到了举足轻重的作用。</w:t>
      </w:r>
      <w:r w:rsidR="00A675B4">
        <w:rPr>
          <w:rFonts w:ascii="黑体" w:eastAsia="黑体" w:hAnsi="黑体" w:hint="eastAsia"/>
          <w:sz w:val="24"/>
          <w:szCs w:val="24"/>
        </w:rPr>
        <w:t>不仅是改革开放的试验田，也是习近平总书记曾经工作、奋斗过的地方。</w:t>
      </w:r>
    </w:p>
    <w:p w14:paraId="10796980" w14:textId="1BBAF68D" w:rsidR="00943B7F" w:rsidRDefault="008B0145">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直到今天，浙江、杭州的多项政策，在全国范围来看，仍然具有超前性与前瞻性。</w:t>
      </w:r>
    </w:p>
    <w:p w14:paraId="6E9145E1" w14:textId="7D653632" w:rsidR="009E024B" w:rsidRDefault="009E024B">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杭州气候宜人，有西湖、西溪等湿地及湖泊，多丘陵，植被覆盖率高。</w:t>
      </w:r>
      <w:r w:rsidR="00435277">
        <w:rPr>
          <w:rFonts w:ascii="黑体" w:eastAsia="黑体" w:hAnsi="黑体" w:hint="eastAsia"/>
          <w:sz w:val="24"/>
          <w:szCs w:val="24"/>
        </w:rPr>
        <w:t>但是良好的生态环境并没有影响杭州的发展。得益于党的领导，杭州的发展真正实现了人与自然和谐相处，实现了绿水青山就是金山银山。</w:t>
      </w:r>
    </w:p>
    <w:p w14:paraId="1D585037" w14:textId="5D663D60" w:rsidR="00943B7F" w:rsidRDefault="007A330A">
      <w:pPr>
        <w:spacing w:line="300" w:lineRule="auto"/>
        <w:jc w:val="center"/>
        <w:rPr>
          <w:rFonts w:ascii="黑体" w:eastAsia="黑体" w:hAnsi="黑体"/>
          <w:szCs w:val="21"/>
        </w:rPr>
      </w:pPr>
      <w:r>
        <w:rPr>
          <w:noProof/>
        </w:rPr>
        <w:lastRenderedPageBreak/>
        <w:drawing>
          <wp:inline distT="0" distB="0" distL="0" distR="0" wp14:anchorId="6498CE5D" wp14:editId="1369D03C">
            <wp:extent cx="5868035" cy="36156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035" cy="3615690"/>
                    </a:xfrm>
                    <a:prstGeom prst="rect">
                      <a:avLst/>
                    </a:prstGeom>
                    <a:noFill/>
                    <a:ln>
                      <a:noFill/>
                    </a:ln>
                  </pic:spPr>
                </pic:pic>
              </a:graphicData>
            </a:graphic>
          </wp:inline>
        </w:drawing>
      </w:r>
    </w:p>
    <w:p w14:paraId="600A08CC" w14:textId="4B12D2A3" w:rsidR="00943B7F" w:rsidRDefault="00C01167">
      <w:pPr>
        <w:spacing w:line="300" w:lineRule="auto"/>
        <w:jc w:val="center"/>
        <w:rPr>
          <w:rFonts w:ascii="华文楷体" w:eastAsia="华文楷体" w:hAnsi="华文楷体"/>
          <w:szCs w:val="21"/>
        </w:rPr>
      </w:pPr>
      <w:r>
        <w:rPr>
          <w:rFonts w:ascii="华文楷体" w:eastAsia="华文楷体" w:hAnsi="华文楷体"/>
          <w:szCs w:val="21"/>
        </w:rPr>
        <w:t>图</w:t>
      </w:r>
      <w:r>
        <w:rPr>
          <w:rFonts w:ascii="Times New Roman" w:eastAsia="Times New Roman" w:hAnsi="Times New Roman"/>
          <w:szCs w:val="21"/>
        </w:rPr>
        <w:t xml:space="preserve">2-1 </w:t>
      </w:r>
      <w:r w:rsidR="007A330A">
        <w:rPr>
          <w:rFonts w:ascii="宋体" w:eastAsia="宋体" w:hAnsi="宋体" w:cs="宋体" w:hint="eastAsia"/>
          <w:szCs w:val="21"/>
        </w:rPr>
        <w:t>杭州</w:t>
      </w:r>
    </w:p>
    <w:p w14:paraId="7C006A80" w14:textId="77777777" w:rsidR="00943B7F" w:rsidRDefault="00943B7F">
      <w:pPr>
        <w:rPr>
          <w:rFonts w:ascii="微软雅黑" w:eastAsia="微软雅黑" w:hAnsi="微软雅黑"/>
          <w:szCs w:val="21"/>
        </w:rPr>
      </w:pPr>
    </w:p>
    <w:p w14:paraId="37029C06" w14:textId="77777777" w:rsidR="00943B7F" w:rsidRDefault="00C01167">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职业定位</w:t>
      </w:r>
    </w:p>
    <w:p w14:paraId="77A34131"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3.1 </w:t>
      </w:r>
      <w:r>
        <w:rPr>
          <w:rFonts w:ascii="黑体" w:eastAsia="黑体" w:hAnsi="黑体"/>
        </w:rPr>
        <w:t>行业领域定位与理由</w:t>
      </w:r>
    </w:p>
    <w:p w14:paraId="68026D7A" w14:textId="0FCC67F7" w:rsidR="00710EB2" w:rsidRDefault="00710EB2" w:rsidP="00BF1EA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目前诸多企业对</w:t>
      </w:r>
      <w:r w:rsidR="00F73227">
        <w:rPr>
          <w:rFonts w:ascii="黑体" w:eastAsia="黑体" w:hAnsi="黑体" w:hint="eastAsia"/>
          <w:sz w:val="24"/>
          <w:szCs w:val="24"/>
        </w:rPr>
        <w:t>算法岗位需求巨大。</w:t>
      </w:r>
    </w:p>
    <w:p w14:paraId="2FBD21E8" w14:textId="133760FB" w:rsidR="00137B75" w:rsidRDefault="00137B75" w:rsidP="00BF1EA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对企业而言，自主知识产权</w:t>
      </w:r>
      <w:r w:rsidR="006A035E">
        <w:rPr>
          <w:rFonts w:ascii="黑体" w:eastAsia="黑体" w:hAnsi="黑体" w:hint="eastAsia"/>
          <w:sz w:val="24"/>
          <w:szCs w:val="24"/>
        </w:rPr>
        <w:t>是立身之本，只有像华为这样有自主研发能力，有大量自主知识产权的企业才能勇攀高峰，在诸多浪潮中屹立不倒。</w:t>
      </w:r>
    </w:p>
    <w:p w14:paraId="4E904A95" w14:textId="18A748C5" w:rsidR="00B555AA" w:rsidRDefault="00B555AA" w:rsidP="00BF1EA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而自主知识产权的核心之一就是优秀的算法与架构设计。</w:t>
      </w:r>
    </w:p>
    <w:p w14:paraId="67E62490"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3.2 </w:t>
      </w:r>
      <w:r>
        <w:rPr>
          <w:rFonts w:ascii="黑体" w:eastAsia="黑体" w:hAnsi="黑体"/>
        </w:rPr>
        <w:t>职业岗位起点定位与理由</w:t>
      </w:r>
    </w:p>
    <w:p w14:paraId="38B88E7F" w14:textId="77777777" w:rsidR="0086753D" w:rsidRDefault="0086753D" w:rsidP="0086753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我希望在有社会责任感，符合社会主义核心价值观的国际知名企业中成为一名算法工程师。</w:t>
      </w:r>
    </w:p>
    <w:p w14:paraId="1B3F6F70" w14:textId="77777777" w:rsidR="0086753D" w:rsidRDefault="0086753D" w:rsidP="0086753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于我本人而言，我不满足于懂得表象，更喜欢深入研究，喜欢钻研事物的本质。在数学、算法和数据结构的学习中，我也十分重视证明、重视知其然且知其所以然。</w:t>
      </w:r>
    </w:p>
    <w:p w14:paraId="6BA2D23C" w14:textId="77777777" w:rsidR="0086753D" w:rsidRDefault="0086753D" w:rsidP="0086753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并且，对于IT产业、网络产业以及其他新兴信息技术相关产业而言，拥有自主知识</w:t>
      </w:r>
      <w:r>
        <w:rPr>
          <w:rFonts w:ascii="黑体" w:eastAsia="黑体" w:hAnsi="黑体" w:hint="eastAsia"/>
          <w:sz w:val="24"/>
          <w:szCs w:val="24"/>
        </w:rPr>
        <w:lastRenderedPageBreak/>
        <w:t>产权的技术是企业发展的重中之重。在过去的几年里，联想向美国人示弱、示好、求饶，中兴被美国的政策击溃而华为却在贸易战的浪潮中屹立不倒，成为美国的眼中钉、肉中刺，成为中国民族企业的希望、成为国之利器，恰好能说明这一点。而算法正是信息技术的核心。</w:t>
      </w:r>
    </w:p>
    <w:p w14:paraId="2002460C" w14:textId="79A79628" w:rsidR="004B052D" w:rsidRPr="0086753D" w:rsidRDefault="0086753D" w:rsidP="00710EB2">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我希望能在像华为、阿里这样有社会责任感、积极传播社会主义核心价值观的优秀民族企业、国际知名企业中，为中华民族伟大复兴的中国梦奉献我的奋斗与力量。</w:t>
      </w:r>
    </w:p>
    <w:p w14:paraId="28095FBD" w14:textId="722DAB9C" w:rsidR="00943B7F" w:rsidRPr="000A365B" w:rsidRDefault="00C01167" w:rsidP="000A365B">
      <w:pPr>
        <w:pStyle w:val="2"/>
        <w:spacing w:line="415" w:lineRule="auto"/>
        <w:rPr>
          <w:rFonts w:ascii="黑体" w:eastAsia="黑体" w:hAnsi="黑体"/>
        </w:rPr>
      </w:pPr>
      <w:r>
        <w:rPr>
          <w:rFonts w:ascii="Times New Roman" w:eastAsia="Times New Roman" w:hAnsi="Times New Roman"/>
        </w:rPr>
        <w:t xml:space="preserve">3.3 </w:t>
      </w:r>
      <w:r>
        <w:rPr>
          <w:rFonts w:ascii="黑体" w:eastAsia="黑体" w:hAnsi="黑体"/>
        </w:rPr>
        <w:t>职业目标与可行性分析</w:t>
      </w:r>
    </w:p>
    <w:p w14:paraId="4EE82C85" w14:textId="6D9D790E" w:rsidR="00943B7F" w:rsidRPr="00C76CA1" w:rsidRDefault="00C01167" w:rsidP="00C76CA1">
      <w:pPr>
        <w:pStyle w:val="a8"/>
        <w:numPr>
          <w:ilvl w:val="0"/>
          <w:numId w:val="34"/>
        </w:numPr>
        <w:spacing w:before="187" w:after="187" w:line="300" w:lineRule="auto"/>
        <w:ind w:firstLineChars="0"/>
        <w:rPr>
          <w:rFonts w:ascii="黑体" w:eastAsia="黑体" w:hAnsi="黑体"/>
          <w:sz w:val="24"/>
          <w:szCs w:val="24"/>
        </w:rPr>
      </w:pPr>
      <w:r w:rsidRPr="00C76CA1">
        <w:rPr>
          <w:rFonts w:ascii="黑体" w:eastAsia="黑体" w:hAnsi="黑体"/>
          <w:sz w:val="24"/>
          <w:szCs w:val="24"/>
        </w:rPr>
        <w:t>短期目标（大学</w:t>
      </w:r>
      <w:r w:rsidRPr="00C76CA1">
        <w:rPr>
          <w:rFonts w:ascii="Times New Roman" w:eastAsia="Times New Roman" w:hAnsi="Times New Roman"/>
          <w:sz w:val="24"/>
          <w:szCs w:val="24"/>
        </w:rPr>
        <w:t>4</w:t>
      </w:r>
      <w:r w:rsidRPr="00C76CA1">
        <w:rPr>
          <w:rFonts w:ascii="黑体" w:eastAsia="黑体" w:hAnsi="黑体"/>
          <w:sz w:val="24"/>
          <w:szCs w:val="24"/>
        </w:rPr>
        <w:t>年）</w:t>
      </w:r>
    </w:p>
    <w:p w14:paraId="12309A55" w14:textId="0C49AED3" w:rsidR="00C76CA1" w:rsidRDefault="00C76CA1"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认真完成</w:t>
      </w:r>
      <w:r w:rsidR="003C3FC9">
        <w:rPr>
          <w:rFonts w:ascii="黑体" w:eastAsia="黑体" w:hAnsi="黑体" w:hint="eastAsia"/>
          <w:sz w:val="24"/>
          <w:szCs w:val="24"/>
        </w:rPr>
        <w:t>学校为本专业指定的发展计划。</w:t>
      </w:r>
    </w:p>
    <w:p w14:paraId="01C481EA" w14:textId="5D12B6C1" w:rsidR="003C3FC9" w:rsidRDefault="003C3FC9"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在学校的学习中取得优秀的成绩，掌握发展计划中的各项要求。</w:t>
      </w:r>
    </w:p>
    <w:p w14:paraId="31F9EB5F" w14:textId="50CC96CD" w:rsidR="0072590F" w:rsidRDefault="0072590F"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积极参与算法竞赛的训练，获得充足的算法竞赛相关知识。</w:t>
      </w:r>
    </w:p>
    <w:p w14:paraId="0FB65419" w14:textId="64EA7A26" w:rsidR="00866DB8" w:rsidRPr="00866DB8" w:rsidRDefault="0072590F" w:rsidP="00866DB8">
      <w:pPr>
        <w:pStyle w:val="a8"/>
        <w:numPr>
          <w:ilvl w:val="1"/>
          <w:numId w:val="34"/>
        </w:numPr>
        <w:spacing w:before="187" w:after="187" w:line="300" w:lineRule="auto"/>
        <w:ind w:firstLineChars="0"/>
        <w:rPr>
          <w:rFonts w:ascii="黑体" w:eastAsia="黑体" w:hAnsi="黑体" w:hint="eastAsia"/>
          <w:sz w:val="24"/>
          <w:szCs w:val="24"/>
        </w:rPr>
      </w:pPr>
      <w:r>
        <w:rPr>
          <w:rFonts w:ascii="黑体" w:eastAsia="黑体" w:hAnsi="黑体" w:hint="eastAsia"/>
          <w:sz w:val="24"/>
          <w:szCs w:val="24"/>
        </w:rPr>
        <w:t>在国内外算法竞赛中证明自己的能力</w:t>
      </w:r>
      <w:r w:rsidR="0002150E">
        <w:rPr>
          <w:rFonts w:ascii="黑体" w:eastAsia="黑体" w:hAnsi="黑体" w:hint="eastAsia"/>
          <w:sz w:val="24"/>
          <w:szCs w:val="24"/>
        </w:rPr>
        <w:t>。</w:t>
      </w:r>
    </w:p>
    <w:p w14:paraId="5C24E278" w14:textId="5798DD09" w:rsidR="00F90C4F" w:rsidRPr="00C76CA1" w:rsidRDefault="00F90C4F"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寻找机会深入企业参与实习。</w:t>
      </w:r>
    </w:p>
    <w:p w14:paraId="3C00C5CE" w14:textId="6FA6C6CC" w:rsidR="00943B7F" w:rsidRPr="001E4E46" w:rsidRDefault="00C01167" w:rsidP="001E4E46">
      <w:pPr>
        <w:pStyle w:val="a8"/>
        <w:numPr>
          <w:ilvl w:val="0"/>
          <w:numId w:val="34"/>
        </w:numPr>
        <w:spacing w:before="187" w:after="187" w:line="300" w:lineRule="auto"/>
        <w:ind w:firstLineChars="0"/>
        <w:rPr>
          <w:rFonts w:ascii="黑体" w:eastAsia="黑体" w:hAnsi="黑体"/>
          <w:sz w:val="24"/>
          <w:szCs w:val="24"/>
        </w:rPr>
      </w:pPr>
      <w:r w:rsidRPr="001E4E46">
        <w:rPr>
          <w:rFonts w:ascii="黑体" w:eastAsia="黑体" w:hAnsi="黑体"/>
          <w:sz w:val="24"/>
          <w:szCs w:val="24"/>
        </w:rPr>
        <w:t>中长期目标（</w:t>
      </w:r>
      <w:r w:rsidRPr="001E4E46">
        <w:rPr>
          <w:rFonts w:ascii="Times New Roman" w:eastAsia="Times New Roman" w:hAnsi="Times New Roman"/>
          <w:sz w:val="24"/>
          <w:szCs w:val="24"/>
        </w:rPr>
        <w:t>5-10</w:t>
      </w:r>
      <w:r w:rsidRPr="001E4E46">
        <w:rPr>
          <w:rFonts w:ascii="黑体" w:eastAsia="黑体" w:hAnsi="黑体"/>
          <w:sz w:val="24"/>
          <w:szCs w:val="24"/>
        </w:rPr>
        <w:t>年）</w:t>
      </w:r>
    </w:p>
    <w:p w14:paraId="7331B160" w14:textId="372667B4" w:rsidR="001E4E46" w:rsidRDefault="001E4E46" w:rsidP="001E4E46">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入职国际知名优秀企业。</w:t>
      </w:r>
    </w:p>
    <w:p w14:paraId="5765274D" w14:textId="551FD971" w:rsidR="001E4E46" w:rsidRDefault="001E4E46" w:rsidP="001E4E46">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尽快学习并熟练掌握自己的工作内容。</w:t>
      </w:r>
    </w:p>
    <w:p w14:paraId="41E5A65B" w14:textId="0D55A464" w:rsidR="00F40D8F" w:rsidRDefault="00F40D8F" w:rsidP="001E4E46">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奋斗拼搏，在工作中实践创新。</w:t>
      </w:r>
    </w:p>
    <w:p w14:paraId="299045D4" w14:textId="00563A1B" w:rsidR="00F40D8F" w:rsidRDefault="00F40D8F" w:rsidP="001E4E46">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进入所在企业的部门研发核心。</w:t>
      </w:r>
    </w:p>
    <w:p w14:paraId="60A50E42" w14:textId="61EDF59E" w:rsidR="00A27989" w:rsidRPr="00A27989" w:rsidRDefault="007B0A08" w:rsidP="00A27989">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成为算法研究员。</w:t>
      </w:r>
    </w:p>
    <w:p w14:paraId="54AA9825" w14:textId="1B59ACCE" w:rsidR="00A27989" w:rsidRDefault="00A27989" w:rsidP="00A2798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短期目标中的前两条，是一名大学生必须有的目标，是当代大学生的分内工作。</w:t>
      </w:r>
      <w:r w:rsidR="00866DB8" w:rsidRPr="00866DB8">
        <w:rPr>
          <w:rFonts w:ascii="黑体" w:eastAsia="黑体" w:hAnsi="黑体" w:hint="eastAsia"/>
          <w:sz w:val="24"/>
          <w:szCs w:val="24"/>
        </w:rPr>
        <w:t>习近平</w:t>
      </w:r>
      <w:r w:rsidR="00866DB8">
        <w:rPr>
          <w:rFonts w:ascii="黑体" w:eastAsia="黑体" w:hAnsi="黑体" w:hint="eastAsia"/>
          <w:sz w:val="24"/>
          <w:szCs w:val="24"/>
        </w:rPr>
        <w:t>总书记</w:t>
      </w:r>
      <w:r w:rsidR="00866DB8" w:rsidRPr="00866DB8">
        <w:rPr>
          <w:rFonts w:ascii="黑体" w:eastAsia="黑体" w:hAnsi="黑体" w:hint="eastAsia"/>
          <w:sz w:val="24"/>
          <w:szCs w:val="24"/>
        </w:rPr>
        <w:t>曾在多个场合向全国人民发出奋斗动员令：“幸福都是奋斗出来的”</w:t>
      </w:r>
      <w:r w:rsidR="00866DB8">
        <w:rPr>
          <w:rFonts w:ascii="黑体" w:eastAsia="黑体" w:hAnsi="黑体" w:hint="eastAsia"/>
          <w:sz w:val="24"/>
          <w:szCs w:val="24"/>
        </w:rPr>
        <w:t>、</w:t>
      </w:r>
      <w:r w:rsidR="00866DB8" w:rsidRPr="00866DB8">
        <w:rPr>
          <w:rFonts w:ascii="黑体" w:eastAsia="黑体" w:hAnsi="黑体" w:hint="eastAsia"/>
          <w:sz w:val="24"/>
          <w:szCs w:val="24"/>
        </w:rPr>
        <w:t>“奋斗本身就是一种幸福”</w:t>
      </w:r>
      <w:r w:rsidR="00866DB8">
        <w:rPr>
          <w:rFonts w:ascii="黑体" w:eastAsia="黑体" w:hAnsi="黑体" w:hint="eastAsia"/>
          <w:sz w:val="24"/>
          <w:szCs w:val="24"/>
        </w:rPr>
        <w:t>。而作为一名大学生，我也不例外，理应趁着最好的青春年华，拼搏奋斗提升自己。</w:t>
      </w:r>
    </w:p>
    <w:p w14:paraId="5A4709F7" w14:textId="33341ED2" w:rsidR="00866DB8" w:rsidRDefault="00866DB8" w:rsidP="00A2798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现如今，在课余时间，</w:t>
      </w:r>
      <w:r w:rsidR="00D126EC">
        <w:rPr>
          <w:rFonts w:ascii="黑体" w:eastAsia="黑体" w:hAnsi="黑体" w:hint="eastAsia"/>
          <w:sz w:val="24"/>
          <w:szCs w:val="24"/>
        </w:rPr>
        <w:t>我积极参与算法竞赛的训练。无论是校内ACM俱乐部的例行训练，还是国内外知名网站，如杭州电子科技大学在线评测网站、牛客网和</w:t>
      </w:r>
      <w:proofErr w:type="spellStart"/>
      <w:r w:rsidR="00D126EC">
        <w:rPr>
          <w:rFonts w:ascii="黑体" w:eastAsia="黑体" w:hAnsi="黑体" w:hint="eastAsia"/>
          <w:sz w:val="24"/>
          <w:szCs w:val="24"/>
        </w:rPr>
        <w:t>Codeforces</w:t>
      </w:r>
      <w:proofErr w:type="spellEnd"/>
      <w:r w:rsidR="00D126EC">
        <w:rPr>
          <w:rFonts w:ascii="黑体" w:eastAsia="黑体" w:hAnsi="黑体" w:hint="eastAsia"/>
          <w:sz w:val="24"/>
          <w:szCs w:val="24"/>
        </w:rPr>
        <w:t>举办的网上训练比赛，都使我受益匪浅。</w:t>
      </w:r>
      <w:r w:rsidR="00555341">
        <w:rPr>
          <w:rFonts w:ascii="黑体" w:eastAsia="黑体" w:hAnsi="黑体" w:hint="eastAsia"/>
          <w:sz w:val="24"/>
          <w:szCs w:val="24"/>
        </w:rPr>
        <w:t>有志者事竟成，我有理由相信，锲而不舍的训练一定能换来一个更加优秀的自己。</w:t>
      </w:r>
    </w:p>
    <w:p w14:paraId="718F26F8" w14:textId="4243C0EF" w:rsidR="00830A13" w:rsidRPr="00A27989" w:rsidRDefault="00830A13" w:rsidP="00A27989">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lastRenderedPageBreak/>
        <w:t>而对于长期目标而言，其成功与否并非如今的我可以妄加判断。</w:t>
      </w:r>
      <w:r w:rsidR="00E91FF6">
        <w:rPr>
          <w:rFonts w:ascii="黑体" w:eastAsia="黑体" w:hAnsi="黑体" w:hint="eastAsia"/>
          <w:sz w:val="24"/>
          <w:szCs w:val="24"/>
        </w:rPr>
        <w:t>我只知道，每一个长期目标的实现，都需要</w:t>
      </w:r>
      <w:r w:rsidR="008628B6">
        <w:rPr>
          <w:rFonts w:ascii="黑体" w:eastAsia="黑体" w:hAnsi="黑体" w:hint="eastAsia"/>
          <w:sz w:val="24"/>
          <w:szCs w:val="24"/>
        </w:rPr>
        <w:t>短期目标的完成作为基石。我相信，拼尽全力奋斗大学四年，奋斗和拼搏的结果一定不会让我失望。</w:t>
      </w:r>
      <w:bookmarkStart w:id="0" w:name="_GoBack"/>
      <w:bookmarkEnd w:id="0"/>
    </w:p>
    <w:p w14:paraId="7537F155" w14:textId="77777777" w:rsidR="00943B7F" w:rsidRDefault="00C01167">
      <w:pPr>
        <w:pStyle w:val="1"/>
        <w:spacing w:before="0" w:after="0" w:line="300" w:lineRule="auto"/>
        <w:rPr>
          <w:rFonts w:ascii="黑体" w:eastAsia="黑体" w:hAnsi="黑体"/>
        </w:rPr>
      </w:pPr>
      <w:r>
        <w:rPr>
          <w:rFonts w:ascii="Times New Roman" w:eastAsia="Times New Roman" w:hAnsi="Times New Roman"/>
        </w:rPr>
        <w:t xml:space="preserve">4 </w:t>
      </w:r>
      <w:r>
        <w:rPr>
          <w:rFonts w:ascii="黑体" w:eastAsia="黑体" w:hAnsi="黑体"/>
        </w:rPr>
        <w:t>实施方案</w:t>
      </w:r>
    </w:p>
    <w:p w14:paraId="77D5C235" w14:textId="6F08CCE8" w:rsidR="00943B7F" w:rsidRDefault="00CB587E"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努力学习，在学校规定的学习科目中取得优秀成绩。</w:t>
      </w:r>
    </w:p>
    <w:p w14:paraId="7DBC4A8D" w14:textId="77777777" w:rsidR="00CB587E" w:rsidRDefault="00CB587E" w:rsidP="00CB587E">
      <w:pPr>
        <w:pStyle w:val="a8"/>
        <w:numPr>
          <w:ilvl w:val="0"/>
          <w:numId w:val="35"/>
        </w:numPr>
        <w:spacing w:before="187" w:after="187" w:line="300" w:lineRule="auto"/>
        <w:ind w:firstLineChars="0"/>
        <w:rPr>
          <w:rFonts w:ascii="黑体" w:eastAsia="黑体" w:hAnsi="黑体"/>
          <w:sz w:val="24"/>
          <w:szCs w:val="24"/>
        </w:rPr>
      </w:pPr>
      <w:r w:rsidRPr="00CB587E">
        <w:rPr>
          <w:rFonts w:ascii="黑体" w:eastAsia="黑体" w:hAnsi="黑体" w:hint="eastAsia"/>
          <w:sz w:val="24"/>
          <w:szCs w:val="24"/>
        </w:rPr>
        <w:t>立足于自己有竞赛基础、算法基础、较为丰富的程序设计经验，积极参与各种竞赛与项目，全方位提升自己的相关能力。</w:t>
      </w:r>
    </w:p>
    <w:p w14:paraId="5A2D964F" w14:textId="2451991A" w:rsidR="00CB587E" w:rsidRDefault="00DF3949"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培养攻坚克难的习惯与信念，勇于挑战未知领域与未知知识，通过攻坚克难让自己取得全局思考的能力与沉稳且有条理的心态。</w:t>
      </w:r>
    </w:p>
    <w:p w14:paraId="696B3B08" w14:textId="1D332C46" w:rsidR="007C396F" w:rsidRDefault="007C396F"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积极与优秀的老师交流，与成功的学长交流，听取老师的建议和引导，在学长学姐成功的经历中获取经验。</w:t>
      </w:r>
    </w:p>
    <w:p w14:paraId="4F3632AD" w14:textId="48501746" w:rsidR="00244CFC" w:rsidRDefault="00242EC5"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孝敬父母，拿出足够的时间和父母沟通交流。</w:t>
      </w:r>
    </w:p>
    <w:p w14:paraId="4399C47A" w14:textId="61FABF2E" w:rsidR="00242EC5" w:rsidRDefault="002C5EF5"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若干年后，组建家庭时，寻求可以和我共同承担压力，同甘共苦共患难的配偶。</w:t>
      </w:r>
    </w:p>
    <w:p w14:paraId="6B8523CC" w14:textId="7B256E42" w:rsidR="004A1EE5" w:rsidRPr="00CB587E" w:rsidRDefault="004A1EE5"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继续培养自己对文学和艺术的热爱，藉由文学艺术释放工作压力，保证身心健康。</w:t>
      </w:r>
    </w:p>
    <w:p w14:paraId="175E2DFD" w14:textId="77777777" w:rsidR="00943B7F" w:rsidRDefault="00C01167">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评估与调整</w:t>
      </w:r>
    </w:p>
    <w:p w14:paraId="71B5141E"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5.1 </w:t>
      </w:r>
      <w:r>
        <w:rPr>
          <w:rFonts w:ascii="黑体" w:eastAsia="黑体" w:hAnsi="黑体"/>
        </w:rPr>
        <w:t>评估时间</w:t>
      </w:r>
    </w:p>
    <w:p w14:paraId="6C534CE5" w14:textId="5B72C9D6" w:rsidR="00943B7F" w:rsidRDefault="00B9600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每学期评估一次。</w:t>
      </w:r>
    </w:p>
    <w:p w14:paraId="52B9F110"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5.2 </w:t>
      </w:r>
      <w:r>
        <w:rPr>
          <w:rFonts w:ascii="黑体" w:eastAsia="黑体" w:hAnsi="黑体"/>
        </w:rPr>
        <w:t>评估内容</w:t>
      </w:r>
    </w:p>
    <w:p w14:paraId="4261E707" w14:textId="7C299154" w:rsidR="00943B7F" w:rsidRDefault="00C01167">
      <w:pPr>
        <w:spacing w:before="187" w:after="187" w:line="300" w:lineRule="auto"/>
        <w:ind w:firstLineChars="200" w:firstLine="480"/>
        <w:rPr>
          <w:rFonts w:ascii="黑体" w:eastAsia="黑体" w:hAnsi="黑体"/>
          <w:sz w:val="24"/>
          <w:szCs w:val="24"/>
        </w:rPr>
      </w:pPr>
      <w:r>
        <w:rPr>
          <w:rFonts w:ascii="黑体" w:eastAsia="黑体" w:hAnsi="黑体"/>
          <w:sz w:val="24"/>
          <w:szCs w:val="24"/>
        </w:rPr>
        <w:t>可以从成果目标、经济目标、能力目标、职务目标等方面总结，确定哪些目标已按预期实现，哪些目标商未达到，对已实现的成果总结经验，对未完成的目标分析原因。</w:t>
      </w:r>
    </w:p>
    <w:p w14:paraId="61B942D1" w14:textId="73C9D21D" w:rsidR="00C82D85" w:rsidRDefault="00C82D85">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首先，分析自己的学业成绩以及一学期内自己对公共基础课、专业基础课、专业课的学习态度、学习状态及学习成果</w:t>
      </w:r>
      <w:r w:rsidR="0041376E">
        <w:rPr>
          <w:rFonts w:ascii="黑体" w:eastAsia="黑体" w:hAnsi="黑体" w:hint="eastAsia"/>
          <w:sz w:val="24"/>
          <w:szCs w:val="24"/>
        </w:rPr>
        <w:t>，包括个人的学习收获。</w:t>
      </w:r>
    </w:p>
    <w:p w14:paraId="208E9494" w14:textId="740F6139" w:rsidR="0073222E" w:rsidRDefault="0073222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其次，分析自己在算法竞赛训练中的提升与不足，以及在算法竞赛中取得的成绩。</w:t>
      </w:r>
    </w:p>
    <w:p w14:paraId="41514B5F" w14:textId="719C077F" w:rsidR="00D823BF" w:rsidRDefault="00A7130C" w:rsidP="00D823B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第三，分析自己在本学期内参加的各项工程实践活动</w:t>
      </w:r>
      <w:r w:rsidR="00D823BF">
        <w:rPr>
          <w:rFonts w:ascii="黑体" w:eastAsia="黑体" w:hAnsi="黑体" w:hint="eastAsia"/>
          <w:sz w:val="24"/>
          <w:szCs w:val="24"/>
        </w:rPr>
        <w:t>所带来的收获与感悟。</w:t>
      </w:r>
    </w:p>
    <w:p w14:paraId="40E8C6D1" w14:textId="40787428" w:rsidR="00943B7F" w:rsidRDefault="00304D12" w:rsidP="00D34F41">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在如上的评估中总结自己一学期内的收获与不足，从宏观和大局观上分析，及时调整</w:t>
      </w:r>
      <w:r>
        <w:rPr>
          <w:rFonts w:ascii="黑体" w:eastAsia="黑体" w:hAnsi="黑体" w:hint="eastAsia"/>
          <w:sz w:val="24"/>
          <w:szCs w:val="24"/>
        </w:rPr>
        <w:lastRenderedPageBreak/>
        <w:t>自己的状态与目标。</w:t>
      </w:r>
    </w:p>
    <w:p w14:paraId="148BFA3D" w14:textId="40D40CA2" w:rsidR="00943B7F" w:rsidRPr="00F7045A" w:rsidRDefault="00C01167" w:rsidP="00F7045A">
      <w:pPr>
        <w:pStyle w:val="2"/>
        <w:spacing w:line="415" w:lineRule="auto"/>
        <w:rPr>
          <w:rFonts w:ascii="黑体" w:eastAsia="黑体" w:hAnsi="黑体"/>
        </w:rPr>
      </w:pPr>
      <w:r>
        <w:rPr>
          <w:rFonts w:ascii="Times New Roman" w:eastAsia="Times New Roman" w:hAnsi="Times New Roman"/>
        </w:rPr>
        <w:t xml:space="preserve">5.3 </w:t>
      </w:r>
      <w:r>
        <w:rPr>
          <w:rFonts w:ascii="黑体" w:eastAsia="黑体" w:hAnsi="黑体"/>
        </w:rPr>
        <w:t>调整原则</w:t>
      </w:r>
    </w:p>
    <w:p w14:paraId="28A859D7" w14:textId="4B9AEE82" w:rsidR="00BE0D97" w:rsidRDefault="00BE0D9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首先，根据自身对所制定目标的适应性，目标与自身的匹配性进行调整。</w:t>
      </w:r>
    </w:p>
    <w:p w14:paraId="11BCD628" w14:textId="60685094" w:rsidR="00BE0D97" w:rsidRDefault="00BE0D9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其次，环境瞬息万变，应关注时事，关心形式变化，及时调整目标。</w:t>
      </w:r>
    </w:p>
    <w:p w14:paraId="1CE81728" w14:textId="3DDAA325" w:rsidR="00BE0D97" w:rsidRDefault="00BE0D9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最后，若所制定目标在操作上可行性较差，应及时调整。</w:t>
      </w:r>
    </w:p>
    <w:sectPr w:rsidR="00BE0D97">
      <w:footerReference w:type="default" r:id="rId11"/>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9F5A7" w14:textId="77777777" w:rsidR="007D2C37" w:rsidRDefault="007D2C37">
      <w:r>
        <w:separator/>
      </w:r>
    </w:p>
  </w:endnote>
  <w:endnote w:type="continuationSeparator" w:id="0">
    <w:p w14:paraId="65C29199" w14:textId="77777777" w:rsidR="007D2C37" w:rsidRDefault="007D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楷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3119" w14:textId="77777777" w:rsidR="00943B7F" w:rsidRDefault="00C01167">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7521EF">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65E5A" w14:textId="77777777" w:rsidR="007D2C37" w:rsidRDefault="007D2C37">
      <w:r>
        <w:separator/>
      </w:r>
    </w:p>
  </w:footnote>
  <w:footnote w:type="continuationSeparator" w:id="0">
    <w:p w14:paraId="114FFBDC" w14:textId="77777777" w:rsidR="007D2C37" w:rsidRDefault="007D2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A0D71F0"/>
    <w:multiLevelType w:val="multilevel"/>
    <w:tmpl w:val="9CD04BDA"/>
    <w:lvl w:ilvl="0">
      <w:start w:val="1"/>
      <w:numFmt w:val="decimal"/>
      <w:lvlText w:val="%1"/>
      <w:lvlJc w:val="left"/>
      <w:pPr>
        <w:ind w:left="540" w:hanging="540"/>
      </w:pPr>
      <w:rPr>
        <w:rFonts w:ascii="Times New Roman" w:eastAsia="Times New Roman" w:hAnsi="Times New Roman" w:hint="default"/>
      </w:rPr>
    </w:lvl>
    <w:lvl w:ilvl="1">
      <w:start w:val="1"/>
      <w:numFmt w:val="decimal"/>
      <w:lvlText w:val="%1.%2"/>
      <w:lvlJc w:val="left"/>
      <w:pPr>
        <w:ind w:left="540" w:hanging="540"/>
      </w:pPr>
      <w:rPr>
        <w:rFonts w:ascii="Times New Roman" w:eastAsia="Times New Roman" w:hAnsi="Times New Roman" w:hint="default"/>
      </w:rPr>
    </w:lvl>
    <w:lvl w:ilvl="2">
      <w:start w:val="1"/>
      <w:numFmt w:val="decimal"/>
      <w:lvlText w:val="%1.%2.%3"/>
      <w:lvlJc w:val="left"/>
      <w:pPr>
        <w:ind w:left="720" w:hanging="720"/>
      </w:pPr>
      <w:rPr>
        <w:rFonts w:ascii="Times New Roman" w:eastAsia="Times New Roman" w:hAnsi="Times New Roman" w:hint="default"/>
      </w:rPr>
    </w:lvl>
    <w:lvl w:ilvl="3">
      <w:start w:val="1"/>
      <w:numFmt w:val="decimal"/>
      <w:lvlText w:val="%1.%2.%3.%4"/>
      <w:lvlJc w:val="left"/>
      <w:pPr>
        <w:ind w:left="720" w:hanging="720"/>
      </w:pPr>
      <w:rPr>
        <w:rFonts w:ascii="Times New Roman" w:eastAsia="Times New Roman" w:hAnsi="Times New Roman" w:hint="default"/>
      </w:rPr>
    </w:lvl>
    <w:lvl w:ilvl="4">
      <w:start w:val="1"/>
      <w:numFmt w:val="decimal"/>
      <w:lvlText w:val="%1.%2.%3.%4.%5"/>
      <w:lvlJc w:val="left"/>
      <w:pPr>
        <w:ind w:left="1080" w:hanging="1080"/>
      </w:pPr>
      <w:rPr>
        <w:rFonts w:ascii="Times New Roman" w:eastAsia="Times New Roman" w:hAnsi="Times New Roman" w:hint="default"/>
      </w:rPr>
    </w:lvl>
    <w:lvl w:ilvl="5">
      <w:start w:val="1"/>
      <w:numFmt w:val="decimal"/>
      <w:lvlText w:val="%1.%2.%3.%4.%5.%6"/>
      <w:lvlJc w:val="left"/>
      <w:pPr>
        <w:ind w:left="1080" w:hanging="1080"/>
      </w:pPr>
      <w:rPr>
        <w:rFonts w:ascii="Times New Roman" w:eastAsia="Times New Roman" w:hAnsi="Times New Roman" w:hint="default"/>
      </w:rPr>
    </w:lvl>
    <w:lvl w:ilvl="6">
      <w:start w:val="1"/>
      <w:numFmt w:val="decimal"/>
      <w:lvlText w:val="%1.%2.%3.%4.%5.%6.%7"/>
      <w:lvlJc w:val="left"/>
      <w:pPr>
        <w:ind w:left="1080" w:hanging="1080"/>
      </w:pPr>
      <w:rPr>
        <w:rFonts w:ascii="Times New Roman" w:eastAsia="Times New Roman" w:hAnsi="Times New Roman" w:hint="default"/>
      </w:rPr>
    </w:lvl>
    <w:lvl w:ilvl="7">
      <w:start w:val="1"/>
      <w:numFmt w:val="decimal"/>
      <w:lvlText w:val="%1.%2.%3.%4.%5.%6.%7.%8"/>
      <w:lvlJc w:val="left"/>
      <w:pPr>
        <w:ind w:left="1440" w:hanging="1440"/>
      </w:pPr>
      <w:rPr>
        <w:rFonts w:ascii="Times New Roman" w:eastAsia="Times New Roman" w:hAnsi="Times New Roman" w:hint="default"/>
      </w:rPr>
    </w:lvl>
    <w:lvl w:ilvl="8">
      <w:start w:val="1"/>
      <w:numFmt w:val="decimal"/>
      <w:lvlText w:val="%1.%2.%3.%4.%5.%6.%7.%8.%9"/>
      <w:lvlJc w:val="left"/>
      <w:pPr>
        <w:ind w:left="1440" w:hanging="1440"/>
      </w:pPr>
      <w:rPr>
        <w:rFonts w:ascii="Times New Roman" w:eastAsia="Times New Roman" w:hAnsi="Times New Roman"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D39463F"/>
    <w:multiLevelType w:val="hybridMultilevel"/>
    <w:tmpl w:val="3CD41036"/>
    <w:lvl w:ilvl="0" w:tplc="2AF42324">
      <w:start w:val="1"/>
      <w:numFmt w:val="decimal"/>
      <w:lvlText w:val="（%1）"/>
      <w:lvlJc w:val="left"/>
      <w:pPr>
        <w:ind w:left="1200" w:hanging="720"/>
      </w:pPr>
      <w:rPr>
        <w:rFonts w:ascii="Times New Roman" w:eastAsia="Times New Roman" w:hAnsi="Times New Roman" w:hint="default"/>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6DAB0877"/>
    <w:multiLevelType w:val="multilevel"/>
    <w:tmpl w:val="F190ADD0"/>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4" w15:restartNumberingAfterBreak="0">
    <w:nsid w:val="71BF0B1B"/>
    <w:multiLevelType w:val="hybridMultilevel"/>
    <w:tmpl w:val="6C3A6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0"/>
  </w:num>
  <w:num w:numId="32">
    <w:abstractNumId w:val="33"/>
  </w:num>
  <w:num w:numId="33">
    <w:abstractNumId w:val="1"/>
  </w:num>
  <w:num w:numId="34">
    <w:abstractNumId w:val="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3B91"/>
    <w:rsid w:val="0002150E"/>
    <w:rsid w:val="00076515"/>
    <w:rsid w:val="00081707"/>
    <w:rsid w:val="000A365B"/>
    <w:rsid w:val="000C13B7"/>
    <w:rsid w:val="000C2804"/>
    <w:rsid w:val="000C51B7"/>
    <w:rsid w:val="000D375B"/>
    <w:rsid w:val="000E1512"/>
    <w:rsid w:val="001034EE"/>
    <w:rsid w:val="001075DD"/>
    <w:rsid w:val="00137B75"/>
    <w:rsid w:val="001B5C2A"/>
    <w:rsid w:val="001E4E46"/>
    <w:rsid w:val="00215F18"/>
    <w:rsid w:val="00216EB9"/>
    <w:rsid w:val="00242EC5"/>
    <w:rsid w:val="00244CFC"/>
    <w:rsid w:val="0025594C"/>
    <w:rsid w:val="0026306A"/>
    <w:rsid w:val="002916E1"/>
    <w:rsid w:val="002C241F"/>
    <w:rsid w:val="002C5EF5"/>
    <w:rsid w:val="002D5F6D"/>
    <w:rsid w:val="00304D12"/>
    <w:rsid w:val="00356E38"/>
    <w:rsid w:val="0037575A"/>
    <w:rsid w:val="003B3201"/>
    <w:rsid w:val="003C3FC9"/>
    <w:rsid w:val="003D571E"/>
    <w:rsid w:val="0041376E"/>
    <w:rsid w:val="0042310F"/>
    <w:rsid w:val="00435277"/>
    <w:rsid w:val="004650CA"/>
    <w:rsid w:val="004736AB"/>
    <w:rsid w:val="004A1EE5"/>
    <w:rsid w:val="004B052D"/>
    <w:rsid w:val="004C46BF"/>
    <w:rsid w:val="0055396C"/>
    <w:rsid w:val="00555341"/>
    <w:rsid w:val="00556413"/>
    <w:rsid w:val="005726C7"/>
    <w:rsid w:val="0059531B"/>
    <w:rsid w:val="00595C90"/>
    <w:rsid w:val="005A7E27"/>
    <w:rsid w:val="00616505"/>
    <w:rsid w:val="0062213C"/>
    <w:rsid w:val="00633F40"/>
    <w:rsid w:val="006549AD"/>
    <w:rsid w:val="006751BF"/>
    <w:rsid w:val="00684D9C"/>
    <w:rsid w:val="006A035E"/>
    <w:rsid w:val="006B45FE"/>
    <w:rsid w:val="006C2FD1"/>
    <w:rsid w:val="006D01E9"/>
    <w:rsid w:val="006E3E6F"/>
    <w:rsid w:val="00710EB2"/>
    <w:rsid w:val="0072590F"/>
    <w:rsid w:val="0073222E"/>
    <w:rsid w:val="00750C96"/>
    <w:rsid w:val="00751E8A"/>
    <w:rsid w:val="007521EF"/>
    <w:rsid w:val="00753026"/>
    <w:rsid w:val="007A330A"/>
    <w:rsid w:val="007B0A08"/>
    <w:rsid w:val="007C396F"/>
    <w:rsid w:val="007D2C37"/>
    <w:rsid w:val="00800D28"/>
    <w:rsid w:val="00830A13"/>
    <w:rsid w:val="00853487"/>
    <w:rsid w:val="00861638"/>
    <w:rsid w:val="008628B6"/>
    <w:rsid w:val="00866DB8"/>
    <w:rsid w:val="0086753D"/>
    <w:rsid w:val="008A0D2A"/>
    <w:rsid w:val="008B0145"/>
    <w:rsid w:val="008D0C84"/>
    <w:rsid w:val="008F0551"/>
    <w:rsid w:val="00943B7F"/>
    <w:rsid w:val="009537A1"/>
    <w:rsid w:val="00991904"/>
    <w:rsid w:val="009A2892"/>
    <w:rsid w:val="009E024B"/>
    <w:rsid w:val="00A04729"/>
    <w:rsid w:val="00A12365"/>
    <w:rsid w:val="00A27989"/>
    <w:rsid w:val="00A60633"/>
    <w:rsid w:val="00A675B4"/>
    <w:rsid w:val="00A7130C"/>
    <w:rsid w:val="00AB70B7"/>
    <w:rsid w:val="00AE15B8"/>
    <w:rsid w:val="00B147E0"/>
    <w:rsid w:val="00B348E7"/>
    <w:rsid w:val="00B555AA"/>
    <w:rsid w:val="00B63939"/>
    <w:rsid w:val="00B96007"/>
    <w:rsid w:val="00BA0C1A"/>
    <w:rsid w:val="00BB0870"/>
    <w:rsid w:val="00BB651F"/>
    <w:rsid w:val="00BB6E0C"/>
    <w:rsid w:val="00BE0D97"/>
    <w:rsid w:val="00BF1EA9"/>
    <w:rsid w:val="00C01167"/>
    <w:rsid w:val="00C04C3C"/>
    <w:rsid w:val="00C061CB"/>
    <w:rsid w:val="00C06778"/>
    <w:rsid w:val="00C2724C"/>
    <w:rsid w:val="00C4281A"/>
    <w:rsid w:val="00C604EC"/>
    <w:rsid w:val="00C76CA1"/>
    <w:rsid w:val="00C82D85"/>
    <w:rsid w:val="00C8302C"/>
    <w:rsid w:val="00CB587E"/>
    <w:rsid w:val="00D126EC"/>
    <w:rsid w:val="00D16FB3"/>
    <w:rsid w:val="00D31E83"/>
    <w:rsid w:val="00D34F41"/>
    <w:rsid w:val="00D823BF"/>
    <w:rsid w:val="00D965DD"/>
    <w:rsid w:val="00DA1AE3"/>
    <w:rsid w:val="00DF3949"/>
    <w:rsid w:val="00E15D98"/>
    <w:rsid w:val="00E26251"/>
    <w:rsid w:val="00E66E9E"/>
    <w:rsid w:val="00E91FF6"/>
    <w:rsid w:val="00EA1EE8"/>
    <w:rsid w:val="00EC7D45"/>
    <w:rsid w:val="00ED7920"/>
    <w:rsid w:val="00F40D8F"/>
    <w:rsid w:val="00F46862"/>
    <w:rsid w:val="00F53662"/>
    <w:rsid w:val="00F7045A"/>
    <w:rsid w:val="00F71C52"/>
    <w:rsid w:val="00F73227"/>
    <w:rsid w:val="00F90C4F"/>
    <w:rsid w:val="00FA089B"/>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1ED51F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573">
      <w:bodyDiv w:val="1"/>
      <w:marLeft w:val="0"/>
      <w:marRight w:val="0"/>
      <w:marTop w:val="0"/>
      <w:marBottom w:val="0"/>
      <w:divBdr>
        <w:top w:val="none" w:sz="0" w:space="0" w:color="auto"/>
        <w:left w:val="none" w:sz="0" w:space="0" w:color="auto"/>
        <w:bottom w:val="none" w:sz="0" w:space="0" w:color="auto"/>
        <w:right w:val="none" w:sz="0" w:space="0" w:color="auto"/>
      </w:divBdr>
    </w:div>
    <w:div w:id="19205444">
      <w:bodyDiv w:val="1"/>
      <w:marLeft w:val="0"/>
      <w:marRight w:val="0"/>
      <w:marTop w:val="0"/>
      <w:marBottom w:val="0"/>
      <w:divBdr>
        <w:top w:val="none" w:sz="0" w:space="0" w:color="auto"/>
        <w:left w:val="none" w:sz="0" w:space="0" w:color="auto"/>
        <w:bottom w:val="none" w:sz="0" w:space="0" w:color="auto"/>
        <w:right w:val="none" w:sz="0" w:space="0" w:color="auto"/>
      </w:divBdr>
    </w:div>
    <w:div w:id="282425261">
      <w:bodyDiv w:val="1"/>
      <w:marLeft w:val="0"/>
      <w:marRight w:val="0"/>
      <w:marTop w:val="0"/>
      <w:marBottom w:val="0"/>
      <w:divBdr>
        <w:top w:val="none" w:sz="0" w:space="0" w:color="auto"/>
        <w:left w:val="none" w:sz="0" w:space="0" w:color="auto"/>
        <w:bottom w:val="none" w:sz="0" w:space="0" w:color="auto"/>
        <w:right w:val="none" w:sz="0" w:space="0" w:color="auto"/>
      </w:divBdr>
    </w:div>
    <w:div w:id="544680623">
      <w:bodyDiv w:val="1"/>
      <w:marLeft w:val="0"/>
      <w:marRight w:val="0"/>
      <w:marTop w:val="0"/>
      <w:marBottom w:val="0"/>
      <w:divBdr>
        <w:top w:val="none" w:sz="0" w:space="0" w:color="auto"/>
        <w:left w:val="none" w:sz="0" w:space="0" w:color="auto"/>
        <w:bottom w:val="none" w:sz="0" w:space="0" w:color="auto"/>
        <w:right w:val="none" w:sz="0" w:space="0" w:color="auto"/>
      </w:divBdr>
    </w:div>
    <w:div w:id="1033765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3B7194-474E-4D7B-8A1B-EF7B9C5E3BE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569</Words>
  <Characters>3247</Characters>
  <Application>Microsoft Office Word</Application>
  <DocSecurity>0</DocSecurity>
  <Lines>27</Lines>
  <Paragraphs>7</Paragraphs>
  <ScaleCrop>false</ScaleCrop>
  <Company>Microsoft</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黄淳</cp:lastModifiedBy>
  <cp:revision>122</cp:revision>
  <dcterms:created xsi:type="dcterms:W3CDTF">2017-01-10T09:10:00Z</dcterms:created>
  <dcterms:modified xsi:type="dcterms:W3CDTF">2019-12-31T09:08:00Z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