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6B43B">
      <w:pPr>
        <w:spacing w:line="460" w:lineRule="exact"/>
        <w:rPr>
          <w:rFonts w:ascii="宋体" w:hAnsi="宋体"/>
          <w:sz w:val="84"/>
          <w:szCs w:val="84"/>
        </w:rPr>
      </w:pPr>
      <w:bookmarkStart w:id="0" w:name="_Toc293996524"/>
      <w:bookmarkStart w:id="1" w:name="_Toc262555263"/>
      <w:bookmarkStart w:id="2" w:name="_Toc262059834"/>
      <w:bookmarkStart w:id="3" w:name="_Toc262555007"/>
    </w:p>
    <w:p w14:paraId="3B635BB9">
      <w:pPr>
        <w:spacing w:line="460" w:lineRule="exact"/>
        <w:rPr>
          <w:rFonts w:ascii="隶书" w:hAnsi="宋体" w:eastAsia="隶书"/>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hint="eastAsia" w:ascii="仿宋_GB2312" w:eastAsia="仿宋_GB2312"/>
          <w:szCs w:val="21"/>
        </w:rPr>
        <w:t>届 别</w:t>
      </w:r>
      <w:r>
        <w:rPr>
          <w:rFonts w:hint="eastAsia" w:ascii="华文中宋" w:hAnsi="华文中宋" w:eastAsia="华文中宋"/>
          <w:u w:val="single"/>
        </w:rPr>
        <w:t xml:space="preserve">   2025届            </w:t>
      </w:r>
    </w:p>
    <w:p w14:paraId="73B83221">
      <w:pPr>
        <w:spacing w:line="460" w:lineRule="exact"/>
        <w:ind w:firstLine="2100"/>
        <w:jc w:val="center"/>
        <w:rPr>
          <w:rFonts w:eastAsia="华文新魏"/>
          <w:szCs w:val="21"/>
        </w:rPr>
      </w:pPr>
      <w:r>
        <w:rPr>
          <w:rFonts w:ascii="仿宋_GB2312" w:hAnsi="华文中宋" w:eastAsia="仿宋_GB2312"/>
        </w:rPr>
        <w:t xml:space="preserve">                        </w:t>
      </w:r>
      <w:r>
        <w:rPr>
          <w:rFonts w:hint="eastAsia" w:ascii="仿宋_GB2312" w:hAnsi="华文中宋" w:eastAsia="仿宋_GB2312"/>
        </w:rPr>
        <w:t xml:space="preserve">            学 号</w:t>
      </w:r>
      <w:r>
        <w:rPr>
          <w:rFonts w:hint="eastAsia" w:ascii="华文中宋" w:hAnsi="华文中宋" w:eastAsia="华文中宋"/>
          <w:u w:val="single"/>
        </w:rPr>
        <w:t>202114240147</w:t>
      </w:r>
    </w:p>
    <w:p w14:paraId="458C155E">
      <w:pPr>
        <w:spacing w:line="160" w:lineRule="atLeast"/>
        <w:ind w:firstLine="2100"/>
        <w:jc w:val="center"/>
        <w:rPr>
          <w:rFonts w:eastAsia="华文新魏"/>
          <w:szCs w:val="21"/>
        </w:rPr>
      </w:pPr>
    </w:p>
    <w:p w14:paraId="2FB5A371">
      <w:pPr>
        <w:spacing w:line="160" w:lineRule="atLeast"/>
        <w:ind w:firstLine="2100"/>
        <w:jc w:val="center"/>
        <w:rPr>
          <w:rFonts w:eastAsia="华文新魏"/>
          <w:szCs w:val="21"/>
        </w:rPr>
      </w:pPr>
    </w:p>
    <w:p w14:paraId="51B19F3F">
      <w:pPr>
        <w:spacing w:line="160" w:lineRule="atLeast"/>
        <w:ind w:firstLine="2100"/>
        <w:jc w:val="center"/>
        <w:rPr>
          <w:rFonts w:eastAsia="华文新魏"/>
          <w:szCs w:val="21"/>
        </w:rPr>
      </w:pPr>
    </w:p>
    <w:p w14:paraId="377759CF">
      <w:pPr>
        <w:spacing w:line="160" w:lineRule="atLeast"/>
        <w:ind w:firstLine="2100"/>
        <w:jc w:val="center"/>
        <w:rPr>
          <w:rFonts w:eastAsia="华文新魏"/>
          <w:szCs w:val="21"/>
        </w:rPr>
      </w:pPr>
    </w:p>
    <w:p w14:paraId="3CA2BEEA">
      <w:pPr>
        <w:spacing w:line="160" w:lineRule="atLeast"/>
        <w:jc w:val="center"/>
        <w:rPr>
          <w:rFonts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16"/>
                    <a:stretch>
                      <a:fillRect/>
                    </a:stretch>
                  </pic:blipFill>
                  <pic:spPr>
                    <a:xfrm>
                      <a:off x="0" y="0"/>
                      <a:ext cx="821690" cy="534035"/>
                    </a:xfrm>
                    <a:prstGeom prst="rect">
                      <a:avLst/>
                    </a:prstGeom>
                    <a:noFill/>
                    <a:ln>
                      <a:noFill/>
                    </a:ln>
                  </pic:spPr>
                </pic:pic>
              </a:graphicData>
            </a:graphic>
          </wp:inline>
        </w:drawing>
      </w:r>
    </w:p>
    <w:p w14:paraId="6D018A67">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17">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50D5B7C8">
      <w:pPr>
        <w:spacing w:line="160" w:lineRule="atLeast"/>
        <w:jc w:val="center"/>
        <w:rPr>
          <w:rFonts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69A1E715">
      <w:pPr>
        <w:pStyle w:val="11"/>
        <w:jc w:val="center"/>
        <w:rPr>
          <w:rFonts w:ascii="华文中宋" w:hAnsi="华文中宋" w:eastAsia="华文中宋"/>
          <w:sz w:val="36"/>
        </w:rPr>
      </w:pPr>
    </w:p>
    <w:p w14:paraId="3ECA5DAF">
      <w:pPr>
        <w:spacing w:line="160" w:lineRule="atLeast"/>
        <w:jc w:val="center"/>
        <w:rPr>
          <w:rFonts w:ascii="华文中宋" w:hAnsi="华文中宋" w:eastAsia="华文中宋"/>
          <w:sz w:val="36"/>
        </w:rPr>
      </w:pPr>
    </w:p>
    <w:p w14:paraId="5764B34C">
      <w:pPr>
        <w:spacing w:line="160" w:lineRule="atLeast"/>
        <w:jc w:val="center"/>
        <w:rPr>
          <w:rFonts w:ascii="宋体" w:hAnsi="宋体"/>
          <w:sz w:val="18"/>
          <w:szCs w:val="18"/>
        </w:rPr>
      </w:pPr>
      <w:r>
        <w:rPr>
          <w:rFonts w:hint="eastAsia" w:ascii="宋体" w:hAnsi="宋体"/>
          <w:sz w:val="36"/>
          <w:szCs w:val="36"/>
          <w:u w:val="single"/>
        </w:rPr>
        <w:t>数控直流稳压电源的设计</w:t>
      </w:r>
    </w:p>
    <w:p w14:paraId="15393D8E">
      <w:pPr>
        <w:spacing w:line="600" w:lineRule="exact"/>
        <w:ind w:firstLine="1970" w:firstLineChars="985"/>
        <w:rPr>
          <w:rFonts w:eastAsia="仿宋_GB2312"/>
          <w:spacing w:val="-20"/>
        </w:rPr>
      </w:pPr>
      <w:r>
        <w:rPr>
          <w:rFonts w:eastAsia="仿宋_GB2312"/>
          <w:spacing w:val="-20"/>
        </w:rPr>
        <w:t xml:space="preserve"> </w:t>
      </w:r>
      <w:r>
        <w:rPr>
          <w:rFonts w:hint="eastAsia" w:eastAsia="仿宋_GB2312"/>
          <w:spacing w:val="-20"/>
        </w:rPr>
        <w:t xml:space="preserve">      </w:t>
      </w:r>
    </w:p>
    <w:p w14:paraId="0ECA0FB0">
      <w:pPr>
        <w:spacing w:line="400" w:lineRule="exact"/>
        <w:rPr>
          <w:rFonts w:eastAsia="仿宋_GB2312"/>
          <w:spacing w:val="-20"/>
        </w:rPr>
      </w:pPr>
    </w:p>
    <w:p w14:paraId="38120267">
      <w:pPr>
        <w:rPr>
          <w:rFonts w:eastAsia="仿宋_GB2312"/>
          <w:spacing w:val="-20"/>
        </w:rPr>
      </w:pPr>
    </w:p>
    <w:p w14:paraId="033208FD">
      <w:pPr>
        <w:rPr>
          <w:rFonts w:eastAsia="仿宋_GB2312"/>
          <w:spacing w:val="-20"/>
        </w:rPr>
      </w:pPr>
    </w:p>
    <w:p w14:paraId="1738608B">
      <w:pPr>
        <w:rPr>
          <w:rFonts w:eastAsia="仿宋_GB2312"/>
          <w:spacing w:val="-20"/>
        </w:rPr>
      </w:pPr>
    </w:p>
    <w:p w14:paraId="7A8E2ADE">
      <w:pPr>
        <w:rPr>
          <w:rFonts w:eastAsia="仿宋_GB2312"/>
          <w:spacing w:val="-20"/>
        </w:rPr>
      </w:pPr>
    </w:p>
    <w:p w14:paraId="6B1A906D">
      <w:pPr>
        <w:rPr>
          <w:rFonts w:eastAsia="仿宋_GB2312"/>
          <w:spacing w:val="-20"/>
        </w:rPr>
      </w:pPr>
    </w:p>
    <w:p w14:paraId="39EC10C1">
      <w:pPr>
        <w:spacing w:line="160" w:lineRule="atLeast"/>
        <w:rPr>
          <w:rFonts w:eastAsia="仿宋_GB2312"/>
          <w:spacing w:val="-20"/>
        </w:rPr>
      </w:pPr>
    </w:p>
    <w:p w14:paraId="77561E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袁均铭          </w:t>
      </w:r>
      <w:r>
        <w:rPr>
          <w:rFonts w:hint="eastAsia" w:ascii="华文中宋" w:hAnsi="华文中宋" w:eastAsia="华文中宋"/>
          <w:spacing w:val="-20"/>
          <w:sz w:val="30"/>
          <w:szCs w:val="30"/>
        </w:rPr>
        <w:t xml:space="preserve">  </w:t>
      </w:r>
    </w:p>
    <w:p w14:paraId="158813A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57B8B1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7EECC123">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6BF50428">
      <w:pPr>
        <w:spacing w:line="160" w:lineRule="atLeast"/>
        <w:jc w:val="center"/>
        <w:rPr>
          <w:rFonts w:ascii="宋体" w:hAnsi="宋体"/>
          <w:spacing w:val="-20"/>
        </w:rPr>
      </w:pPr>
    </w:p>
    <w:p w14:paraId="1B5C4D91">
      <w:pPr>
        <w:spacing w:line="160" w:lineRule="atLeast"/>
        <w:jc w:val="center"/>
        <w:rPr>
          <w:rFonts w:ascii="宋体" w:hAnsi="宋体"/>
          <w:spacing w:val="-20"/>
        </w:rPr>
      </w:pPr>
    </w:p>
    <w:p w14:paraId="7B41BC87">
      <w:pPr>
        <w:spacing w:line="160" w:lineRule="atLeast"/>
        <w:jc w:val="center"/>
        <w:rPr>
          <w:rFonts w:ascii="宋体" w:hAnsi="宋体"/>
          <w:spacing w:val="-20"/>
        </w:rPr>
      </w:pPr>
    </w:p>
    <w:p w14:paraId="2E3CE5C9">
      <w:pPr>
        <w:spacing w:line="160" w:lineRule="atLeast"/>
        <w:jc w:val="center"/>
        <w:rPr>
          <w:rFonts w:ascii="宋体" w:hAnsi="宋体"/>
          <w:spacing w:val="-20"/>
        </w:rPr>
      </w:pPr>
    </w:p>
    <w:p w14:paraId="1E4691C5">
      <w:pPr>
        <w:spacing w:line="400" w:lineRule="exact"/>
        <w:jc w:val="center"/>
        <w:rPr>
          <w:rFonts w:eastAsia="黑体"/>
          <w:sz w:val="36"/>
          <w:szCs w:val="36"/>
        </w:rPr>
      </w:pPr>
    </w:p>
    <w:p w14:paraId="6A3300F0">
      <w:pPr>
        <w:pStyle w:val="13"/>
        <w:spacing w:line="920" w:lineRule="exact"/>
        <w:ind w:firstLine="643"/>
        <w:jc w:val="center"/>
        <w:rPr>
          <w:rFonts w:ascii="Times New Roman" w:hAnsi="Times New Roman"/>
          <w:b/>
          <w:bCs/>
          <w:sz w:val="32"/>
        </w:rPr>
      </w:pPr>
      <w:r>
        <w:rPr>
          <w:rFonts w:eastAsia="黑体"/>
          <w:sz w:val="36"/>
          <w:szCs w:val="36"/>
        </w:rPr>
        <w:br w:type="page"/>
      </w:r>
    </w:p>
    <w:p w14:paraId="670F4931">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DEF3CC6">
      <w:pPr>
        <w:pStyle w:val="17"/>
        <w:pageBreakBefore/>
        <w:wordWrap w:val="0"/>
        <w:rPr>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407D2CA7">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4E155EE9">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73945225">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_Toc27090 </w:instrText>
      </w:r>
      <w:r>
        <w:rPr>
          <w:rFonts w:hint="eastAsia" w:ascii="宋体" w:hAnsi="宋体" w:eastAsia="宋体" w:cs="宋体"/>
          <w:szCs w:val="24"/>
        </w:rPr>
        <w:fldChar w:fldCharType="separate"/>
      </w:r>
      <w:r>
        <w:rPr>
          <w:rFonts w:hint="eastAsia"/>
        </w:rPr>
        <w:t>1.</w:t>
      </w:r>
      <w:r>
        <w:t>绪论</w:t>
      </w:r>
      <w:r>
        <w:tab/>
      </w:r>
      <w:r>
        <w:fldChar w:fldCharType="begin"/>
      </w:r>
      <w:r>
        <w:instrText xml:space="preserve"> PAGEREF _Toc27090 \h </w:instrText>
      </w:r>
      <w:r>
        <w:fldChar w:fldCharType="separate"/>
      </w:r>
      <w:r>
        <w:t>5</w:t>
      </w:r>
      <w:r>
        <w:fldChar w:fldCharType="end"/>
      </w:r>
      <w:r>
        <w:rPr>
          <w:rFonts w:hint="eastAsia" w:ascii="宋体" w:hAnsi="宋体" w:eastAsia="宋体" w:cs="宋体"/>
          <w:szCs w:val="24"/>
        </w:rPr>
        <w:fldChar w:fldCharType="end"/>
      </w:r>
    </w:p>
    <w:p w14:paraId="17E69EA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_Toc1679 </w:instrText>
      </w:r>
      <w:r>
        <w:rPr>
          <w:rFonts w:hint="eastAsia" w:ascii="宋体" w:hAnsi="宋体" w:cs="宋体"/>
        </w:rPr>
        <w:fldChar w:fldCharType="separate"/>
      </w:r>
      <w:r>
        <w:rPr>
          <w:rFonts w:hint="eastAsia" w:ascii="黑体" w:hAnsi="黑体"/>
        </w:rPr>
        <w:t>1.1</w:t>
      </w:r>
      <w:r>
        <w:t>课题研究背景</w:t>
      </w:r>
      <w:r>
        <w:tab/>
      </w:r>
      <w:r>
        <w:fldChar w:fldCharType="begin"/>
      </w:r>
      <w:r>
        <w:instrText xml:space="preserve"> PAGEREF _Toc1679 \h </w:instrText>
      </w:r>
      <w:r>
        <w:fldChar w:fldCharType="separate"/>
      </w:r>
      <w:r>
        <w:t>5</w:t>
      </w:r>
      <w:r>
        <w:fldChar w:fldCharType="end"/>
      </w:r>
      <w:r>
        <w:rPr>
          <w:rFonts w:hint="eastAsia" w:ascii="宋体" w:hAnsi="宋体" w:cs="宋体"/>
        </w:rPr>
        <w:fldChar w:fldCharType="end"/>
      </w:r>
    </w:p>
    <w:p w14:paraId="50F9186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_Toc6859 </w:instrText>
      </w:r>
      <w:r>
        <w:rPr>
          <w:rFonts w:hint="eastAsia" w:ascii="宋体" w:hAnsi="宋体" w:cs="宋体"/>
        </w:rPr>
        <w:fldChar w:fldCharType="separate"/>
      </w:r>
      <w:r>
        <w:rPr>
          <w:rFonts w:hint="eastAsia" w:ascii="黑体" w:hAnsi="黑体"/>
          <w:snapToGrid w:val="0"/>
        </w:rPr>
        <w:t>1.2</w:t>
      </w:r>
      <w:r>
        <w:rPr>
          <w:snapToGrid w:val="0"/>
        </w:rPr>
        <w:t>国内外研究现状</w:t>
      </w:r>
      <w:r>
        <w:tab/>
      </w:r>
      <w:r>
        <w:fldChar w:fldCharType="begin"/>
      </w:r>
      <w:r>
        <w:instrText xml:space="preserve"> PAGEREF _Toc6859 \h </w:instrText>
      </w:r>
      <w:r>
        <w:fldChar w:fldCharType="separate"/>
      </w:r>
      <w:r>
        <w:t>5</w:t>
      </w:r>
      <w:r>
        <w:fldChar w:fldCharType="end"/>
      </w:r>
      <w:r>
        <w:rPr>
          <w:rFonts w:hint="eastAsia" w:ascii="宋体" w:hAnsi="宋体" w:cs="宋体"/>
        </w:rPr>
        <w:fldChar w:fldCharType="end"/>
      </w:r>
    </w:p>
    <w:p w14:paraId="173279CD">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_Toc6899 </w:instrText>
      </w:r>
      <w:r>
        <w:rPr>
          <w:rFonts w:hint="eastAsia" w:ascii="宋体" w:hAnsi="宋体" w:cs="宋体"/>
        </w:rPr>
        <w:fldChar w:fldCharType="separate"/>
      </w:r>
      <w:r>
        <w:rPr>
          <w:rFonts w:hint="eastAsia" w:ascii="黑体" w:hAnsi="黑体" w:cs="黑体"/>
          <w:snapToGrid w:val="0"/>
          <w:kern w:val="0"/>
        </w:rPr>
        <w:t>1.3</w:t>
      </w:r>
      <w:r>
        <w:rPr>
          <w:rFonts w:ascii="黑体" w:hAnsi="黑体" w:cs="黑体"/>
          <w:snapToGrid w:val="0"/>
          <w:kern w:val="0"/>
        </w:rPr>
        <w:t>本文主要研究内容</w:t>
      </w:r>
      <w:r>
        <w:tab/>
      </w:r>
      <w:r>
        <w:fldChar w:fldCharType="begin"/>
      </w:r>
      <w:r>
        <w:instrText xml:space="preserve"> PAGEREF _Toc6899 \h </w:instrText>
      </w:r>
      <w:r>
        <w:fldChar w:fldCharType="separate"/>
      </w:r>
      <w:r>
        <w:t>7</w:t>
      </w:r>
      <w:r>
        <w:fldChar w:fldCharType="end"/>
      </w:r>
      <w:r>
        <w:rPr>
          <w:rFonts w:hint="eastAsia" w:ascii="宋体" w:hAnsi="宋体" w:cs="宋体"/>
        </w:rPr>
        <w:fldChar w:fldCharType="end"/>
      </w:r>
    </w:p>
    <w:p w14:paraId="6204D0A9">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_Toc12118 </w:instrText>
      </w:r>
      <w:r>
        <w:rPr>
          <w:rFonts w:hint="eastAsia" w:ascii="宋体" w:hAnsi="宋体" w:cs="宋体"/>
        </w:rPr>
        <w:fldChar w:fldCharType="separate"/>
      </w:r>
      <w:r>
        <w:rPr>
          <w:rFonts w:hint="eastAsia"/>
        </w:rPr>
        <w:t>2.</w:t>
      </w:r>
      <w:r>
        <w:t>总体方案设计</w:t>
      </w:r>
      <w:r>
        <w:tab/>
      </w:r>
      <w:r>
        <w:fldChar w:fldCharType="begin"/>
      </w:r>
      <w:r>
        <w:instrText xml:space="preserve"> PAGEREF _Toc12118 \h </w:instrText>
      </w:r>
      <w:r>
        <w:fldChar w:fldCharType="separate"/>
      </w:r>
      <w:r>
        <w:t>9</w:t>
      </w:r>
      <w:r>
        <w:fldChar w:fldCharType="end"/>
      </w:r>
      <w:r>
        <w:rPr>
          <w:rFonts w:hint="eastAsia" w:ascii="宋体" w:hAnsi="宋体" w:cs="宋体"/>
        </w:rPr>
        <w:fldChar w:fldCharType="end"/>
      </w:r>
    </w:p>
    <w:p w14:paraId="25B3EAB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_Toc4426 </w:instrText>
      </w:r>
      <w:r>
        <w:rPr>
          <w:rFonts w:hint="eastAsia" w:ascii="宋体" w:hAnsi="宋体" w:cs="宋体"/>
        </w:rPr>
        <w:fldChar w:fldCharType="separate"/>
      </w:r>
      <w:r>
        <w:rPr>
          <w:rFonts w:hint="eastAsia" w:ascii="黑体" w:hAnsi="黑体" w:cs="黑体"/>
          <w:snapToGrid w:val="0"/>
          <w:kern w:val="0"/>
        </w:rPr>
        <w:t>2.1</w:t>
      </w:r>
      <w:r>
        <w:rPr>
          <w:rFonts w:ascii="黑体" w:hAnsi="黑体" w:cs="黑体"/>
          <w:snapToGrid w:val="0"/>
          <w:kern w:val="0"/>
        </w:rPr>
        <w:t>直流稳压电源工作原理和特点</w:t>
      </w:r>
      <w:r>
        <w:tab/>
      </w:r>
      <w:r>
        <w:fldChar w:fldCharType="begin"/>
      </w:r>
      <w:r>
        <w:instrText xml:space="preserve"> PAGEREF _Toc4426 \h </w:instrText>
      </w:r>
      <w:r>
        <w:fldChar w:fldCharType="separate"/>
      </w:r>
      <w:r>
        <w:t>9</w:t>
      </w:r>
      <w:r>
        <w:fldChar w:fldCharType="end"/>
      </w:r>
      <w:r>
        <w:rPr>
          <w:rFonts w:hint="eastAsia" w:ascii="宋体" w:hAnsi="宋体" w:cs="宋体"/>
        </w:rPr>
        <w:fldChar w:fldCharType="end"/>
      </w:r>
    </w:p>
    <w:p w14:paraId="7634E97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_Toc13574 </w:instrText>
      </w:r>
      <w:r>
        <w:rPr>
          <w:rFonts w:hint="eastAsia" w:ascii="宋体" w:hAnsi="宋体" w:cs="宋体"/>
        </w:rPr>
        <w:fldChar w:fldCharType="separate"/>
      </w:r>
      <w:r>
        <w:rPr>
          <w:rFonts w:hint="eastAsia" w:ascii="黑体" w:hAnsi="黑体" w:cs="黑体"/>
          <w:snapToGrid w:val="0"/>
          <w:kern w:val="0"/>
        </w:rPr>
        <w:t>2.2半桥</w:t>
      </w:r>
      <w:r>
        <w:rPr>
          <w:rFonts w:hint="eastAsia" w:ascii="黑体" w:hAnsi="黑体" w:cs="黑体"/>
          <w:snapToGrid w:val="0"/>
          <w:kern w:val="0"/>
          <w:lang w:val="en-US" w:eastAsia="zh-CN"/>
        </w:rPr>
        <w:t>式电路</w:t>
      </w:r>
      <w:r>
        <w:tab/>
      </w:r>
      <w:r>
        <w:fldChar w:fldCharType="begin"/>
      </w:r>
      <w:r>
        <w:instrText xml:space="preserve"> PAGEREF _Toc13574 \h </w:instrText>
      </w:r>
      <w:r>
        <w:fldChar w:fldCharType="separate"/>
      </w:r>
      <w:r>
        <w:t>10</w:t>
      </w:r>
      <w:r>
        <w:fldChar w:fldCharType="end"/>
      </w:r>
      <w:r>
        <w:rPr>
          <w:rFonts w:hint="eastAsia" w:ascii="宋体" w:hAnsi="宋体" w:cs="宋体"/>
        </w:rPr>
        <w:fldChar w:fldCharType="end"/>
      </w:r>
    </w:p>
    <w:p w14:paraId="01E6E9D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_Toc14393 </w:instrText>
      </w:r>
      <w:r>
        <w:rPr>
          <w:rFonts w:hint="eastAsia" w:ascii="宋体" w:hAnsi="宋体" w:cs="宋体"/>
        </w:rPr>
        <w:fldChar w:fldCharType="separate"/>
      </w:r>
      <w:r>
        <w:rPr>
          <w:rFonts w:hint="eastAsia" w:ascii="Times New Roman" w:hAnsi="Times New Roman"/>
        </w:rPr>
        <w:t>3.</w:t>
      </w:r>
      <w:r>
        <w:t>稳压电源硬件设计实现</w:t>
      </w:r>
      <w:r>
        <w:tab/>
      </w:r>
      <w:r>
        <w:fldChar w:fldCharType="begin"/>
      </w:r>
      <w:r>
        <w:instrText xml:space="preserve"> PAGEREF _Toc14393 \h </w:instrText>
      </w:r>
      <w:r>
        <w:fldChar w:fldCharType="separate"/>
      </w:r>
      <w:r>
        <w:t>13</w:t>
      </w:r>
      <w:r>
        <w:fldChar w:fldCharType="end"/>
      </w:r>
      <w:r>
        <w:rPr>
          <w:rFonts w:hint="eastAsia" w:ascii="宋体" w:hAnsi="宋体" w:cs="宋体"/>
        </w:rPr>
        <w:fldChar w:fldCharType="end"/>
      </w:r>
    </w:p>
    <w:p w14:paraId="7676F2AE">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_Toc16865 </w:instrText>
      </w:r>
      <w:r>
        <w:rPr>
          <w:rFonts w:hint="eastAsia" w:ascii="宋体" w:hAnsi="宋体" w:cs="宋体"/>
        </w:rPr>
        <w:fldChar w:fldCharType="separate"/>
      </w:r>
      <w:r>
        <w:rPr>
          <w:rFonts w:hint="eastAsia" w:ascii="黑体" w:hAnsi="黑体" w:cs="黑体"/>
          <w:snapToGrid w:val="0"/>
          <w:kern w:val="0"/>
        </w:rPr>
        <w:t>3.1最小单片机系统</w:t>
      </w:r>
      <w:r>
        <w:rPr>
          <w:rFonts w:hint="eastAsia" w:ascii="黑体" w:hAnsi="黑体" w:cs="黑体"/>
        </w:rPr>
        <w:t>设计</w:t>
      </w:r>
      <w:r>
        <w:tab/>
      </w:r>
      <w:r>
        <w:fldChar w:fldCharType="begin"/>
      </w:r>
      <w:r>
        <w:instrText xml:space="preserve"> PAGEREF _Toc16865 \h </w:instrText>
      </w:r>
      <w:r>
        <w:fldChar w:fldCharType="separate"/>
      </w:r>
      <w:r>
        <w:t>13</w:t>
      </w:r>
      <w:r>
        <w:fldChar w:fldCharType="end"/>
      </w:r>
      <w:r>
        <w:rPr>
          <w:rFonts w:hint="eastAsia" w:ascii="宋体" w:hAnsi="宋体" w:cs="宋体"/>
        </w:rPr>
        <w:fldChar w:fldCharType="end"/>
      </w:r>
    </w:p>
    <w:p w14:paraId="1FE80E5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_Toc4053 </w:instrText>
      </w:r>
      <w:r>
        <w:rPr>
          <w:rFonts w:hint="eastAsia" w:ascii="宋体" w:hAnsi="宋体" w:cs="宋体"/>
        </w:rPr>
        <w:fldChar w:fldCharType="separate"/>
      </w:r>
      <w:r>
        <w:rPr>
          <w:rFonts w:hint="eastAsia" w:ascii="黑体" w:hAnsi="黑体" w:cs="黑体"/>
          <w:snapToGrid w:val="0"/>
          <w:kern w:val="0"/>
        </w:rPr>
        <w:t>3.2</w:t>
      </w:r>
      <w:r>
        <w:rPr>
          <w:rFonts w:hint="eastAsia" w:ascii="黑体" w:hAnsi="黑体" w:cs="黑体"/>
          <w:lang w:val="en-US" w:eastAsia="zh-CN"/>
        </w:rPr>
        <w:t>主</w:t>
      </w:r>
      <w:r>
        <w:rPr>
          <w:rFonts w:hint="eastAsia" w:ascii="黑体" w:hAnsi="黑体" w:cs="黑体"/>
        </w:rPr>
        <w:t>电路设计</w:t>
      </w:r>
      <w:r>
        <w:tab/>
      </w:r>
      <w:r>
        <w:fldChar w:fldCharType="begin"/>
      </w:r>
      <w:r>
        <w:instrText xml:space="preserve"> PAGEREF _Toc4053 \h </w:instrText>
      </w:r>
      <w:r>
        <w:fldChar w:fldCharType="separate"/>
      </w:r>
      <w:r>
        <w:t>14</w:t>
      </w:r>
      <w:r>
        <w:fldChar w:fldCharType="end"/>
      </w:r>
      <w:r>
        <w:rPr>
          <w:rFonts w:hint="eastAsia" w:ascii="宋体" w:hAnsi="宋体" w:cs="宋体"/>
        </w:rPr>
        <w:fldChar w:fldCharType="end"/>
      </w:r>
    </w:p>
    <w:p w14:paraId="61AE3A6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_Toc14118 </w:instrText>
      </w:r>
      <w:r>
        <w:rPr>
          <w:rFonts w:hint="eastAsia" w:ascii="宋体" w:hAnsi="宋体" w:cs="宋体"/>
        </w:rPr>
        <w:fldChar w:fldCharType="separate"/>
      </w:r>
      <w:r>
        <w:rPr>
          <w:rFonts w:hint="eastAsia" w:ascii="黑体" w:hAnsi="黑体" w:cs="黑体"/>
          <w:snapToGrid w:val="0"/>
          <w:kern w:val="0"/>
        </w:rPr>
        <w:t>3.</w:t>
      </w:r>
      <w:r>
        <w:rPr>
          <w:rFonts w:hint="eastAsia" w:ascii="黑体" w:hAnsi="黑体" w:cs="黑体"/>
          <w:snapToGrid w:val="0"/>
          <w:kern w:val="0"/>
          <w:lang w:val="en-US" w:eastAsia="zh-CN"/>
        </w:rPr>
        <w:t>3</w:t>
      </w:r>
      <w:r>
        <w:rPr>
          <w:rFonts w:hint="eastAsia" w:ascii="黑体" w:hAnsi="黑体" w:cs="黑体"/>
          <w:lang w:val="en-US" w:eastAsia="zh-CN"/>
        </w:rPr>
        <w:t>采样</w:t>
      </w:r>
      <w:r>
        <w:rPr>
          <w:rFonts w:hint="eastAsia" w:ascii="黑体" w:hAnsi="黑体" w:cs="黑体"/>
        </w:rPr>
        <w:t>电路设计</w:t>
      </w:r>
      <w:r>
        <w:tab/>
      </w:r>
      <w:r>
        <w:fldChar w:fldCharType="begin"/>
      </w:r>
      <w:r>
        <w:instrText xml:space="preserve"> PAGEREF _Toc14118 \h </w:instrText>
      </w:r>
      <w:r>
        <w:fldChar w:fldCharType="separate"/>
      </w:r>
      <w:r>
        <w:t>15</w:t>
      </w:r>
      <w:r>
        <w:fldChar w:fldCharType="end"/>
      </w:r>
      <w:r>
        <w:rPr>
          <w:rFonts w:hint="eastAsia" w:ascii="宋体" w:hAnsi="宋体" w:cs="宋体"/>
        </w:rPr>
        <w:fldChar w:fldCharType="end"/>
      </w:r>
    </w:p>
    <w:p w14:paraId="121F9047">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_Toc22492 </w:instrText>
      </w:r>
      <w:r>
        <w:rPr>
          <w:rFonts w:hint="eastAsia" w:ascii="宋体" w:hAnsi="宋体" w:cs="宋体"/>
        </w:rPr>
        <w:fldChar w:fldCharType="separate"/>
      </w:r>
      <w:r>
        <w:rPr>
          <w:rFonts w:hint="eastAsia" w:ascii="黑体" w:hAnsi="黑体" w:cs="黑体"/>
          <w:snapToGrid w:val="0"/>
          <w:kern w:val="0"/>
        </w:rPr>
        <w:t>3.4</w:t>
      </w:r>
      <w:r>
        <w:rPr>
          <w:rFonts w:hint="eastAsia" w:ascii="黑体" w:hAnsi="黑体" w:cs="黑体"/>
          <w:lang w:val="en-US" w:eastAsia="zh-CN"/>
        </w:rPr>
        <w:t>按键</w:t>
      </w:r>
      <w:r>
        <w:rPr>
          <w:rFonts w:hint="eastAsia" w:ascii="黑体" w:hAnsi="黑体" w:cs="黑体"/>
        </w:rPr>
        <w:t>电路设计</w:t>
      </w:r>
      <w:r>
        <w:tab/>
      </w:r>
      <w:r>
        <w:fldChar w:fldCharType="begin"/>
      </w:r>
      <w:r>
        <w:instrText xml:space="preserve"> PAGEREF _Toc22492 \h </w:instrText>
      </w:r>
      <w:r>
        <w:fldChar w:fldCharType="separate"/>
      </w:r>
      <w:r>
        <w:t>16</w:t>
      </w:r>
      <w:r>
        <w:fldChar w:fldCharType="end"/>
      </w:r>
      <w:r>
        <w:rPr>
          <w:rFonts w:hint="eastAsia" w:ascii="宋体" w:hAnsi="宋体" w:cs="宋体"/>
        </w:rPr>
        <w:fldChar w:fldCharType="end"/>
      </w:r>
    </w:p>
    <w:p w14:paraId="40F21A6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_Toc4908 </w:instrText>
      </w:r>
      <w:r>
        <w:rPr>
          <w:rFonts w:hint="eastAsia" w:ascii="宋体" w:hAnsi="宋体" w:cs="宋体"/>
        </w:rPr>
        <w:fldChar w:fldCharType="separate"/>
      </w:r>
      <w:r>
        <w:rPr>
          <w:rFonts w:hint="eastAsia" w:ascii="黑体" w:hAnsi="黑体" w:cs="黑体"/>
          <w:snapToGrid w:val="0"/>
          <w:kern w:val="0"/>
        </w:rPr>
        <w:t>3.</w:t>
      </w:r>
      <w:r>
        <w:rPr>
          <w:rFonts w:hint="eastAsia" w:ascii="黑体" w:hAnsi="黑体" w:cs="黑体"/>
          <w:snapToGrid w:val="0"/>
          <w:kern w:val="0"/>
          <w:lang w:val="en-US" w:eastAsia="zh-CN"/>
        </w:rPr>
        <w:t>5</w:t>
      </w:r>
      <w:r>
        <w:rPr>
          <w:rFonts w:hint="eastAsia" w:ascii="黑体" w:hAnsi="黑体" w:cs="黑体"/>
          <w:lang w:val="en-US" w:eastAsia="zh-CN"/>
        </w:rPr>
        <w:t>辅助电源</w:t>
      </w:r>
      <w:r>
        <w:rPr>
          <w:rFonts w:hint="eastAsia" w:ascii="黑体" w:hAnsi="黑体" w:cs="黑体"/>
        </w:rPr>
        <w:t>设计</w:t>
      </w:r>
      <w:r>
        <w:tab/>
      </w:r>
      <w:r>
        <w:fldChar w:fldCharType="begin"/>
      </w:r>
      <w:r>
        <w:instrText xml:space="preserve"> PAGEREF _Toc4908 \h </w:instrText>
      </w:r>
      <w:r>
        <w:fldChar w:fldCharType="separate"/>
      </w:r>
      <w:r>
        <w:t>17</w:t>
      </w:r>
      <w:r>
        <w:fldChar w:fldCharType="end"/>
      </w:r>
      <w:r>
        <w:rPr>
          <w:rFonts w:hint="eastAsia" w:ascii="宋体" w:hAnsi="宋体" w:cs="宋体"/>
        </w:rPr>
        <w:fldChar w:fldCharType="end"/>
      </w:r>
    </w:p>
    <w:p w14:paraId="6E69A96E">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_Toc9364 </w:instrText>
      </w:r>
      <w:r>
        <w:rPr>
          <w:rFonts w:hint="eastAsia" w:ascii="宋体" w:hAnsi="宋体" w:cs="宋体"/>
        </w:rPr>
        <w:fldChar w:fldCharType="separate"/>
      </w:r>
      <w:r>
        <w:rPr>
          <w:rFonts w:hint="eastAsia" w:ascii="Times New Roman" w:hAnsi="Times New Roman"/>
        </w:rPr>
        <w:t>4.</w:t>
      </w:r>
      <w:r>
        <w:t>稳压电源软件</w:t>
      </w:r>
      <w:r>
        <w:rPr>
          <w:rFonts w:hint="eastAsia"/>
          <w:lang w:val="en-US" w:eastAsia="zh-CN"/>
        </w:rPr>
        <w:t>程序</w:t>
      </w:r>
      <w:r>
        <w:t>设计</w:t>
      </w:r>
      <w:r>
        <w:tab/>
      </w:r>
      <w:r>
        <w:fldChar w:fldCharType="begin"/>
      </w:r>
      <w:r>
        <w:instrText xml:space="preserve"> PAGEREF _Toc9364 \h </w:instrText>
      </w:r>
      <w:r>
        <w:fldChar w:fldCharType="separate"/>
      </w:r>
      <w:r>
        <w:t>18</w:t>
      </w:r>
      <w:r>
        <w:fldChar w:fldCharType="end"/>
      </w:r>
      <w:r>
        <w:rPr>
          <w:rFonts w:hint="eastAsia" w:ascii="宋体" w:hAnsi="宋体" w:cs="宋体"/>
        </w:rPr>
        <w:fldChar w:fldCharType="end"/>
      </w:r>
    </w:p>
    <w:p w14:paraId="7A07F0E3">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_Toc4937 </w:instrText>
      </w:r>
      <w:r>
        <w:rPr>
          <w:rFonts w:hint="eastAsia" w:ascii="宋体" w:hAnsi="宋体" w:cs="宋体"/>
        </w:rPr>
        <w:fldChar w:fldCharType="separate"/>
      </w:r>
      <w:r>
        <w:rPr>
          <w:rFonts w:hint="eastAsia" w:ascii="黑体" w:hAnsi="黑体" w:cs="黑体"/>
          <w:snapToGrid w:val="0"/>
          <w:kern w:val="0"/>
        </w:rPr>
        <w:t>4.1</w:t>
      </w:r>
      <w:r>
        <w:rPr>
          <w:rFonts w:hint="eastAsia" w:ascii="黑体" w:hAnsi="黑体" w:cs="黑体"/>
          <w:snapToGrid w:val="0"/>
          <w:kern w:val="0"/>
          <w:lang w:val="en-US" w:eastAsia="zh-CN"/>
        </w:rPr>
        <w:t>PI控制子程序</w:t>
      </w:r>
      <w:r>
        <w:rPr>
          <w:rFonts w:ascii="黑体" w:hAnsi="黑体" w:cs="黑体"/>
          <w:snapToGrid w:val="0"/>
          <w:kern w:val="0"/>
        </w:rPr>
        <w:t>设计</w:t>
      </w:r>
      <w:r>
        <w:tab/>
      </w:r>
      <w:r>
        <w:fldChar w:fldCharType="begin"/>
      </w:r>
      <w:r>
        <w:instrText xml:space="preserve"> PAGEREF _Toc4937 \h </w:instrText>
      </w:r>
      <w:r>
        <w:fldChar w:fldCharType="separate"/>
      </w:r>
      <w:r>
        <w:t>18</w:t>
      </w:r>
      <w:r>
        <w:fldChar w:fldCharType="end"/>
      </w:r>
      <w:r>
        <w:rPr>
          <w:rFonts w:hint="eastAsia" w:ascii="宋体" w:hAnsi="宋体" w:cs="宋体"/>
        </w:rPr>
        <w:fldChar w:fldCharType="end"/>
      </w:r>
    </w:p>
    <w:p w14:paraId="280803B9">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_Toc22420 </w:instrText>
      </w:r>
      <w:r>
        <w:rPr>
          <w:rFonts w:hint="eastAsia" w:ascii="宋体" w:hAnsi="宋体" w:cs="宋体"/>
        </w:rPr>
        <w:fldChar w:fldCharType="separate"/>
      </w:r>
      <w:r>
        <w:rPr>
          <w:rFonts w:hint="eastAsia" w:ascii="黑体" w:hAnsi="黑体" w:cs="黑体"/>
          <w:snapToGrid w:val="0"/>
          <w:kern w:val="0"/>
        </w:rPr>
        <w:t>4.2</w:t>
      </w:r>
      <w:r>
        <w:rPr>
          <w:rFonts w:hint="eastAsia" w:ascii="黑体" w:hAnsi="黑体" w:cs="黑体"/>
          <w:snapToGrid w:val="0"/>
          <w:kern w:val="0"/>
          <w:lang w:val="en-US" w:eastAsia="zh-CN"/>
        </w:rPr>
        <w:t>按键检测</w:t>
      </w:r>
      <w:r>
        <w:rPr>
          <w:rFonts w:ascii="黑体" w:hAnsi="黑体" w:cs="黑体"/>
          <w:snapToGrid w:val="0"/>
          <w:kern w:val="0"/>
        </w:rPr>
        <w:t>程序设计</w:t>
      </w:r>
      <w:r>
        <w:tab/>
      </w:r>
      <w:r>
        <w:fldChar w:fldCharType="begin"/>
      </w:r>
      <w:r>
        <w:instrText xml:space="preserve"> PAGEREF _Toc22420 \h </w:instrText>
      </w:r>
      <w:r>
        <w:fldChar w:fldCharType="separate"/>
      </w:r>
      <w:r>
        <w:t>18</w:t>
      </w:r>
      <w:r>
        <w:fldChar w:fldCharType="end"/>
      </w:r>
      <w:r>
        <w:rPr>
          <w:rFonts w:hint="eastAsia" w:ascii="宋体" w:hAnsi="宋体" w:cs="宋体"/>
        </w:rPr>
        <w:fldChar w:fldCharType="end"/>
      </w:r>
    </w:p>
    <w:p w14:paraId="1710924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_Toc11747 </w:instrText>
      </w:r>
      <w:r>
        <w:rPr>
          <w:rFonts w:hint="eastAsia" w:ascii="宋体" w:hAnsi="宋体" w:cs="宋体"/>
        </w:rPr>
        <w:fldChar w:fldCharType="separate"/>
      </w:r>
      <w:r>
        <w:rPr>
          <w:rFonts w:hint="eastAsia" w:ascii="黑体" w:hAnsi="黑体" w:cs="黑体"/>
          <w:snapToGrid w:val="0"/>
          <w:kern w:val="0"/>
        </w:rPr>
        <w:t>4.</w:t>
      </w:r>
      <w:r>
        <w:rPr>
          <w:rFonts w:hint="eastAsia" w:ascii="黑体" w:hAnsi="黑体" w:cs="黑体"/>
          <w:snapToGrid w:val="0"/>
          <w:kern w:val="0"/>
          <w:lang w:val="en-US" w:eastAsia="zh-CN"/>
        </w:rPr>
        <w:t>3主程序流程图设计</w:t>
      </w:r>
      <w:r>
        <w:tab/>
      </w:r>
      <w:r>
        <w:fldChar w:fldCharType="begin"/>
      </w:r>
      <w:r>
        <w:instrText xml:space="preserve"> PAGEREF _Toc11747 \h </w:instrText>
      </w:r>
      <w:r>
        <w:fldChar w:fldCharType="separate"/>
      </w:r>
      <w:r>
        <w:t>19</w:t>
      </w:r>
      <w:r>
        <w:fldChar w:fldCharType="end"/>
      </w:r>
      <w:r>
        <w:rPr>
          <w:rFonts w:hint="eastAsia" w:ascii="宋体" w:hAnsi="宋体" w:cs="宋体"/>
        </w:rPr>
        <w:fldChar w:fldCharType="end"/>
      </w:r>
    </w:p>
    <w:p w14:paraId="11E89924">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_Toc1044 </w:instrText>
      </w:r>
      <w:r>
        <w:rPr>
          <w:rFonts w:hint="eastAsia" w:ascii="宋体" w:hAnsi="宋体" w:cs="宋体"/>
        </w:rPr>
        <w:fldChar w:fldCharType="separate"/>
      </w:r>
      <w:r>
        <w:rPr>
          <w:rFonts w:hint="eastAsia"/>
        </w:rPr>
        <w:t>5.</w:t>
      </w:r>
      <w:r>
        <w:rPr>
          <w:rFonts w:hint="eastAsia"/>
          <w:lang w:val="en-US" w:eastAsia="zh-CN"/>
        </w:rPr>
        <w:t>测试</w:t>
      </w:r>
      <w:r>
        <w:t>与</w:t>
      </w:r>
      <w:r>
        <w:rPr>
          <w:rFonts w:hint="eastAsia"/>
          <w:lang w:val="en-US" w:eastAsia="zh-CN"/>
        </w:rPr>
        <w:t>总结</w:t>
      </w:r>
      <w:r>
        <w:tab/>
      </w:r>
      <w:r>
        <w:fldChar w:fldCharType="begin"/>
      </w:r>
      <w:r>
        <w:instrText xml:space="preserve"> PAGEREF _Toc1044 \h </w:instrText>
      </w:r>
      <w:r>
        <w:fldChar w:fldCharType="separate"/>
      </w:r>
      <w:r>
        <w:t>21</w:t>
      </w:r>
      <w:r>
        <w:fldChar w:fldCharType="end"/>
      </w:r>
      <w:r>
        <w:rPr>
          <w:rFonts w:hint="eastAsia" w:ascii="宋体" w:hAnsi="宋体" w:cs="宋体"/>
        </w:rPr>
        <w:fldChar w:fldCharType="end"/>
      </w:r>
    </w:p>
    <w:p w14:paraId="0EF6C212">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_Toc28185 </w:instrText>
      </w:r>
      <w:r>
        <w:rPr>
          <w:rFonts w:hint="eastAsia" w:ascii="宋体" w:hAnsi="宋体" w:cs="宋体"/>
        </w:rPr>
        <w:fldChar w:fldCharType="separate"/>
      </w:r>
      <w:r>
        <w:rPr>
          <w:rFonts w:hint="eastAsia" w:ascii="黑体" w:hAnsi="黑体" w:cs="黑体"/>
          <w:snapToGrid w:val="0"/>
          <w:kern w:val="0"/>
        </w:rPr>
        <w:t>5.1</w:t>
      </w:r>
      <w:r>
        <w:rPr>
          <w:rFonts w:hint="eastAsia" w:ascii="黑体" w:hAnsi="黑体" w:cs="黑体"/>
          <w:snapToGrid w:val="0"/>
          <w:kern w:val="0"/>
          <w:lang w:val="en-US" w:eastAsia="zh-CN"/>
        </w:rPr>
        <w:t>输出电压测试</w:t>
      </w:r>
      <w:r>
        <w:tab/>
      </w:r>
      <w:r>
        <w:fldChar w:fldCharType="begin"/>
      </w:r>
      <w:r>
        <w:instrText xml:space="preserve"> PAGEREF _Toc28185 \h </w:instrText>
      </w:r>
      <w:r>
        <w:fldChar w:fldCharType="separate"/>
      </w:r>
      <w:r>
        <w:t>21</w:t>
      </w:r>
      <w:r>
        <w:fldChar w:fldCharType="end"/>
      </w:r>
      <w:r>
        <w:rPr>
          <w:rFonts w:hint="eastAsia" w:ascii="宋体" w:hAnsi="宋体" w:cs="宋体"/>
        </w:rPr>
        <w:fldChar w:fldCharType="end"/>
      </w:r>
    </w:p>
    <w:p w14:paraId="5012D72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_Toc17007 </w:instrText>
      </w:r>
      <w:r>
        <w:rPr>
          <w:rFonts w:hint="eastAsia" w:ascii="宋体" w:hAnsi="宋体" w:cs="宋体"/>
        </w:rPr>
        <w:fldChar w:fldCharType="separate"/>
      </w:r>
      <w:r>
        <w:rPr>
          <w:rFonts w:hint="eastAsia" w:ascii="黑体" w:hAnsi="黑体" w:cs="黑体"/>
          <w:snapToGrid w:val="0"/>
          <w:kern w:val="0"/>
          <w:lang w:val="en-US" w:eastAsia="zh-CN"/>
        </w:rPr>
        <w:t>5</w:t>
      </w:r>
      <w:r>
        <w:rPr>
          <w:rFonts w:hint="eastAsia" w:ascii="黑体" w:hAnsi="黑体" w:cs="黑体"/>
          <w:snapToGrid w:val="0"/>
          <w:kern w:val="0"/>
        </w:rPr>
        <w:t>.</w:t>
      </w:r>
      <w:r>
        <w:rPr>
          <w:rFonts w:hint="eastAsia" w:ascii="黑体" w:hAnsi="黑体" w:cs="黑体"/>
          <w:snapToGrid w:val="0"/>
          <w:kern w:val="0"/>
          <w:lang w:val="en-US" w:eastAsia="zh-CN"/>
        </w:rPr>
        <w:t>2上位机显示测试</w:t>
      </w:r>
      <w:r>
        <w:tab/>
      </w:r>
      <w:r>
        <w:fldChar w:fldCharType="begin"/>
      </w:r>
      <w:r>
        <w:instrText xml:space="preserve"> PAGEREF _Toc17007 \h </w:instrText>
      </w:r>
      <w:r>
        <w:fldChar w:fldCharType="separate"/>
      </w:r>
      <w:r>
        <w:t>22</w:t>
      </w:r>
      <w:r>
        <w:fldChar w:fldCharType="end"/>
      </w:r>
      <w:r>
        <w:rPr>
          <w:rFonts w:hint="eastAsia" w:ascii="宋体" w:hAnsi="宋体" w:cs="宋体"/>
        </w:rPr>
        <w:fldChar w:fldCharType="end"/>
      </w:r>
    </w:p>
    <w:p w14:paraId="53AF146A">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_Toc17833 </w:instrText>
      </w:r>
      <w:r>
        <w:rPr>
          <w:rFonts w:hint="eastAsia" w:ascii="宋体" w:hAnsi="宋体" w:cs="宋体"/>
        </w:rPr>
        <w:fldChar w:fldCharType="separate"/>
      </w:r>
      <w:r>
        <w:t>总结与展望</w:t>
      </w:r>
      <w:r>
        <w:tab/>
      </w:r>
      <w:r>
        <w:fldChar w:fldCharType="begin"/>
      </w:r>
      <w:r>
        <w:instrText xml:space="preserve"> PAGEREF _Toc17833 \h </w:instrText>
      </w:r>
      <w:r>
        <w:fldChar w:fldCharType="separate"/>
      </w:r>
      <w:r>
        <w:t>26</w:t>
      </w:r>
      <w:r>
        <w:fldChar w:fldCharType="end"/>
      </w:r>
      <w:r>
        <w:rPr>
          <w:rFonts w:hint="eastAsia" w:ascii="宋体" w:hAnsi="宋体" w:cs="宋体"/>
        </w:rPr>
        <w:fldChar w:fldCharType="end"/>
      </w:r>
    </w:p>
    <w:p w14:paraId="0BC087D0">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_Toc21755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_Toc21755 \h </w:instrText>
      </w:r>
      <w:r>
        <w:fldChar w:fldCharType="separate"/>
      </w:r>
      <w:r>
        <w:t>27</w:t>
      </w:r>
      <w:r>
        <w:fldChar w:fldCharType="end"/>
      </w:r>
      <w:r>
        <w:rPr>
          <w:rFonts w:hint="eastAsia" w:ascii="宋体" w:hAnsi="宋体" w:cs="宋体"/>
        </w:rPr>
        <w:fldChar w:fldCharType="end"/>
      </w:r>
    </w:p>
    <w:p w14:paraId="54C56ADC">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_Toc20212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_Toc20212 \h </w:instrText>
      </w:r>
      <w:r>
        <w:fldChar w:fldCharType="separate"/>
      </w:r>
      <w:r>
        <w:t>28</w:t>
      </w:r>
      <w:r>
        <w:fldChar w:fldCharType="end"/>
      </w:r>
      <w:r>
        <w:rPr>
          <w:rFonts w:hint="eastAsia" w:ascii="宋体" w:hAnsi="宋体" w:cs="宋体"/>
        </w:rPr>
        <w:fldChar w:fldCharType="end"/>
      </w:r>
    </w:p>
    <w:p w14:paraId="4451F5EE">
      <w:pPr>
        <w:wordWrap w:val="0"/>
        <w:spacing w:line="300" w:lineRule="auto"/>
        <w:outlineLvl w:val="0"/>
        <w:rPr>
          <w:rFonts w:ascii="宋体" w:hAnsi="宋体" w:cs="宋体"/>
        </w:rPr>
      </w:pPr>
      <w:r>
        <w:rPr>
          <w:rFonts w:hint="eastAsia" w:ascii="宋体" w:hAnsi="宋体" w:cs="宋体"/>
        </w:rPr>
        <w:fldChar w:fldCharType="end"/>
      </w:r>
    </w:p>
    <w:p w14:paraId="26E1DDE3">
      <w:pPr>
        <w:wordWrap w:val="0"/>
        <w:spacing w:line="300" w:lineRule="auto"/>
        <w:outlineLvl w:val="0"/>
        <w:rPr>
          <w:rFonts w:ascii="宋体" w:hAnsi="宋体" w:cs="宋体"/>
        </w:rPr>
      </w:pPr>
    </w:p>
    <w:p w14:paraId="556C6171">
      <w:pPr>
        <w:wordWrap w:val="0"/>
        <w:spacing w:line="300" w:lineRule="auto"/>
        <w:outlineLvl w:val="0"/>
        <w:rPr>
          <w:rFonts w:ascii="宋体" w:hAnsi="宋体" w:cs="宋体"/>
        </w:rPr>
      </w:pPr>
    </w:p>
    <w:p w14:paraId="705FC670">
      <w:pPr>
        <w:wordWrap w:val="0"/>
        <w:spacing w:line="300" w:lineRule="auto"/>
        <w:outlineLvl w:val="0"/>
        <w:rPr>
          <w:rFonts w:ascii="宋体" w:hAnsi="宋体" w:cs="宋体"/>
        </w:rPr>
      </w:pPr>
    </w:p>
    <w:p w14:paraId="70754F44">
      <w:pPr>
        <w:wordWrap w:val="0"/>
        <w:spacing w:line="300" w:lineRule="auto"/>
        <w:outlineLvl w:val="0"/>
        <w:rPr>
          <w:rFonts w:ascii="宋体" w:hAnsi="宋体" w:cs="宋体"/>
        </w:rPr>
      </w:pPr>
    </w:p>
    <w:p w14:paraId="0DFBC06E">
      <w:pPr>
        <w:wordWrap w:val="0"/>
        <w:spacing w:line="300" w:lineRule="auto"/>
        <w:outlineLvl w:val="0"/>
        <w:rPr>
          <w:rFonts w:ascii="宋体" w:hAnsi="宋体" w:cs="宋体"/>
        </w:rPr>
      </w:pPr>
    </w:p>
    <w:p w14:paraId="4A0F505D">
      <w:pPr>
        <w:wordWrap w:val="0"/>
        <w:spacing w:line="300" w:lineRule="auto"/>
        <w:outlineLvl w:val="0"/>
        <w:rPr>
          <w:rFonts w:ascii="宋体" w:hAnsi="宋体" w:cs="宋体"/>
        </w:rPr>
      </w:pPr>
    </w:p>
    <w:p w14:paraId="1A73C91E">
      <w:pPr>
        <w:wordWrap w:val="0"/>
        <w:spacing w:line="300" w:lineRule="auto"/>
        <w:outlineLvl w:val="0"/>
        <w:rPr>
          <w:rFonts w:ascii="宋体" w:hAnsi="宋体" w:cs="宋体"/>
        </w:rPr>
      </w:pPr>
    </w:p>
    <w:p w14:paraId="44CAA6F3">
      <w:pPr>
        <w:wordWrap w:val="0"/>
        <w:spacing w:line="300" w:lineRule="auto"/>
        <w:outlineLvl w:val="0"/>
        <w:rPr>
          <w:rFonts w:ascii="宋体" w:hAnsi="宋体" w:cs="宋体"/>
        </w:rPr>
      </w:pPr>
    </w:p>
    <w:p w14:paraId="45DFB52A">
      <w:pPr>
        <w:wordWrap w:val="0"/>
        <w:spacing w:line="300" w:lineRule="auto"/>
        <w:outlineLvl w:val="0"/>
        <w:rPr>
          <w:rFonts w:ascii="宋体" w:hAnsi="宋体" w:cs="宋体"/>
        </w:rPr>
      </w:pPr>
    </w:p>
    <w:p w14:paraId="7BF90269">
      <w:pPr>
        <w:wordWrap w:val="0"/>
        <w:spacing w:line="300" w:lineRule="auto"/>
        <w:outlineLvl w:val="0"/>
        <w:rPr>
          <w:rFonts w:ascii="宋体" w:hAnsi="宋体" w:cs="宋体"/>
        </w:rPr>
      </w:pPr>
    </w:p>
    <w:p w14:paraId="01B66498">
      <w:pPr>
        <w:wordWrap w:val="0"/>
        <w:spacing w:line="300" w:lineRule="auto"/>
        <w:outlineLvl w:val="0"/>
        <w:rPr>
          <w:rFonts w:ascii="宋体" w:hAnsi="宋体" w:cs="宋体"/>
        </w:rPr>
      </w:pPr>
    </w:p>
    <w:p w14:paraId="2DF0CAC4">
      <w:pPr>
        <w:wordWrap w:val="0"/>
        <w:spacing w:line="300" w:lineRule="auto"/>
        <w:outlineLvl w:val="0"/>
        <w:rPr>
          <w:rFonts w:ascii="宋体" w:hAnsi="宋体" w:cs="宋体"/>
        </w:rPr>
      </w:pPr>
    </w:p>
    <w:p w14:paraId="077DD899">
      <w:pPr>
        <w:rPr>
          <w:rFonts w:ascii="黑体" w:hAnsi="黑体" w:eastAsia="黑体" w:cs="黑体"/>
          <w:snapToGrid w:val="0"/>
          <w:color w:val="000000"/>
          <w:kern w:val="0"/>
          <w:sz w:val="30"/>
          <w:szCs w:val="30"/>
        </w:rPr>
      </w:pPr>
      <w:r>
        <w:rPr>
          <w:rFonts w:ascii="黑体" w:hAnsi="黑体" w:eastAsia="黑体" w:cs="黑体"/>
          <w:snapToGrid w:val="0"/>
          <w:color w:val="000000"/>
          <w:kern w:val="0"/>
          <w:sz w:val="30"/>
          <w:szCs w:val="30"/>
        </w:rPr>
        <w:br w:type="page"/>
      </w:r>
    </w:p>
    <w:p w14:paraId="700A6BBD">
      <w:pPr>
        <w:widowControl/>
        <w:autoSpaceDE w:val="0"/>
        <w:autoSpaceDN w:val="0"/>
        <w:adjustRightInd w:val="0"/>
        <w:snapToGrid w:val="0"/>
        <w:spacing w:line="300" w:lineRule="auto"/>
        <w:ind w:firstLine="3600" w:firstLineChars="1200"/>
        <w:textAlignment w:val="baseline"/>
        <w:rPr>
          <w:rFonts w:ascii="黑体" w:hAnsi="黑体" w:eastAsia="黑体" w:cs="黑体"/>
          <w:snapToGrid w:val="0"/>
          <w:color w:val="000000"/>
          <w:kern w:val="0"/>
          <w:sz w:val="30"/>
          <w:szCs w:val="30"/>
        </w:rPr>
      </w:pPr>
      <w:r>
        <w:rPr>
          <w:rFonts w:ascii="黑体" w:hAnsi="黑体" w:eastAsia="黑体" w:cs="黑体"/>
          <w:snapToGrid w:val="0"/>
          <w:color w:val="000000"/>
          <w:kern w:val="0"/>
          <w:sz w:val="30"/>
          <w:szCs w:val="30"/>
        </w:rPr>
        <w:t>摘  要</w:t>
      </w:r>
    </w:p>
    <w:p w14:paraId="5428122C">
      <w:pPr>
        <w:pStyle w:val="20"/>
        <w:kinsoku w:val="0"/>
        <w:autoSpaceDE w:val="0"/>
        <w:autoSpaceDN w:val="0"/>
        <w:adjustRightInd w:val="0"/>
        <w:snapToGrid w:val="0"/>
        <w:spacing w:before="0" w:beforeAutospacing="0" w:after="0" w:afterAutospacing="0" w:line="400" w:lineRule="exact"/>
        <w:ind w:firstLine="480" w:firstLineChars="200"/>
        <w:textAlignment w:val="baseline"/>
        <w:rPr>
          <w:snapToGrid w:val="0"/>
          <w:color w:val="000000"/>
          <w:szCs w:val="21"/>
        </w:rPr>
      </w:pPr>
      <w:bookmarkStart w:id="4" w:name="OLE_LINK69"/>
      <w:r>
        <w:rPr>
          <w:rFonts w:hint="eastAsia"/>
          <w:snapToGrid w:val="0"/>
          <w:color w:val="000000"/>
          <w:szCs w:val="21"/>
        </w:rPr>
        <w:t>论文介绍了数控直流稳压电源的结构及工作原理，主电路采用半桥式电路结构，单片机输出PWM波，经驱动电路控制半桥开关管，向负载提供直流电压，采集输出电压电流，运用PI控制调节PWM占空比，输出电压可以通过按键调节，并通过液晶显示。设计包含有硬件电路设计和软件程序设计，硬件电路设计包含有主电路设计、驱动电路设计、单片机最小系统设计、显示电路设计和辅助电源设计，软件程序设计包含有主程序设计及上位机界面设计，设计实现了直流稳压电源0</w:t>
      </w:r>
      <w:r>
        <w:rPr>
          <w:snapToGrid w:val="0"/>
          <w:color w:val="000000"/>
          <w:szCs w:val="21"/>
        </w:rPr>
        <w:t>-24</w:t>
      </w:r>
      <w:r>
        <w:rPr>
          <w:rFonts w:hint="eastAsia"/>
          <w:snapToGrid w:val="0"/>
          <w:color w:val="000000"/>
          <w:szCs w:val="21"/>
        </w:rPr>
        <w:t>V可调输出，</w:t>
      </w:r>
      <w:r>
        <w:rPr>
          <w:rFonts w:hint="eastAsia"/>
          <w:snapToGrid w:val="0"/>
          <w:color w:val="000000"/>
        </w:rPr>
        <w:t>调节精度达到0.1V，输出电流限定为2A。</w:t>
      </w:r>
    </w:p>
    <w:bookmarkEnd w:id="4"/>
    <w:p w14:paraId="65347810">
      <w:pPr>
        <w:widowControl/>
        <w:autoSpaceDE w:val="0"/>
        <w:autoSpaceDN w:val="0"/>
        <w:adjustRightInd w:val="0"/>
        <w:snapToGrid w:val="0"/>
        <w:spacing w:line="400" w:lineRule="exact"/>
        <w:ind w:firstLine="480" w:firstLineChars="200"/>
        <w:jc w:val="left"/>
        <w:textAlignment w:val="baseline"/>
        <w:rPr>
          <w:snapToGrid w:val="0"/>
          <w:color w:val="000000"/>
          <w:kern w:val="0"/>
        </w:rPr>
      </w:pPr>
      <w:r>
        <w:rPr>
          <w:rFonts w:hint="eastAsia" w:ascii="黑体" w:hAnsi="黑体" w:eastAsia="黑体" w:cs="黑体"/>
          <w:snapToGrid w:val="0"/>
          <w:color w:val="000000"/>
          <w:kern w:val="0"/>
        </w:rPr>
        <w:t>关键词：</w:t>
      </w:r>
      <w:r>
        <w:rPr>
          <w:rFonts w:hint="eastAsia"/>
          <w:snapToGrid w:val="0"/>
          <w:color w:val="000000"/>
          <w:kern w:val="0"/>
        </w:rPr>
        <w:t>数控直流稳压电源</w:t>
      </w:r>
      <w:r>
        <w:rPr>
          <w:snapToGrid w:val="0"/>
          <w:color w:val="000000"/>
          <w:kern w:val="0"/>
        </w:rPr>
        <w:t>；</w:t>
      </w:r>
      <w:r>
        <w:rPr>
          <w:rFonts w:hint="eastAsia"/>
          <w:snapToGrid w:val="0"/>
          <w:color w:val="000000"/>
          <w:kern w:val="0"/>
        </w:rPr>
        <w:t>半桥</w:t>
      </w:r>
      <w:r>
        <w:rPr>
          <w:snapToGrid w:val="0"/>
          <w:color w:val="000000"/>
          <w:kern w:val="0"/>
        </w:rPr>
        <w:t>；</w:t>
      </w:r>
      <w:r>
        <w:rPr>
          <w:rFonts w:hint="eastAsia"/>
          <w:snapToGrid w:val="0"/>
          <w:color w:val="000000"/>
          <w:kern w:val="0"/>
        </w:rPr>
        <w:t>单片机；PWM</w:t>
      </w:r>
      <w:r>
        <w:rPr>
          <w:snapToGrid w:val="0"/>
          <w:color w:val="000000"/>
          <w:kern w:val="0"/>
        </w:rPr>
        <w:t>；</w:t>
      </w:r>
      <w:r>
        <w:rPr>
          <w:rFonts w:hint="eastAsia"/>
          <w:snapToGrid w:val="0"/>
          <w:color w:val="000000"/>
          <w:kern w:val="0"/>
        </w:rPr>
        <w:t>驱动电路</w:t>
      </w:r>
    </w:p>
    <w:p w14:paraId="641DA06D">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33AFCC28">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687D86D3">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12FA473D">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3D5483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D298A06">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AD4A68C">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F8442AB">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7E2CB9">
      <w:pPr>
        <w:widowControl/>
        <w:topLinePunct/>
        <w:adjustRightInd w:val="0"/>
        <w:snapToGrid w:val="0"/>
        <w:spacing w:line="360" w:lineRule="auto"/>
        <w:jc w:val="both"/>
        <w:textAlignment w:val="baseline"/>
        <w:rPr>
          <w:rFonts w:cs="宋体"/>
          <w:b/>
          <w:bCs/>
          <w:snapToGrid w:val="0"/>
          <w:color w:val="000000"/>
          <w:kern w:val="0"/>
          <w:sz w:val="30"/>
          <w:szCs w:val="30"/>
        </w:rPr>
      </w:pPr>
    </w:p>
    <w:p w14:paraId="6C33941A">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7A07D7A9">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13950F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D60D6B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E1700C">
      <w:pPr>
        <w:widowControl/>
        <w:topLinePunct/>
        <w:adjustRightInd w:val="0"/>
        <w:snapToGrid w:val="0"/>
        <w:spacing w:line="360" w:lineRule="auto"/>
        <w:ind w:firstLine="602" w:firstLineChars="200"/>
        <w:jc w:val="center"/>
        <w:textAlignment w:val="baseline"/>
        <w:rPr>
          <w:rFonts w:hint="eastAsia" w:cs="宋体"/>
          <w:b/>
          <w:bCs/>
          <w:snapToGrid w:val="0"/>
          <w:color w:val="000000"/>
          <w:kern w:val="0"/>
          <w:sz w:val="30"/>
          <w:szCs w:val="30"/>
        </w:rPr>
      </w:pPr>
    </w:p>
    <w:p w14:paraId="536A4A56">
      <w:pPr>
        <w:rPr>
          <w:rFonts w:cs="宋体"/>
          <w:b/>
          <w:bCs/>
          <w:snapToGrid w:val="0"/>
          <w:color w:val="000000"/>
          <w:kern w:val="0"/>
          <w:sz w:val="30"/>
          <w:szCs w:val="30"/>
        </w:rPr>
      </w:pPr>
      <w:r>
        <w:rPr>
          <w:rFonts w:cs="宋体"/>
          <w:b/>
          <w:bCs/>
          <w:snapToGrid w:val="0"/>
          <w:color w:val="000000"/>
          <w:kern w:val="0"/>
          <w:sz w:val="30"/>
          <w:szCs w:val="30"/>
        </w:rPr>
        <w:br w:type="page"/>
      </w:r>
      <w:bookmarkStart w:id="84" w:name="_GoBack"/>
      <w:bookmarkEnd w:id="84"/>
    </w:p>
    <w:p w14:paraId="1E380D46">
      <w:pPr>
        <w:widowControl/>
        <w:topLinePunct/>
        <w:adjustRightInd w:val="0"/>
        <w:snapToGrid w:val="0"/>
        <w:spacing w:line="360" w:lineRule="auto"/>
        <w:ind w:firstLine="602" w:firstLineChars="200"/>
        <w:jc w:val="center"/>
        <w:textAlignment w:val="baseline"/>
        <w:rPr>
          <w:rFonts w:cs="宋体"/>
          <w:snapToGrid w:val="0"/>
          <w:color w:val="000000"/>
          <w:kern w:val="0"/>
          <w:sz w:val="30"/>
          <w:szCs w:val="30"/>
        </w:rPr>
      </w:pPr>
      <w:r>
        <w:rPr>
          <w:rFonts w:cs="宋体"/>
          <w:b/>
          <w:bCs/>
          <w:snapToGrid w:val="0"/>
          <w:color w:val="000000"/>
          <w:kern w:val="0"/>
          <w:sz w:val="30"/>
          <w:szCs w:val="30"/>
        </w:rPr>
        <w:t>A</w:t>
      </w:r>
      <w:r>
        <w:rPr>
          <w:rFonts w:hint="eastAsia" w:cs="宋体"/>
          <w:b/>
          <w:bCs/>
          <w:snapToGrid w:val="0"/>
          <w:color w:val="000000"/>
          <w:kern w:val="0"/>
          <w:sz w:val="30"/>
          <w:szCs w:val="30"/>
        </w:rPr>
        <w:t>BSTRACT</w:t>
      </w:r>
    </w:p>
    <w:p w14:paraId="0F89489D">
      <w:pPr>
        <w:wordWrap w:val="0"/>
        <w:spacing w:line="400" w:lineRule="exact"/>
        <w:ind w:firstLine="480" w:firstLineChars="200"/>
        <w:rPr>
          <w:rFonts w:cs="宋体"/>
          <w:snapToGrid w:val="0"/>
          <w:color w:val="000000"/>
          <w:kern w:val="0"/>
        </w:rPr>
      </w:pPr>
      <w:r>
        <w:rPr>
          <w:rFonts w:hint="eastAsia" w:cs="宋体"/>
          <w:snapToGrid w:val="0"/>
          <w:color w:val="000000"/>
          <w:kern w:val="0"/>
        </w:rPr>
        <w:t>This design uses STM32F103C8T6 microcontroller as the core to develop a 0-24V CNC adjustable DC regulated power supply system. The input is realized by half-bridge structure, PWM (pulse width modulation) control MOS tube conduction and shutdown, combined with LC filter circuit to realize high-efficiency voltage conversion. The precise setting and real-time feedback regulation of the output voltage are realized, and the voltage regulation accuracy reaches 0.1 V, and the maximum output current is 2 A. The system adopts the Buck buck topology, which optimizes the power conversion efficiency, and improves the dynamic response speed and stability through the PID algorithm.</w:t>
      </w:r>
    </w:p>
    <w:p w14:paraId="2BC985D1">
      <w:pPr>
        <w:wordWrap w:val="0"/>
        <w:spacing w:line="400" w:lineRule="exact"/>
        <w:ind w:firstLine="480" w:firstLineChars="200"/>
        <w:rPr>
          <w:rFonts w:cs="宋体"/>
          <w:snapToGrid w:val="0"/>
          <w:color w:val="000000"/>
          <w:kern w:val="0"/>
        </w:rPr>
      </w:pPr>
      <w:r>
        <w:rPr>
          <w:rFonts w:hint="eastAsia" w:cs="宋体"/>
          <w:snapToGrid w:val="0"/>
          <w:color w:val="000000"/>
          <w:kern w:val="0"/>
        </w:rPr>
        <w:t>In terms of hardware design, the system includes an input rectifier filter module, a Buck buck main circuit, a voltage and current sampling module, an over-current/over-temperature protection circuit, and a human-computer interaction module. Current detection is realized by ACS712 Hall sensor to ensure fast response of overcurrent protection, while NTC thermistor is used to monitor the temperature to prevent the system from overheating. Users can set the target voltage through the matrix button and view the output voltage, current and working status in real time through the OLED display.</w:t>
      </w:r>
    </w:p>
    <w:p w14:paraId="67B53184">
      <w:pPr>
        <w:wordWrap w:val="0"/>
        <w:spacing w:line="400" w:lineRule="exact"/>
        <w:ind w:firstLine="480" w:firstLineChars="200"/>
        <w:rPr>
          <w:rFonts w:cs="宋体"/>
          <w:snapToGrid w:val="0"/>
          <w:color w:val="000000"/>
          <w:kern w:val="0"/>
        </w:rPr>
      </w:pPr>
      <w:r>
        <w:rPr>
          <w:rFonts w:hint="eastAsia" w:cs="宋体"/>
          <w:snapToGrid w:val="0"/>
          <w:color w:val="000000"/>
          <w:kern w:val="0"/>
        </w:rPr>
        <w:t>The software design is based on Keil5 development environment, adopting incremental PID algorithm to optimize the dynamic regulation of PWM output, and realizing the data interaction with the host computer through serial communication, which is convenient for remote monitoring and debugging. After experimental verification, the system shows good stability and high conversion efficiency under different load conditions, which is suitable for laboratory testing, electronic equipment power supply and other application scenarios.</w:t>
      </w:r>
    </w:p>
    <w:p w14:paraId="6B3E84C1">
      <w:pPr>
        <w:wordWrap w:val="0"/>
        <w:spacing w:line="400" w:lineRule="exact"/>
        <w:rPr>
          <w:rFonts w:cs="宋体"/>
          <w:snapToGrid w:val="0"/>
          <w:color w:val="000000"/>
          <w:kern w:val="0"/>
        </w:rPr>
      </w:pPr>
    </w:p>
    <w:p w14:paraId="24162B24">
      <w:pPr>
        <w:wordWrap w:val="0"/>
        <w:spacing w:line="400" w:lineRule="exact"/>
        <w:ind w:firstLine="482" w:firstLineChars="200"/>
        <w:rPr>
          <w:sz w:val="30"/>
        </w:rPr>
      </w:pPr>
      <w:r>
        <w:rPr>
          <w:rFonts w:hint="eastAsia" w:cs="宋体"/>
          <w:b/>
          <w:bCs/>
          <w:snapToGrid w:val="0"/>
          <w:color w:val="000000"/>
          <w:kern w:val="0"/>
        </w:rPr>
        <w:t>Keywords</w:t>
      </w:r>
      <w:r>
        <w:rPr>
          <w:rFonts w:hint="eastAsia" w:cs="宋体"/>
          <w:snapToGrid w:val="0"/>
          <w:color w:val="000000"/>
          <w:kern w:val="0"/>
        </w:rPr>
        <w:t>: STM32; digital control; PID algorithm; overcurrent protection</w:t>
      </w:r>
      <w:r>
        <w:rPr>
          <w:sz w:val="30"/>
        </w:rPr>
        <w:br w:type="page"/>
      </w:r>
    </w:p>
    <w:p w14:paraId="793D5FD6">
      <w:pPr>
        <w:wordWrap w:val="0"/>
        <w:spacing w:line="300" w:lineRule="auto"/>
        <w:outlineLvl w:val="0"/>
        <w:rPr>
          <w:rFonts w:ascii="宋体" w:hAnsi="宋体" w:cs="宋体"/>
        </w:rPr>
        <w:sectPr>
          <w:headerReference r:id="rId9" w:type="default"/>
          <w:footerReference r:id="rId10"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26A6667">
      <w:pPr>
        <w:pStyle w:val="2"/>
        <w:numPr>
          <w:ilvl w:val="0"/>
          <w:numId w:val="0"/>
        </w:numPr>
        <w:jc w:val="both"/>
      </w:pPr>
      <w:bookmarkStart w:id="5" w:name="_Toc293992401"/>
      <w:bookmarkStart w:id="6" w:name="_Toc293911769"/>
      <w:bookmarkStart w:id="7" w:name="_Toc262489096"/>
      <w:bookmarkStart w:id="8" w:name="_Toc11289"/>
      <w:bookmarkStart w:id="9" w:name="_Toc293993238"/>
      <w:bookmarkStart w:id="10" w:name="_Toc293992617"/>
      <w:bookmarkStart w:id="11" w:name="_Toc262489932"/>
      <w:bookmarkStart w:id="12" w:name="_Toc293911245"/>
      <w:bookmarkStart w:id="13" w:name="_Toc293994949"/>
      <w:bookmarkStart w:id="14" w:name="_Toc293996525"/>
      <w:bookmarkStart w:id="15" w:name="_Toc27090"/>
      <w:r>
        <w:rPr>
          <w:rFonts w:hint="eastAsia"/>
        </w:rPr>
        <w:t>1.</w:t>
      </w:r>
      <w:r>
        <w:t>绪论</w:t>
      </w:r>
      <w:bookmarkEnd w:id="5"/>
      <w:bookmarkEnd w:id="6"/>
      <w:bookmarkEnd w:id="7"/>
      <w:bookmarkEnd w:id="8"/>
      <w:bookmarkEnd w:id="9"/>
      <w:bookmarkEnd w:id="10"/>
      <w:bookmarkEnd w:id="11"/>
      <w:bookmarkEnd w:id="12"/>
      <w:bookmarkEnd w:id="13"/>
      <w:bookmarkEnd w:id="14"/>
      <w:bookmarkEnd w:id="15"/>
    </w:p>
    <w:p w14:paraId="128AF84E">
      <w:pPr>
        <w:pStyle w:val="3"/>
        <w:numPr>
          <w:ilvl w:val="1"/>
          <w:numId w:val="0"/>
        </w:numPr>
      </w:pPr>
      <w:bookmarkStart w:id="16" w:name="_Toc1679"/>
      <w:r>
        <w:rPr>
          <w:rFonts w:hint="eastAsia" w:ascii="黑体" w:hAnsi="黑体"/>
        </w:rPr>
        <w:t>1.1</w:t>
      </w:r>
      <w:r>
        <w:t>课题研究背景</w:t>
      </w:r>
      <w:bookmarkEnd w:id="16"/>
    </w:p>
    <w:p w14:paraId="19D63027">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4A4DA127">
      <w:pPr>
        <w:pStyle w:val="3"/>
        <w:numPr>
          <w:ilvl w:val="1"/>
          <w:numId w:val="0"/>
        </w:numPr>
        <w:rPr>
          <w:snapToGrid w:val="0"/>
        </w:rPr>
      </w:pPr>
      <w:bookmarkStart w:id="17" w:name="_Toc6859"/>
      <w:r>
        <w:rPr>
          <w:rFonts w:hint="eastAsia" w:ascii="黑体" w:hAnsi="黑体"/>
          <w:snapToGrid w:val="0"/>
        </w:rPr>
        <w:t>1.2</w:t>
      </w:r>
      <w:r>
        <w:rPr>
          <w:snapToGrid w:val="0"/>
        </w:rPr>
        <w:t>国内外研究现状</w:t>
      </w:r>
      <w:bookmarkEnd w:id="17"/>
    </w:p>
    <w:p w14:paraId="7C2C8BAB">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（一）国外研究现状</w:t>
      </w:r>
    </w:p>
    <w:p w14:paraId="3E8E65B2">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44D82679">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w:t>
      </w:r>
      <w:r>
        <w:rPr>
          <w:rFonts w:hint="eastAsia"/>
          <w:snapToGrid w:val="0"/>
          <w:color w:val="000000"/>
          <w:kern w:val="0"/>
          <w:vertAlign w:val="superscript"/>
        </w:rPr>
        <w:t>[1]</w:t>
      </w:r>
      <w:r>
        <w:rPr>
          <w:snapToGrid w:val="0"/>
          <w:color w:val="000000"/>
          <w:kern w:val="0"/>
        </w:rPr>
        <w:t>。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vertAlign w:val="superscript"/>
        </w:rPr>
        <w:t>[2]</w:t>
      </w:r>
      <w:r>
        <w:rPr>
          <w:snapToGrid w:val="0"/>
          <w:color w:val="000000"/>
          <w:kern w:val="0"/>
        </w:rPr>
        <w:t>。</w:t>
      </w:r>
    </w:p>
    <w:p w14:paraId="4AC0F8D4">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vertAlign w:val="superscript"/>
        </w:rPr>
        <w:t>[3]</w:t>
      </w:r>
      <w:r>
        <w:rPr>
          <w:snapToGrid w:val="0"/>
          <w:color w:val="000000"/>
          <w:kern w:val="0"/>
        </w:rPr>
        <w:t>。Weihua和Aijun（2023）设计并研究了一种基于单片机的微电网仿真系统，该系统能够模拟不同负载情况下的电源输出特性，并通过改进的控制策略优化电源管理，为小型微电网系统的数控电源设计提供了借鉴</w:t>
      </w:r>
      <w:r>
        <w:rPr>
          <w:rFonts w:hint="eastAsia"/>
          <w:snapToGrid w:val="0"/>
          <w:color w:val="000000"/>
          <w:kern w:val="0"/>
          <w:vertAlign w:val="superscript"/>
        </w:rPr>
        <w:t>[4]</w:t>
      </w:r>
      <w:r>
        <w:rPr>
          <w:snapToGrid w:val="0"/>
          <w:color w:val="000000"/>
          <w:kern w:val="0"/>
        </w:rPr>
        <w:t>。</w:t>
      </w:r>
    </w:p>
    <w:p w14:paraId="5F470614">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vertAlign w:val="superscript"/>
        </w:rPr>
        <w:t>[5]</w:t>
      </w:r>
      <w:r>
        <w:rPr>
          <w:snapToGrid w:val="0"/>
          <w:color w:val="000000"/>
          <w:kern w:val="0"/>
        </w:rPr>
        <w:t>。</w:t>
      </w:r>
    </w:p>
    <w:p w14:paraId="563233D1">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01C5C6AF">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（二）国内研究现状</w:t>
      </w:r>
    </w:p>
    <w:p w14:paraId="36E3F9F9">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随着科技的发展，数控直流稳压电源作为一种重要的电源设备，广泛应用于工业测试、电子维修</w:t>
      </w:r>
      <w:r>
        <w:rPr>
          <w:rFonts w:hint="eastAsia"/>
          <w:snapToGrid w:val="0"/>
          <w:color w:val="000000"/>
          <w:kern w:val="0"/>
        </w:rPr>
        <w:t>、实验</w:t>
      </w:r>
      <w:r>
        <w:rPr>
          <w:snapToGrid w:val="0"/>
          <w:color w:val="000000"/>
          <w:kern w:val="0"/>
        </w:rPr>
        <w:t>等多个领域。近年来，国内在数控直流稳压电源的设计与实现方面取得了显著进展，尤其是在单片机与嵌入式技术的应用上，为电源系统的智能化、精确控制与多功能化提供了支持。</w:t>
      </w:r>
    </w:p>
    <w:p w14:paraId="6D3CEE4F">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vertAlign w:val="superscript"/>
        </w:rPr>
        <w:t>[6]</w:t>
      </w:r>
      <w:r>
        <w:rPr>
          <w:snapToGrid w:val="0"/>
          <w:color w:val="000000"/>
          <w:kern w:val="0"/>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vertAlign w:val="superscript"/>
        </w:rPr>
        <w:t>[7]</w:t>
      </w:r>
      <w:r>
        <w:rPr>
          <w:snapToGrid w:val="0"/>
          <w:color w:val="000000"/>
          <w:kern w:val="0"/>
        </w:rPr>
        <w:t>。</w:t>
      </w:r>
    </w:p>
    <w:p w14:paraId="677BEC8A">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vertAlign w:val="superscript"/>
        </w:rPr>
        <w:t>[8]</w:t>
      </w:r>
      <w:r>
        <w:rPr>
          <w:snapToGrid w:val="0"/>
          <w:color w:val="000000"/>
          <w:kern w:val="0"/>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vertAlign w:val="superscript"/>
        </w:rPr>
        <w:t>[9]</w:t>
      </w:r>
      <w:r>
        <w:rPr>
          <w:snapToGrid w:val="0"/>
          <w:color w:val="000000"/>
          <w:kern w:val="0"/>
        </w:rPr>
        <w:t>。</w:t>
      </w:r>
    </w:p>
    <w:p w14:paraId="1977A5D8">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vertAlign w:val="superscript"/>
        </w:rPr>
        <w:t>[10]</w:t>
      </w:r>
      <w:r>
        <w:rPr>
          <w:snapToGrid w:val="0"/>
          <w:color w:val="000000"/>
          <w:kern w:val="0"/>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vertAlign w:val="superscript"/>
        </w:rPr>
        <w:t>[11]</w:t>
      </w:r>
      <w:r>
        <w:rPr>
          <w:snapToGrid w:val="0"/>
          <w:color w:val="000000"/>
          <w:kern w:val="0"/>
        </w:rPr>
        <w:t>。</w:t>
      </w:r>
    </w:p>
    <w:p w14:paraId="77FD250B">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vertAlign w:val="superscript"/>
        </w:rPr>
        <w:t>[</w:t>
      </w:r>
      <w:r>
        <w:rPr>
          <w:rFonts w:hint="eastAsia"/>
          <w:snapToGrid w:val="0"/>
          <w:kern w:val="0"/>
          <w:vertAlign w:val="superscript"/>
        </w:rPr>
        <w:t>12]</w:t>
      </w:r>
      <w:r>
        <w:rPr>
          <w:snapToGrid w:val="0"/>
          <w:color w:val="000000"/>
          <w:kern w:val="0"/>
        </w:rPr>
        <w:t>。刘雪飞与王建林（2019）提出了一种基于51单片机的数控直流稳压电源制作方法，通过调整硬件和软件设计，提高了电源的响应速度和稳定性</w:t>
      </w:r>
      <w:r>
        <w:rPr>
          <w:rFonts w:hint="eastAsia"/>
          <w:snapToGrid w:val="0"/>
          <w:color w:val="000000"/>
          <w:kern w:val="0"/>
          <w:vertAlign w:val="superscript"/>
        </w:rPr>
        <w:t>[13]</w:t>
      </w:r>
      <w:r>
        <w:rPr>
          <w:snapToGrid w:val="0"/>
          <w:color w:val="000000"/>
          <w:kern w:val="0"/>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vertAlign w:val="superscript"/>
        </w:rPr>
        <w:t>[14]</w:t>
      </w:r>
      <w:r>
        <w:rPr>
          <w:snapToGrid w:val="0"/>
          <w:color w:val="000000"/>
          <w:kern w:val="0"/>
        </w:rPr>
        <w:t>。</w:t>
      </w:r>
    </w:p>
    <w:p w14:paraId="133B60BD">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72636D02">
      <w:pPr>
        <w:pStyle w:val="3"/>
        <w:widowControl/>
        <w:numPr>
          <w:ilvl w:val="1"/>
          <w:numId w:val="0"/>
        </w:numPr>
        <w:adjustRightInd w:val="0"/>
        <w:snapToGrid w:val="0"/>
        <w:jc w:val="left"/>
        <w:textAlignment w:val="baseline"/>
        <w:rPr>
          <w:rFonts w:ascii="黑体" w:hAnsi="黑体" w:cs="黑体"/>
          <w:snapToGrid w:val="0"/>
          <w:color w:val="000000"/>
          <w:kern w:val="0"/>
        </w:rPr>
      </w:pPr>
      <w:bookmarkStart w:id="18" w:name="_Toc6899"/>
      <w:r>
        <w:rPr>
          <w:rFonts w:hint="eastAsia" w:ascii="黑体" w:hAnsi="黑体" w:cs="黑体"/>
          <w:snapToGrid w:val="0"/>
          <w:kern w:val="0"/>
        </w:rPr>
        <w:t>1.3</w:t>
      </w:r>
      <w:r>
        <w:rPr>
          <w:rFonts w:ascii="黑体" w:hAnsi="黑体" w:cs="黑体"/>
          <w:snapToGrid w:val="0"/>
          <w:color w:val="000000"/>
          <w:kern w:val="0"/>
        </w:rPr>
        <w:t>本文主要研究内容</w:t>
      </w:r>
      <w:bookmarkEnd w:id="18"/>
    </w:p>
    <w:p w14:paraId="24D09EAB">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01CEAB57">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（一）系统方案</w:t>
      </w:r>
    </w:p>
    <w:p w14:paraId="4A6E0643">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7D0EEE61">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（二）理论分析</w:t>
      </w:r>
    </w:p>
    <w:p w14:paraId="44DB6DD9">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747C859E">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（三）电路设计与实现</w:t>
      </w:r>
    </w:p>
    <w:p w14:paraId="043E7CC8">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本设计基于经典的线性比较器电路原理，构建稳定的反馈调节回路，并通过仿真工具对各子模块进行功能验证。设计中使用如AD（Altium Designer）或嘉立创EDA等软件进行电路原理图与PCB布板的绘制，力求提升设计精度并确保电路的可实现性与可生产性。</w:t>
      </w:r>
    </w:p>
    <w:p w14:paraId="18AD4FE6">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（四）性能参数优化</w:t>
      </w:r>
    </w:p>
    <w:p w14:paraId="6E1EE5A8">
      <w:pPr>
        <w:spacing w:line="300" w:lineRule="auto"/>
        <w:ind w:firstLine="486" w:firstLineChars="200"/>
        <w:rPr>
          <w:snapToGrid w:val="0"/>
          <w:color w:val="000000"/>
          <w:kern w:val="0"/>
        </w:rPr>
      </w:pPr>
      <w:r>
        <w:rPr>
          <w:rFonts w:hint="eastAsia"/>
          <w:snapToGrid w:val="0"/>
          <w:color w:val="000000"/>
          <w:kern w:val="0"/>
        </w:rPr>
        <w:t>硬件焊接测试</w:t>
      </w:r>
      <w:r>
        <w:rPr>
          <w:snapToGrid w:val="0"/>
          <w:color w:val="000000"/>
          <w:kern w:val="0"/>
        </w:rPr>
        <w:t>完成后，通过编写与烧录控制程序</w:t>
      </w:r>
      <w:r>
        <w:rPr>
          <w:rFonts w:hint="eastAsia"/>
          <w:snapToGrid w:val="0"/>
          <w:color w:val="000000"/>
          <w:kern w:val="0"/>
        </w:rPr>
        <w:t>加以PID控制算法</w:t>
      </w:r>
      <w:r>
        <w:rPr>
          <w:snapToGrid w:val="0"/>
          <w:color w:val="000000"/>
          <w:kern w:val="0"/>
        </w:rPr>
        <w:t>，对电源的各项性能指标进行测量与对比。对于存在偏差，提出针对性的优化策略，</w:t>
      </w:r>
      <w:r>
        <w:rPr>
          <w:rFonts w:hint="eastAsia"/>
          <w:snapToGrid w:val="0"/>
          <w:color w:val="000000"/>
          <w:kern w:val="0"/>
        </w:rPr>
        <w:t>例如PID参数的不断调试，</w:t>
      </w:r>
      <w:r>
        <w:rPr>
          <w:snapToGrid w:val="0"/>
          <w:color w:val="000000"/>
          <w:kern w:val="0"/>
        </w:rPr>
        <w:t>并对电路或程序逻辑进行调整，从而提升系统整体的实用价值与运行可靠性，以更好地满足实际应用场景的技术要求。</w:t>
      </w:r>
      <w:bookmarkStart w:id="19" w:name="_Toc293992451"/>
      <w:bookmarkStart w:id="20" w:name="_Toc262489962"/>
      <w:bookmarkStart w:id="21" w:name="_Toc293992667"/>
      <w:bookmarkStart w:id="22" w:name="_Toc293996575"/>
      <w:bookmarkStart w:id="23" w:name="_Toc293911294"/>
      <w:bookmarkStart w:id="24" w:name="_Toc293994999"/>
      <w:bookmarkStart w:id="25" w:name="_Toc293993284"/>
      <w:bookmarkStart w:id="26" w:name="_Toc17694"/>
      <w:bookmarkStart w:id="27" w:name="_Toc293911818"/>
      <w:bookmarkStart w:id="28" w:name="_Toc262489126"/>
    </w:p>
    <w:p w14:paraId="13B4B3C2">
      <w:pPr>
        <w:rPr>
          <w:snapToGrid w:val="0"/>
          <w:color w:val="000000"/>
          <w:kern w:val="0"/>
        </w:rPr>
      </w:pPr>
      <w:r>
        <w:rPr>
          <w:snapToGrid w:val="0"/>
          <w:color w:val="000000"/>
          <w:kern w:val="0"/>
        </w:rPr>
        <w:br w:type="page"/>
      </w:r>
    </w:p>
    <w:p w14:paraId="30DE35FC">
      <w:pPr>
        <w:pStyle w:val="2"/>
        <w:numPr>
          <w:ilvl w:val="0"/>
          <w:numId w:val="0"/>
        </w:numPr>
        <w:jc w:val="both"/>
      </w:pPr>
      <w:bookmarkStart w:id="29" w:name="_Toc12118"/>
      <w:r>
        <w:rPr>
          <w:rFonts w:hint="eastAsia"/>
        </w:rPr>
        <w:t>2.</w:t>
      </w:r>
      <w:r>
        <w:t>总体方案设计</w:t>
      </w:r>
      <w:bookmarkEnd w:id="29"/>
    </w:p>
    <w:p w14:paraId="3A9A3F7D">
      <w:pPr>
        <w:pStyle w:val="3"/>
        <w:widowControl/>
        <w:numPr>
          <w:ilvl w:val="1"/>
          <w:numId w:val="0"/>
        </w:numPr>
        <w:adjustRightInd w:val="0"/>
        <w:snapToGrid w:val="0"/>
        <w:jc w:val="left"/>
        <w:textAlignment w:val="baseline"/>
        <w:rPr>
          <w:rFonts w:ascii="黑体" w:hAnsi="黑体" w:cs="黑体"/>
          <w:snapToGrid w:val="0"/>
          <w:color w:val="000000"/>
          <w:kern w:val="0"/>
        </w:rPr>
      </w:pPr>
      <w:bookmarkStart w:id="30" w:name="_Toc4426"/>
      <w:r>
        <w:rPr>
          <w:rFonts w:hint="eastAsia" w:ascii="黑体" w:hAnsi="黑体" w:cs="黑体"/>
          <w:snapToGrid w:val="0"/>
          <w:kern w:val="0"/>
        </w:rPr>
        <w:t>2.1</w:t>
      </w:r>
      <w:r>
        <w:rPr>
          <w:rFonts w:ascii="黑体" w:hAnsi="黑体" w:cs="黑体"/>
          <w:snapToGrid w:val="0"/>
          <w:color w:val="000000"/>
          <w:kern w:val="0"/>
        </w:rPr>
        <w:t>直流稳压电源工作原理和特点</w:t>
      </w:r>
      <w:bookmarkEnd w:id="30"/>
    </w:p>
    <w:p w14:paraId="3947B973">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直流稳压电源作为提供稳定直流输出的重要模块，因其具备电压输出响应快、负载调整率小以及纹波电压极低等诸多优点，已在高精度电子系统供电场景中得到了广泛应用。在实际应用中，根据不同的性能需求，主要采用两种典型拓扑结构：线性稳压和开关稳压（如半桥拓扑）。</w:t>
      </w:r>
    </w:p>
    <w:p w14:paraId="69609CB6">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对于要求超低噪声的应用场合，系统采用线性稳压方案。其核心构成基于线性调整管工作在放大区所形成的控制机制，通过输出端经过电压跟随器（LM358），缓冲隔离前后级电路，提高电压一致性，再经过STM32单片机ADC采集，控制MOS管的通断实现目标电压输出的目的。系统通过一组取样电阻构建电压分压网络，用以检测实际输出的变化幅度，再与一固定稳定的参考电压进行比较，误差信号在放大器作用下驱动调整器件进行补偿调节，从而快速响应负载波动或输入变化造成的偏差。这种方案在仪器控制、传感器供电以及音频电路等对电压噪声抑制能力要求极高的应用场景中，因其调节稳定性与输出纯净性而被优先选用。</w:t>
      </w:r>
    </w:p>
    <w:p w14:paraId="4FDA42CF">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而对于需要高效率、大功率的应用场合，系统采用半桥式开关稳压方案。该方案通过两个MOSFET组成的半桥拓扑，配合专用栅极驱动芯片EG2104实现高效功率转换。半桥结构交替导通高端和低端MOSFET，通过PWM控制产生交流波形，经整流滤波后得到稳定的直流输出。这种设计不仅显著提高了转换效率（最高可达92%），还能有效降低开关器件的电压应力（仅需承受输入电压的一半），同时通过自举电容配置实现高端栅极驱动，并内置死区保护功能防止直通现象。</w:t>
      </w:r>
    </w:p>
    <w:p w14:paraId="64B4A462">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从基本原理角度分析，线性稳压器通常由参考电压源、误差放大器、反馈采样网络与线性调整管共同构成稳定环路，其中调整管多采用P型MOS管或PNP型三极管结构以实现电压的串联调节方式。而半桥式开关稳压器则包含脉冲宽度调制器、功率开关管、高频变压器（隔离型）、输出整流滤波等关键模块。两种方案各有优势：线性稳压在输出纹波和噪声性能上具有绝对优势，特别适合对电源纯净度要求极高的场合；而半桥拓扑在效率、功率密度和输入电压范围等方面表现更优，适用于中大功率应用场景。</w:t>
      </w:r>
    </w:p>
    <w:p w14:paraId="4FC6F752">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在实际系统设计中，我们根据具体应用需求灵活选择或组合这两种方案。例如，在需要超低噪声的前级电路中采用线性稳压，而在需要高效率的功率级采用半桥拓扑。这种混合设计方案既保证了电源输出的纯净度，又提高了整体系统的能效比，满足了现代电子系统对电源性能的多样化需求。系统框图如图2-1所示。</w:t>
      </w:r>
    </w:p>
    <w:p w14:paraId="7D8C587E">
      <w:pPr>
        <w:pStyle w:val="33"/>
        <w:rPr>
          <w:rFonts w:hint="default"/>
        </w:rPr>
      </w:pPr>
      <w:r>
        <w:rPr>
          <w:rFonts w:ascii="黑体" w:hAnsi="黑体" w:eastAsia="黑体"/>
          <w:sz w:val="15"/>
          <w:szCs w:val="15"/>
        </w:rPr>
        <mc:AlternateContent>
          <mc:Choice Requires="wpc">
            <w:drawing>
              <wp:inline distT="0" distB="0" distL="0" distR="0">
                <wp:extent cx="5317490" cy="3418840"/>
                <wp:effectExtent l="22860" t="0" r="0" b="0"/>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矩形 2017850735"/>
                        <wps:cNvSpPr/>
                        <wps:spPr>
                          <a:xfrm>
                            <a:off x="222250" y="1551940"/>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47CD2866">
                              <w:pPr>
                                <w:snapToGrid w:val="0"/>
                                <w:jc w:val="center"/>
                                <w:rPr>
                                  <w:rFonts w:ascii="黑体" w:hAnsi="黑体" w:eastAsia="黑体"/>
                                  <w:sz w:val="15"/>
                                  <w:szCs w:val="15"/>
                                </w:rPr>
                              </w:pPr>
                              <w:r>
                                <w:rPr>
                                  <w:rFonts w:hint="eastAsia" w:ascii="黑体" w:hAnsi="黑体" w:eastAsia="黑体"/>
                                  <w:sz w:val="15"/>
                                  <w:szCs w:val="15"/>
                                </w:rPr>
                                <w:t>半桥驱动电路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矩形 577306801"/>
                        <wps:cNvSpPr/>
                        <wps:spPr>
                          <a:xfrm>
                            <a:off x="1264285" y="1534795"/>
                            <a:ext cx="755015" cy="483870"/>
                          </a:xfrm>
                          <a:prstGeom prst="rect">
                            <a:avLst/>
                          </a:prstGeom>
                        </wps:spPr>
                        <wps:style>
                          <a:lnRef idx="2">
                            <a:schemeClr val="dk1"/>
                          </a:lnRef>
                          <a:fillRef idx="1">
                            <a:schemeClr val="lt1"/>
                          </a:fillRef>
                          <a:effectRef idx="0">
                            <a:schemeClr val="dk1"/>
                          </a:effectRef>
                          <a:fontRef idx="minor">
                            <a:schemeClr val="dk1"/>
                          </a:fontRef>
                        </wps:style>
                        <wps:txbx>
                          <w:txbxContent>
                            <w:p w14:paraId="166C5D99">
                              <w:pPr>
                                <w:snapToGrid w:val="0"/>
                                <w:jc w:val="center"/>
                                <w:rPr>
                                  <w:sz w:val="15"/>
                                  <w:szCs w:val="15"/>
                                </w:rPr>
                              </w:pPr>
                              <w:r>
                                <w:rPr>
                                  <w:rFonts w:hint="eastAsia"/>
                                  <w:sz w:val="15"/>
                                  <w:szCs w:val="15"/>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1464264402"/>
                        <wps:cNvSpPr/>
                        <wps:spPr>
                          <a:xfrm>
                            <a:off x="2366645" y="1535430"/>
                            <a:ext cx="1400175" cy="468630"/>
                          </a:xfrm>
                          <a:prstGeom prst="rect">
                            <a:avLst/>
                          </a:prstGeom>
                        </wps:spPr>
                        <wps:style>
                          <a:lnRef idx="2">
                            <a:schemeClr val="dk1"/>
                          </a:lnRef>
                          <a:fillRef idx="1">
                            <a:schemeClr val="lt1"/>
                          </a:fillRef>
                          <a:effectRef idx="0">
                            <a:schemeClr val="dk1"/>
                          </a:effectRef>
                          <a:fontRef idx="minor">
                            <a:schemeClr val="dk1"/>
                          </a:fontRef>
                        </wps:style>
                        <wps:txbx>
                          <w:txbxContent>
                            <w:p w14:paraId="1511086A">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31C573FB">
                              <w:pPr>
                                <w:snapToGrid w:val="0"/>
                                <w:jc w:val="center"/>
                                <w:rPr>
                                  <w:rFonts w:ascii="黑体" w:hAnsi="黑体" w:eastAsia="黑体"/>
                                  <w:sz w:val="15"/>
                                  <w:szCs w:val="15"/>
                                </w:rPr>
                              </w:pPr>
                              <w:r>
                                <w:rPr>
                                  <w:rFonts w:hint="eastAsia" w:ascii="黑体" w:hAnsi="黑体" w:eastAsia="黑体"/>
                                  <w:sz w:val="15"/>
                                  <w:szCs w:val="15"/>
                                </w:rPr>
                                <w:t>ACS712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259842708"/>
                        <wps:cNvSpPr/>
                        <wps:spPr>
                          <a:xfrm>
                            <a:off x="4171315" y="1631315"/>
                            <a:ext cx="76708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4088E671">
                              <w:pPr>
                                <w:jc w:val="center"/>
                                <w:rPr>
                                  <w:rFonts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1183402878"/>
                        <wps:cNvSpPr/>
                        <wps:spPr>
                          <a:xfrm>
                            <a:off x="4167505" y="336550"/>
                            <a:ext cx="750570" cy="363855"/>
                          </a:xfrm>
                          <a:prstGeom prst="rect">
                            <a:avLst/>
                          </a:prstGeom>
                        </wps:spPr>
                        <wps:style>
                          <a:lnRef idx="2">
                            <a:schemeClr val="dk1"/>
                          </a:lnRef>
                          <a:fillRef idx="1">
                            <a:schemeClr val="lt1"/>
                          </a:fillRef>
                          <a:effectRef idx="0">
                            <a:schemeClr val="dk1"/>
                          </a:effectRef>
                          <a:fontRef idx="minor">
                            <a:schemeClr val="dk1"/>
                          </a:fontRef>
                        </wps:style>
                        <wps:txbx>
                          <w:txbxContent>
                            <w:p w14:paraId="57B5E587">
                              <w:pPr>
                                <w:snapToGrid w:val="0"/>
                                <w:jc w:val="center"/>
                                <w:rPr>
                                  <w:rFonts w:ascii="黑体" w:hAnsi="黑体" w:eastAsia="黑体"/>
                                  <w:sz w:val="15"/>
                                  <w:szCs w:val="15"/>
                                </w:rPr>
                              </w:pPr>
                              <w:r>
                                <w:rPr>
                                  <w:rFonts w:hint="eastAsia" w:ascii="黑体" w:hAnsi="黑体" w:eastAsia="黑体"/>
                                  <w:sz w:val="15"/>
                                  <w:szCs w:val="15"/>
                                </w:rPr>
                                <w:t>矩阵按键设置电压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 name="直接箭头连接符 1719576791"/>
                        <wps:cNvCnPr/>
                        <wps:spPr>
                          <a:xfrm flipH="1" flipV="1">
                            <a:off x="600710" y="512445"/>
                            <a:ext cx="1905" cy="993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直接箭头连接符 1124319633"/>
                        <wps:cNvCnPr/>
                        <wps:spPr>
                          <a:xfrm>
                            <a:off x="3042285" y="466725"/>
                            <a:ext cx="15875" cy="10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 name="文本框 1678591527"/>
                        <wps:cNvSpPr txBox="1"/>
                        <wps:spPr>
                          <a:xfrm>
                            <a:off x="147667" y="2760240"/>
                            <a:ext cx="772277" cy="261118"/>
                          </a:xfrm>
                          <a:prstGeom prst="rect">
                            <a:avLst/>
                          </a:prstGeom>
                          <a:noFill/>
                          <a:ln w="6350">
                            <a:noFill/>
                          </a:ln>
                        </wps:spPr>
                        <wps:txbx>
                          <w:txbxContent>
                            <w:p w14:paraId="1C91CD08">
                              <w:pPr>
                                <w:rPr>
                                  <w:rFonts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1199682268"/>
                        <wps:cNvSpPr txBox="1"/>
                        <wps:spPr>
                          <a:xfrm>
                            <a:off x="2451100" y="2750185"/>
                            <a:ext cx="785495" cy="278130"/>
                          </a:xfrm>
                          <a:prstGeom prst="rect">
                            <a:avLst/>
                          </a:prstGeom>
                          <a:noFill/>
                          <a:ln w="6350">
                            <a:noFill/>
                          </a:ln>
                        </wps:spPr>
                        <wps:txbx>
                          <w:txbxContent>
                            <w:p w14:paraId="43CB3B05">
                              <w:pPr>
                                <w:rPr>
                                  <w:rFonts w:ascii="黑体" w:hAnsi="黑体" w:eastAsia="黑体"/>
                                  <w:sz w:val="15"/>
                                  <w:szCs w:val="15"/>
                                </w:rPr>
                              </w:pPr>
                              <w:r>
                                <w:rPr>
                                  <w:rFonts w:hint="eastAsia" w:ascii="黑体" w:hAnsi="黑体" w:eastAsia="黑体"/>
                                  <w:sz w:val="15"/>
                                  <w:szCs w:val="15"/>
                                </w:rPr>
                                <w:t>ADC采样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 name="矩形 9"/>
                        <wps:cNvSpPr/>
                        <wps:spPr>
                          <a:xfrm>
                            <a:off x="235585" y="137795"/>
                            <a:ext cx="74803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3631235">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17"/>
                        <wps:cNvSpPr/>
                        <wps:spPr>
                          <a:xfrm>
                            <a:off x="2574290" y="145415"/>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CD5AAB8">
                              <w:r>
                                <w:rPr>
                                  <w:rFonts w:hint="eastAsia" w:ascii="黑体" w:hAnsi="黑体" w:eastAsia="黑体"/>
                                  <w:sz w:val="15"/>
                                  <w:szCs w:val="15"/>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直接箭头连接符 5"/>
                        <wps:cNvCnPr/>
                        <wps:spPr>
                          <a:xfrm>
                            <a:off x="3766820" y="1769745"/>
                            <a:ext cx="404495"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49" name="直接箭头连接符 8"/>
                        <wps:cNvCnPr/>
                        <wps:spPr>
                          <a:xfrm>
                            <a:off x="983615" y="276860"/>
                            <a:ext cx="1590675" cy="76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0" name="肘形连接符 11"/>
                        <wps:cNvCnPr/>
                        <wps:spPr>
                          <a:xfrm rot="10800000" flipH="1" flipV="1">
                            <a:off x="221615" y="1778635"/>
                            <a:ext cx="902335" cy="1209040"/>
                          </a:xfrm>
                          <a:prstGeom prst="bentConnector3">
                            <a:avLst>
                              <a:gd name="adj1" fmla="val -26390"/>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1" name="直接箭头连接符 12"/>
                        <wps:cNvCnPr/>
                        <wps:spPr>
                          <a:xfrm flipH="1">
                            <a:off x="977265" y="1776730"/>
                            <a:ext cx="2870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2" name="直接箭头连接符 13"/>
                        <wps:cNvCnPr/>
                        <wps:spPr>
                          <a:xfrm flipH="1">
                            <a:off x="2019300" y="1769745"/>
                            <a:ext cx="34734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3" name="直接箭头连接符 15"/>
                        <wps:cNvCnPr/>
                        <wps:spPr>
                          <a:xfrm>
                            <a:off x="4542790" y="700405"/>
                            <a:ext cx="12065" cy="930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4" name="肘形连接符 16"/>
                        <wps:cNvCnPr/>
                        <wps:spPr>
                          <a:xfrm flipV="1">
                            <a:off x="2009775" y="2004060"/>
                            <a:ext cx="1057275" cy="98361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画布 31" o:spid="_x0000_s1026" o:spt="203" style="height:269.2pt;width:418.7pt;" coordsize="5317490,3418840" editas="canvas"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">
                <o:lock v:ext="edit" aspectratio="f"/>
                <v:shape id="画布 31" o:spid="_x0000_s1026" style="position:absolute;left:0;top:0;height:3418840;width:5317490;" filled="f" stroked="f" coordsize="21600,21600"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">
                  <v:fill on="f" focussize="0,0"/>
                  <v:stroke on="f"/>
                  <v:imagedata o:title=""/>
                  <o:lock v:ext="edit" aspectratio="t"/>
                </v:shape>
                <v:rect id="矩形 2017850735" o:spid="_x0000_s1026" o:spt="1" style="position:absolute;left:222250;top:1551940;height:45339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tKPVrUAAAABQEAAA8AAAAAAAAA&#10;AQAgAAAAIgAAAGRycy9kb3ducmV2LnhtbFBLAQIUABQAAAAIAIdO4kCauOAdhwIAABMFAAAOAAAA&#10;AAAAAAEAIAAAACMBAABkcnMvZTJvRG9jLnhtbFBLBQYAAAAABgAGAFkBAAAcBgAAAAA=&#10;">
                  <v:fill on="t" focussize="0,0"/>
                  <v:stroke weight="1pt" color="#000000 [3200]" miterlimit="8" joinstyle="miter"/>
                  <v:imagedata o:title=""/>
                  <o:lock v:ext="edit" aspectratio="f"/>
                  <v:textbox>
                    <w:txbxContent>
                      <w:p w14:paraId="47CD2866">
                        <w:pPr>
                          <w:snapToGrid w:val="0"/>
                          <w:jc w:val="center"/>
                          <w:rPr>
                            <w:rFonts w:ascii="黑体" w:hAnsi="黑体" w:eastAsia="黑体"/>
                            <w:sz w:val="15"/>
                            <w:szCs w:val="15"/>
                          </w:rPr>
                        </w:pPr>
                        <w:r>
                          <w:rPr>
                            <w:rFonts w:hint="eastAsia" w:ascii="黑体" w:hAnsi="黑体" w:eastAsia="黑体"/>
                            <w:sz w:val="15"/>
                            <w:szCs w:val="15"/>
                          </w:rPr>
                          <w:t>半桥驱动电路</w:t>
                        </w:r>
                      </w:p>
                    </w:txbxContent>
                  </v:textbox>
                </v:rect>
                <v:rect id="矩形 577306801" o:spid="_x0000_s1026" o:spt="1" style="position:absolute;left:1264285;top:1534795;height:48387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0o9WtQAAAAFAQAADwAAAAAA&#10;AAABACAAAAAiAAAAZHJzL2Rvd25yZXYueG1sUEsBAhQAFAAAAAgAh07iQLXQkVyJAgAAEwUAAA4A&#10;AAAAAAAAAQAgAAAAIwEAAGRycy9lMm9Eb2MueG1sUEsFBgAAAAAGAAYAWQEAAB4GAAAAAA==&#10;">
                  <v:fill on="t" focussize="0,0"/>
                  <v:stroke weight="1pt" color="#000000 [3200]" miterlimit="8" joinstyle="miter"/>
                  <v:imagedata o:title=""/>
                  <o:lock v:ext="edit" aspectratio="f"/>
                  <v:textbox>
                    <w:txbxContent>
                      <w:p w14:paraId="166C5D99">
                        <w:pPr>
                          <w:snapToGrid w:val="0"/>
                          <w:jc w:val="center"/>
                          <w:rPr>
                            <w:sz w:val="15"/>
                            <w:szCs w:val="15"/>
                          </w:rPr>
                        </w:pPr>
                        <w:r>
                          <w:rPr>
                            <w:rFonts w:hint="eastAsia"/>
                            <w:sz w:val="15"/>
                            <w:szCs w:val="15"/>
                          </w:rPr>
                          <w:t>PWM输出</w:t>
                        </w:r>
                      </w:p>
                    </w:txbxContent>
                  </v:textbox>
                </v:rect>
                <v:rect id="矩形 1464264402" o:spid="_x0000_s1026" o:spt="1" style="position:absolute;left:2366645;top:1535430;height:468630;width:140017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KPVrUAAAABQEAAA8AAAAA&#10;AAAAAQAgAAAAIgAAAGRycy9kb3ducmV2LnhtbFBLAQIUABQAAAAIAIdO4kBRbVDPigIAABUFAAAO&#10;AAAAAAAAAAEAIAAAACMBAABkcnMvZTJvRG9jLnhtbFBLBQYAAAAABgAGAFkBAAAfBgAAAAA=&#10;">
                  <v:fill on="t" focussize="0,0"/>
                  <v:stroke weight="1pt" color="#000000 [3200]" miterlimit="8" joinstyle="miter"/>
                  <v:imagedata o:title=""/>
                  <o:lock v:ext="edit" aspectratio="f"/>
                  <v:textbox>
                    <w:txbxContent>
                      <w:p w14:paraId="1511086A">
                        <w:pPr>
                          <w:jc w:val="center"/>
                        </w:pPr>
                        <w:r>
                          <w:rPr>
                            <w:rFonts w:hint="eastAsia"/>
                          </w:rPr>
                          <w:t>STM32F103</w:t>
                        </w:r>
                        <w:r>
                          <w:rPr>
                            <w:rFonts w:hint="eastAsia" w:ascii="黑体" w:hAnsi="黑体" w:eastAsia="黑体"/>
                          </w:rPr>
                          <w:t>核心板</w:t>
                        </w:r>
                      </w:p>
                    </w:txbxContent>
                  </v:textbox>
                </v:rect>
                <v:rect id="矩形 1948760596" o:spid="_x0000_s1026" o:spt="1" style="position:absolute;left:1124699;top:2828393;height:318052;width:8851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7Sj1a1AAAAAUBAAAPAAAAAAAA&#10;AAEAIAAAACIAAABkcnMvZG93bnJldi54bWxQSwECFAAUAAAACACHTuJAkss9qogCAAAUBQAADgAA&#10;AAAAAAABACAAAAAjAQAAZHJzL2Uyb0RvYy54bWxQSwUGAAAAAAYABgBZAQAAHQYAAAAA&#10;">
                  <v:fill on="t" focussize="0,0"/>
                  <v:stroke weight="1pt" color="#000000 [3200]" miterlimit="8" joinstyle="miter"/>
                  <v:imagedata o:title=""/>
                  <o:lock v:ext="edit" aspectratio="f"/>
                  <v:textbox>
                    <w:txbxContent>
                      <w:p w14:paraId="31C573FB">
                        <w:pPr>
                          <w:snapToGrid w:val="0"/>
                          <w:jc w:val="center"/>
                          <w:rPr>
                            <w:rFonts w:ascii="黑体" w:hAnsi="黑体" w:eastAsia="黑体"/>
                            <w:sz w:val="15"/>
                            <w:szCs w:val="15"/>
                          </w:rPr>
                        </w:pPr>
                        <w:r>
                          <w:rPr>
                            <w:rFonts w:hint="eastAsia" w:ascii="黑体" w:hAnsi="黑体" w:eastAsia="黑体"/>
                            <w:sz w:val="15"/>
                            <w:szCs w:val="15"/>
                          </w:rPr>
                          <w:t>ACS712</w:t>
                        </w:r>
                      </w:p>
                    </w:txbxContent>
                  </v:textbox>
                </v:rect>
                <v:rect id="矩形 259842708" o:spid="_x0000_s1026" o:spt="1" style="position:absolute;left:4171315;top:1631315;height:295275;width:76708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tKPVrUAAAABQEAAA8AAAAAAAAAAQAg&#10;AAAAIgAAAGRycy9kb3ducmV2LnhtbFBLAQIUABQAAAAIAIdO4kCVHfuthAIAABMFAAAOAAAAAAAA&#10;AAEAIAAAACMBAABkcnMvZTJvRG9jLnhtbFBLBQYAAAAABgAGAFkBAAAZBgAAAAA=&#10;">
                  <v:fill on="t" focussize="0,0"/>
                  <v:stroke weight="1pt" color="#000000 [3200]" miterlimit="8" joinstyle="miter"/>
                  <v:imagedata o:title=""/>
                  <o:lock v:ext="edit" aspectratio="f"/>
                  <v:textbox>
                    <w:txbxContent>
                      <w:p w14:paraId="4088E671">
                        <w:pPr>
                          <w:jc w:val="center"/>
                          <w:rPr>
                            <w:rFonts w:ascii="黑体" w:hAnsi="黑体" w:eastAsia="黑体"/>
                            <w:sz w:val="15"/>
                            <w:szCs w:val="15"/>
                          </w:rPr>
                        </w:pPr>
                        <w:r>
                          <w:rPr>
                            <w:rFonts w:hint="eastAsia" w:ascii="黑体" w:hAnsi="黑体" w:eastAsia="黑体"/>
                            <w:sz w:val="15"/>
                            <w:szCs w:val="15"/>
                          </w:rPr>
                          <w:t>屏幕显示</w:t>
                        </w:r>
                      </w:p>
                    </w:txbxContent>
                  </v:textbox>
                </v:rect>
                <v:rect id="矩形 1183402878" o:spid="_x0000_s1026" o:spt="1" style="position:absolute;left:4167505;top:336550;height:363855;width:7505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7Sj1a1AAAAAUBAAAPAAAAAAAAAAEA&#10;IAAAACIAAABkcnMvZG93bnJldi54bWxQSwECFAAUAAAACACHTuJA6mEqcoUCAAATBQAADgAAAAAA&#10;AAABACAAAAAjAQAAZHJzL2Uyb0RvYy54bWxQSwUGAAAAAAYABgBZAQAAGgYAAAAA&#10;">
                  <v:fill on="t" focussize="0,0"/>
                  <v:stroke weight="1pt" color="#000000 [3200]" miterlimit="8" joinstyle="miter"/>
                  <v:imagedata o:title=""/>
                  <o:lock v:ext="edit" aspectratio="f"/>
                  <v:textbox>
                    <w:txbxContent>
                      <w:p w14:paraId="57B5E587">
                        <w:pPr>
                          <w:snapToGrid w:val="0"/>
                          <w:jc w:val="center"/>
                          <w:rPr>
                            <w:rFonts w:ascii="黑体" w:hAnsi="黑体" w:eastAsia="黑体"/>
                            <w:sz w:val="15"/>
                            <w:szCs w:val="15"/>
                          </w:rPr>
                        </w:pPr>
                        <w:r>
                          <w:rPr>
                            <w:rFonts w:hint="eastAsia" w:ascii="黑体" w:hAnsi="黑体" w:eastAsia="黑体"/>
                            <w:sz w:val="15"/>
                            <w:szCs w:val="15"/>
                          </w:rPr>
                          <w:t>矩阵按键设置电压</w:t>
                        </w:r>
                      </w:p>
                    </w:txbxContent>
                  </v:textbox>
                </v:rect>
                <v:shape id="直接箭头连接符 1719576791" o:spid="_x0000_s1026" o:spt="32" type="#_x0000_t32" style="position:absolute;left:600710;top:512445;flip:x y;height:993140;width:1905;" filled="f" stroked="t" coordsize="21600,21600" o:gfxdata="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OLZRTXAAAABQEAAA8AAAAAAAAAAQAgAAAAIgAAAGRycy9kb3ducmV2LnhtbFBLAQIUABQA&#10;AAAIAIdO4kC2GpRoKgIAAAwEAAAOAAAAAAAAAAEAIAAAACYBAABkcnMvZTJvRG9jLnhtbFBLBQYA&#10;AAAABgAGAFkBAADCBQAAAAA=&#10;">
                  <v:fill on="f" focussize="0,0"/>
                  <v:stroke weight="1pt" color="#000000 [3200]" miterlimit="8" joinstyle="miter" endarrow="block"/>
                  <v:imagedata o:title=""/>
                  <o:lock v:ext="edit" aspectratio="f"/>
                </v:shape>
                <v:shape id="直接箭头连接符 1124319633" o:spid="_x0000_s1026" o:spt="32" type="#_x0000_t32" style="position:absolute;left:3042285;top:466725;height:1032510;width:15875;" filled="f" stroked="t" coordsize="21600,21600" o:gfxdata="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VnIctYAAAAF&#10;AQAADwAAAAAAAAABACAAAAAiAAAAZHJzL2Rvd25yZXYueG1sUEsBAhQAFAAAAAgAh07iQKZGUDUe&#10;AgAA+wMAAA4AAAAAAAAAAQAgAAAAJQEAAGRycy9lMm9Eb2MueG1sUEsFBgAAAAAGAAYAWQEAALUF&#10;AAAAAA==&#10;">
                  <v:fill on="f" focussize="0,0"/>
                  <v:stroke weight="1pt" color="#000000 [3200]" miterlimit="8" joinstyle="miter" endarrow="block"/>
                  <v:imagedata o:title=""/>
                  <o:lock v:ext="edit" aspectratio="f"/>
                </v:shape>
                <v:shape id="文本框 1678591527" o:spid="_x0000_s1026" o:spt="202" type="#_x0000_t202" style="position:absolute;left:147667;top:2760240;height:261118;width:772277;"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EQdFNcAAAAFAQAADwAAAAAA&#10;AAABACAAAAAiAAAAZHJzL2Rvd25yZXYueG1sUEsBAhQAFAAAAAgAh07iQDlffs1NAgAAegQAAA4A&#10;AAAAAAAAAQAgAAAAJgEAAGRycy9lMm9Eb2MueG1sUEsFBgAAAAAGAAYAWQEAAOUFAAAAAA==&#10;">
                  <v:fill on="f" focussize="0,0"/>
                  <v:stroke on="f" weight="0.5pt"/>
                  <v:imagedata o:title=""/>
                  <o:lock v:ext="edit" aspectratio="f"/>
                  <v:textbox>
                    <w:txbxContent>
                      <w:p w14:paraId="1C91CD08">
                        <w:pPr>
                          <w:rPr>
                            <w:rFonts w:ascii="黑体" w:hAnsi="黑体" w:eastAsia="黑体"/>
                            <w:sz w:val="15"/>
                            <w:szCs w:val="15"/>
                          </w:rPr>
                        </w:pPr>
                        <w:r>
                          <w:rPr>
                            <w:rFonts w:hint="eastAsia" w:ascii="黑体" w:hAnsi="黑体" w:eastAsia="黑体"/>
                            <w:sz w:val="15"/>
                            <w:szCs w:val="15"/>
                          </w:rPr>
                          <w:t>控制电压</w:t>
                        </w:r>
                      </w:p>
                    </w:txbxContent>
                  </v:textbox>
                </v:shape>
                <v:shape id="文本框 1199682268" o:spid="_x0000_s1026" o:spt="202" type="#_x0000_t202" style="position:absolute;left:2451100;top:2750185;height:278130;width:785495;"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EQdFNcAAAAFAQAADwAA&#10;AAAAAAABACAAAAAiAAAAZHJzL2Rvd25yZXYueG1sUEsBAhQAFAAAAAgAh07iQPxgwkJQAgAAewQA&#10;AA4AAAAAAAAAAQAgAAAAJgEAAGRycy9lMm9Eb2MueG1sUEsFBgAAAAAGAAYAWQEAAOgFAAAAAA==&#10;">
                  <v:fill on="f" focussize="0,0"/>
                  <v:stroke on="f" weight="0.5pt"/>
                  <v:imagedata o:title=""/>
                  <o:lock v:ext="edit" aspectratio="f"/>
                  <v:textbox>
                    <w:txbxContent>
                      <w:p w14:paraId="43CB3B05">
                        <w:pPr>
                          <w:rPr>
                            <w:rFonts w:ascii="黑体" w:hAnsi="黑体" w:eastAsia="黑体"/>
                            <w:sz w:val="15"/>
                            <w:szCs w:val="15"/>
                          </w:rPr>
                        </w:pPr>
                        <w:r>
                          <w:rPr>
                            <w:rFonts w:hint="eastAsia" w:ascii="黑体" w:hAnsi="黑体" w:eastAsia="黑体"/>
                            <w:sz w:val="15"/>
                            <w:szCs w:val="15"/>
                          </w:rPr>
                          <w:t>ADC采样</w:t>
                        </w:r>
                      </w:p>
                    </w:txbxContent>
                  </v:textbox>
                </v:shape>
                <v:rect id="矩形 9" o:spid="_x0000_s1026" o:spt="1" style="position:absolute;left:235585;top:137795;height:278130;width:74803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7Sj1a1AAAAAUBAAAPAAAAAAAAAAEAIAAAACIA&#10;AABkcnMvZG93bnJldi54bWxQSwECFAAUAAAACACHTuJAxR79FX8CAAAJBQAADgAAAAAAAAABACAA&#10;AAAjAQAAZHJzL2Uyb0RvYy54bWxQSwUGAAAAAAYABgBZAQAAFAYAAAAA&#10;">
                  <v:fill on="t" focussize="0,0"/>
                  <v:stroke weight="1pt" color="#000000 [3200]" miterlimit="8" joinstyle="miter"/>
                  <v:imagedata o:title=""/>
                  <o:lock v:ext="edit" aspectratio="f"/>
                  <v:textbox>
                    <w:txbxContent>
                      <w:p w14:paraId="53631235">
                        <w:r>
                          <w:rPr>
                            <w:rFonts w:hint="eastAsia" w:ascii="黑体" w:hAnsi="黑体" w:eastAsia="黑体"/>
                            <w:sz w:val="15"/>
                            <w:szCs w:val="15"/>
                          </w:rPr>
                          <w:t>稳压电源输出</w:t>
                        </w:r>
                      </w:p>
                    </w:txbxContent>
                  </v:textbox>
                </v:rect>
                <v:rect id="矩形 17" o:spid="_x0000_s1026" o:spt="1" style="position:absolute;left:2574290;top:145415;height:278130;width:95313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0o9WtQAAAAFAQAADwAAAAAAAAABACAA&#10;AAAiAAAAZHJzL2Rvd25yZXYueG1sUEsBAhQAFAAAAAgAh07iQEaUIE2DAgAACwUAAA4AAAAAAAAA&#10;AQAgAAAAIwEAAGRycy9lMm9Eb2MueG1sUEsFBgAAAAAGAAYAWQEAABgGAAAAAA==&#10;">
                  <v:fill on="t" focussize="0,0"/>
                  <v:stroke weight="1pt" color="#000000 [3200]" miterlimit="8" joinstyle="miter"/>
                  <v:imagedata o:title=""/>
                  <o:lock v:ext="edit" aspectratio="f"/>
                  <v:textbox>
                    <w:txbxContent>
                      <w:p w14:paraId="4CD5AAB8">
                        <w:r>
                          <w:rPr>
                            <w:rFonts w:hint="eastAsia" w:ascii="黑体" w:hAnsi="黑体" w:eastAsia="黑体"/>
                            <w:sz w:val="15"/>
                            <w:szCs w:val="15"/>
                          </w:rPr>
                          <w:t>LM358电压跟随器</w:t>
                        </w:r>
                      </w:p>
                    </w:txbxContent>
                  </v:textbox>
                </v:rect>
                <v:shape id="直接箭头连接符 5" o:spid="_x0000_s1026" o:spt="32" type="#_x0000_t32" style="position:absolute;left:3766820;top:1769745;height:9525;width:40449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8HoftUAAAAFAQAADwAAAAAA&#10;AAABACAAAAAiAAAAZHJzL2Rvd25yZXYueG1sUEsBAhQAFAAAAAgAh07iQJ+qSPMWAgAA7gMAAA4A&#10;AAAAAAAAAQAgAAAAJAEAAGRycy9lMm9Eb2MueG1sUEsFBgAAAAAGAAYAWQEAAKwFAAAAAA==&#10;">
                  <v:fill on="f" focussize="0,0"/>
                  <v:stroke weight="1pt" color="#000000 [3213]" miterlimit="8" joinstyle="miter" endarrow="open"/>
                  <v:imagedata o:title=""/>
                  <o:lock v:ext="edit" aspectratio="f"/>
                </v:shape>
                <v:shape id="直接箭头连接符 8" o:spid="_x0000_s1026" o:spt="32" type="#_x0000_t32" style="position:absolute;left:983615;top:276860;height:7620;width:159067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fB6H7VAAAABQEAAA8AAAAAAAAA&#10;AQAgAAAAIgAAAGRycy9kb3ducmV2LnhtbFBLAQIUABQAAAAIAIdO4kDXOEIwFAIAAO0DAAAOAAAA&#10;AAAAAAEAIAAAACQBAABkcnMvZTJvRG9jLnhtbFBLBQYAAAAABgAGAFkBAACqBQAAAAA=&#10;">
                  <v:fill on="f" focussize="0,0"/>
                  <v:stroke weight="1pt" color="#000000 [3213]" miterlimit="8" joinstyle="miter" endarrow="open"/>
                  <v:imagedata o:title=""/>
                  <o:lock v:ext="edit" aspectratio="f"/>
                </v:shape>
                <v:shape id="肘形连接符 11" o:spid="_x0000_s1026" o:spt="34" type="#_x0000_t34" style="position:absolute;left:221615;top:1778635;flip:x y;height:1209040;width:902335;rotation:11796480f;" filled="f" stroked="t" coordsize="21600,21600" o:gfxdata="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bTDezUAAAABQEAAA8AAAAAAAAAAQAgAAAAIgAAAGRycy9kb3du&#10;cmV2LnhtbFBLAQIUABQAAAAIAIdO4kCHqeEzPAIAADgEAAAOAAAAAAAAAAEAIAAAACMBAABkcnMv&#10;ZTJvRG9jLnhtbFBLBQYAAAAABgAGAFkBAADRBQAAAAA=&#10;" adj="-5700">
                  <v:fill on="f" focussize="0,0"/>
                  <v:stroke weight="1pt" color="#000000 [3213]" miterlimit="8" joinstyle="miter" endarrow="open"/>
                  <v:imagedata o:title=""/>
                  <o:lock v:ext="edit" aspectratio="f"/>
                </v:shape>
                <v:shape id="直接箭头连接符 12" o:spid="_x0000_s1026" o:spt="32" type="#_x0000_t32" style="position:absolute;left:977265;top:1776730;flip:x;height:1905;width:287020;"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Nrc/PYAAAABQEA&#10;AA8AAAAAAAAAAQAgAAAAIgAAAGRycy9kb3ducmV2LnhtbFBLAQIUABQAAAAIAIdO4kB0QJN9GgIA&#10;APgDAAAOAAAAAAAAAAEAIAAAACcBAABkcnMvZTJvRG9jLnhtbFBLBQYAAAAABgAGAFkBAACzBQAA&#10;AAA=&#10;">
                  <v:fill on="f" focussize="0,0"/>
                  <v:stroke weight="1pt" color="#000000 [3213]" miterlimit="8" joinstyle="miter" endarrow="open"/>
                  <v:imagedata o:title=""/>
                  <o:lock v:ext="edit" aspectratio="f"/>
                </v:shape>
                <v:shape id="直接箭头连接符 13" o:spid="_x0000_s1026" o:spt="32" type="#_x0000_t32" style="position:absolute;left:2019300;top:1769745;flip:x;height:6985;width:347345;"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a3Pz2AAAAAUB&#10;AAAPAAAAAAAAAAEAIAAAACIAAABkcnMvZG93bnJldi54bWxQSwECFAAUAAAACACHTuJAcblg0RsC&#10;AAD5AwAADgAAAAAAAAABACAAAAAnAQAAZHJzL2Uyb0RvYy54bWxQSwUGAAAAAAYABgBZAQAAtAUA&#10;AAAA&#10;">
                  <v:fill on="f" focussize="0,0"/>
                  <v:stroke weight="1pt" color="#000000 [3213]" miterlimit="8" joinstyle="miter" endarrow="open"/>
                  <v:imagedata o:title=""/>
                  <o:lock v:ext="edit" aspectratio="f"/>
                </v:shape>
                <v:shape id="直接箭头连接符 15" o:spid="_x0000_s1026" o:spt="32" type="#_x0000_t32" style="position:absolute;left:4542790;top:700405;height:930910;width:1206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8HoftUAAAAFAQAADwAAAAAA&#10;AAABACAAAAAiAAAAZHJzL2Rvd25yZXYueG1sUEsBAhQAFAAAAAgAh07iQLfFlT4WAgAA7wMAAA4A&#10;AAAAAAAAAQAgAAAAJAEAAGRycy9lMm9Eb2MueG1sUEsFBgAAAAAGAAYAWQEAAKwFAAAAAA==&#10;">
                  <v:fill on="f" focussize="0,0"/>
                  <v:stroke weight="1pt" color="#000000 [3213]" miterlimit="8" joinstyle="miter" endarrow="open"/>
                  <v:imagedata o:title=""/>
                  <o:lock v:ext="edit" aspectratio="f"/>
                </v:shape>
                <v:shape id="肘形连接符 16" o:spid="_x0000_s1026" o:spt="33" type="#_x0000_t33" style="position:absolute;left:2009775;top:2004060;flip:y;height:983615;width:1057275;" filled="f" stroked="t" coordsize="21600,21600" o:gfxdata="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2lBAj9QAAAAFAQAADwAAAAAA&#10;AAABACAAAAAiAAAAZHJzL2Rvd25yZXYueG1sUEsBAhQAFAAAAAgAh07iQHBP5ugXAgAA8gMAAA4A&#10;AAAAAAAAAQAgAAAAIwEAAGRycy9lMm9Eb2MueG1sUEsFBgAAAAAGAAYAWQEAAKwFAAAAAA==&#10;">
                  <v:fill on="f" focussize="0,0"/>
                  <v:stroke weight="1pt" color="#000000 [3213]" miterlimit="8" joinstyle="miter" endarrow="open"/>
                  <v:imagedata o:title=""/>
                  <o:lock v:ext="edit" aspectratio="f"/>
                </v:shape>
                <w10:wrap type="none"/>
                <w10:anchorlock/>
              </v:group>
            </w:pict>
          </mc:Fallback>
        </mc:AlternateContent>
      </w:r>
    </w:p>
    <w:p w14:paraId="6AC7EC1F">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hint="eastAsia" w:eastAsiaTheme="minorEastAsia"/>
        </w:rPr>
        <w:t>1</w:t>
      </w:r>
      <w:r>
        <w:rPr>
          <w:rFonts w:hint="eastAsia" w:asciiTheme="minorEastAsia" w:hAnsiTheme="minorEastAsia" w:eastAsiaTheme="minorEastAsia"/>
        </w:rPr>
        <w:t xml:space="preserve"> 系统框图</w:t>
      </w:r>
    </w:p>
    <w:p w14:paraId="7D315204">
      <w:pPr>
        <w:spacing w:line="400" w:lineRule="exact"/>
        <w:ind w:firstLine="486" w:firstLineChars="200"/>
        <w:rPr>
          <w:rFonts w:ascii="宋体" w:hAnsi="宋体" w:cs="宋体"/>
        </w:rPr>
      </w:pPr>
      <w:r>
        <w:rPr>
          <w:rFonts w:hint="eastAsia" w:ascii="宋体" w:hAnsi="宋体" w:cs="宋体"/>
        </w:rPr>
        <w:t>半桥稳压电源具备输出电流大、输出电压稳定以及反应速度快等显著特点，其工作原理主要依赖于调整管在线性状态下对电压的精确控制。恒压电源输出方案：stm32输出PWM波形到MOS管，MOS管供电电压24V，过整流桥输出电压，输出电压经过LM358运放作为电压跟随器输出ADC信号到主控芯片端口，主控芯片通过比较电压设定值和ADC端口采集值分析误差，再通过调节输出的PWM占空比控制最后的输出电压。</w:t>
      </w:r>
    </w:p>
    <w:p w14:paraId="2745E8CD">
      <w:pPr>
        <w:widowControl/>
        <w:autoSpaceDE w:val="0"/>
        <w:autoSpaceDN w:val="0"/>
        <w:adjustRightInd w:val="0"/>
        <w:snapToGrid w:val="0"/>
        <w:spacing w:line="400" w:lineRule="exact"/>
        <w:ind w:firstLine="486" w:firstLineChars="200"/>
        <w:textAlignment w:val="baseline"/>
        <w:rPr>
          <w:snapToGrid w:val="0"/>
          <w:color w:val="000000"/>
          <w:kern w:val="0"/>
        </w:rPr>
      </w:pPr>
      <w:r>
        <w:t>在论文中，电压跟随器的设计采用了LM358运算放大器。电压跟随器主要用于缓冲电路，确保电压的一致性和提高电路的负载能力与抗干扰能力。在该设计中，LM358运放充当电压跟随器的角色，通过电阻分压网络获取电压采样，再通过运放提供稳定的电压输出，确保前后级电路的电压一致性。这种设计有助于提高电源系统的稳定性，确保在负载变化时，电压能够准确地跟随目标电压变化，避免电压波动带来的影响。</w:t>
      </w:r>
    </w:p>
    <w:p w14:paraId="317B5840">
      <w:pPr>
        <w:pStyle w:val="34"/>
        <w:ind w:firstLine="426" w:firstLineChars="200"/>
        <w:jc w:val="both"/>
        <w:rPr>
          <w:rFonts w:asciiTheme="minorEastAsia" w:hAnsiTheme="minorEastAsia" w:eastAsiaTheme="minorEastAsia"/>
        </w:rPr>
      </w:pPr>
    </w:p>
    <w:p w14:paraId="0278DA95">
      <w:pPr>
        <w:pStyle w:val="34"/>
        <w:ind w:firstLine="420"/>
        <w:jc w:val="both"/>
        <w:rPr>
          <w:rFonts w:asciiTheme="minorEastAsia" w:hAnsiTheme="minorEastAsia" w:eastAsiaTheme="minorEastAsia"/>
        </w:rPr>
      </w:pPr>
    </w:p>
    <w:p w14:paraId="78C30051">
      <w:pPr>
        <w:pStyle w:val="34"/>
        <w:ind w:firstLine="420"/>
        <w:jc w:val="both"/>
        <w:rPr>
          <w:rFonts w:asciiTheme="minorEastAsia" w:hAnsiTheme="minorEastAsia" w:eastAsiaTheme="minorEastAsia"/>
        </w:rPr>
      </w:pPr>
    </w:p>
    <w:p w14:paraId="45913875">
      <w:pPr>
        <w:pStyle w:val="3"/>
        <w:widowControl/>
        <w:numPr>
          <w:ilvl w:val="1"/>
          <w:numId w:val="0"/>
        </w:numPr>
        <w:adjustRightInd w:val="0"/>
        <w:snapToGrid w:val="0"/>
        <w:jc w:val="left"/>
        <w:textAlignment w:val="baseline"/>
        <w:rPr>
          <w:rFonts w:hint="default" w:ascii="黑体" w:hAnsi="黑体" w:eastAsia="黑体" w:cs="黑体"/>
          <w:snapToGrid w:val="0"/>
          <w:color w:val="000000"/>
          <w:kern w:val="0"/>
          <w:lang w:val="en-US" w:eastAsia="zh-CN"/>
        </w:rPr>
      </w:pPr>
      <w:bookmarkStart w:id="31" w:name="_Toc13574"/>
      <w:r>
        <w:rPr>
          <w:rFonts w:hint="eastAsia" w:ascii="黑体" w:hAnsi="黑体" w:cs="黑体"/>
          <w:snapToGrid w:val="0"/>
          <w:kern w:val="0"/>
        </w:rPr>
        <w:t>2.2</w:t>
      </w:r>
      <w:r>
        <w:rPr>
          <w:rFonts w:hint="eastAsia" w:ascii="黑体" w:hAnsi="黑体" w:cs="黑体"/>
          <w:snapToGrid w:val="0"/>
          <w:color w:val="000000"/>
          <w:kern w:val="0"/>
        </w:rPr>
        <w:t>半桥</w:t>
      </w:r>
      <w:r>
        <w:rPr>
          <w:rFonts w:hint="eastAsia" w:ascii="黑体" w:hAnsi="黑体" w:cs="黑体"/>
          <w:snapToGrid w:val="0"/>
          <w:color w:val="000000"/>
          <w:kern w:val="0"/>
          <w:lang w:val="en-US" w:eastAsia="zh-CN"/>
        </w:rPr>
        <w:t>式电路</w:t>
      </w:r>
      <w:bookmarkEnd w:id="31"/>
    </w:p>
    <w:p w14:paraId="6195F81D">
      <w:pPr>
        <w:widowControl/>
        <w:autoSpaceDE w:val="0"/>
        <w:autoSpaceDN w:val="0"/>
        <w:adjustRightInd w:val="0"/>
        <w:snapToGrid w:val="0"/>
        <w:spacing w:line="400" w:lineRule="exact"/>
        <w:ind w:firstLine="486" w:firstLineChars="200"/>
        <w:textAlignment w:val="baseline"/>
        <w:rPr>
          <w:rFonts w:asciiTheme="minorEastAsia" w:hAnsiTheme="minorEastAsia" w:eastAsiaTheme="minorEastAsia"/>
        </w:rPr>
      </w:pPr>
      <w:r>
        <w:rPr>
          <w:snapToGrid w:val="0"/>
          <w:color w:val="000000"/>
          <w:kern w:val="0"/>
        </w:rPr>
        <w:t>本设计的直流稳压电源按功能模块划分为STM32控制模块</w:t>
      </w:r>
      <w:r>
        <w:rPr>
          <w:rFonts w:hint="eastAsia"/>
          <w:snapToGrid w:val="0"/>
          <w:color w:val="000000"/>
          <w:kern w:val="0"/>
        </w:rPr>
        <w:t>、</w:t>
      </w:r>
      <w:r>
        <w:rPr>
          <w:snapToGrid w:val="0"/>
          <w:color w:val="000000"/>
          <w:kern w:val="0"/>
        </w:rPr>
        <w:t>电源电压输入整流模块、运放和采样模块、过温过流保护模块</w:t>
      </w:r>
      <w:r>
        <w:rPr>
          <w:rFonts w:hint="eastAsia"/>
          <w:snapToGrid w:val="0"/>
          <w:color w:val="000000"/>
          <w:kern w:val="0"/>
        </w:rPr>
        <w:t>以及</w:t>
      </w:r>
      <w:r>
        <w:rPr>
          <w:snapToGrid w:val="0"/>
          <w:color w:val="000000"/>
          <w:kern w:val="0"/>
        </w:rPr>
        <w:t>人机交互模块</w:t>
      </w:r>
      <w:r>
        <w:rPr>
          <w:rFonts w:hint="eastAsia"/>
          <w:snapToGrid w:val="0"/>
          <w:color w:val="000000"/>
          <w:kern w:val="0"/>
        </w:rPr>
        <w:t>，</w:t>
      </w:r>
      <w:r>
        <w:rPr>
          <w:snapToGrid w:val="0"/>
          <w:color w:val="000000"/>
          <w:kern w:val="0"/>
        </w:rPr>
        <w:t>这些模块共同构成了系统原理框图如</w:t>
      </w:r>
      <w:r>
        <w:rPr>
          <w:rFonts w:hint="eastAsia"/>
          <w:snapToGrid w:val="0"/>
          <w:color w:val="000000"/>
          <w:kern w:val="0"/>
        </w:rPr>
        <w:t>图2-1所</w:t>
      </w:r>
      <w:r>
        <w:rPr>
          <w:snapToGrid w:val="0"/>
          <w:color w:val="000000"/>
          <w:kern w:val="0"/>
        </w:rPr>
        <w:t>示，各部分需</w:t>
      </w:r>
      <w:r>
        <w:rPr>
          <w:rFonts w:hint="eastAsia"/>
          <w:snapToGrid w:val="0"/>
          <w:color w:val="000000"/>
          <w:kern w:val="0"/>
        </w:rPr>
        <w:t>要</w:t>
      </w:r>
      <w:r>
        <w:rPr>
          <w:snapToGrid w:val="0"/>
          <w:color w:val="000000"/>
          <w:kern w:val="0"/>
        </w:rPr>
        <w:t>依赖STM32单片机运算控制模块进行信号处理并发出协调指令以控制其他模块实现相应功能，同时还需搭配具体的外设驱动电路来共同搭建各模块的完整运行环境，具体实现细节将在后续章节中详细补充说明。</w:t>
      </w:r>
      <w:r>
        <w:rPr>
          <w:rFonts w:hint="eastAsia"/>
        </w:rPr>
        <w:t xml:space="preserve"> </w:t>
      </w:r>
    </w:p>
    <w:p w14:paraId="3E2B9AB4">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该电源系统在输入侧通过</w:t>
      </w:r>
      <w:r>
        <w:rPr>
          <w:rFonts w:hint="eastAsia"/>
          <w:snapToGrid w:val="0"/>
          <w:color w:val="000000"/>
          <w:kern w:val="0"/>
        </w:rPr>
        <w:t>直流电源</w:t>
      </w:r>
      <w:r>
        <w:rPr>
          <w:snapToGrid w:val="0"/>
          <w:color w:val="000000"/>
          <w:kern w:val="0"/>
        </w:rPr>
        <w:t>接入，再经滤波电容平滑后提供稳定的直流输入电压作为主供电来源，在电压源模式下输出电压采用线性调整方式进行调节，</w:t>
      </w:r>
      <w:r>
        <w:rPr>
          <w:rFonts w:hint="eastAsia"/>
          <w:snapToGrid w:val="0"/>
          <w:color w:val="000000"/>
          <w:kern w:val="0"/>
        </w:rPr>
        <w:t>利用电压跟随器和ADC端口采集输出电压，从而控制单片机输出不同占空比的PWM波形</w:t>
      </w:r>
      <w:r>
        <w:rPr>
          <w:snapToGrid w:val="0"/>
          <w:color w:val="000000"/>
          <w:kern w:val="0"/>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2F72237F">
      <w:pPr>
        <w:spacing w:line="400" w:lineRule="exact"/>
        <w:ind w:firstLine="486" w:firstLineChars="200"/>
        <w:rPr>
          <w:rFonts w:asciiTheme="minorEastAsia" w:hAnsiTheme="minorEastAsia" w:eastAsiaTheme="minorEastAsia"/>
          <w:snapToGrid w:val="0"/>
          <w:color w:val="000000"/>
          <w:kern w:val="0"/>
        </w:rPr>
      </w:pPr>
      <w:r>
        <w:rPr>
          <w:rFonts w:asciiTheme="minorEastAsia" w:hAnsiTheme="minorEastAsia" w:eastAsiaTheme="minorEastAsia"/>
          <w:snapToGrid w:val="0"/>
          <w:color w:val="000000"/>
          <w:kern w:val="0"/>
        </w:rPr>
        <w:t xml:space="preserve">为实现直观的人机交互功能与完善系统操作反馈机制，控制系统配置了基于 </w:t>
      </w:r>
      <w:r>
        <w:rPr>
          <w:rFonts w:hint="eastAsia" w:asciiTheme="minorEastAsia" w:hAnsiTheme="minorEastAsia" w:eastAsiaTheme="minorEastAsia"/>
          <w:snapToGrid w:val="0"/>
          <w:color w:val="000000"/>
          <w:kern w:val="0"/>
        </w:rPr>
        <w:t>OLED</w:t>
      </w:r>
      <w:r>
        <w:rPr>
          <w:rFonts w:asciiTheme="minorEastAsia" w:hAnsiTheme="minorEastAsia" w:eastAsiaTheme="minorEastAsia"/>
          <w:snapToGrid w:val="0"/>
          <w:color w:val="000000"/>
          <w:kern w:val="0"/>
        </w:rPr>
        <w:t xml:space="preserve"> 的液晶显示模块，用于实时显示当前输出电压、电流、温度等参数状态信息，其中显示数据来源于单片机定时采样的ADC通道与内部变量计算结果，整体系统还设计了上位机程序的数据采集与监控平台，利用串口通信协议进行数据交互，将实时输入电压、输出电压、电流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41105C65">
      <w:pPr>
        <w:pStyle w:val="33"/>
        <w:spacing w:line="400" w:lineRule="exact"/>
        <w:ind w:firstLine="486" w:firstLineChars="200"/>
        <w:jc w:val="left"/>
        <w:rPr>
          <w:rFonts w:hint="default"/>
          <w:szCs w:val="24"/>
        </w:rPr>
      </w:pPr>
      <w:r>
        <w:rPr>
          <w:szCs w:val="24"/>
        </w:rPr>
        <w:t>本系统采用半桥拓扑结构作为主功率输出模块，核心由两只N沟道MOSFET（金属氧化物半导体场效应晶体管）组成。为了保证MOSFET的高效开关驱动，选用了EG2104高低侧驱动芯片，其具有欠压锁定、死区时间保护等多种保护功能，能有效防止上下桥臂同导造成直通短路。上管的驱动通过自举电容方式获得，确保高侧驱动电压高于电源电压，从而驱动高端MOSFET导通。此外，为减小EMI（电磁干扰）和过压影响，在每个MOSFET并联了续流二极管和吸收网络，有效保护功率器件。整个半桥驱动系统既保证了响应速度，又兼顾了安全性和稳定性，是电源调压控制的核心环节。</w:t>
      </w:r>
    </w:p>
    <w:p w14:paraId="43190D01">
      <w:pPr>
        <w:pStyle w:val="34"/>
        <w:spacing w:line="240" w:lineRule="auto"/>
        <w:ind w:firstLine="420"/>
        <w:rPr>
          <w:rFonts w:asciiTheme="minorEastAsia" w:hAnsiTheme="minorEastAsia" w:eastAsiaTheme="minorEastAsia"/>
        </w:rPr>
      </w:pPr>
    </w:p>
    <w:p w14:paraId="79CBE960">
      <w:pPr>
        <w:pStyle w:val="34"/>
        <w:spacing w:line="240" w:lineRule="auto"/>
        <w:ind w:firstLine="420"/>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3721100" cy="2124710"/>
            <wp:effectExtent l="0" t="0" r="12700" b="8890"/>
            <wp:docPr id="14" name="图片 14"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G2104"/>
                    <pic:cNvPicPr>
                      <a:picLocks noChangeAspect="1"/>
                    </pic:cNvPicPr>
                  </pic:nvPicPr>
                  <pic:blipFill>
                    <a:blip r:embed="rId18"/>
                    <a:stretch>
                      <a:fillRect/>
                    </a:stretch>
                  </pic:blipFill>
                  <pic:spPr>
                    <a:xfrm>
                      <a:off x="0" y="0"/>
                      <a:ext cx="3737769" cy="2134669"/>
                    </a:xfrm>
                    <a:prstGeom prst="rect">
                      <a:avLst/>
                    </a:prstGeom>
                  </pic:spPr>
                </pic:pic>
              </a:graphicData>
            </a:graphic>
          </wp:inline>
        </w:drawing>
      </w:r>
    </w:p>
    <w:p w14:paraId="131B70D0">
      <w:pPr>
        <w:pStyle w:val="34"/>
        <w:ind w:firstLine="420"/>
        <w:rPr>
          <w:rFonts w:asciiTheme="minorEastAsia" w:hAnsiTheme="minorEastAsia" w:eastAsiaTheme="minorEastAsia"/>
        </w:rPr>
      </w:pPr>
      <w:r>
        <w:rPr>
          <w:rFonts w:asciiTheme="minorEastAsia" w:hAnsiTheme="minorEastAsia" w:eastAsiaTheme="minorEastAsia"/>
        </w:rPr>
        <w:t>图</w:t>
      </w:r>
      <w:r>
        <w:rPr>
          <w:rFonts w:hint="eastAsia" w:asciiTheme="minorEastAsia" w:hAnsiTheme="minorEastAsia" w:eastAsiaTheme="minorEastAsia"/>
          <w:lang w:val="en-US" w:eastAsia="zh-CN"/>
        </w:rPr>
        <w:t>2</w:t>
      </w:r>
      <w:r>
        <w:rPr>
          <w:rFonts w:asciiTheme="minorEastAsia" w:hAnsiTheme="minorEastAsia" w:eastAsiaTheme="minorEastAsia"/>
        </w:rPr>
        <w:t>-</w:t>
      </w:r>
      <w:r>
        <w:rPr>
          <w:rFonts w:hint="eastAsia" w:asciiTheme="minorEastAsia" w:hAnsiTheme="minorEastAsia" w:eastAsiaTheme="minorEastAsia"/>
          <w:lang w:val="en-US" w:eastAsia="zh-CN"/>
        </w:rPr>
        <w:t>2</w:t>
      </w:r>
      <w:r>
        <w:rPr>
          <w:rFonts w:hint="eastAsia" w:asciiTheme="minorEastAsia" w:hAnsiTheme="minorEastAsia" w:eastAsiaTheme="minorEastAsia"/>
        </w:rPr>
        <w:t>EG</w:t>
      </w:r>
      <w:r>
        <w:rPr>
          <w:rFonts w:asciiTheme="minorEastAsia" w:hAnsiTheme="minorEastAsia" w:eastAsiaTheme="minorEastAsia"/>
        </w:rPr>
        <w:t>2104驱动芯片电路示意图</w:t>
      </w:r>
    </w:p>
    <w:p w14:paraId="5A1D17A5">
      <w:pPr>
        <w:pStyle w:val="34"/>
        <w:spacing w:line="240" w:lineRule="auto"/>
        <w:ind w:firstLine="420"/>
        <w:rPr>
          <w:rFonts w:asciiTheme="minorEastAsia" w:hAnsiTheme="minorEastAsia" w:eastAsiaTheme="minorEastAsia"/>
        </w:rPr>
      </w:pPr>
    </w:p>
    <w:p w14:paraId="4877F009">
      <w:pPr>
        <w:pStyle w:val="34"/>
        <w:spacing w:line="240" w:lineRule="auto"/>
        <w:ind w:firstLine="420"/>
        <w:rPr>
          <w:rFonts w:asciiTheme="minorEastAsia" w:hAnsiTheme="minorEastAsia" w:eastAsiaTheme="minorEastAsia"/>
        </w:rPr>
      </w:pPr>
    </w:p>
    <w:p w14:paraId="2E0FB110">
      <w:pPr>
        <w:pStyle w:val="34"/>
        <w:spacing w:line="240" w:lineRule="auto"/>
        <w:ind w:firstLine="420"/>
        <w:rPr>
          <w:rFonts w:asciiTheme="minorEastAsia" w:hAnsiTheme="minorEastAsia" w:eastAsiaTheme="minorEastAsia"/>
        </w:rPr>
      </w:pPr>
      <w:r>
        <w:rPr>
          <w:rFonts w:asciiTheme="minorEastAsia" w:hAnsiTheme="minorEastAsia" w:eastAsiaTheme="minorEastAsia"/>
        </w:rPr>
        <w:drawing>
          <wp:inline distT="0" distB="0" distL="114300" distR="114300">
            <wp:extent cx="2329180" cy="2416810"/>
            <wp:effectExtent l="0" t="0" r="13970" b="2540"/>
            <wp:docPr id="26" name="图片 26"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半桥整流"/>
                    <pic:cNvPicPr>
                      <a:picLocks noChangeAspect="1"/>
                    </pic:cNvPicPr>
                  </pic:nvPicPr>
                  <pic:blipFill>
                    <a:blip r:embed="rId19"/>
                    <a:stretch>
                      <a:fillRect/>
                    </a:stretch>
                  </pic:blipFill>
                  <pic:spPr>
                    <a:xfrm>
                      <a:off x="0" y="0"/>
                      <a:ext cx="2361912" cy="2451165"/>
                    </a:xfrm>
                    <a:prstGeom prst="rect">
                      <a:avLst/>
                    </a:prstGeom>
                  </pic:spPr>
                </pic:pic>
              </a:graphicData>
            </a:graphic>
          </wp:inline>
        </w:drawing>
      </w:r>
    </w:p>
    <w:p w14:paraId="780A5B65">
      <w:pPr>
        <w:pStyle w:val="34"/>
        <w:ind w:firstLine="420"/>
        <w:rPr>
          <w:rFonts w:asciiTheme="minorEastAsia" w:hAnsiTheme="minorEastAsia" w:eastAsiaTheme="minorEastAsia"/>
        </w:rPr>
      </w:pPr>
      <w:r>
        <w:rPr>
          <w:rFonts w:asciiTheme="minorEastAsia" w:hAnsiTheme="minorEastAsia" w:eastAsiaTheme="minorEastAsia"/>
        </w:rPr>
        <w:t>图</w:t>
      </w:r>
      <w:r>
        <w:rPr>
          <w:rFonts w:hint="eastAsia" w:asciiTheme="minorEastAsia" w:hAnsiTheme="minorEastAsia" w:eastAsiaTheme="minorEastAsia"/>
          <w:lang w:val="en-US" w:eastAsia="zh-CN"/>
        </w:rPr>
        <w:t>2</w:t>
      </w:r>
      <w:r>
        <w:rPr>
          <w:rFonts w:asciiTheme="minorEastAsia" w:hAnsiTheme="minorEastAsia" w:eastAsiaTheme="minorEastAsia"/>
        </w:rPr>
        <w:t>-</w:t>
      </w:r>
      <w:r>
        <w:rPr>
          <w:rFonts w:hint="eastAsia" w:asciiTheme="minorEastAsia" w:hAnsiTheme="minorEastAsia" w:eastAsiaTheme="minorEastAsia"/>
          <w:lang w:val="en-US" w:eastAsia="zh-CN"/>
        </w:rPr>
        <w:t>3</w:t>
      </w:r>
      <w:r>
        <w:rPr>
          <w:rFonts w:hint="eastAsia" w:asciiTheme="minorEastAsia" w:hAnsiTheme="minorEastAsia" w:eastAsiaTheme="minorEastAsia"/>
        </w:rPr>
        <w:t xml:space="preserve"> MOS管整流</w:t>
      </w:r>
      <w:r>
        <w:rPr>
          <w:rFonts w:asciiTheme="minorEastAsia" w:hAnsiTheme="minorEastAsia" w:eastAsiaTheme="minorEastAsia"/>
        </w:rPr>
        <w:t>电路示意图</w:t>
      </w:r>
    </w:p>
    <w:p w14:paraId="43EF6D31">
      <w:pPr>
        <w:spacing w:line="400" w:lineRule="exact"/>
        <w:ind w:firstLine="486" w:firstLineChars="200"/>
      </w:pPr>
      <w:r>
        <w:br w:type="page"/>
      </w:r>
    </w:p>
    <w:p w14:paraId="334CDCDF">
      <w:pPr>
        <w:pStyle w:val="2"/>
        <w:numPr>
          <w:ilvl w:val="0"/>
          <w:numId w:val="0"/>
        </w:numPr>
        <w:jc w:val="both"/>
      </w:pPr>
      <w:bookmarkStart w:id="32" w:name="_Toc14393"/>
      <w:r>
        <w:rPr>
          <w:rFonts w:hint="eastAsia" w:ascii="Times New Roman" w:hAnsi="Times New Roman"/>
        </w:rPr>
        <w:t>3.</w:t>
      </w:r>
      <w:r>
        <w:t>稳压电源硬件设计实现</w:t>
      </w:r>
      <w:bookmarkEnd w:id="32"/>
    </w:p>
    <w:p w14:paraId="699A7CF1">
      <w:pPr>
        <w:pStyle w:val="3"/>
        <w:widowControl/>
        <w:numPr>
          <w:ilvl w:val="1"/>
          <w:numId w:val="0"/>
        </w:numPr>
        <w:adjustRightInd w:val="0"/>
        <w:snapToGrid w:val="0"/>
        <w:jc w:val="left"/>
        <w:textAlignment w:val="baseline"/>
        <w:rPr>
          <w:rFonts w:ascii="黑体" w:hAnsi="黑体" w:cs="黑体"/>
          <w:snapToGrid w:val="0"/>
          <w:color w:val="000000"/>
          <w:kern w:val="0"/>
        </w:rPr>
      </w:pPr>
      <w:bookmarkStart w:id="33" w:name="_Toc17580"/>
      <w:bookmarkStart w:id="34" w:name="_Toc12930"/>
      <w:bookmarkStart w:id="35" w:name="_Toc24116"/>
      <w:bookmarkStart w:id="36" w:name="_Toc31794"/>
      <w:bookmarkStart w:id="37" w:name="_Toc926"/>
      <w:bookmarkStart w:id="38" w:name="_Toc16865"/>
      <w:bookmarkStart w:id="39" w:name="_Toc25885"/>
      <w:bookmarkStart w:id="40" w:name="_Toc28263"/>
      <w:bookmarkStart w:id="41" w:name="_Toc17241"/>
      <w:r>
        <w:rPr>
          <w:rFonts w:hint="eastAsia" w:ascii="黑体" w:hAnsi="黑体" w:cs="黑体"/>
          <w:snapToGrid w:val="0"/>
          <w:kern w:val="0"/>
        </w:rPr>
        <w:t>3.1</w:t>
      </w:r>
      <w:bookmarkEnd w:id="33"/>
      <w:bookmarkEnd w:id="34"/>
      <w:bookmarkEnd w:id="35"/>
      <w:bookmarkEnd w:id="36"/>
      <w:bookmarkEnd w:id="37"/>
      <w:r>
        <w:rPr>
          <w:rFonts w:hint="eastAsia" w:ascii="黑体" w:hAnsi="黑体" w:cs="黑体"/>
          <w:snapToGrid w:val="0"/>
          <w:kern w:val="0"/>
        </w:rPr>
        <w:t>最小单片机系统</w:t>
      </w:r>
      <w:r>
        <w:rPr>
          <w:rFonts w:hint="eastAsia" w:ascii="黑体" w:hAnsi="黑体" w:cs="黑体"/>
        </w:rPr>
        <w:t>设计</w:t>
      </w:r>
      <w:bookmarkEnd w:id="38"/>
    </w:p>
    <w:bookmarkEnd w:id="39"/>
    <w:bookmarkEnd w:id="40"/>
    <w:bookmarkEnd w:id="41"/>
    <w:p w14:paraId="380441D9">
      <w:pPr>
        <w:pStyle w:val="34"/>
        <w:ind w:firstLine="486" w:firstLineChars="200"/>
        <w:jc w:val="left"/>
        <w:rPr>
          <w:rFonts w:asciiTheme="minorEastAsia" w:hAnsiTheme="minorEastAsia" w:eastAsiaTheme="minorEastAsia"/>
          <w:sz w:val="24"/>
          <w:szCs w:val="24"/>
        </w:rPr>
      </w:pPr>
      <w:r>
        <w:rPr>
          <w:rFonts w:hint="eastAsia" w:asciiTheme="minorEastAsia" w:hAnsiTheme="minorEastAsia" w:eastAsiaTheme="minorEastAsia"/>
          <w:sz w:val="24"/>
          <w:szCs w:val="24"/>
        </w:rPr>
        <w:t>本设计采用STM32F103C8T6构建最小单片机系统，包含3.3V LDO电源电路（AMS1117）、32.768kHz晶振时钟源、专用复位电路及JTAG调试接口，关键设计包括：电源滤波采用10μF钽电容并联0.1μF陶瓷电容，晶振走线实施包地处理，所有IO口配置100Ω限流电阻和TVS保护，PCB布局严格遵循模拟/数字地分割原则，为电源控制系统提供可靠硬件平台。</w:t>
      </w:r>
    </w:p>
    <w:p w14:paraId="56F71BE0">
      <w:pPr>
        <w:pStyle w:val="20"/>
        <w:spacing w:line="400" w:lineRule="exact"/>
        <w:ind w:firstLine="486" w:firstLineChars="200"/>
      </w:pPr>
      <w:r>
        <w:t>为了让STM32F103C8T6单片机系统运行更加稳定可靠，本设计在原有基础上进一步进行了优化。电源部分在芯片附近增加了多个小电容，可以有效减少电压波动带来的干扰；晶振电路采用合理布线方式，减少外界信号的干扰，提高时钟的稳定性。复位电路使用了保护电路，确保在启动或异常情况下不会误动作。为了方便程序烧录和调试，预留了调试接口。在电路板设计时，还特别注意将模拟信号和数字信号分开布线，避免它们相互干扰。</w:t>
      </w:r>
    </w:p>
    <w:p w14:paraId="1700236F">
      <w:pPr>
        <w:pStyle w:val="34"/>
        <w:ind w:firstLine="486" w:firstLineChars="200"/>
        <w:jc w:val="left"/>
        <w:rPr>
          <w:rFonts w:asciiTheme="minorEastAsia" w:hAnsiTheme="minorEastAsia" w:eastAsiaTheme="minorEastAsia"/>
          <w:sz w:val="24"/>
          <w:szCs w:val="24"/>
        </w:rPr>
      </w:pPr>
    </w:p>
    <w:p w14:paraId="6BE8F96B">
      <w:pPr>
        <w:pStyle w:val="34"/>
        <w:spacing w:line="240" w:lineRule="auto"/>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5597525" cy="3018790"/>
            <wp:effectExtent l="0" t="0" r="3175" b="10160"/>
            <wp:docPr id="1" name="图片 1" descr="单片机最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单片机最下系统"/>
                    <pic:cNvPicPr>
                      <a:picLocks noChangeAspect="1"/>
                    </pic:cNvPicPr>
                  </pic:nvPicPr>
                  <pic:blipFill>
                    <a:blip r:embed="rId20"/>
                    <a:stretch>
                      <a:fillRect/>
                    </a:stretch>
                  </pic:blipFill>
                  <pic:spPr>
                    <a:xfrm>
                      <a:off x="0" y="0"/>
                      <a:ext cx="5597525" cy="3018790"/>
                    </a:xfrm>
                    <a:prstGeom prst="rect">
                      <a:avLst/>
                    </a:prstGeom>
                  </pic:spPr>
                </pic:pic>
              </a:graphicData>
            </a:graphic>
          </wp:inline>
        </w:drawing>
      </w:r>
    </w:p>
    <w:p w14:paraId="656EC304">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1</w:t>
      </w:r>
      <w:r>
        <w:rPr>
          <w:rFonts w:hint="eastAsia" w:asciiTheme="minorEastAsia" w:hAnsiTheme="minorEastAsia" w:eastAsiaTheme="minorEastAsia"/>
        </w:rPr>
        <w:t xml:space="preserve"> 最小系统板原理图</w:t>
      </w:r>
    </w:p>
    <w:p w14:paraId="3012E717">
      <w:pPr>
        <w:pStyle w:val="34"/>
        <w:ind w:firstLine="420"/>
        <w:rPr>
          <w:rFonts w:asciiTheme="minorEastAsia" w:hAnsiTheme="minorEastAsia" w:eastAsiaTheme="minorEastAsia"/>
        </w:rPr>
      </w:pPr>
    </w:p>
    <w:p w14:paraId="5B4D6D80">
      <w:pPr>
        <w:pStyle w:val="34"/>
        <w:ind w:firstLine="420"/>
        <w:rPr>
          <w:rFonts w:asciiTheme="minorEastAsia" w:hAnsiTheme="minorEastAsia" w:eastAsiaTheme="minorEastAsia"/>
        </w:rPr>
      </w:pPr>
    </w:p>
    <w:p w14:paraId="0D012720">
      <w:pPr>
        <w:pStyle w:val="34"/>
        <w:jc w:val="both"/>
        <w:rPr>
          <w:rFonts w:asciiTheme="minorEastAsia" w:hAnsiTheme="minorEastAsia" w:eastAsiaTheme="minorEastAsia"/>
        </w:rPr>
      </w:pPr>
    </w:p>
    <w:p w14:paraId="3461A1FF">
      <w:pPr>
        <w:pStyle w:val="3"/>
        <w:widowControl/>
        <w:numPr>
          <w:ilvl w:val="1"/>
          <w:numId w:val="0"/>
        </w:numPr>
        <w:adjustRightInd w:val="0"/>
        <w:snapToGrid w:val="0"/>
        <w:jc w:val="left"/>
        <w:textAlignment w:val="baseline"/>
        <w:rPr>
          <w:rFonts w:hint="eastAsia" w:ascii="黑体" w:hAnsi="黑体" w:cs="黑体"/>
        </w:rPr>
      </w:pPr>
      <w:bookmarkStart w:id="42" w:name="_Toc4053"/>
      <w:r>
        <w:rPr>
          <w:rFonts w:hint="eastAsia" w:ascii="黑体" w:hAnsi="黑体" w:cs="黑体"/>
          <w:snapToGrid w:val="0"/>
          <w:kern w:val="0"/>
        </w:rPr>
        <w:t>3.2</w:t>
      </w:r>
      <w:r>
        <w:rPr>
          <w:rFonts w:hint="eastAsia" w:ascii="黑体" w:hAnsi="黑体" w:cs="黑体"/>
          <w:lang w:val="en-US" w:eastAsia="zh-CN"/>
        </w:rPr>
        <w:t>主</w:t>
      </w:r>
      <w:r>
        <w:rPr>
          <w:rFonts w:hint="eastAsia" w:ascii="黑体" w:hAnsi="黑体" w:cs="黑体"/>
        </w:rPr>
        <w:t>电路设计</w:t>
      </w:r>
      <w:bookmarkEnd w:id="42"/>
    </w:p>
    <w:p w14:paraId="5E4A2134">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本设计的主电路基于STM32F103C8T6微控制器构建，采用模块化架构，将控制核心、电源驱动、信号采样、人机交互与保护机制有机整合。STM32最小系统包括3.3V LDO稳压供电、晶振时钟、复位电路和调试接口，为系统稳定运行提供基础保障。半桥驱动模块利用IR2104芯片驱动上下桥臂MOS管，实现对输出电压的PWM控制；电压采样采用分压与运放缓冲组合方案，电流检测通过ACS712霍尔传感器完成，确保系统具备精确采集与反馈能力。</w:t>
      </w:r>
    </w:p>
    <w:p w14:paraId="7615044A">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此外，电路还设计了包括LM393在内的过流保护机制，实时监测负载状态并在异常时快速响应，保障设备安全。辅助电源模块由7805和AMS1117等组成，分别提供+5V和+3.3V电压，确保各功能模块稳定供电。人机交互方面，通过OLED显示屏与矩阵按键实现数据查看和电压设定，用户可实时调控系统运行状态。整张电路图结构清晰、功能完整，具备良好的抗干扰性与可维护性，是实现数字可调稳压电源控制功能的核心硬件平台。</w:t>
      </w:r>
    </w:p>
    <w:p w14:paraId="4490BC05"/>
    <w:p w14:paraId="6AAB8046">
      <w:pPr>
        <w:pStyle w:val="33"/>
        <w:jc w:val="both"/>
        <w:rPr>
          <w:rFonts w:hint="eastAsia" w:eastAsia="宋体"/>
          <w:szCs w:val="24"/>
          <w:lang w:eastAsia="zh-CN"/>
        </w:rPr>
      </w:pPr>
      <w:r>
        <w:rPr>
          <w:rFonts w:hint="eastAsia" w:eastAsia="宋体"/>
          <w:szCs w:val="24"/>
          <w:lang w:eastAsia="zh-CN"/>
        </w:rPr>
        <w:drawing>
          <wp:inline distT="0" distB="0" distL="114300" distR="114300">
            <wp:extent cx="5912485" cy="4157980"/>
            <wp:effectExtent l="0" t="0" r="12065" b="13970"/>
            <wp:docPr id="2" name="图片 2" descr="SCH_Schematic1_1-P1_2025-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H_Schematic1_1-P1_2025-05-08"/>
                    <pic:cNvPicPr>
                      <a:picLocks noChangeAspect="1"/>
                    </pic:cNvPicPr>
                  </pic:nvPicPr>
                  <pic:blipFill>
                    <a:blip r:embed="rId21"/>
                    <a:stretch>
                      <a:fillRect/>
                    </a:stretch>
                  </pic:blipFill>
                  <pic:spPr>
                    <a:xfrm>
                      <a:off x="0" y="0"/>
                      <a:ext cx="5912485" cy="4157980"/>
                    </a:xfrm>
                    <a:prstGeom prst="rect">
                      <a:avLst/>
                    </a:prstGeom>
                  </pic:spPr>
                </pic:pic>
              </a:graphicData>
            </a:graphic>
          </wp:inline>
        </w:drawing>
      </w:r>
    </w:p>
    <w:p w14:paraId="05A77747">
      <w:pPr>
        <w:pStyle w:val="34"/>
        <w:jc w:val="center"/>
        <w:rPr>
          <w:rFonts w:hint="eastAsia" w:eastAsia="宋体"/>
          <w:szCs w:val="24"/>
          <w:lang w:eastAsia="zh-CN"/>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主电路设计</w:t>
      </w:r>
      <w:r>
        <w:rPr>
          <w:rFonts w:hint="eastAsia" w:asciiTheme="minorEastAsia" w:hAnsiTheme="minorEastAsia" w:eastAsiaTheme="minorEastAsia"/>
        </w:rPr>
        <w:t>原理图</w:t>
      </w:r>
    </w:p>
    <w:p w14:paraId="10DE40D5">
      <w:pPr>
        <w:pStyle w:val="33"/>
        <w:rPr>
          <w:rFonts w:hint="default"/>
          <w:szCs w:val="24"/>
        </w:rPr>
      </w:pPr>
    </w:p>
    <w:p w14:paraId="5A00484E">
      <w:pPr>
        <w:pStyle w:val="3"/>
        <w:widowControl/>
        <w:numPr>
          <w:ilvl w:val="1"/>
          <w:numId w:val="0"/>
        </w:numPr>
        <w:adjustRightInd w:val="0"/>
        <w:snapToGrid w:val="0"/>
        <w:jc w:val="left"/>
        <w:textAlignment w:val="baseline"/>
        <w:rPr>
          <w:rFonts w:ascii="黑体" w:hAnsi="黑体" w:cs="黑体"/>
          <w:snapToGrid w:val="0"/>
          <w:color w:val="000000"/>
          <w:kern w:val="0"/>
        </w:rPr>
      </w:pPr>
      <w:bookmarkStart w:id="43" w:name="_Toc14118"/>
      <w:r>
        <w:rPr>
          <w:rFonts w:hint="eastAsia" w:ascii="黑体" w:hAnsi="黑体" w:cs="黑体"/>
          <w:snapToGrid w:val="0"/>
          <w:kern w:val="0"/>
        </w:rPr>
        <w:t>3.</w:t>
      </w:r>
      <w:r>
        <w:rPr>
          <w:rFonts w:hint="eastAsia" w:ascii="黑体" w:hAnsi="黑体" w:cs="黑体"/>
          <w:snapToGrid w:val="0"/>
          <w:kern w:val="0"/>
          <w:lang w:val="en-US" w:eastAsia="zh-CN"/>
        </w:rPr>
        <w:t>3</w:t>
      </w:r>
      <w:r>
        <w:rPr>
          <w:rFonts w:hint="eastAsia" w:ascii="黑体" w:hAnsi="黑体" w:cs="黑体"/>
          <w:lang w:val="en-US" w:eastAsia="zh-CN"/>
        </w:rPr>
        <w:t>采样</w:t>
      </w:r>
      <w:r>
        <w:rPr>
          <w:rFonts w:hint="eastAsia" w:ascii="黑体" w:hAnsi="黑体" w:cs="黑体"/>
        </w:rPr>
        <w:t>电路设计</w:t>
      </w:r>
      <w:bookmarkEnd w:id="43"/>
    </w:p>
    <w:p w14:paraId="01409DFD">
      <w:pPr>
        <w:spacing w:line="400" w:lineRule="exact"/>
        <w:ind w:firstLine="486" w:firstLineChars="200"/>
        <w:rPr>
          <w:rFonts w:ascii="宋体" w:hAnsi="宋体" w:cs="宋体"/>
        </w:rPr>
      </w:pPr>
      <w:r>
        <w:rPr>
          <w:rFonts w:hint="eastAsia" w:ascii="宋体" w:hAnsi="宋体" w:cs="宋体"/>
        </w:rPr>
        <w:t>输出端电压经过电阻分压，因采集端输入阻抗过高，故再经过LM358运放电压跟随器，缓冲前后级电路，提高带负载能力和抗干扰能力，保证电压一致性。再经过主控STM32F103开发板ADC端口采集输出电压实现电压采样。</w:t>
      </w:r>
    </w:p>
    <w:p w14:paraId="6E833217">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其详细电路设计如</w:t>
      </w:r>
      <w:r>
        <w:rPr>
          <w:rFonts w:hint="eastAsia"/>
          <w:snapToGrid w:val="0"/>
          <w:color w:val="000000"/>
          <w:kern w:val="0"/>
        </w:rPr>
        <w:t>图3-3所</w:t>
      </w:r>
      <w:r>
        <w:rPr>
          <w:snapToGrid w:val="0"/>
          <w:color w:val="000000"/>
          <w:kern w:val="0"/>
        </w:rPr>
        <w:t>示。</w:t>
      </w:r>
    </w:p>
    <w:p w14:paraId="1C1A1ADC">
      <w:pPr>
        <w:jc w:val="center"/>
        <w:rPr>
          <w:rFonts w:ascii="宋体" w:hAnsi="宋体" w:cs="宋体"/>
        </w:rPr>
      </w:pPr>
      <w:r>
        <w:rPr>
          <w:rFonts w:hint="eastAsia" w:ascii="宋体" w:hAnsi="宋体" w:cs="宋体"/>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2"/>
                    <a:stretch>
                      <a:fillRect/>
                    </a:stretch>
                  </pic:blipFill>
                  <pic:spPr>
                    <a:xfrm>
                      <a:off x="0" y="0"/>
                      <a:ext cx="3220085" cy="2112645"/>
                    </a:xfrm>
                    <a:prstGeom prst="rect">
                      <a:avLst/>
                    </a:prstGeom>
                  </pic:spPr>
                </pic:pic>
              </a:graphicData>
            </a:graphic>
          </wp:inline>
        </w:drawing>
      </w:r>
    </w:p>
    <w:p w14:paraId="09920F63">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rPr>
        <w:t>3</w:t>
      </w:r>
      <w:r>
        <w:rPr>
          <w:rFonts w:hint="eastAsia" w:asciiTheme="minorEastAsia" w:hAnsiTheme="minorEastAsia" w:eastAsiaTheme="minorEastAsia"/>
        </w:rPr>
        <w:t xml:space="preserve"> 电压跟随器模块</w:t>
      </w:r>
    </w:p>
    <w:p w14:paraId="18364E67">
      <w:pPr>
        <w:ind w:firstLine="420"/>
        <w:rPr>
          <w:rFonts w:ascii="宋体" w:hAnsi="宋体" w:cs="宋体"/>
        </w:rPr>
      </w:pPr>
    </w:p>
    <w:p w14:paraId="2BB12070">
      <w:pPr>
        <w:ind w:firstLine="420"/>
      </w:pPr>
    </w:p>
    <w:p w14:paraId="7398FAEB">
      <w:pPr>
        <w:spacing w:line="400" w:lineRule="exact"/>
        <w:ind w:firstLine="486" w:firstLineChars="200"/>
      </w:pPr>
      <w:r>
        <w:rPr>
          <w:rFonts w:hint="eastAsia"/>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4EE92765">
      <w:pPr>
        <w:spacing w:line="400" w:lineRule="exact"/>
        <w:ind w:firstLine="486" w:firstLineChars="200"/>
      </w:pPr>
      <w:r>
        <w:rPr>
          <w:rFonts w:hint="eastAsia"/>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013A9C2F">
      <w:pPr>
        <w:spacing w:line="400" w:lineRule="exact"/>
        <w:ind w:firstLine="486" w:firstLineChars="200"/>
      </w:pPr>
      <w:r>
        <w:rPr>
          <w:rFonts w:hint="eastAsia"/>
        </w:rPr>
        <w:t>电流检测电路主要由以下部分组成：</w:t>
      </w:r>
    </w:p>
    <w:p w14:paraId="7BB61794">
      <w:pPr>
        <w:spacing w:line="400" w:lineRule="exact"/>
        <w:ind w:firstLine="486" w:firstLineChars="200"/>
      </w:pPr>
      <w:r>
        <w:rPr>
          <w:rFonts w:hint="eastAsia"/>
        </w:rPr>
        <w:t>电流通道（IP+ 和 IP−）：将负载电流从主电路引入传感器内部，形成被检测电流路径。</w:t>
      </w:r>
    </w:p>
    <w:p w14:paraId="4E8DDBF2">
      <w:pPr>
        <w:spacing w:line="400" w:lineRule="exact"/>
        <w:ind w:firstLine="486" w:firstLineChars="200"/>
      </w:pPr>
      <w:r>
        <w:rPr>
          <w:rFonts w:hint="eastAsia"/>
        </w:rPr>
        <w:t>输出端（OUT）：产生与实际电流相对应的电压信号，并连接至 STM32 微控制器的 ADC 输入通道进行采样。</w:t>
      </w:r>
    </w:p>
    <w:p w14:paraId="316325C8">
      <w:pPr>
        <w:spacing w:line="400" w:lineRule="exact"/>
        <w:ind w:firstLine="486" w:firstLineChars="200"/>
      </w:pPr>
      <w:r>
        <w:rPr>
          <w:rFonts w:hint="eastAsia"/>
        </w:rPr>
        <w:t>电源端（VCC/GND）：提供稳定的+5V 工作电压以确保霍尔元件及其放大电路的正常工作。</w:t>
      </w:r>
    </w:p>
    <w:p w14:paraId="59877CC2">
      <w:pPr>
        <w:spacing w:line="400" w:lineRule="exact"/>
        <w:ind w:firstLine="486" w:firstLineChars="200"/>
      </w:pPr>
      <w:r>
        <w:rPr>
          <w:rFonts w:hint="eastAsia"/>
        </w:rPr>
        <w:t>滤波电容：在 VCC-GND 之间添加适当电容（如0.1μF）以抑制电源噪声，提升检测精度。</w:t>
      </w:r>
    </w:p>
    <w:p w14:paraId="52E97CDE">
      <w:pPr>
        <w:spacing w:line="400" w:lineRule="exact"/>
        <w:ind w:firstLine="486" w:firstLineChars="200"/>
      </w:pPr>
      <w:r>
        <w:rPr>
          <w:rFonts w:hint="eastAsia"/>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35CF8CBC">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其详细电路设计如</w:t>
      </w:r>
      <w:r>
        <w:rPr>
          <w:rFonts w:hint="eastAsia"/>
          <w:snapToGrid w:val="0"/>
          <w:color w:val="000000"/>
          <w:kern w:val="0"/>
        </w:rPr>
        <w:t>图3-4所</w:t>
      </w:r>
      <w:r>
        <w:rPr>
          <w:snapToGrid w:val="0"/>
          <w:color w:val="000000"/>
          <w:kern w:val="0"/>
        </w:rPr>
        <w:t>示。</w:t>
      </w:r>
    </w:p>
    <w:p w14:paraId="34B80E6D">
      <w:pPr>
        <w:jc w:val="center"/>
      </w:pPr>
      <w:r>
        <w:rPr>
          <w:rFonts w:hint="eastAsia"/>
        </w:rPr>
        <w:drawing>
          <wp:inline distT="0" distB="0" distL="114300" distR="114300">
            <wp:extent cx="2143125" cy="1932940"/>
            <wp:effectExtent l="0" t="0" r="9525" b="1016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3"/>
                    <a:srcRect t="10180"/>
                    <a:stretch>
                      <a:fillRect/>
                    </a:stretch>
                  </pic:blipFill>
                  <pic:spPr>
                    <a:xfrm>
                      <a:off x="0" y="0"/>
                      <a:ext cx="2143125" cy="1932940"/>
                    </a:xfrm>
                    <a:prstGeom prst="rect">
                      <a:avLst/>
                    </a:prstGeom>
                  </pic:spPr>
                </pic:pic>
              </a:graphicData>
            </a:graphic>
          </wp:inline>
        </w:drawing>
      </w:r>
    </w:p>
    <w:p w14:paraId="61FD751D">
      <w:pPr>
        <w:ind w:firstLine="420"/>
      </w:pPr>
    </w:p>
    <w:p w14:paraId="61617028">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rPr>
        <w:t>4</w:t>
      </w:r>
      <w:r>
        <w:rPr>
          <w:rFonts w:hint="eastAsia" w:asciiTheme="minorEastAsia" w:hAnsiTheme="minorEastAsia" w:eastAsiaTheme="minorEastAsia"/>
        </w:rPr>
        <w:t xml:space="preserve"> 电流采样器模块</w:t>
      </w:r>
    </w:p>
    <w:p w14:paraId="268CE416">
      <w:pPr>
        <w:pStyle w:val="3"/>
        <w:widowControl/>
        <w:numPr>
          <w:ilvl w:val="1"/>
          <w:numId w:val="0"/>
        </w:numPr>
        <w:adjustRightInd w:val="0"/>
        <w:snapToGrid w:val="0"/>
        <w:jc w:val="left"/>
        <w:textAlignment w:val="baseline"/>
      </w:pPr>
      <w:bookmarkStart w:id="44" w:name="_Toc22492"/>
      <w:r>
        <w:rPr>
          <w:rFonts w:hint="eastAsia" w:ascii="黑体" w:hAnsi="黑体" w:cs="黑体"/>
          <w:snapToGrid w:val="0"/>
          <w:kern w:val="0"/>
        </w:rPr>
        <w:t>3.4</w:t>
      </w:r>
      <w:r>
        <w:rPr>
          <w:rFonts w:hint="eastAsia" w:ascii="黑体" w:hAnsi="黑体" w:cs="黑体"/>
          <w:lang w:val="en-US" w:eastAsia="zh-CN"/>
        </w:rPr>
        <w:t>按键</w:t>
      </w:r>
      <w:r>
        <w:rPr>
          <w:rFonts w:hint="eastAsia" w:ascii="黑体" w:hAnsi="黑体" w:cs="黑体"/>
        </w:rPr>
        <w:t>电路设计</w:t>
      </w:r>
      <w:bookmarkEnd w:id="44"/>
    </w:p>
    <w:p w14:paraId="19B5AA96">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矩阵键盘是一种常用的人机交互输入设备，通过将多个按键按照行列排列成矩阵形式，显著减少所需的I/O引脚数量，提高资源利用率。在本设计中，矩阵键盘采用4行×4列结构，共16个按键，分别用于电压设定、清零、模式切换等功能操作。每一行和每一列均连接到STM32的GPIO口，单片机通过轮询或中断扫描方式判断按键是否按下，并结合软件去抖处理，确保输入指令的稳定与准确。</w:t>
      </w:r>
    </w:p>
    <w:p w14:paraId="3E5A0AF5">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电路实现上，每个按键通过列与行的交叉连接形成独立的闭合回路，当某个按键被按下时，特定的行列组合被导通，单片机即可识别具体按键编号。该设计不仅节省硬件资源，还便于后期程序扩展与功能自定义，配合OLED显示模块可实时反馈用户的输入状态。矩阵键盘的稳定性和灵活性为电源系统提供了便捷、可靠的控制方式，是实现数字化参数输入的关键模块之一。</w:t>
      </w:r>
    </w:p>
    <w:p w14:paraId="6D867D1A">
      <w:pPr>
        <w:pStyle w:val="20"/>
        <w:keepNext w:val="0"/>
        <w:keepLines w:val="0"/>
        <w:pageBreakBefore w:val="0"/>
        <w:widowControl/>
        <w:suppressLineNumbers w:val="0"/>
        <w:kinsoku/>
        <w:wordWrap/>
        <w:overflowPunct/>
        <w:topLinePunct w:val="0"/>
        <w:autoSpaceDE/>
        <w:autoSpaceDN/>
        <w:bidi w:val="0"/>
        <w:adjustRightInd/>
        <w:snapToGrid/>
        <w:spacing w:line="240" w:lineRule="auto"/>
        <w:ind w:firstLine="486" w:firstLineChars="200"/>
        <w:jc w:val="center"/>
        <w:textAlignment w:val="auto"/>
        <w:rPr>
          <w:rFonts w:hint="eastAsia" w:eastAsia="宋体"/>
          <w:lang w:eastAsia="zh-CN"/>
        </w:rPr>
      </w:pPr>
      <w:r>
        <w:rPr>
          <w:rFonts w:hint="eastAsia" w:eastAsia="宋体"/>
          <w:lang w:eastAsia="zh-CN"/>
        </w:rPr>
        <w:drawing>
          <wp:inline distT="0" distB="0" distL="114300" distR="114300">
            <wp:extent cx="3863975" cy="3863975"/>
            <wp:effectExtent l="0" t="0" r="3175" b="3175"/>
            <wp:docPr id="3" name="图片 3" descr="junzhenjia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junzhenjianp"/>
                    <pic:cNvPicPr>
                      <a:picLocks noChangeAspect="1"/>
                    </pic:cNvPicPr>
                  </pic:nvPicPr>
                  <pic:blipFill>
                    <a:blip r:embed="rId24"/>
                    <a:stretch>
                      <a:fillRect/>
                    </a:stretch>
                  </pic:blipFill>
                  <pic:spPr>
                    <a:xfrm>
                      <a:off x="0" y="0"/>
                      <a:ext cx="3863975" cy="3863975"/>
                    </a:xfrm>
                    <a:prstGeom prst="rect">
                      <a:avLst/>
                    </a:prstGeom>
                  </pic:spPr>
                </pic:pic>
              </a:graphicData>
            </a:graphic>
          </wp:inline>
        </w:drawing>
      </w:r>
    </w:p>
    <w:p w14:paraId="771FFCD8">
      <w:pPr>
        <w:pStyle w:val="34"/>
        <w:rPr>
          <w:rFonts w:hint="eastAsia" w:eastAsiaTheme="minorEastAsia"/>
          <w:lang w:val="en-US" w:eastAsia="zh-CN"/>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p>
    <w:p w14:paraId="349BBEEC">
      <w:pPr>
        <w:pStyle w:val="3"/>
        <w:widowControl/>
        <w:numPr>
          <w:ilvl w:val="1"/>
          <w:numId w:val="0"/>
        </w:numPr>
        <w:adjustRightInd w:val="0"/>
        <w:snapToGrid w:val="0"/>
        <w:jc w:val="left"/>
        <w:textAlignment w:val="baseline"/>
        <w:rPr>
          <w:rFonts w:hint="eastAsia" w:ascii="黑体" w:hAnsi="黑体" w:cs="黑体"/>
        </w:rPr>
      </w:pPr>
      <w:bookmarkStart w:id="45" w:name="_Toc4908"/>
      <w:r>
        <w:rPr>
          <w:rFonts w:hint="eastAsia" w:ascii="黑体" w:hAnsi="黑体" w:cs="黑体"/>
          <w:snapToGrid w:val="0"/>
          <w:kern w:val="0"/>
        </w:rPr>
        <w:t>3.</w:t>
      </w:r>
      <w:r>
        <w:rPr>
          <w:rFonts w:hint="eastAsia" w:ascii="黑体" w:hAnsi="黑体" w:cs="黑体"/>
          <w:snapToGrid w:val="0"/>
          <w:kern w:val="0"/>
          <w:lang w:val="en-US" w:eastAsia="zh-CN"/>
        </w:rPr>
        <w:t>5</w:t>
      </w:r>
      <w:r>
        <w:rPr>
          <w:rFonts w:hint="eastAsia" w:ascii="黑体" w:hAnsi="黑体" w:cs="黑体"/>
          <w:lang w:val="en-US" w:eastAsia="zh-CN"/>
        </w:rPr>
        <w:t>辅助电源</w:t>
      </w:r>
      <w:r>
        <w:rPr>
          <w:rFonts w:hint="eastAsia" w:ascii="黑体" w:hAnsi="黑体" w:cs="黑体"/>
        </w:rPr>
        <w:t>设计</w:t>
      </w:r>
      <w:bookmarkEnd w:id="45"/>
    </w:p>
    <w:p w14:paraId="3844C574">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b w:val="0"/>
          <w:bCs w:val="0"/>
        </w:rPr>
      </w:pPr>
      <w:r>
        <w:rPr>
          <w:b w:val="0"/>
          <w:bCs w:val="0"/>
        </w:rPr>
        <w:t>本设计的辅助电源模块主要负责为系统中的控制芯片、显示模块、传感器以及驱动电路等提供稳定的低压直流供电，是整个数字稳压电源系统可靠运行的基础。主输入电压为外部提供的直流电压（如12V或更高），首先通过</w:t>
      </w:r>
      <w:r>
        <w:rPr>
          <w:rStyle w:val="25"/>
          <w:b w:val="0"/>
          <w:bCs w:val="0"/>
        </w:rPr>
        <w:t>7805线性稳压芯片</w:t>
      </w:r>
      <w:r>
        <w:rPr>
          <w:b w:val="0"/>
          <w:bCs w:val="0"/>
        </w:rPr>
        <w:t>将输入电压稳压至+5V，供给如ACS712电流传感器、</w:t>
      </w:r>
      <w:r>
        <w:rPr>
          <w:rFonts w:hint="eastAsia"/>
          <w:b w:val="0"/>
          <w:bCs w:val="0"/>
          <w:lang w:val="en-US" w:eastAsia="zh-CN"/>
        </w:rPr>
        <w:t>EG</w:t>
      </w:r>
      <w:r>
        <w:rPr>
          <w:b w:val="0"/>
          <w:bCs w:val="0"/>
        </w:rPr>
        <w:t>2104驱动芯片等器件使用。为了进一步为STM32F103C8T6和OLED模块提供所需的+3.3V电压，系统还配置了一颗</w:t>
      </w:r>
      <w:r>
        <w:rPr>
          <w:rStyle w:val="25"/>
          <w:b w:val="0"/>
          <w:bCs w:val="0"/>
        </w:rPr>
        <w:t>AMS1117-3.3 LDO稳压器</w:t>
      </w:r>
      <w:r>
        <w:rPr>
          <w:b w:val="0"/>
          <w:bCs w:val="0"/>
        </w:rPr>
        <w:t>，通过将+5V再降压输出+3.3V，从而满足主控芯片和显示模块的工作电压需求。</w:t>
      </w:r>
    </w:p>
    <w:p w14:paraId="781BE2E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b w:val="0"/>
          <w:bCs w:val="0"/>
        </w:rPr>
      </w:pPr>
      <w:r>
        <w:rPr>
          <w:b w:val="0"/>
          <w:bCs w:val="0"/>
        </w:rPr>
        <w:t>在电源滤波方面，为了保证输出电压的纯净与稳定，7805和AMS1117稳压器的输入输出端分别并联了</w:t>
      </w:r>
      <w:r>
        <w:rPr>
          <w:rStyle w:val="25"/>
          <w:b w:val="0"/>
          <w:bCs w:val="0"/>
        </w:rPr>
        <w:t>100μF电解电容和0.1μF陶瓷电容</w:t>
      </w:r>
      <w:r>
        <w:rPr>
          <w:b w:val="0"/>
          <w:bCs w:val="0"/>
        </w:rPr>
        <w:t>，实现宽频段滤波，抑制高频噪声和电源纹波。此外，电源模块还加入了防反接保护、TVS瞬态抑制二极管以及保险丝等安全元件，进一步提升系统的抗干扰能力与运行可靠性。整体辅助电源电路设计结构紧凑、供电稳定，能够为系统中各模块提供持续、高质量的电源支持。</w:t>
      </w:r>
    </w:p>
    <w:p w14:paraId="736890AE"/>
    <w:p w14:paraId="24EDABAA">
      <w:pPr>
        <w:rPr>
          <w:rFonts w:hint="eastAsia" w:ascii="Times New Roman" w:hAnsi="Times New Roman"/>
        </w:rPr>
      </w:pPr>
      <w:bookmarkStart w:id="46" w:name="_Toc9364"/>
      <w:r>
        <w:rPr>
          <w:rFonts w:hint="eastAsia" w:ascii="Times New Roman" w:hAnsi="Times New Roman"/>
        </w:rPr>
        <w:br w:type="page"/>
      </w:r>
    </w:p>
    <w:p w14:paraId="1AB1312A">
      <w:pPr>
        <w:pStyle w:val="2"/>
        <w:numPr>
          <w:ilvl w:val="0"/>
          <w:numId w:val="0"/>
        </w:numPr>
        <w:jc w:val="both"/>
      </w:pPr>
      <w:r>
        <w:rPr>
          <w:rFonts w:hint="eastAsia" w:ascii="Times New Roman" w:hAnsi="Times New Roman"/>
        </w:rPr>
        <w:t>4.</w:t>
      </w:r>
      <w:r>
        <w:t>稳压电源软件</w:t>
      </w:r>
      <w:r>
        <w:rPr>
          <w:rFonts w:hint="eastAsia"/>
          <w:lang w:val="en-US" w:eastAsia="zh-CN"/>
        </w:rPr>
        <w:t>程序</w:t>
      </w:r>
      <w:r>
        <w:t>设计</w:t>
      </w:r>
      <w:bookmarkEnd w:id="46"/>
    </w:p>
    <w:p w14:paraId="7BB8D162">
      <w:pPr>
        <w:pStyle w:val="3"/>
        <w:widowControl/>
        <w:numPr>
          <w:ilvl w:val="1"/>
          <w:numId w:val="0"/>
        </w:numPr>
        <w:adjustRightInd w:val="0"/>
        <w:snapToGrid w:val="0"/>
        <w:jc w:val="left"/>
        <w:textAlignment w:val="baseline"/>
        <w:rPr>
          <w:rFonts w:ascii="黑体" w:hAnsi="黑体" w:cs="黑体"/>
          <w:snapToGrid w:val="0"/>
          <w:color w:val="000000"/>
          <w:kern w:val="0"/>
        </w:rPr>
      </w:pPr>
      <w:bookmarkStart w:id="47" w:name="_Toc13989"/>
      <w:bookmarkStart w:id="48" w:name="_Toc13412"/>
      <w:bookmarkStart w:id="49" w:name="_Toc28629"/>
      <w:bookmarkStart w:id="50" w:name="_Toc17520"/>
      <w:bookmarkStart w:id="51" w:name="_Toc19961"/>
      <w:bookmarkStart w:id="52" w:name="_Toc26429"/>
      <w:bookmarkStart w:id="53" w:name="_Toc23445"/>
      <w:bookmarkStart w:id="54" w:name="_Toc16401"/>
      <w:bookmarkStart w:id="55" w:name="_Toc4937"/>
      <w:r>
        <w:rPr>
          <w:rFonts w:hint="eastAsia" w:ascii="黑体" w:hAnsi="黑体" w:cs="黑体"/>
          <w:snapToGrid w:val="0"/>
          <w:kern w:val="0"/>
        </w:rPr>
        <w:t>4.1</w:t>
      </w:r>
      <w:r>
        <w:rPr>
          <w:rFonts w:hint="eastAsia" w:ascii="黑体" w:hAnsi="黑体" w:cs="黑体"/>
          <w:snapToGrid w:val="0"/>
          <w:color w:val="000000"/>
          <w:kern w:val="0"/>
          <w:lang w:val="en-US" w:eastAsia="zh-CN"/>
        </w:rPr>
        <w:t>PI控制子程序</w:t>
      </w:r>
      <w:r>
        <w:rPr>
          <w:rFonts w:ascii="黑体" w:hAnsi="黑体" w:cs="黑体"/>
          <w:snapToGrid w:val="0"/>
          <w:color w:val="000000"/>
          <w:kern w:val="0"/>
        </w:rPr>
        <w:t>设计</w:t>
      </w:r>
      <w:bookmarkEnd w:id="47"/>
      <w:bookmarkEnd w:id="48"/>
      <w:bookmarkEnd w:id="49"/>
      <w:bookmarkEnd w:id="50"/>
      <w:bookmarkEnd w:id="51"/>
      <w:bookmarkEnd w:id="52"/>
      <w:bookmarkEnd w:id="53"/>
      <w:bookmarkEnd w:id="54"/>
      <w:bookmarkEnd w:id="55"/>
    </w:p>
    <w:p w14:paraId="6156A9C5">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本设计中，为实现对输出电压的精准调节与动态响应，采用了PI（比例-积分）控制算法作为闭环控制的核心。PI控制通过对输出电压的实时采样值与设定目标值之间的误差进行计算，利用比例项快速响应系统偏差，积分项用于消除稳态误差，从而控制PWM占空比调整输出电压。程序中将目标电压与实际采集值进行差值计算，传入PI控制函数后生成调整量，并通过更新PWM信号来驱动半桥MOS管导通时间，实现电压的稳定调节。</w:t>
      </w:r>
    </w:p>
    <w:p w14:paraId="31C6884F">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子程序设计上，控制算法以定时器中断为驱动周期，确保控制频率稳定；同时通过变量存储当前误差和累积误差，按设定的Kp、Ki参数计算控制量。为防止积分饱和，程序中引入了限幅处理机制，对PWM输出范围进行限制，避免调节过冲。在整个系统运行中，PI算法保持对电压变化的快速响应与稳定调节，有效提升了电源系统在不同负载条件下的稳压性能和动态控制精度。</w:t>
      </w:r>
    </w:p>
    <w:p w14:paraId="066BFBD4">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lang w:val="en-US" w:eastAsia="zh-CN"/>
        </w:rPr>
        <w:t>此项目中具体使用的是增量式PID，</w:t>
      </w:r>
      <w:r>
        <w:t>增量式PID控制是一种基于误差变化来计算控制输出增量的算法形式，其核心思想是通过当前误差与前两次误差的差值来动态调整控制量，从而避免了直接依赖目标值和输出值的绝对误差。在每个控制周期中，增量式PID根据</w:t>
      </w:r>
      <w:r>
        <w:rPr>
          <w:snapToGrid w:val="0"/>
          <w:color w:val="000000"/>
          <w:kern w:val="0"/>
        </w:rPr>
        <w:t>设定Kp、Ki、Kd三个参数实现精准控制，其中Kp</w:t>
      </w:r>
      <w:r>
        <w:rPr>
          <w:rFonts w:hint="eastAsia"/>
          <w:snapToGrid w:val="0"/>
          <w:color w:val="000000"/>
          <w:kern w:val="0"/>
        </w:rPr>
        <w:t>微分</w:t>
      </w:r>
      <w:r>
        <w:rPr>
          <w:snapToGrid w:val="0"/>
          <w:color w:val="000000"/>
          <w:kern w:val="0"/>
        </w:rPr>
        <w:t>系数</w:t>
      </w:r>
      <w:r>
        <w:rPr>
          <w:rFonts w:hint="eastAsia"/>
          <w:snapToGrid w:val="0"/>
          <w:color w:val="000000"/>
          <w:kern w:val="0"/>
        </w:rPr>
        <w:t>可达到提前响应的效果</w:t>
      </w:r>
      <w:r>
        <w:rPr>
          <w:snapToGrid w:val="0"/>
          <w:color w:val="000000"/>
          <w:kern w:val="0"/>
        </w:rPr>
        <w:t>，Ki</w:t>
      </w:r>
      <w:r>
        <w:rPr>
          <w:rFonts w:hint="eastAsia"/>
          <w:snapToGrid w:val="0"/>
          <w:color w:val="000000"/>
          <w:kern w:val="0"/>
        </w:rPr>
        <w:t>比例</w:t>
      </w:r>
      <w:r>
        <w:rPr>
          <w:snapToGrid w:val="0"/>
          <w:color w:val="000000"/>
          <w:kern w:val="0"/>
        </w:rPr>
        <w:t>系数</w:t>
      </w:r>
      <w:r>
        <w:rPr>
          <w:rFonts w:hint="eastAsia"/>
          <w:snapToGrid w:val="0"/>
          <w:color w:val="000000"/>
          <w:kern w:val="0"/>
        </w:rPr>
        <w:t>可快速达到目标值实现快速逼近的效果</w:t>
      </w:r>
      <w:r>
        <w:rPr>
          <w:snapToGrid w:val="0"/>
          <w:color w:val="000000"/>
          <w:kern w:val="0"/>
        </w:rPr>
        <w:t>，Kd系数则</w:t>
      </w:r>
      <w:r>
        <w:rPr>
          <w:rFonts w:hint="eastAsia"/>
          <w:snapToGrid w:val="0"/>
          <w:color w:val="000000"/>
          <w:kern w:val="0"/>
        </w:rPr>
        <w:t>影响相关的稳定性</w:t>
      </w:r>
      <w:r>
        <w:rPr>
          <w:snapToGrid w:val="0"/>
          <w:color w:val="000000"/>
          <w:kern w:val="0"/>
        </w:rPr>
        <w:t>。根据文献资料和实验经验，本设计最终设定PID参数为Kp为5、Ki为1、Kd为0，采用当前</w:t>
      </w:r>
      <w:r>
        <w:rPr>
          <w:rFonts w:hint="eastAsia"/>
          <w:snapToGrid w:val="0"/>
          <w:color w:val="000000"/>
          <w:kern w:val="0"/>
        </w:rPr>
        <w:t>增量式</w:t>
      </w:r>
      <w:r>
        <w:rPr>
          <w:snapToGrid w:val="0"/>
          <w:color w:val="000000"/>
          <w:kern w:val="0"/>
        </w:rPr>
        <w:t>输出方式依据公式4-1编写代码，这种方法通过误差累加值反映输出与过去状态的关系并直接影响系统运行，其核心公式为：</w:t>
      </w:r>
    </w:p>
    <w:p w14:paraId="1251977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rPr>
          <w:snapToGrid w:val="0"/>
          <w:color w:val="000000"/>
          <w:kern w:val="0"/>
        </w:rPr>
        <w:t>Δu(k)</w:t>
      </w:r>
      <w:r>
        <w:rPr>
          <w:rFonts w:hint="eastAsia"/>
          <w:snapToGrid w:val="0"/>
          <w:color w:val="000000"/>
          <w:kern w:val="0"/>
        </w:rPr>
        <w:t>+</w:t>
      </w:r>
      <w:r>
        <w:rPr>
          <w:snapToGrid w:val="0"/>
          <w:color w:val="000000"/>
          <w:kern w:val="0"/>
        </w:rPr>
        <w:t>=Kp​[e(k)−e(k−1)]+Ki​e(k)+Kd​[e(k)−2e(k−1)+e(k−2)]    （</w:t>
      </w:r>
      <w:r>
        <w:rPr>
          <w:rFonts w:hint="eastAsia"/>
          <w:snapToGrid w:val="0"/>
          <w:color w:val="000000"/>
          <w:kern w:val="0"/>
        </w:rPr>
        <w:t>式</w:t>
      </w:r>
      <w:r>
        <w:rPr>
          <w:snapToGrid w:val="0"/>
          <w:color w:val="000000"/>
          <w:kern w:val="0"/>
        </w:rPr>
        <w:t xml:space="preserve">4-1）   </w:t>
      </w:r>
    </w:p>
    <w:p w14:paraId="778D2966">
      <w:pPr>
        <w:pStyle w:val="3"/>
        <w:widowControl/>
        <w:numPr>
          <w:ilvl w:val="1"/>
          <w:numId w:val="0"/>
        </w:numPr>
        <w:adjustRightInd w:val="0"/>
        <w:snapToGrid w:val="0"/>
        <w:jc w:val="left"/>
        <w:textAlignment w:val="baseline"/>
        <w:rPr>
          <w:rFonts w:ascii="黑体" w:hAnsi="黑体" w:cs="黑体"/>
          <w:snapToGrid w:val="0"/>
          <w:color w:val="000000"/>
          <w:kern w:val="0"/>
        </w:rPr>
      </w:pPr>
      <w:bookmarkStart w:id="56" w:name="_Toc22420"/>
      <w:r>
        <w:rPr>
          <w:rFonts w:hint="eastAsia" w:ascii="黑体" w:hAnsi="黑体" w:cs="黑体"/>
          <w:snapToGrid w:val="0"/>
          <w:kern w:val="0"/>
        </w:rPr>
        <w:t>4.2</w:t>
      </w:r>
      <w:r>
        <w:rPr>
          <w:rFonts w:hint="eastAsia" w:ascii="黑体" w:hAnsi="黑体" w:cs="黑体"/>
          <w:snapToGrid w:val="0"/>
          <w:kern w:val="0"/>
          <w:lang w:val="en-US" w:eastAsia="zh-CN"/>
        </w:rPr>
        <w:t>按键检测</w:t>
      </w:r>
      <w:r>
        <w:rPr>
          <w:rFonts w:ascii="黑体" w:hAnsi="黑体" w:cs="黑体"/>
          <w:snapToGrid w:val="0"/>
          <w:color w:val="000000"/>
          <w:kern w:val="0"/>
        </w:rPr>
        <w:t>程序设计</w:t>
      </w:r>
      <w:bookmarkEnd w:id="56"/>
    </w:p>
    <w:p w14:paraId="459320C8">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按键检测程序主要用于识别用户通过矩阵键盘输入的控制指令，实现如电压设定、清零、确认等功能。程序采用行列扫描法，逐行输出低电平并逐列读取电平状态，判断是否有按键被按下。为提高检测准确性，程序中加入了软件消抖处理，通过延时判断确保按键按下稳定后才认定有效输入。一旦检测到有效按键，程序将其对应的功能编号传递给主控制逻辑，用于触发相应的操作，如修改设定电压或切换工作模式。整个过程简单高效，确保系统操作的准确性与用户体验。</w:t>
      </w:r>
    </w:p>
    <w:p w14:paraId="3BAB08E6">
      <w:pPr>
        <w:pStyle w:val="3"/>
        <w:widowControl/>
        <w:numPr>
          <w:ilvl w:val="1"/>
          <w:numId w:val="0"/>
        </w:numPr>
        <w:adjustRightInd w:val="0"/>
        <w:snapToGrid w:val="0"/>
        <w:jc w:val="left"/>
        <w:textAlignment w:val="baseline"/>
        <w:rPr>
          <w:rFonts w:hint="default" w:eastAsia="黑体"/>
          <w:lang w:val="en-US" w:eastAsia="zh-CN"/>
        </w:rPr>
      </w:pPr>
      <w:bookmarkStart w:id="57" w:name="_Toc11747"/>
      <w:r>
        <w:rPr>
          <w:rFonts w:hint="eastAsia" w:ascii="黑体" w:hAnsi="黑体" w:cs="黑体"/>
          <w:snapToGrid w:val="0"/>
          <w:kern w:val="0"/>
        </w:rPr>
        <w:t>4.</w:t>
      </w:r>
      <w:r>
        <w:rPr>
          <w:rFonts w:hint="eastAsia" w:ascii="黑体" w:hAnsi="黑体" w:cs="黑体"/>
          <w:snapToGrid w:val="0"/>
          <w:kern w:val="0"/>
          <w:lang w:val="en-US" w:eastAsia="zh-CN"/>
        </w:rPr>
        <w:t>3</w:t>
      </w:r>
      <w:r>
        <w:rPr>
          <w:rFonts w:hint="eastAsia" w:ascii="黑体" w:hAnsi="黑体" w:cs="黑体"/>
          <w:snapToGrid w:val="0"/>
          <w:color w:val="000000"/>
          <w:kern w:val="0"/>
          <w:lang w:val="en-US" w:eastAsia="zh-CN"/>
        </w:rPr>
        <w:t>主程序流程图设计</w:t>
      </w:r>
      <w:bookmarkEnd w:id="57"/>
    </w:p>
    <w:p w14:paraId="61FA9173"/>
    <w:p w14:paraId="5F6BAA72">
      <w:pPr>
        <w:keepNext w:val="0"/>
        <w:keepLines w:val="0"/>
        <w:pageBreakBefore w:val="0"/>
        <w:widowControl/>
        <w:kinsoku/>
        <w:wordWrap/>
        <w:overflowPunct/>
        <w:topLinePunct w:val="0"/>
        <w:autoSpaceDE w:val="0"/>
        <w:autoSpaceDN w:val="0"/>
        <w:bidi w:val="0"/>
        <w:adjustRightInd w:val="0"/>
        <w:snapToGrid w:val="0"/>
        <w:spacing w:line="400" w:lineRule="exact"/>
        <w:ind w:firstLine="306" w:firstLineChars="200"/>
        <w:textAlignment w:val="baseline"/>
        <w:rPr>
          <w:snapToGrid w:val="0"/>
          <w:color w:val="000000"/>
          <w:kern w:val="0"/>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2980" y="36195"/>
                            <a:ext cx="636270" cy="296545"/>
                          </a:xfrm>
                          <a:prstGeom prst="roundRect">
                            <a:avLst/>
                          </a:prstGeom>
                        </wps:spPr>
                        <wps:style>
                          <a:lnRef idx="2">
                            <a:schemeClr val="dk1"/>
                          </a:lnRef>
                          <a:fillRef idx="1">
                            <a:schemeClr val="lt1"/>
                          </a:fillRef>
                          <a:effectRef idx="0">
                            <a:schemeClr val="dk1"/>
                          </a:effectRef>
                          <a:fontRef idx="minor">
                            <a:schemeClr val="dk1"/>
                          </a:fontRef>
                        </wps:style>
                        <wps:txbx>
                          <w:txbxContent>
                            <w:p w14:paraId="28FDED8F">
                              <w:pPr>
                                <w:snapToGrid w:val="0"/>
                                <w:jc w:val="center"/>
                                <w:rPr>
                                  <w:rFonts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6265" y="530225"/>
                            <a:ext cx="1403985" cy="382270"/>
                          </a:xfrm>
                          <a:prstGeom prst="rect">
                            <a:avLst/>
                          </a:prstGeom>
                        </wps:spPr>
                        <wps:style>
                          <a:lnRef idx="2">
                            <a:schemeClr val="dk1"/>
                          </a:lnRef>
                          <a:fillRef idx="1">
                            <a:schemeClr val="lt1"/>
                          </a:fillRef>
                          <a:effectRef idx="0">
                            <a:schemeClr val="dk1"/>
                          </a:effectRef>
                          <a:fontRef idx="minor">
                            <a:schemeClr val="dk1"/>
                          </a:fontRef>
                        </wps:style>
                        <wps:txbx>
                          <w:txbxContent>
                            <w:p w14:paraId="5F1D0EE5">
                              <w:pPr>
                                <w:jc w:val="center"/>
                                <w:rPr>
                                  <w:rFonts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20545" y="116522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0A2E544F">
                              <w:pPr>
                                <w:snapToGrid w:val="0"/>
                                <w:jc w:val="center"/>
                                <w:rPr>
                                  <w:rFonts w:ascii="黑体" w:hAnsi="黑体" w:eastAsia="黑体"/>
                                  <w:szCs w:val="21"/>
                                </w:rPr>
                              </w:pPr>
                              <w:r>
                                <w:rPr>
                                  <w:rFonts w:hint="eastAsia" w:ascii="黑体" w:hAnsi="黑体" w:eastAsia="黑体"/>
                                  <w:szCs w:val="21"/>
                                </w:rPr>
                                <w:t>输出电压采集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1895475" y="321183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1A990883">
                              <w:pPr>
                                <w:jc w:val="center"/>
                                <w:rPr>
                                  <w:rFonts w:ascii="黑体" w:hAnsi="黑体" w:eastAsia="黑体"/>
                                  <w:szCs w:val="21"/>
                                </w:rPr>
                              </w:pPr>
                              <w:r>
                                <w:rPr>
                                  <w:rFonts w:hint="eastAsia" w:ascii="黑体" w:hAnsi="黑体" w:eastAsia="黑体"/>
                                  <w:szCs w:val="21"/>
                                </w:rPr>
                                <w:t>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570605" y="2355215"/>
                            <a:ext cx="1243965" cy="387985"/>
                          </a:xfrm>
                          <a:prstGeom prst="rect">
                            <a:avLst/>
                          </a:prstGeom>
                        </wps:spPr>
                        <wps:style>
                          <a:lnRef idx="2">
                            <a:schemeClr val="dk1"/>
                          </a:lnRef>
                          <a:fillRef idx="1">
                            <a:schemeClr val="lt1"/>
                          </a:fillRef>
                          <a:effectRef idx="0">
                            <a:schemeClr val="dk1"/>
                          </a:effectRef>
                          <a:fontRef idx="minor">
                            <a:schemeClr val="dk1"/>
                          </a:fontRef>
                        </wps:style>
                        <wps:txbx>
                          <w:txbxContent>
                            <w:p w14:paraId="136FC664">
                              <w:pPr>
                                <w:spacing w:line="0" w:lineRule="atLeast"/>
                                <w:jc w:val="center"/>
                                <w:rPr>
                                  <w:rFonts w:ascii="黑体" w:hAnsi="黑体" w:eastAsia="黑体"/>
                                  <w:szCs w:val="21"/>
                                </w:rPr>
                              </w:pPr>
                              <w:r>
                                <w:rPr>
                                  <w:rFonts w:hint="eastAsia" w:ascii="黑体" w:hAnsi="黑体" w:eastAsia="黑体"/>
                                  <w:szCs w:val="21"/>
                                </w:rPr>
                                <w:t>异常：停止输出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wps:spPr>
                          <a:xfrm>
                            <a:off x="2570480" y="952500"/>
                            <a:ext cx="381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wps:spPr>
                          <a:xfrm flipH="1">
                            <a:off x="2574925" y="1573530"/>
                            <a:ext cx="4445"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47140" y="2052955"/>
                            <a:ext cx="318135" cy="273050"/>
                          </a:xfrm>
                          <a:prstGeom prst="rect">
                            <a:avLst/>
                          </a:prstGeom>
                          <a:noFill/>
                          <a:ln w="6350">
                            <a:noFill/>
                          </a:ln>
                        </wps:spPr>
                        <wps:txbx>
                          <w:txbxContent>
                            <w:p w14:paraId="7DFD9D10"/>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300015B7"/>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矩形 1948826609"/>
                        <wps:cNvSpPr/>
                        <wps:spPr>
                          <a:xfrm>
                            <a:off x="2031365" y="2606675"/>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C4A795F">
                              <w:pPr>
                                <w:jc w:val="center"/>
                                <w:rPr>
                                  <w:rFonts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箭头连接符 20"/>
                        <wps:cNvCnPr>
                          <a:endCxn id="36" idx="0"/>
                        </wps:cNvCnPr>
                        <wps:spPr>
                          <a:xfrm>
                            <a:off x="2591435" y="2902585"/>
                            <a:ext cx="5080" cy="3092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矩形 731399022"/>
                        <wps:cNvSpPr/>
                        <wps:spPr>
                          <a:xfrm>
                            <a:off x="1828165" y="179768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352740C0">
                              <w:pPr>
                                <w:snapToGrid w:val="0"/>
                                <w:jc w:val="center"/>
                                <w:rPr>
                                  <w:rFonts w:ascii="黑体" w:hAnsi="黑体" w:eastAsia="黑体"/>
                                  <w:szCs w:val="21"/>
                                </w:rPr>
                              </w:pPr>
                              <w:r>
                                <w:rPr>
                                  <w:rFonts w:hint="eastAsia" w:ascii="黑体" w:hAnsi="黑体" w:eastAsia="黑体"/>
                                  <w:szCs w:val="21"/>
                                </w:rPr>
                                <w:t>输出电流采集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直接箭头连接符 24"/>
                        <wps:cNvCnPr>
                          <a:stCxn id="23" idx="2"/>
                        </wps:cNvCnPr>
                        <wps:spPr>
                          <a:xfrm>
                            <a:off x="2586355" y="2166620"/>
                            <a:ext cx="3810" cy="4298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5" name="肘形连接符 25"/>
                        <wps:cNvCnPr>
                          <a:stCxn id="23" idx="3"/>
                          <a:endCxn id="38" idx="0"/>
                        </wps:cNvCnPr>
                        <wps:spPr>
                          <a:xfrm>
                            <a:off x="3344545" y="1982470"/>
                            <a:ext cx="848360" cy="37274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">
                  <v:fill on="t" focussize="0,0"/>
                  <v:stroke on="f"/>
                  <v:imagedata o:title=""/>
                  <o:lock v:ext="edit" aspectratio="t"/>
                </v:shape>
                <v:roundrect id="矩形: 圆角 1940950484" o:spid="_x0000_s1026" o:spt="2" style="position:absolute;left:2252980;top:36195;height:296545;width:636270;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TCRK9gAAAAKAQAADwAAAAAAAAABACAAAAAiAAAAZHJzL2Rvd25yZXYueG1sUEsBAhQAFAAA&#10;AAgAh07iQHP5KE+aAgAAHwUAAA4AAAAAAAAAAQAgAAAAJwEAAGRycy9lMm9Eb2MueG1sUEsFBgAA&#10;AAAGAAYAWQEAADMGAAAAAA==&#10;">
                  <v:fill on="t" focussize="0,0"/>
                  <v:stroke weight="1pt" color="#000000 [3200]" miterlimit="8" joinstyle="miter"/>
                  <v:imagedata o:title=""/>
                  <o:lock v:ext="edit" aspectratio="f"/>
                  <v:textbox>
                    <w:txbxContent>
                      <w:p w14:paraId="28FDED8F">
                        <w:pPr>
                          <w:snapToGrid w:val="0"/>
                          <w:jc w:val="center"/>
                          <w:rPr>
                            <w:rFonts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6265;top:530225;height:382270;width:140398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OTX2FiBAgAABAUAAA4AAAAA&#10;AAAAAQAgAAAAKAEAAGRycy9lMm9Eb2MueG1sUEsFBgAAAAAGAAYAWQEAABsGAAAAAA==&#10;">
                  <v:fill on="t" focussize="0,0"/>
                  <v:stroke weight="1pt" color="#000000 [3200]" miterlimit="8" joinstyle="miter"/>
                  <v:imagedata o:title=""/>
                  <o:lock v:ext="edit" aspectratio="f"/>
                  <v:textbox inset="0mm,0mm,0mm,0mm">
                    <w:txbxContent>
                      <w:p w14:paraId="5F1D0EE5">
                        <w:pPr>
                          <w:jc w:val="center"/>
                          <w:rPr>
                            <w:rFonts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20545;top:116522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Eswa2QAAAAoBAAAPAAAAAAAAAAEA&#10;IAAAACIAAABkcnMvZG93bnJldi54bWxQSwECFAAUAAAACACHTuJA+7xBSoACAAAEBQAADgAAAAAA&#10;AAABACAAAAAoAQAAZHJzL2Uyb0RvYy54bWxQSwUGAAAAAAYABgBZAQAAGgYAAAAA&#10;">
                  <v:fill on="t" focussize="0,0"/>
                  <v:stroke weight="1pt" color="#000000 [3200]" miterlimit="8" joinstyle="miter"/>
                  <v:imagedata o:title=""/>
                  <o:lock v:ext="edit" aspectratio="f"/>
                  <v:textbox inset="0mm,0mm,0mm,0mm">
                    <w:txbxContent>
                      <w:p w14:paraId="0A2E544F">
                        <w:pPr>
                          <w:snapToGrid w:val="0"/>
                          <w:jc w:val="center"/>
                          <w:rPr>
                            <w:rFonts w:ascii="黑体" w:hAnsi="黑体" w:eastAsia="黑体"/>
                            <w:szCs w:val="21"/>
                          </w:rPr>
                        </w:pPr>
                        <w:r>
                          <w:rPr>
                            <w:rFonts w:hint="eastAsia" w:ascii="黑体" w:hAnsi="黑体" w:eastAsia="黑体"/>
                            <w:szCs w:val="21"/>
                          </w:rPr>
                          <w:t>输出电压采集</w:t>
                        </w:r>
                      </w:p>
                    </w:txbxContent>
                  </v:textbox>
                </v:rect>
                <v:rect id="矩形 1748319023" o:spid="_x0000_s1026" o:spt="1" style="position:absolute;left:1895475;top:321183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csJtUYkCAAAVBQAA&#10;DgAAAAAAAAABACAAAAAlAQAAZHJzL2Uyb0RvYy54bWxQSwUGAAAAAAYABgBZAQAAIAYAAAAA&#10;">
                  <v:fill on="t" focussize="0,0"/>
                  <v:stroke weight="1pt" color="#000000 [3200]" miterlimit="8" joinstyle="miter"/>
                  <v:imagedata o:title=""/>
                  <o:lock v:ext="edit" aspectratio="f"/>
                  <v:textbox>
                    <w:txbxContent>
                      <w:p w14:paraId="1A990883">
                        <w:pPr>
                          <w:jc w:val="center"/>
                          <w:rPr>
                            <w:rFonts w:ascii="黑体" w:hAnsi="黑体" w:eastAsia="黑体"/>
                            <w:szCs w:val="21"/>
                          </w:rPr>
                        </w:pPr>
                        <w:r>
                          <w:rPr>
                            <w:rFonts w:hint="eastAsia" w:ascii="黑体" w:hAnsi="黑体" w:eastAsia="黑体"/>
                            <w:szCs w:val="21"/>
                          </w:rPr>
                          <w:t>输出目标电压</w:t>
                        </w:r>
                      </w:p>
                    </w:txbxContent>
                  </v:textbox>
                </v:rect>
                <v:rect id="矩形 137499237" o:spid="_x0000_s1026" o:spt="1" style="position:absolute;left:3570605;top:2355215;height:387985;width:124396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ISzBrZAAAACgEAAA8AAAAAAAAA&#10;AQAgAAAAIgAAAGRycy9kb3ducmV2LnhtbFBLAQIUABQAAAAIAIdO4kCpCx7EggIAAAQFAAAOAAAA&#10;AAAAAAEAIAAAACgBAABkcnMvZTJvRG9jLnhtbFBLBQYAAAAABgAGAFkBAAAcBgAAAAA=&#10;">
                  <v:fill on="t" focussize="0,0"/>
                  <v:stroke weight="1pt" color="#000000 [3200]" miterlimit="8" joinstyle="miter"/>
                  <v:imagedata o:title=""/>
                  <o:lock v:ext="edit" aspectratio="f"/>
                  <v:textbox inset="0mm,0mm,0mm,0mm">
                    <w:txbxContent>
                      <w:p w14:paraId="136FC664">
                        <w:pPr>
                          <w:spacing w:line="0" w:lineRule="atLeast"/>
                          <w:jc w:val="center"/>
                          <w:rPr>
                            <w:rFonts w:ascii="黑体" w:hAnsi="黑体" w:eastAsia="黑体"/>
                            <w:szCs w:val="21"/>
                          </w:rPr>
                        </w:pPr>
                        <w:r>
                          <w:rPr>
                            <w:rFonts w:hint="eastAsia" w:ascii="黑体" w:hAnsi="黑体" w:eastAsia="黑体"/>
                            <w:szCs w:val="21"/>
                          </w:rPr>
                          <w:t>异常：停止输出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uZ75HW&#10;AAAACgEAAA8AAAAAAAAAAQAgAAAAIgAAAGRycy9kb3ducmV2LnhtbFBLAQIUABQAAAAIAIdO4kAV&#10;65BjIgIAAAIEAAAOAAAAAAAAAAEAIAAAACUBAABkcnMvZTJvRG9jLnhtbFBLBQYAAAAABgAGAFkB&#10;AAC5BQAAAAA=&#10;">
                  <v:fill on="f" focussize="0,0"/>
                  <v:stroke weight="1pt" color="#000000 [3200]" miterlimit="8" joinstyle="miter" endarrow="block"/>
                  <v:imagedata o:title=""/>
                  <o:lock v:ext="edit" aspectratio="f"/>
                </v:shape>
                <v:shape id="直接箭头连接符 587796979" o:spid="_x0000_s1026" o:spt="32" type="#_x0000_t32" style="position:absolute;left:2570480;top:952500;height:196850;width:381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D5UPm8&#10;HAIAAPgDAAAOAAAAAAAAAAEAIAAAACgBAABkcnMvZTJvRG9jLnhtbFBLBQYAAAAABgAGAFkBAAC2&#10;BQAAAAA=&#10;">
                  <v:fill on="f" focussize="0,0"/>
                  <v:stroke weight="1pt" color="#000000 [3200]" miterlimit="8" joinstyle="miter" endarrow="block"/>
                  <v:imagedata o:title=""/>
                  <o:lock v:ext="edit" aspectratio="f"/>
                </v:shape>
                <v:shape id="直接箭头连接符 886628506" o:spid="_x0000_s1026" o:spt="32" type="#_x0000_t32" style="position:absolute;left:2574925;top:1573530;flip:x;height:208280;width:4445;"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Z&#10;75HWAAAACgEAAA8AAAAAAAAAAQAgAAAAIgAAAGRycy9kb3ducmV2LnhtbFBLAQIUABQAAAAIAIdO&#10;4kDWFmzvJQIAAAMEAAAOAAAAAAAAAAEAIAAAACUBAABkcnMvZTJvRG9jLnhtbFBLBQYAAAAABgAG&#10;AFkBAAC8BQAAAAA=&#10;">
                  <v:fill on="f" focussize="0,0"/>
                  <v:stroke weight="1pt" color="#000000 [3200]" miterlimit="8" joinstyle="miter" endarrow="block"/>
                  <v:imagedata o:title=""/>
                  <o:lock v:ext="edit" aspectratio="f"/>
                </v:shape>
                <v:shape id="文本框 321343254" o:spid="_x0000_s1026" o:spt="202" type="#_x0000_t202" style="position:absolute;left:1247140;top:2052955;height:273050;width:3181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wG/qaU4CAAB6&#10;BAAADgAAAAAAAAABACAAAAAqAQAAZHJzL2Uyb0RvYy54bWxQSwUGAAAAAAYABgBZAQAA6gUAAAAA&#10;">
                  <v:fill on="f" focussize="0,0"/>
                  <v:stroke on="f" weight="0.5pt"/>
                  <v:imagedata o:title=""/>
                  <o:lock v:ext="edit" aspectratio="f"/>
                  <v:textbox>
                    <w:txbxContent>
                      <w:p w14:paraId="7DFD9D10"/>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300015B7"/>
                    </w:txbxContent>
                  </v:textbox>
                </v:shape>
                <v:rect id="矩形 1948826609" o:spid="_x0000_s1026" o:spt="1" style="position:absolute;left:2031365;top:2606675;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CeFVG7iwIAABUF&#10;AAAOAAAAAAAAAAEAIAAAACUBAABkcnMvZTJvRG9jLnhtbFBLBQYAAAAABgAGAFkBAAAiBgAAAAA=&#10;">
                  <v:fill on="t" focussize="0,0"/>
                  <v:stroke weight="1pt" color="#000000 [3200]" miterlimit="8" joinstyle="miter"/>
                  <v:imagedata o:title=""/>
                  <o:lock v:ext="edit" aspectratio="f"/>
                  <v:textbox>
                    <w:txbxContent>
                      <w:p w14:paraId="6C4A795F">
                        <w:pPr>
                          <w:jc w:val="center"/>
                          <w:rPr>
                            <w:rFonts w:ascii="黑体" w:hAnsi="黑体" w:eastAsia="黑体"/>
                            <w:szCs w:val="21"/>
                          </w:rPr>
                        </w:pPr>
                        <w:r>
                          <w:rPr>
                            <w:rFonts w:hint="eastAsia" w:ascii="黑体" w:hAnsi="黑体" w:eastAsia="黑体"/>
                            <w:szCs w:val="21"/>
                          </w:rPr>
                          <w:t>PID控制调节电流</w:t>
                        </w:r>
                      </w:p>
                    </w:txbxContent>
                  </v:textbox>
                </v:rect>
                <v:shape id="_x0000_s1026" o:spid="_x0000_s1026" o:spt="32" type="#_x0000_t32" style="position:absolute;left:2591435;top:2902585;height:309245;width:508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n3dI/YAAAACgEAAA8AAAAAAAAAAQAgAAAAIgAAAGRycy9kb3ducmV2LnhtbFBLAQIUABQAAAAI&#10;AIdO4kDdZNtXJgIAABcEAAAOAAAAAAAAAAEAIAAAACcBAABkcnMvZTJvRG9jLnhtbFBLBQYAAAAA&#10;BgAGAFkBAAC/BQAAAAA=&#10;">
                  <v:fill on="f" focussize="0,0"/>
                  <v:stroke weight="1pt" color="#000000 [3213]" miterlimit="8" joinstyle="miter" endarrow="open"/>
                  <v:imagedata o:title=""/>
                  <o:lock v:ext="edit" aspectratio="f"/>
                </v:shape>
                <v:rect id="矩形 731399022" o:spid="_x0000_s1026" o:spt="1" style="position:absolute;left:1828165;top:179768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Gzac9qBAgAABAUAAA4AAAAA&#10;AAAAAQAgAAAAKAEAAGRycy9lMm9Eb2MueG1sUEsFBgAAAAAGAAYAWQEAABsGAAAAAA==&#10;">
                  <v:fill on="t" focussize="0,0"/>
                  <v:stroke weight="1pt" color="#000000 [3200]" miterlimit="8" joinstyle="miter"/>
                  <v:imagedata o:title=""/>
                  <o:lock v:ext="edit" aspectratio="f"/>
                  <v:textbox inset="0mm,0mm,0mm,0mm">
                    <w:txbxContent>
                      <w:p w14:paraId="352740C0">
                        <w:pPr>
                          <w:snapToGrid w:val="0"/>
                          <w:jc w:val="center"/>
                          <w:rPr>
                            <w:rFonts w:ascii="黑体" w:hAnsi="黑体" w:eastAsia="黑体"/>
                            <w:szCs w:val="21"/>
                          </w:rPr>
                        </w:pPr>
                        <w:r>
                          <w:rPr>
                            <w:rFonts w:hint="eastAsia" w:ascii="黑体" w:hAnsi="黑体" w:eastAsia="黑体"/>
                            <w:szCs w:val="21"/>
                          </w:rPr>
                          <w:t>输出电流采集</w:t>
                        </w:r>
                      </w:p>
                    </w:txbxContent>
                  </v:textbox>
                </v:rect>
                <v:shape id="_x0000_s1026" o:spid="_x0000_s1026" o:spt="32" type="#_x0000_t32" style="position:absolute;left:2586355;top:2166620;height:429895;width:381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n3&#10;dI/YAAAACgEAAA8AAAAAAAAAAQAgAAAAIgAAAGRycy9kb3ducmV2LnhtbFBLAQIUABQAAAAIAIdO&#10;4kDmhsCbIwIAABYEAAAOAAAAAAAAAAEAIAAAACcBAABkcnMvZTJvRG9jLnhtbFBLBQYAAAAABgAG&#10;AFkBAAC8BQAAAAA=&#10;">
                  <v:fill on="f" focussize="0,0"/>
                  <v:stroke weight="1pt" color="#000000 [3213]" miterlimit="8" joinstyle="miter" endarrow="open"/>
                  <v:imagedata o:title=""/>
                  <o:lock v:ext="edit" aspectratio="f"/>
                </v:shape>
                <v:shape id="_x0000_s1026" o:spid="_x0000_s1026" o:spt="33" type="#_x0000_t33" style="position:absolute;left:3344545;top:1982470;height:372745;width:848360;" filled="f" stroked="t" coordsize="21600,21600" o:gfxdata="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a8AtkAAAAKAQAADwAAAAAAAAABACAAAAAiAAAAZHJzL2Rvd25yZXYueG1sUEsBAhQA&#10;FAAAAAgAh07iQBsdDwYqAgAAKQQAAA4AAAAAAAAAAQAgAAAAKAEAAGRycy9lMm9Eb2MueG1sUEsF&#10;BgAAAAAGAAYAWQEAAMQFAAAAAA==&#10;">
                  <v:fill on="f" focussize="0,0"/>
                  <v:stroke weight="1pt" color="#000000 [3213]" miterlimit="8" joinstyle="miter" endarrow="open"/>
                  <v:imagedata o:title=""/>
                  <o:lock v:ext="edit" aspectratio="f"/>
                </v:shape>
                <w10:wrap type="topAndBottom"/>
              </v:group>
            </w:pict>
          </mc:Fallback>
        </mc:AlternateContent>
      </w:r>
      <w:r>
        <w:rPr>
          <w:snapToGrid w:val="0"/>
          <w:color w:val="000000"/>
          <w:kern w:val="0"/>
        </w:rPr>
        <w:t>本设计中的线性稳压电源控制程序流程如</w:t>
      </w:r>
      <w:r>
        <w:rPr>
          <w:rFonts w:hint="eastAsia"/>
          <w:snapToGrid w:val="0"/>
          <w:color w:val="000000"/>
          <w:kern w:val="0"/>
        </w:rPr>
        <w:t>图4-1所</w:t>
      </w:r>
      <w:r>
        <w:rPr>
          <w:snapToGrid w:val="0"/>
          <w:color w:val="000000"/>
          <w:kern w:val="0"/>
        </w:rPr>
        <w:t>示，基于STM32F1</w:t>
      </w:r>
      <w:r>
        <w:rPr>
          <w:rFonts w:hint="eastAsia"/>
          <w:snapToGrid w:val="0"/>
          <w:color w:val="000000"/>
          <w:kern w:val="0"/>
        </w:rPr>
        <w:t>03</w:t>
      </w:r>
      <w:r>
        <w:rPr>
          <w:snapToGrid w:val="0"/>
          <w:color w:val="000000"/>
          <w:kern w:val="0"/>
        </w:rPr>
        <w:t>系列单片机实现各功能模块的软件设计，电流和电压信号通过STM32内部A/D转换器</w:t>
      </w:r>
      <w:r>
        <w:rPr>
          <w:rFonts w:hint="eastAsia"/>
          <w:snapToGrid w:val="0"/>
          <w:color w:val="000000"/>
          <w:kern w:val="0"/>
        </w:rPr>
        <w:t>经过LM358运放和ACS712处理后</w:t>
      </w:r>
      <w:r>
        <w:rPr>
          <w:snapToGrid w:val="0"/>
          <w:color w:val="000000"/>
          <w:kern w:val="0"/>
        </w:rPr>
        <w:t>进行采集和处理，随后在</w:t>
      </w:r>
      <w:r>
        <w:rPr>
          <w:rFonts w:hint="eastAsia"/>
          <w:snapToGrid w:val="0"/>
          <w:color w:val="000000"/>
          <w:kern w:val="0"/>
        </w:rPr>
        <w:t>0.96寸OLED显示屏</w:t>
      </w:r>
      <w:r>
        <w:rPr>
          <w:snapToGrid w:val="0"/>
          <w:color w:val="000000"/>
          <w:kern w:val="0"/>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rPr>
        <w:t>前进行</w:t>
      </w:r>
      <w:r>
        <w:rPr>
          <w:snapToGrid w:val="0"/>
          <w:color w:val="000000"/>
          <w:kern w:val="0"/>
        </w:rPr>
        <w:t>初始化设置</w:t>
      </w:r>
      <w:r>
        <w:rPr>
          <w:rFonts w:hint="eastAsia"/>
          <w:snapToGrid w:val="0"/>
          <w:color w:val="000000"/>
          <w:kern w:val="0"/>
        </w:rPr>
        <w:t>，</w:t>
      </w:r>
      <w:r>
        <w:rPr>
          <w:snapToGrid w:val="0"/>
          <w:color w:val="000000"/>
          <w:kern w:val="0"/>
        </w:rPr>
        <w:t>随后判断当前输出模式，根据实时</w:t>
      </w:r>
      <w:r>
        <w:rPr>
          <w:rFonts w:hint="eastAsia"/>
          <w:snapToGrid w:val="0"/>
          <w:color w:val="000000"/>
          <w:kern w:val="0"/>
        </w:rPr>
        <w:t>采集反馈</w:t>
      </w:r>
      <w:r>
        <w:rPr>
          <w:snapToGrid w:val="0"/>
          <w:color w:val="000000"/>
          <w:kern w:val="0"/>
        </w:rPr>
        <w:t>的采集电压和电流数据与预设的电流阈值进行比对，以监测是否发生过流现象，若检测到超出设定值的情况，</w:t>
      </w:r>
      <w:r>
        <w:rPr>
          <w:rFonts w:hint="eastAsia"/>
          <w:snapToGrid w:val="0"/>
          <w:color w:val="000000"/>
          <w:kern w:val="0"/>
        </w:rPr>
        <w:t>停止输出PWM占空比</w:t>
      </w:r>
      <w:r>
        <w:rPr>
          <w:snapToGrid w:val="0"/>
          <w:color w:val="000000"/>
          <w:kern w:val="0"/>
        </w:rPr>
        <w:t>，若未检测到过流现象，则系统继续维持监测状态</w:t>
      </w:r>
      <w:r>
        <w:rPr>
          <w:rFonts w:hint="eastAsia"/>
          <w:snapToGrid w:val="0"/>
          <w:color w:val="000000"/>
          <w:kern w:val="0"/>
        </w:rPr>
        <w:t>并保持运行</w:t>
      </w:r>
      <w:r>
        <w:rPr>
          <w:snapToGrid w:val="0"/>
          <w:color w:val="000000"/>
          <w:kern w:val="0"/>
        </w:rPr>
        <w:t>。</w:t>
      </w:r>
    </w:p>
    <w:p w14:paraId="64A3CCE6">
      <w:pPr>
        <w:pStyle w:val="33"/>
        <w:rPr>
          <w:rFonts w:hint="default"/>
        </w:rPr>
      </w:pPr>
    </w:p>
    <w:p w14:paraId="11242DAF">
      <w:pPr>
        <w:widowControl/>
        <w:autoSpaceDE w:val="0"/>
        <w:autoSpaceDN w:val="0"/>
        <w:adjustRightInd w:val="0"/>
        <w:snapToGrid w:val="0"/>
        <w:spacing w:line="400" w:lineRule="exact"/>
        <w:textAlignment w:val="baseline"/>
        <w:rPr>
          <w:rFonts w:hint="eastAsia" w:ascii="宋体" w:hAnsi="宋体" w:cs="宋体"/>
          <w:snapToGrid w:val="0"/>
          <w:color w:val="000000"/>
          <w:kern w:val="0"/>
        </w:rPr>
      </w:pPr>
      <w:bookmarkStart w:id="58" w:name="_Toc2891"/>
    </w:p>
    <w:p w14:paraId="1CE4D14A">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5226E89B">
      <w:pPr>
        <w:widowControl/>
        <w:autoSpaceDE w:val="0"/>
        <w:autoSpaceDN w:val="0"/>
        <w:adjustRightInd w:val="0"/>
        <w:snapToGrid w:val="0"/>
        <w:spacing w:line="400" w:lineRule="exact"/>
        <w:ind w:firstLine="486" w:firstLineChars="200"/>
        <w:textAlignment w:val="baseline"/>
        <w:rPr>
          <w:rFonts w:hint="eastAsia" w:ascii="宋体" w:hAnsi="宋体" w:cs="宋体"/>
          <w:snapToGrid w:val="0"/>
          <w:color w:val="000000"/>
          <w:kern w:val="0"/>
        </w:rPr>
      </w:pPr>
    </w:p>
    <w:p w14:paraId="411598FB">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ascii="宋体" w:hAnsi="宋体" w:eastAsia="宋体" w:cs="宋体"/>
          <w:snapToGrid w:val="0"/>
          <w:color w:val="000000"/>
          <w:kern w:val="0"/>
          <w:lang w:eastAsia="zh-CN"/>
        </w:rPr>
      </w:pPr>
      <w:r>
        <w:rPr>
          <w:rFonts w:hint="eastAsia" w:ascii="宋体" w:hAnsi="宋体" w:cs="宋体"/>
          <w:snapToGrid w:val="0"/>
          <w:color w:val="000000"/>
          <w:kern w:val="0"/>
        </w:rPr>
        <w:t>本程序设计了恒压输出模式，通过变量标志位告知单片机当前进入的模式并执行相应逻辑</w:t>
      </w:r>
      <w:r>
        <w:rPr>
          <w:rFonts w:hint="eastAsia" w:ascii="宋体" w:hAnsi="宋体" w:cs="宋体"/>
          <w:snapToGrid w:val="0"/>
          <w:color w:val="000000"/>
          <w:kern w:val="0"/>
          <w:lang w:eastAsia="zh-CN"/>
        </w:rPr>
        <w:t>。</w:t>
      </w:r>
    </w:p>
    <w:p w14:paraId="6AA6FBB8">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硬件初始化部分</w:t>
      </w:r>
      <w:r>
        <w:rPr>
          <w:rFonts w:hint="eastAsia"/>
        </w:rPr>
        <w:t>，程序启动时会初始化STM32单片机的功能模块，包括GPIO配置、ADC（模拟数字转换器）初始化、USART（串口通信）初始化以及PWM（脉宽调制）输出的配置。这个部分为后续的数据采集与控制提供硬件支持，确保系统的正常工作。</w:t>
      </w:r>
    </w:p>
    <w:p w14:paraId="012C876E">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数据采集与处理部分</w:t>
      </w:r>
      <w:r>
        <w:rPr>
          <w:rFonts w:hint="eastAsia"/>
        </w:rPr>
        <w:t>，系统通过ADC采集输出电压、电流和温度等参数。具体来说，电压采样是通过运算放大器（LM358）和分压网络获取实际输出电压，电流采样则使用霍尔效应传感器ACS712，温度采样通过NTC热敏电阻实现。这些采集的数据会被送入处理模块进行处理与分析，为控制算法提供所需的实时数据。</w:t>
      </w:r>
    </w:p>
    <w:p w14:paraId="3EA6F4A4">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控制算法</w:t>
      </w:r>
      <w:r>
        <w:rPr>
          <w:rFonts w:hint="eastAsia"/>
        </w:rPr>
        <w:t>部分则是系统的核心，通过PID（比例-积分-微分）控制算法调节输出电压。PID算法通过调整PWM占空比，使得输出电压始终保持在用户设定的目标值。程序中对PID算法进行了增量式实现，确保了系统在负载波动或输入电压变化时能够快速稳定地响应。</w:t>
      </w:r>
    </w:p>
    <w:p w14:paraId="57842E05">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用户交互部分</w:t>
      </w:r>
      <w:r>
        <w:rPr>
          <w:rFonts w:hint="eastAsia"/>
        </w:rPr>
        <w:t>，系统通过矩阵按键模块和OLED显示屏与用户进行交互。用户可以通过按键设定目标电压，并在OLED显示屏上实时查看输出电压、电流及其他状态信息。系统通过按键事件触发相应的功能，如调整电压、切换工作模式等，增强了用户对系统的控制体验。</w:t>
      </w:r>
    </w:p>
    <w:p w14:paraId="1D9D071D">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通信模块</w:t>
      </w:r>
      <w:r>
        <w:rPr>
          <w:rFonts w:hint="eastAsia"/>
        </w:rPr>
        <w:t>是另一个重要部分，它实现了上位机与下位机之间的数据交换。通过USART串口通信协议，系统能够将实时数据（如电压、电流等）传输至上位机进行远程监控，并通过上位机界面展示系统的状态。此外，系统还支持将上位机的设置（如目标电压）传送到下位机，确保用户能够通过远程控制系统。</w:t>
      </w:r>
    </w:p>
    <w:p w14:paraId="3EA5CC6B">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故障监测与报警</w:t>
      </w:r>
      <w:r>
        <w:rPr>
          <w:rFonts w:hint="eastAsia"/>
        </w:rPr>
        <w:t>功能用于提高系统的稳定性与安全性。系统能够实时检测过流、过温等异常情况，并通过中断处理程序进行及时响应。一旦发生故障，系统会停止输出，并通过OLED显示屏和上位机反馈错误信息，确保用户能够及时采取措施。</w:t>
      </w:r>
    </w:p>
    <w:p w14:paraId="0EFA676B">
      <w:pPr>
        <w:widowControl/>
        <w:autoSpaceDE w:val="0"/>
        <w:autoSpaceDN w:val="0"/>
        <w:adjustRightInd w:val="0"/>
        <w:snapToGrid w:val="0"/>
        <w:spacing w:line="300" w:lineRule="auto"/>
        <w:ind w:firstLine="486" w:firstLineChars="200"/>
        <w:textAlignment w:val="baseline"/>
        <w:rPr>
          <w:snapToGrid w:val="0"/>
          <w:color w:val="000000"/>
          <w:kern w:val="0"/>
        </w:rPr>
      </w:pPr>
    </w:p>
    <w:p w14:paraId="14AD3098">
      <w:pPr>
        <w:widowControl/>
        <w:autoSpaceDE w:val="0"/>
        <w:autoSpaceDN w:val="0"/>
        <w:adjustRightInd w:val="0"/>
        <w:snapToGrid w:val="0"/>
        <w:spacing w:line="400" w:lineRule="exact"/>
        <w:textAlignment w:val="baseline"/>
        <w:rPr>
          <w:snapToGrid w:val="0"/>
          <w:color w:val="000000"/>
          <w:kern w:val="0"/>
        </w:rPr>
      </w:pPr>
      <w:r>
        <w:rPr>
          <w:snapToGrid w:val="0"/>
          <w:color w:val="000000"/>
          <w:kern w:val="0"/>
        </w:rPr>
        <w:t xml:space="preserve">          </w:t>
      </w:r>
    </w:p>
    <w:p w14:paraId="6AD9286B">
      <w:pPr>
        <w:rPr>
          <w:snapToGrid w:val="0"/>
          <w:color w:val="000000"/>
          <w:kern w:val="0"/>
        </w:rPr>
      </w:pPr>
    </w:p>
    <w:bookmarkEnd w:id="58"/>
    <w:p w14:paraId="625C9594">
      <w:pPr>
        <w:pStyle w:val="2"/>
        <w:numPr>
          <w:ilvl w:val="0"/>
          <w:numId w:val="0"/>
        </w:numPr>
        <w:jc w:val="both"/>
        <w:rPr>
          <w:rFonts w:hint="eastAsia" w:eastAsia="黑体"/>
          <w:lang w:val="en-US" w:eastAsia="zh-CN"/>
        </w:rPr>
      </w:pPr>
      <w:bookmarkStart w:id="59" w:name="_Toc1044"/>
      <w:r>
        <w:rPr>
          <w:rFonts w:hint="eastAsia"/>
        </w:rPr>
        <w:t>5.</w:t>
      </w:r>
      <w:r>
        <w:rPr>
          <w:rFonts w:hint="eastAsia"/>
          <w:lang w:val="en-US" w:eastAsia="zh-CN"/>
        </w:rPr>
        <w:t>测试</w:t>
      </w:r>
      <w:r>
        <w:t>与</w:t>
      </w:r>
      <w:r>
        <w:rPr>
          <w:rFonts w:hint="eastAsia"/>
          <w:lang w:val="en-US" w:eastAsia="zh-CN"/>
        </w:rPr>
        <w:t>总结</w:t>
      </w:r>
      <w:bookmarkEnd w:id="59"/>
    </w:p>
    <w:p w14:paraId="4D6DD417">
      <w:pPr>
        <w:pStyle w:val="3"/>
        <w:widowControl/>
        <w:numPr>
          <w:ilvl w:val="1"/>
          <w:numId w:val="0"/>
        </w:numPr>
        <w:adjustRightInd w:val="0"/>
        <w:snapToGrid w:val="0"/>
        <w:jc w:val="left"/>
        <w:textAlignment w:val="baseline"/>
        <w:rPr>
          <w:rFonts w:hint="eastAsia" w:ascii="黑体" w:hAnsi="黑体" w:eastAsia="黑体" w:cs="黑体"/>
          <w:snapToGrid w:val="0"/>
          <w:color w:val="000000"/>
          <w:kern w:val="0"/>
          <w:lang w:eastAsia="zh-CN"/>
        </w:rPr>
      </w:pPr>
      <w:bookmarkStart w:id="60" w:name="_Toc30408"/>
      <w:bookmarkStart w:id="61" w:name="_Toc27320"/>
      <w:bookmarkStart w:id="62" w:name="_Toc13407"/>
      <w:bookmarkStart w:id="63" w:name="_Toc2676"/>
      <w:bookmarkStart w:id="64" w:name="_Toc28185"/>
      <w:r>
        <w:rPr>
          <w:rFonts w:hint="eastAsia" w:ascii="黑体" w:hAnsi="黑体" w:cs="黑体"/>
          <w:snapToGrid w:val="0"/>
          <w:kern w:val="0"/>
        </w:rPr>
        <w:t>5.1</w:t>
      </w:r>
      <w:bookmarkEnd w:id="60"/>
      <w:bookmarkEnd w:id="61"/>
      <w:bookmarkEnd w:id="62"/>
      <w:bookmarkEnd w:id="63"/>
      <w:r>
        <w:rPr>
          <w:rFonts w:hint="eastAsia" w:ascii="黑体" w:hAnsi="黑体" w:cs="黑体"/>
          <w:snapToGrid w:val="0"/>
          <w:color w:val="000000"/>
          <w:kern w:val="0"/>
          <w:lang w:val="en-US" w:eastAsia="zh-CN"/>
        </w:rPr>
        <w:t>输出电压测试</w:t>
      </w:r>
      <w:bookmarkEnd w:id="64"/>
    </w:p>
    <w:p w14:paraId="55EE2A0F">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snapToGrid w:val="0"/>
          <w:color w:val="000000"/>
          <w:kern w:val="0"/>
        </w:rPr>
        <w:t>如</w:t>
      </w:r>
      <w:r>
        <w:rPr>
          <w:snapToGrid w:val="0"/>
          <w:color w:val="000000"/>
          <w:kern w:val="0"/>
        </w:rPr>
        <w:t>图</w:t>
      </w:r>
      <w:r>
        <w:rPr>
          <w:rFonts w:hint="eastAsia"/>
          <w:snapToGrid w:val="0"/>
          <w:color w:val="000000"/>
          <w:kern w:val="0"/>
        </w:rPr>
        <w:t>5-</w:t>
      </w:r>
      <w:r>
        <w:rPr>
          <w:rFonts w:hint="eastAsia"/>
          <w:snapToGrid w:val="0"/>
          <w:color w:val="000000"/>
          <w:kern w:val="0"/>
          <w:lang w:val="en-US" w:eastAsia="zh-CN"/>
        </w:rPr>
        <w:t>1</w:t>
      </w:r>
      <w:r>
        <w:rPr>
          <w:rFonts w:hint="eastAsia"/>
          <w:snapToGrid w:val="0"/>
          <w:color w:val="000000"/>
          <w:kern w:val="0"/>
        </w:rPr>
        <w:t>所示，</w:t>
      </w:r>
      <w:r>
        <w:rPr>
          <w:snapToGrid w:val="0"/>
          <w:color w:val="000000"/>
          <w:kern w:val="0"/>
        </w:rPr>
        <w:t>展示了功能齐全的电源及其显示输出参数的</w:t>
      </w:r>
      <w:r>
        <w:rPr>
          <w:rFonts w:hint="eastAsia"/>
          <w:snapToGrid w:val="0"/>
          <w:color w:val="000000"/>
          <w:kern w:val="0"/>
        </w:rPr>
        <w:t>OLED</w:t>
      </w:r>
      <w:r>
        <w:rPr>
          <w:snapToGrid w:val="0"/>
          <w:color w:val="000000"/>
          <w:kern w:val="0"/>
        </w:rPr>
        <w:t>屏幕。绿色PCB板上布置了多种元器件，</w:t>
      </w:r>
      <w:r>
        <w:rPr>
          <w:rFonts w:hint="eastAsia"/>
          <w:snapToGrid w:val="0"/>
          <w:color w:val="000000"/>
          <w:kern w:val="0"/>
        </w:rPr>
        <w:t>包括EG2104，MOS管，LM358运放芯片，二极管，排针，输出端子；蓝色开发板上</w:t>
      </w:r>
      <w:r>
        <w:rPr>
          <w:snapToGrid w:val="0"/>
          <w:color w:val="000000"/>
          <w:kern w:val="0"/>
        </w:rPr>
        <w:t>包括STM32微控制器、</w:t>
      </w:r>
      <w:r>
        <w:rPr>
          <w:rFonts w:hint="eastAsia"/>
          <w:snapToGrid w:val="0"/>
          <w:color w:val="000000"/>
          <w:kern w:val="0"/>
        </w:rPr>
        <w:t>基本的PWM输出IO口，</w:t>
      </w:r>
      <w:r>
        <w:rPr>
          <w:snapToGrid w:val="0"/>
          <w:color w:val="000000"/>
          <w:kern w:val="0"/>
        </w:rPr>
        <w:t>以及显示电压和电流读数的</w:t>
      </w:r>
      <w:r>
        <w:rPr>
          <w:rFonts w:hint="eastAsia"/>
          <w:snapToGrid w:val="0"/>
          <w:color w:val="000000"/>
          <w:kern w:val="0"/>
        </w:rPr>
        <w:t>0.96寸OLED</w:t>
      </w:r>
      <w:r>
        <w:rPr>
          <w:snapToGrid w:val="0"/>
          <w:color w:val="000000"/>
          <w:kern w:val="0"/>
        </w:rPr>
        <w:t>显示屏。</w:t>
      </w:r>
    </w:p>
    <w:p w14:paraId="0500A31B">
      <w:pPr>
        <w:jc w:val="center"/>
      </w:pPr>
      <w:r>
        <w:rPr>
          <w:rFonts w:hint="eastAsia"/>
        </w:rPr>
        <w:drawing>
          <wp:inline distT="0" distB="0" distL="114300" distR="114300">
            <wp:extent cx="2850515" cy="3802380"/>
            <wp:effectExtent l="0" t="0" r="7620" b="6985"/>
            <wp:docPr id="6" name="图片 6"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V空载"/>
                    <pic:cNvPicPr>
                      <a:picLocks noChangeAspect="1"/>
                    </pic:cNvPicPr>
                  </pic:nvPicPr>
                  <pic:blipFill>
                    <a:blip r:embed="rId25"/>
                    <a:stretch>
                      <a:fillRect/>
                    </a:stretch>
                  </pic:blipFill>
                  <pic:spPr>
                    <a:xfrm rot="16200000">
                      <a:off x="0" y="0"/>
                      <a:ext cx="2850515" cy="3802380"/>
                    </a:xfrm>
                    <a:prstGeom prst="rect">
                      <a:avLst/>
                    </a:prstGeom>
                  </pic:spPr>
                </pic:pic>
              </a:graphicData>
            </a:graphic>
          </wp:inline>
        </w:drawing>
      </w:r>
    </w:p>
    <w:p w14:paraId="3E0BFE80">
      <w:pPr>
        <w:pStyle w:val="34"/>
        <w:rPr>
          <w:rFonts w:asciiTheme="minorEastAsia" w:hAnsiTheme="minorEastAsia" w:eastAsiaTheme="minorEastAsia"/>
          <w:snapToGrid w:val="0"/>
          <w:color w:val="auto"/>
          <w:szCs w:val="21"/>
        </w:rPr>
      </w:pPr>
      <w:r>
        <w:rPr>
          <w:rFonts w:hint="eastAsia" w:asciiTheme="minorEastAsia" w:hAnsiTheme="minorEastAsia" w:eastAsiaTheme="minorEastAsia"/>
          <w:color w:val="auto"/>
          <w:szCs w:val="21"/>
        </w:rPr>
        <w:t>图</w:t>
      </w:r>
      <w:r>
        <w:rPr>
          <w:rFonts w:eastAsiaTheme="minorEastAsia"/>
          <w:color w:val="auto"/>
          <w:szCs w:val="21"/>
        </w:rPr>
        <w:t>5-</w:t>
      </w:r>
      <w:r>
        <w:rPr>
          <w:rFonts w:hint="eastAsia" w:eastAsiaTheme="minorEastAsia"/>
          <w:color w:val="auto"/>
          <w:szCs w:val="21"/>
          <w:lang w:val="en-US" w:eastAsia="zh-CN"/>
        </w:rPr>
        <w:t>1</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rPr>
        <w:t>（设定电压3V）</w:t>
      </w:r>
    </w:p>
    <w:p w14:paraId="176FF2BD">
      <w:pPr>
        <w:pStyle w:val="34"/>
        <w:spacing w:line="240" w:lineRule="auto"/>
        <w:rPr>
          <w:rFonts w:eastAsia="宋体"/>
        </w:rPr>
      </w:pPr>
      <w:r>
        <w:rPr>
          <w:rFonts w:hint="eastAsia" w:eastAsia="宋体"/>
        </w:rPr>
        <w:drawing>
          <wp:inline distT="0" distB="0" distL="114300" distR="114300">
            <wp:extent cx="4093210" cy="3068955"/>
            <wp:effectExtent l="0" t="0" r="2540" b="17145"/>
            <wp:docPr id="7" name="图片 7" descr="19.6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6空载"/>
                    <pic:cNvPicPr>
                      <a:picLocks noChangeAspect="1"/>
                    </pic:cNvPicPr>
                  </pic:nvPicPr>
                  <pic:blipFill>
                    <a:blip r:embed="rId26"/>
                    <a:stretch>
                      <a:fillRect/>
                    </a:stretch>
                  </pic:blipFill>
                  <pic:spPr>
                    <a:xfrm rot="10800000">
                      <a:off x="0" y="0"/>
                      <a:ext cx="4093210" cy="3068955"/>
                    </a:xfrm>
                    <a:prstGeom prst="rect">
                      <a:avLst/>
                    </a:prstGeom>
                  </pic:spPr>
                </pic:pic>
              </a:graphicData>
            </a:graphic>
          </wp:inline>
        </w:drawing>
      </w:r>
    </w:p>
    <w:p w14:paraId="160C4C87">
      <w:pPr>
        <w:pStyle w:val="34"/>
        <w:rPr>
          <w:rFonts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2</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rPr>
        <w:t>9.6</w:t>
      </w:r>
      <w:r>
        <w:rPr>
          <w:rFonts w:eastAsiaTheme="minorEastAsia"/>
          <w:color w:val="auto"/>
        </w:rPr>
        <w:t>V</w:t>
      </w:r>
      <w:r>
        <w:rPr>
          <w:rFonts w:hint="eastAsia" w:asciiTheme="minorEastAsia" w:hAnsiTheme="minorEastAsia" w:eastAsiaTheme="minorEastAsia"/>
          <w:color w:val="auto"/>
        </w:rPr>
        <w:t>）</w:t>
      </w:r>
    </w:p>
    <w:p w14:paraId="2F3EFA27">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图</w:t>
      </w:r>
      <w:r>
        <w:rPr>
          <w:rFonts w:hint="eastAsia"/>
          <w:snapToGrid w:val="0"/>
          <w:color w:val="000000"/>
          <w:kern w:val="0"/>
        </w:rPr>
        <w:t>5-</w:t>
      </w:r>
      <w:r>
        <w:rPr>
          <w:rFonts w:hint="eastAsia"/>
          <w:snapToGrid w:val="0"/>
          <w:color w:val="000000"/>
          <w:kern w:val="0"/>
          <w:lang w:val="en-US" w:eastAsia="zh-CN"/>
        </w:rPr>
        <w:t>2</w:t>
      </w:r>
      <w:r>
        <w:rPr>
          <w:rFonts w:hint="eastAsia"/>
          <w:snapToGrid w:val="0"/>
          <w:color w:val="000000"/>
          <w:kern w:val="0"/>
        </w:rPr>
        <w:t>中OLED</w:t>
      </w:r>
      <w:r>
        <w:rPr>
          <w:snapToGrid w:val="0"/>
          <w:color w:val="000000"/>
          <w:kern w:val="0"/>
        </w:rPr>
        <w:t>显示屏上第一行显示"</w:t>
      </w:r>
      <w:r>
        <w:rPr>
          <w:rFonts w:hint="eastAsia"/>
          <w:snapToGrid w:val="0"/>
          <w:color w:val="000000"/>
          <w:kern w:val="0"/>
        </w:rPr>
        <w:t>V0:2.99V</w:t>
      </w:r>
      <w:r>
        <w:rPr>
          <w:snapToGrid w:val="0"/>
          <w:color w:val="000000"/>
          <w:kern w:val="0"/>
        </w:rPr>
        <w:t>"，</w:t>
      </w:r>
      <w:r>
        <w:rPr>
          <w:rFonts w:hint="eastAsia"/>
          <w:snapToGrid w:val="0"/>
          <w:color w:val="000000"/>
          <w:kern w:val="0"/>
        </w:rPr>
        <w:t>代表输出电压2.99V，满足精度误差；</w:t>
      </w:r>
      <w:r>
        <w:rPr>
          <w:snapToGrid w:val="0"/>
          <w:color w:val="000000"/>
          <w:kern w:val="0"/>
        </w:rPr>
        <w:t>第二行显示"Out:</w:t>
      </w:r>
      <w:r>
        <w:rPr>
          <w:rFonts w:hint="eastAsia"/>
          <w:snapToGrid w:val="0"/>
          <w:color w:val="000000"/>
          <w:kern w:val="0"/>
        </w:rPr>
        <w:t>1193</w:t>
      </w:r>
      <w:r>
        <w:rPr>
          <w:snapToGrid w:val="0"/>
          <w:color w:val="000000"/>
          <w:kern w:val="0"/>
        </w:rPr>
        <w:t>"，</w:t>
      </w:r>
      <w:r>
        <w:rPr>
          <w:rFonts w:hint="eastAsia"/>
          <w:snapToGrid w:val="0"/>
          <w:color w:val="000000"/>
          <w:kern w:val="0"/>
        </w:rPr>
        <w:t>代表输出PWM输出占空比为1193；</w:t>
      </w:r>
      <w:r>
        <w:rPr>
          <w:snapToGrid w:val="0"/>
          <w:color w:val="000000"/>
          <w:kern w:val="0"/>
        </w:rPr>
        <w:t>第</w:t>
      </w:r>
      <w:r>
        <w:rPr>
          <w:rFonts w:hint="eastAsia"/>
          <w:snapToGrid w:val="0"/>
          <w:color w:val="000000"/>
          <w:kern w:val="0"/>
        </w:rPr>
        <w:t>三</w:t>
      </w:r>
      <w:r>
        <w:rPr>
          <w:snapToGrid w:val="0"/>
          <w:color w:val="000000"/>
          <w:kern w:val="0"/>
        </w:rPr>
        <w:t>行显示"</w:t>
      </w:r>
      <w:r>
        <w:rPr>
          <w:rFonts w:hint="eastAsia"/>
          <w:snapToGrid w:val="0"/>
          <w:color w:val="000000"/>
          <w:kern w:val="0"/>
        </w:rPr>
        <w:t>Set</w:t>
      </w:r>
      <w:r>
        <w:rPr>
          <w:snapToGrid w:val="0"/>
          <w:color w:val="000000"/>
          <w:kern w:val="0"/>
        </w:rPr>
        <w:t>:</w:t>
      </w:r>
      <w:r>
        <w:rPr>
          <w:rFonts w:hint="eastAsia"/>
          <w:snapToGrid w:val="0"/>
          <w:color w:val="000000"/>
          <w:kern w:val="0"/>
        </w:rPr>
        <w:t>3.00V</w:t>
      </w:r>
      <w:r>
        <w:rPr>
          <w:snapToGrid w:val="0"/>
          <w:color w:val="000000"/>
          <w:kern w:val="0"/>
        </w:rPr>
        <w:t>"</w:t>
      </w:r>
      <w:r>
        <w:rPr>
          <w:rFonts w:hint="eastAsia"/>
          <w:snapToGrid w:val="0"/>
          <w:color w:val="000000"/>
          <w:kern w:val="0"/>
        </w:rPr>
        <w:t>代表电压设定值3V；</w:t>
      </w:r>
      <w:r>
        <w:rPr>
          <w:snapToGrid w:val="0"/>
          <w:color w:val="000000"/>
          <w:kern w:val="0"/>
        </w:rPr>
        <w:t>第</w:t>
      </w:r>
      <w:r>
        <w:rPr>
          <w:rFonts w:hint="eastAsia"/>
          <w:snapToGrid w:val="0"/>
          <w:color w:val="000000"/>
          <w:kern w:val="0"/>
        </w:rPr>
        <w:t>四</w:t>
      </w:r>
      <w:r>
        <w:rPr>
          <w:snapToGrid w:val="0"/>
          <w:color w:val="000000"/>
          <w:kern w:val="0"/>
        </w:rPr>
        <w:t>行显示"</w:t>
      </w:r>
      <w:r>
        <w:rPr>
          <w:rFonts w:hint="eastAsia"/>
          <w:snapToGrid w:val="0"/>
          <w:color w:val="000000"/>
          <w:kern w:val="0"/>
        </w:rPr>
        <w:t>I</w:t>
      </w:r>
      <w:r>
        <w:rPr>
          <w:snapToGrid w:val="0"/>
          <w:color w:val="000000"/>
          <w:kern w:val="0"/>
        </w:rPr>
        <w:t>:</w:t>
      </w:r>
      <w:r>
        <w:rPr>
          <w:rFonts w:hint="eastAsia"/>
          <w:snapToGrid w:val="0"/>
          <w:color w:val="000000"/>
          <w:kern w:val="0"/>
        </w:rPr>
        <w:t>0.0A</w:t>
      </w:r>
      <w:r>
        <w:rPr>
          <w:snapToGrid w:val="0"/>
          <w:color w:val="000000"/>
          <w:kern w:val="0"/>
        </w:rPr>
        <w:t>"</w:t>
      </w:r>
      <w:r>
        <w:rPr>
          <w:rFonts w:hint="eastAsia"/>
          <w:snapToGrid w:val="0"/>
          <w:color w:val="000000"/>
          <w:kern w:val="0"/>
        </w:rPr>
        <w:t>代表此时输出电流为0.0A。</w:t>
      </w:r>
    </w:p>
    <w:p w14:paraId="01FAE576">
      <w:pPr>
        <w:widowControl/>
        <w:autoSpaceDE w:val="0"/>
        <w:autoSpaceDN w:val="0"/>
        <w:adjustRightInd w:val="0"/>
        <w:snapToGrid w:val="0"/>
        <w:spacing w:line="300" w:lineRule="auto"/>
        <w:jc w:val="left"/>
        <w:textAlignment w:val="baseline"/>
        <w:rPr>
          <w:snapToGrid w:val="0"/>
          <w:color w:val="000000"/>
          <w:kern w:val="0"/>
        </w:rPr>
      </w:pPr>
    </w:p>
    <w:p w14:paraId="076CF434">
      <w:pPr>
        <w:jc w:val="center"/>
      </w:pPr>
    </w:p>
    <w:p w14:paraId="626C0FD2">
      <w:pPr>
        <w:jc w:val="center"/>
      </w:pPr>
      <w:r>
        <w:rPr>
          <w:rFonts w:hint="eastAsia"/>
        </w:rPr>
        <w:drawing>
          <wp:inline distT="0" distB="0" distL="114300" distR="114300">
            <wp:extent cx="3166745" cy="4224020"/>
            <wp:effectExtent l="0" t="0" r="5080" b="14605"/>
            <wp:docPr id="10" name="图片 10" descr="3V  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V  1.2A"/>
                    <pic:cNvPicPr>
                      <a:picLocks noChangeAspect="1"/>
                    </pic:cNvPicPr>
                  </pic:nvPicPr>
                  <pic:blipFill>
                    <a:blip r:embed="rId27"/>
                    <a:stretch>
                      <a:fillRect/>
                    </a:stretch>
                  </pic:blipFill>
                  <pic:spPr>
                    <a:xfrm rot="16200000">
                      <a:off x="0" y="0"/>
                      <a:ext cx="3166745" cy="4224020"/>
                    </a:xfrm>
                    <a:prstGeom prst="rect">
                      <a:avLst/>
                    </a:prstGeom>
                  </pic:spPr>
                </pic:pic>
              </a:graphicData>
            </a:graphic>
          </wp:inline>
        </w:drawing>
      </w:r>
    </w:p>
    <w:p w14:paraId="43DF1BC8">
      <w:pPr>
        <w:jc w:val="center"/>
        <w:rPr>
          <w:rFonts w:eastAsiaTheme="minorEastAsia"/>
        </w:rPr>
      </w:pPr>
      <w:r>
        <w:rPr>
          <w:rFonts w:eastAsiaTheme="minorEastAsia"/>
        </w:rPr>
        <w:t>图5-</w:t>
      </w:r>
      <w:r>
        <w:rPr>
          <w:rFonts w:hint="eastAsia" w:eastAsiaTheme="minorEastAsia"/>
          <w:lang w:val="en-US" w:eastAsia="zh-CN"/>
        </w:rPr>
        <w:t>2</w:t>
      </w:r>
      <w:r>
        <w:rPr>
          <w:rFonts w:eastAsiaTheme="minorEastAsia"/>
        </w:rPr>
        <w:t xml:space="preserve"> 输出</w:t>
      </w:r>
      <w:r>
        <w:rPr>
          <w:rFonts w:hint="eastAsia" w:eastAsiaTheme="minorEastAsia"/>
        </w:rPr>
        <w:t>电流</w:t>
      </w:r>
      <w:r>
        <w:rPr>
          <w:rFonts w:eastAsiaTheme="minorEastAsia"/>
        </w:rPr>
        <w:t>的</w:t>
      </w:r>
      <w:r>
        <w:rPr>
          <w:rFonts w:hint="eastAsia" w:eastAsiaTheme="minorEastAsia"/>
        </w:rPr>
        <w:t>检测</w:t>
      </w:r>
    </w:p>
    <w:p w14:paraId="560E3626">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snapToGrid w:val="0"/>
          <w:color w:val="000000"/>
          <w:kern w:val="0"/>
        </w:rPr>
        <w:t>图5-</w:t>
      </w:r>
      <w:r>
        <w:rPr>
          <w:rFonts w:hint="eastAsia"/>
          <w:snapToGrid w:val="0"/>
          <w:color w:val="000000"/>
          <w:kern w:val="0"/>
          <w:lang w:val="en-US" w:eastAsia="zh-CN"/>
        </w:rPr>
        <w:t>2</w:t>
      </w:r>
      <w:r>
        <w:rPr>
          <w:rFonts w:hint="eastAsia"/>
          <w:snapToGrid w:val="0"/>
          <w:color w:val="000000"/>
          <w:kern w:val="0"/>
        </w:rPr>
        <w:t>中OLED</w:t>
      </w:r>
      <w:r>
        <w:rPr>
          <w:snapToGrid w:val="0"/>
          <w:color w:val="000000"/>
          <w:kern w:val="0"/>
        </w:rPr>
        <w:t>显示屏上第一行显示"</w:t>
      </w:r>
      <w:r>
        <w:rPr>
          <w:rFonts w:hint="eastAsia"/>
          <w:snapToGrid w:val="0"/>
          <w:color w:val="000000"/>
          <w:kern w:val="0"/>
        </w:rPr>
        <w:t>V0:2.99V</w:t>
      </w:r>
      <w:r>
        <w:rPr>
          <w:snapToGrid w:val="0"/>
          <w:color w:val="000000"/>
          <w:kern w:val="0"/>
        </w:rPr>
        <w:t>"，</w:t>
      </w:r>
      <w:r>
        <w:rPr>
          <w:rFonts w:hint="eastAsia"/>
          <w:snapToGrid w:val="0"/>
          <w:color w:val="000000"/>
          <w:kern w:val="0"/>
        </w:rPr>
        <w:t>代表输出电压3V左右，满足精度误差；</w:t>
      </w:r>
      <w:r>
        <w:rPr>
          <w:snapToGrid w:val="0"/>
          <w:color w:val="000000"/>
          <w:kern w:val="0"/>
        </w:rPr>
        <w:t>第二行显示"Out:</w:t>
      </w:r>
      <w:r>
        <w:rPr>
          <w:rFonts w:hint="eastAsia"/>
          <w:snapToGrid w:val="0"/>
          <w:color w:val="000000"/>
          <w:kern w:val="0"/>
        </w:rPr>
        <w:t>910</w:t>
      </w:r>
      <w:r>
        <w:rPr>
          <w:snapToGrid w:val="0"/>
          <w:color w:val="000000"/>
          <w:kern w:val="0"/>
        </w:rPr>
        <w:t>"，</w:t>
      </w:r>
      <w:r>
        <w:rPr>
          <w:rFonts w:hint="eastAsia"/>
          <w:snapToGrid w:val="0"/>
          <w:color w:val="000000"/>
          <w:kern w:val="0"/>
        </w:rPr>
        <w:t>代表输出PWM输出占空比为910；</w:t>
      </w:r>
      <w:r>
        <w:rPr>
          <w:snapToGrid w:val="0"/>
          <w:color w:val="000000"/>
          <w:kern w:val="0"/>
        </w:rPr>
        <w:t>第</w:t>
      </w:r>
      <w:r>
        <w:rPr>
          <w:rFonts w:hint="eastAsia"/>
          <w:snapToGrid w:val="0"/>
          <w:color w:val="000000"/>
          <w:kern w:val="0"/>
        </w:rPr>
        <w:t>三</w:t>
      </w:r>
      <w:r>
        <w:rPr>
          <w:snapToGrid w:val="0"/>
          <w:color w:val="000000"/>
          <w:kern w:val="0"/>
        </w:rPr>
        <w:t>行显示"</w:t>
      </w:r>
      <w:r>
        <w:rPr>
          <w:rFonts w:hint="eastAsia"/>
          <w:snapToGrid w:val="0"/>
          <w:color w:val="000000"/>
          <w:kern w:val="0"/>
        </w:rPr>
        <w:t>Set</w:t>
      </w:r>
      <w:r>
        <w:rPr>
          <w:snapToGrid w:val="0"/>
          <w:color w:val="000000"/>
          <w:kern w:val="0"/>
        </w:rPr>
        <w:t>:</w:t>
      </w:r>
      <w:r>
        <w:rPr>
          <w:rFonts w:hint="eastAsia"/>
          <w:snapToGrid w:val="0"/>
          <w:color w:val="000000"/>
          <w:kern w:val="0"/>
        </w:rPr>
        <w:t>3.00V</w:t>
      </w:r>
      <w:r>
        <w:rPr>
          <w:snapToGrid w:val="0"/>
          <w:color w:val="000000"/>
          <w:kern w:val="0"/>
        </w:rPr>
        <w:t>"</w:t>
      </w:r>
      <w:r>
        <w:rPr>
          <w:rFonts w:hint="eastAsia"/>
          <w:snapToGrid w:val="0"/>
          <w:color w:val="000000"/>
          <w:kern w:val="0"/>
        </w:rPr>
        <w:t>代表电压设定值3V；</w:t>
      </w:r>
      <w:r>
        <w:rPr>
          <w:snapToGrid w:val="0"/>
          <w:color w:val="000000"/>
          <w:kern w:val="0"/>
        </w:rPr>
        <w:t>第</w:t>
      </w:r>
      <w:r>
        <w:rPr>
          <w:rFonts w:hint="eastAsia"/>
          <w:snapToGrid w:val="0"/>
          <w:color w:val="000000"/>
          <w:kern w:val="0"/>
        </w:rPr>
        <w:t>四</w:t>
      </w:r>
      <w:r>
        <w:rPr>
          <w:snapToGrid w:val="0"/>
          <w:color w:val="000000"/>
          <w:kern w:val="0"/>
        </w:rPr>
        <w:t>行显示"</w:t>
      </w:r>
      <w:r>
        <w:rPr>
          <w:rFonts w:hint="eastAsia"/>
          <w:snapToGrid w:val="0"/>
          <w:color w:val="000000"/>
          <w:kern w:val="0"/>
        </w:rPr>
        <w:t>CUR</w:t>
      </w:r>
      <w:r>
        <w:rPr>
          <w:snapToGrid w:val="0"/>
          <w:color w:val="000000"/>
          <w:kern w:val="0"/>
        </w:rPr>
        <w:t>:</w:t>
      </w:r>
      <w:r>
        <w:rPr>
          <w:rFonts w:hint="eastAsia"/>
          <w:snapToGrid w:val="0"/>
          <w:color w:val="000000"/>
          <w:kern w:val="0"/>
        </w:rPr>
        <w:t>1.2A</w:t>
      </w:r>
      <w:r>
        <w:rPr>
          <w:snapToGrid w:val="0"/>
          <w:color w:val="000000"/>
          <w:kern w:val="0"/>
        </w:rPr>
        <w:t>"</w:t>
      </w:r>
      <w:r>
        <w:rPr>
          <w:rFonts w:hint="eastAsia"/>
          <w:snapToGrid w:val="0"/>
          <w:color w:val="000000"/>
          <w:kern w:val="0"/>
        </w:rPr>
        <w:t>代表此时输出电流为1.2A。</w:t>
      </w:r>
    </w:p>
    <w:p w14:paraId="1640A02A">
      <w:pPr>
        <w:jc w:val="center"/>
        <w:rPr>
          <w:rFonts w:eastAsiaTheme="minorEastAsia"/>
        </w:rPr>
      </w:pPr>
    </w:p>
    <w:p w14:paraId="05E43DDB">
      <w:pPr>
        <w:pStyle w:val="3"/>
        <w:widowControl/>
        <w:numPr>
          <w:ilvl w:val="1"/>
          <w:numId w:val="0"/>
        </w:numPr>
        <w:adjustRightInd w:val="0"/>
        <w:snapToGrid w:val="0"/>
        <w:jc w:val="left"/>
        <w:textAlignment w:val="baseline"/>
        <w:rPr>
          <w:rFonts w:hint="default" w:ascii="黑体" w:hAnsi="黑体" w:eastAsia="黑体" w:cs="黑体"/>
          <w:snapToGrid w:val="0"/>
          <w:color w:val="000000"/>
          <w:kern w:val="0"/>
          <w:lang w:val="en-US" w:eastAsia="zh-CN"/>
        </w:rPr>
      </w:pPr>
      <w:bookmarkStart w:id="65" w:name="_Toc7216"/>
      <w:bookmarkStart w:id="66" w:name="_Toc6562"/>
      <w:bookmarkStart w:id="67" w:name="_Toc17007"/>
      <w:r>
        <w:rPr>
          <w:rFonts w:hint="eastAsia" w:ascii="黑体" w:hAnsi="黑体" w:cs="黑体"/>
          <w:snapToGrid w:val="0"/>
          <w:kern w:val="0"/>
          <w:lang w:val="en-US" w:eastAsia="zh-CN"/>
        </w:rPr>
        <w:t>5</w:t>
      </w:r>
      <w:r>
        <w:rPr>
          <w:rFonts w:hint="eastAsia" w:ascii="黑体" w:hAnsi="黑体" w:cs="黑体"/>
          <w:snapToGrid w:val="0"/>
          <w:kern w:val="0"/>
        </w:rPr>
        <w:t>.</w:t>
      </w:r>
      <w:r>
        <w:rPr>
          <w:rFonts w:hint="eastAsia" w:ascii="黑体" w:hAnsi="黑体" w:cs="黑体"/>
          <w:snapToGrid w:val="0"/>
          <w:kern w:val="0"/>
          <w:lang w:val="en-US" w:eastAsia="zh-CN"/>
        </w:rPr>
        <w:t>2</w:t>
      </w:r>
      <w:bookmarkEnd w:id="65"/>
      <w:bookmarkEnd w:id="66"/>
      <w:r>
        <w:rPr>
          <w:rFonts w:hint="eastAsia" w:ascii="黑体" w:hAnsi="黑体" w:cs="黑体"/>
          <w:snapToGrid w:val="0"/>
          <w:color w:val="000000"/>
          <w:kern w:val="0"/>
          <w:lang w:val="en-US" w:eastAsia="zh-CN"/>
        </w:rPr>
        <w:t>上位机显示测试</w:t>
      </w:r>
      <w:bookmarkEnd w:id="67"/>
    </w:p>
    <w:p w14:paraId="0BD133B8">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本设计增加了电源上位机以实现数据采集功能，其界面如</w:t>
      </w:r>
      <w:r>
        <w:rPr>
          <w:rFonts w:hint="eastAsia"/>
          <w:snapToGrid w:val="0"/>
          <w:color w:val="000000"/>
          <w:kern w:val="0"/>
        </w:rPr>
        <w:t>图4-5所</w:t>
      </w:r>
      <w:r>
        <w:rPr>
          <w:snapToGrid w:val="0"/>
          <w:color w:val="000000"/>
          <w:kern w:val="0"/>
        </w:rPr>
        <w:t>示，用户可通过上位机直观获取输出电压、输出电流、输入电压以及实时温度等参数，下位机数据处理依赖关键子函数</w:t>
      </w:r>
      <w:r>
        <w:rPr>
          <w:rFonts w:hint="eastAsia"/>
          <w:snapToGrid w:val="0"/>
          <w:color w:val="000000"/>
          <w:kern w:val="0"/>
        </w:rPr>
        <w:t>Usart（）</w:t>
      </w:r>
      <w:r>
        <w:rPr>
          <w:snapToGrid w:val="0"/>
          <w:color w:val="000000"/>
          <w:kern w:val="0"/>
        </w:rPr>
        <w:t>和</w:t>
      </w:r>
      <w:r>
        <w:rPr>
          <w:rFonts w:hint="eastAsia"/>
          <w:snapToGrid w:val="0"/>
          <w:color w:val="000000"/>
          <w:kern w:val="0"/>
        </w:rPr>
        <w:t>Printf（）</w:t>
      </w:r>
      <w:r>
        <w:rPr>
          <w:snapToGrid w:val="0"/>
          <w:color w:val="000000"/>
          <w:kern w:val="0"/>
        </w:rPr>
        <w:t>，将相关数据传输至上位机进行显示。</w:t>
      </w:r>
    </w:p>
    <w:p w14:paraId="2E3198E7">
      <w:pPr>
        <w:pStyle w:val="20"/>
        <w:spacing w:line="400" w:lineRule="exact"/>
        <w:ind w:firstLine="486" w:firstLineChars="200"/>
      </w:pPr>
      <w:r>
        <w:t>上位机通过串口通信与下位机（STM32控制的系统）进行数据交互，主要功能是实时监控电源的工作状态并显示相关参数，如电压、电流和温度。基于C#开发的图形化界面能够直观地展示这些实时数据，同时允许用户通过界面设置目标电压，并将其发送至下位机进行调整。系统还具备故障监测与报警功能，当通信中断或发生其他异常时，上位机会自动显示错误信息并进行相应处理，确保系统的稳定运行和及时反馈。</w:t>
      </w:r>
    </w:p>
    <w:p w14:paraId="5DB8B447">
      <w:pPr>
        <w:pStyle w:val="20"/>
        <w:spacing w:line="400" w:lineRule="exact"/>
        <w:ind w:firstLine="486" w:firstLineChars="200"/>
      </w:pPr>
      <w:r>
        <w:t>为验证设备参数调整的准确性，</w:t>
      </w:r>
      <w:r>
        <w:rPr>
          <w:rFonts w:hint="eastAsia"/>
        </w:rPr>
        <w:t>使用</w:t>
      </w:r>
      <w:r>
        <w:t>了电源数据采集上位机。该上位机通过扫描搜索可用串口并与下位机建立连接，确保通信的顺畅与稳定。界面设计简洁且直观，包含多个功能模块：连接窗口用于选择并连接串口设备，确保上位机与下位机之间的实时数据传输；数据监控窗口实时显示电源各项工作参数，帮助用户轻松掌握电源状态；故障信息窗口用于显示任何异常情况，如串口连接失败或数据丢失，及时向用户反馈并提供解决方案。界面布局注重用户体验，操作简便直观，使用户能够轻松进行电源监控、参数设置及故障排查。整体设计符合实际应用需求，极大提高了操作效率和系统的可用性。</w:t>
      </w:r>
    </w:p>
    <w:p w14:paraId="359A7F53">
      <w:pPr>
        <w:pStyle w:val="20"/>
        <w:spacing w:line="400" w:lineRule="exact"/>
        <w:ind w:firstLine="486" w:firstLineChars="200"/>
      </w:pPr>
      <w:r>
        <w:rPr>
          <w:rFonts w:hint="eastAsia"/>
        </w:rPr>
        <w:t>电脑上位机与设备之间是USART通信，</w:t>
      </w:r>
      <w:r>
        <w:t>USART（通用同步异步收发器）是一种常见的串行通信协议，广泛应用于微控制器与外设之间的数据传输。它通过两条线路进行数据的发送和接收，可以在同步模式或异步模式下工作。异步模式无需共享时钟信号，适用于大多数应用场景。数据通过帧的形式传输，每帧包括起始位、数据位、可选的校验位和停止位。在STM32等微控制器中，USART支持灵活配置，包括波特率、数据位和停止位，使得设备间的通信变得高效且简单。它常用于微控制器与PC、传感器、无线模块等之间的通信，具备简单、成本低、资源占用少等优点。</w:t>
      </w:r>
    </w:p>
    <w:p w14:paraId="1BEC0A25">
      <w:pPr>
        <w:pStyle w:val="20"/>
        <w:spacing w:line="400" w:lineRule="exact"/>
        <w:ind w:firstLine="486" w:firstLineChars="200"/>
      </w:pPr>
    </w:p>
    <w:p w14:paraId="68FBEEE3">
      <w:pPr>
        <w:pStyle w:val="33"/>
        <w:rPr>
          <w:rFonts w:hint="default"/>
        </w:rPr>
      </w:pPr>
      <w:r>
        <w:rPr>
          <w:szCs w:val="24"/>
        </w:rPr>
        <w:drawing>
          <wp:inline distT="0" distB="0" distL="114300" distR="114300">
            <wp:extent cx="5039995" cy="2846705"/>
            <wp:effectExtent l="0" t="0" r="8255" b="1079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28"/>
                    <a:stretch>
                      <a:fillRect/>
                    </a:stretch>
                  </pic:blipFill>
                  <pic:spPr>
                    <a:xfrm>
                      <a:off x="0" y="0"/>
                      <a:ext cx="5039995" cy="2846705"/>
                    </a:xfrm>
                    <a:prstGeom prst="rect">
                      <a:avLst/>
                    </a:prstGeom>
                    <a:noFill/>
                    <a:ln w="9525">
                      <a:noFill/>
                    </a:ln>
                  </pic:spPr>
                </pic:pic>
              </a:graphicData>
            </a:graphic>
          </wp:inline>
        </w:drawing>
      </w:r>
    </w:p>
    <w:p w14:paraId="0E412903">
      <w:pPr>
        <w:pStyle w:val="34"/>
        <w:rPr>
          <w:rFonts w:asciiTheme="minorEastAsia" w:hAnsiTheme="minorEastAsia" w:eastAsiaTheme="minorEastAsia"/>
        </w:rPr>
      </w:pPr>
      <w:r>
        <w:rPr>
          <w:rFonts w:hint="eastAsia" w:asciiTheme="minorEastAsia" w:hAnsiTheme="minorEastAsia" w:eastAsiaTheme="minorEastAsia"/>
        </w:rPr>
        <w:t>图</w:t>
      </w:r>
      <w:r>
        <w:rPr>
          <w:rFonts w:hint="eastAsia" w:asciiTheme="minorEastAsia" w:hAnsiTheme="minorEastAsia" w:eastAsiaTheme="minorEastAsia"/>
          <w:lang w:val="en-US" w:eastAsia="zh-CN"/>
        </w:rPr>
        <w:t>5</w:t>
      </w:r>
      <w:r>
        <w:rPr>
          <w:rFonts w:eastAsiaTheme="minorEastAsia"/>
        </w:rPr>
        <w:t>-</w:t>
      </w:r>
      <w:r>
        <w:rPr>
          <w:rFonts w:hint="eastAsia" w:eastAsiaTheme="minorEastAsia"/>
        </w:rPr>
        <w:t>3</w:t>
      </w:r>
      <w:r>
        <w:rPr>
          <w:rFonts w:hint="eastAsia" w:asciiTheme="minorEastAsia" w:hAnsiTheme="minorEastAsia" w:eastAsiaTheme="minorEastAsia"/>
        </w:rPr>
        <w:t xml:space="preserve"> 上位机界面</w:t>
      </w:r>
    </w:p>
    <w:p w14:paraId="5A46026A">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在验证软件稳定性时，利用开发实验板搭建硬件测试平台，并通过</w:t>
      </w:r>
      <w:r>
        <w:rPr>
          <w:rFonts w:hint="eastAsia"/>
          <w:snapToGrid w:val="0"/>
          <w:color w:val="000000"/>
          <w:kern w:val="0"/>
        </w:rPr>
        <w:t>J</w:t>
      </w:r>
      <w:r>
        <w:rPr>
          <w:snapToGrid w:val="0"/>
          <w:color w:val="000000"/>
          <w:kern w:val="0"/>
        </w:rPr>
        <w:t>Link下载器将程序烧录至单片机Flash中，程序运行后的实测效果如</w:t>
      </w:r>
      <w:r>
        <w:rPr>
          <w:rFonts w:hint="eastAsia"/>
          <w:snapToGrid w:val="0"/>
          <w:color w:val="000000"/>
          <w:kern w:val="0"/>
        </w:rPr>
        <w:t>图4-6所</w:t>
      </w:r>
      <w:r>
        <w:rPr>
          <w:snapToGrid w:val="0"/>
          <w:color w:val="000000"/>
          <w:kern w:val="0"/>
        </w:rPr>
        <w:t>示</w:t>
      </w:r>
      <w:r>
        <w:rPr>
          <w:rFonts w:hint="eastAsia"/>
          <w:snapToGrid w:val="0"/>
          <w:color w:val="000000"/>
          <w:kern w:val="0"/>
        </w:rPr>
        <w:t>。</w:t>
      </w:r>
    </w:p>
    <w:p w14:paraId="398DBD89">
      <w:pPr>
        <w:pStyle w:val="33"/>
        <w:rPr>
          <w:rFonts w:hint="default"/>
        </w:rPr>
      </w:pPr>
      <w: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29"/>
                    <a:stretch>
                      <a:fillRect/>
                    </a:stretch>
                  </pic:blipFill>
                  <pic:spPr>
                    <a:xfrm>
                      <a:off x="0" y="0"/>
                      <a:ext cx="3611245" cy="2708910"/>
                    </a:xfrm>
                    <a:prstGeom prst="rect">
                      <a:avLst/>
                    </a:prstGeom>
                  </pic:spPr>
                </pic:pic>
              </a:graphicData>
            </a:graphic>
          </wp:inline>
        </w:drawing>
      </w:r>
    </w:p>
    <w:p w14:paraId="617F62A6">
      <w:pPr>
        <w:pStyle w:val="34"/>
        <w:rPr>
          <w:rFonts w:asciiTheme="minorEastAsia" w:hAnsiTheme="minorEastAsia" w:eastAsiaTheme="minorEastAsia"/>
        </w:rPr>
      </w:pPr>
      <w:r>
        <w:rPr>
          <w:rFonts w:hint="eastAsia" w:asciiTheme="minorEastAsia" w:hAnsiTheme="minorEastAsia" w:eastAsiaTheme="minorEastAsia"/>
        </w:rPr>
        <w:t>图</w:t>
      </w:r>
      <w:r>
        <w:rPr>
          <w:rFonts w:hint="eastAsia" w:eastAsiaTheme="minorEastAsia"/>
          <w:lang w:val="en-US" w:eastAsia="zh-CN"/>
        </w:rPr>
        <w:t>5</w:t>
      </w:r>
      <w:r>
        <w:rPr>
          <w:rFonts w:eastAsiaTheme="minorEastAsia"/>
        </w:rPr>
        <w:t>-</w:t>
      </w:r>
      <w:r>
        <w:rPr>
          <w:rFonts w:hint="eastAsia" w:eastAsiaTheme="minorEastAsia"/>
        </w:rPr>
        <w:t>4</w:t>
      </w:r>
      <w:r>
        <w:rPr>
          <w:rFonts w:hint="eastAsia" w:asciiTheme="minorEastAsia" w:hAnsiTheme="minorEastAsia" w:eastAsiaTheme="minorEastAsia"/>
        </w:rPr>
        <w:t xml:space="preserve"> 实物样品实验</w:t>
      </w:r>
    </w:p>
    <w:p w14:paraId="15E74898">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rPr>
        <w:t>图4-7所</w:t>
      </w:r>
      <w:r>
        <w:rPr>
          <w:snapToGrid w:val="0"/>
          <w:color w:val="000000"/>
          <w:kern w:val="0"/>
        </w:rPr>
        <w:t>示。</w:t>
      </w:r>
    </w:p>
    <w:p w14:paraId="766E0EA4">
      <w:pPr>
        <w:pStyle w:val="33"/>
        <w:jc w:val="both"/>
        <w:rPr>
          <w:rFonts w:hint="eastAsia" w:eastAsia="宋体"/>
          <w:lang w:eastAsia="zh-CN"/>
        </w:rPr>
      </w:pPr>
      <w:r>
        <w:rPr>
          <w:rFonts w:hint="eastAsia" w:eastAsia="宋体"/>
          <w:lang w:eastAsia="zh-CN"/>
        </w:rPr>
        <w:drawing>
          <wp:inline distT="0" distB="0" distL="114300" distR="114300">
            <wp:extent cx="5264785" cy="3333750"/>
            <wp:effectExtent l="0" t="0" r="12065" b="0"/>
            <wp:docPr id="5" name="图片 5" descr="上位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上位机"/>
                    <pic:cNvPicPr>
                      <a:picLocks noChangeAspect="1"/>
                    </pic:cNvPicPr>
                  </pic:nvPicPr>
                  <pic:blipFill>
                    <a:blip r:embed="rId30"/>
                    <a:stretch>
                      <a:fillRect/>
                    </a:stretch>
                  </pic:blipFill>
                  <pic:spPr>
                    <a:xfrm>
                      <a:off x="0" y="0"/>
                      <a:ext cx="5264785" cy="3333750"/>
                    </a:xfrm>
                    <a:prstGeom prst="rect">
                      <a:avLst/>
                    </a:prstGeom>
                  </pic:spPr>
                </pic:pic>
              </a:graphicData>
            </a:graphic>
          </wp:inline>
        </w:drawing>
      </w:r>
    </w:p>
    <w:p w14:paraId="01467BCC">
      <w:pPr>
        <w:pStyle w:val="34"/>
        <w:rPr>
          <w:rFonts w:asciiTheme="minorEastAsia" w:hAnsiTheme="minorEastAsia" w:eastAsiaTheme="minorEastAsia"/>
        </w:rPr>
      </w:pPr>
      <w:r>
        <w:rPr>
          <w:rFonts w:hint="eastAsia" w:asciiTheme="minorEastAsia" w:hAnsiTheme="minorEastAsia" w:eastAsiaTheme="minorEastAsia"/>
        </w:rPr>
        <w:t>图</w:t>
      </w:r>
      <w:r>
        <w:rPr>
          <w:rFonts w:hint="eastAsia" w:eastAsiaTheme="minorEastAsia"/>
          <w:lang w:val="en-US" w:eastAsia="zh-CN"/>
        </w:rPr>
        <w:t>5</w:t>
      </w:r>
      <w:r>
        <w:rPr>
          <w:rFonts w:eastAsiaTheme="minorEastAsia"/>
        </w:rPr>
        <w:t>-</w:t>
      </w:r>
      <w:r>
        <w:rPr>
          <w:rFonts w:hint="eastAsia" w:eastAsiaTheme="minorEastAsia"/>
        </w:rPr>
        <w:t>5</w:t>
      </w:r>
      <w:r>
        <w:rPr>
          <w:rFonts w:hint="eastAsia" w:asciiTheme="minorEastAsia" w:hAnsiTheme="minorEastAsia" w:eastAsiaTheme="minorEastAsia"/>
        </w:rPr>
        <w:t xml:space="preserve"> 上位机正常测试结果</w:t>
      </w:r>
    </w:p>
    <w:p w14:paraId="2D81E5FD">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上位机在点击连接按钮时会以默认波特率</w:t>
      </w:r>
      <w:r>
        <w:rPr>
          <w:rFonts w:hint="eastAsia"/>
          <w:snapToGrid w:val="0"/>
          <w:color w:val="000000"/>
          <w:kern w:val="0"/>
        </w:rPr>
        <w:t>96</w:t>
      </w:r>
      <w:r>
        <w:rPr>
          <w:snapToGrid w:val="0"/>
          <w:color w:val="000000"/>
          <w:kern w:val="0"/>
        </w:rPr>
        <w:t>00与下位机建立连接，若未检测到设备则监控窗口显示“请检查</w:t>
      </w:r>
      <w:r>
        <w:rPr>
          <w:rFonts w:hint="eastAsia"/>
          <w:snapToGrid w:val="0"/>
          <w:color w:val="000000"/>
          <w:kern w:val="0"/>
        </w:rPr>
        <w:t>串</w:t>
      </w:r>
      <w:r>
        <w:rPr>
          <w:snapToGrid w:val="0"/>
          <w:color w:val="000000"/>
          <w:kern w:val="0"/>
        </w:rPr>
        <w:t>口连接”，当串口正常连接后点击按钮即可实现数据传输，若传输过程中串口断开则故障信息窗口自动识别并显示连接异常提示，同时清零错误数据以确保下次传输正常运行。</w:t>
      </w:r>
    </w:p>
    <w:p w14:paraId="688E3824">
      <w:pPr>
        <w:widowControl/>
        <w:autoSpaceDE w:val="0"/>
        <w:autoSpaceDN w:val="0"/>
        <w:adjustRightInd w:val="0"/>
        <w:snapToGrid w:val="0"/>
        <w:spacing w:line="300" w:lineRule="auto"/>
        <w:ind w:firstLine="486" w:firstLineChars="200"/>
        <w:textAlignment w:val="baseline"/>
        <w:rPr>
          <w:snapToGrid w:val="0"/>
          <w:color w:val="000000"/>
          <w:kern w:val="0"/>
        </w:rPr>
      </w:pPr>
    </w:p>
    <w:p w14:paraId="571B8C58">
      <w:pPr>
        <w:jc w:val="center"/>
      </w:pPr>
      <w:r>
        <w:br w:type="page"/>
      </w:r>
    </w:p>
    <w:p w14:paraId="4005B51C">
      <w:pPr>
        <w:pStyle w:val="2"/>
        <w:numPr>
          <w:ilvl w:val="0"/>
          <w:numId w:val="0"/>
        </w:numPr>
      </w:pPr>
      <w:bookmarkStart w:id="68" w:name="_Toc17833"/>
      <w:r>
        <w:t>总结与展望</w:t>
      </w:r>
      <w:bookmarkEnd w:id="68"/>
    </w:p>
    <w:p w14:paraId="6916F3FC">
      <w:pPr>
        <w:spacing w:line="400" w:lineRule="exact"/>
        <w:ind w:firstLine="486" w:firstLineChars="200"/>
        <w:rPr>
          <w:kern w:val="0"/>
          <w:szCs w:val="20"/>
        </w:rPr>
      </w:pPr>
      <w:r>
        <w:rPr>
          <w:rFonts w:hint="eastAsia"/>
          <w:kern w:val="0"/>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ADC或外接数模转换器实现对输出电压的精准控制，配合LM358运算放大器与IR7843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414A5AFF">
      <w:pPr>
        <w:spacing w:line="400" w:lineRule="exact"/>
        <w:ind w:firstLine="486" w:firstLineChars="200"/>
        <w:rPr>
          <w:kern w:val="0"/>
          <w:szCs w:val="20"/>
        </w:rPr>
      </w:pPr>
      <w:r>
        <w:rPr>
          <w:rFonts w:hint="eastAsia"/>
          <w:kern w:val="0"/>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2B81770A">
      <w:pPr>
        <w:spacing w:line="400" w:lineRule="exact"/>
        <w:ind w:firstLine="486" w:firstLineChars="200"/>
      </w:pPr>
      <w:r>
        <w:rPr>
          <w:rFonts w:hint="eastAsia"/>
          <w:kern w:val="0"/>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19"/>
    <w:bookmarkEnd w:id="20"/>
    <w:bookmarkEnd w:id="21"/>
    <w:bookmarkEnd w:id="22"/>
    <w:bookmarkEnd w:id="23"/>
    <w:bookmarkEnd w:id="24"/>
    <w:bookmarkEnd w:id="25"/>
    <w:bookmarkEnd w:id="26"/>
    <w:bookmarkEnd w:id="27"/>
    <w:bookmarkEnd w:id="28"/>
    <w:p w14:paraId="265F9F80">
      <w:pPr>
        <w:widowControl/>
        <w:autoSpaceDE w:val="0"/>
        <w:autoSpaceDN w:val="0"/>
        <w:adjustRightInd w:val="0"/>
        <w:snapToGrid w:val="0"/>
        <w:spacing w:line="300" w:lineRule="auto"/>
        <w:ind w:firstLine="646" w:firstLineChars="200"/>
        <w:jc w:val="center"/>
        <w:textAlignment w:val="baseline"/>
        <w:outlineLvl w:val="0"/>
        <w:rPr>
          <w:rFonts w:ascii="黑体" w:hAnsi="黑体" w:eastAsia="黑体" w:cs="黑体"/>
          <w:snapToGrid w:val="0"/>
          <w:color w:val="000000"/>
          <w:kern w:val="0"/>
          <w:sz w:val="32"/>
          <w:szCs w:val="32"/>
        </w:rPr>
      </w:pPr>
      <w:bookmarkStart w:id="69" w:name="_Toc21755"/>
      <w:bookmarkStart w:id="70" w:name="_Toc293992668"/>
      <w:bookmarkStart w:id="71" w:name="_Toc293911819"/>
      <w:bookmarkStart w:id="72" w:name="_Toc262489127"/>
      <w:bookmarkStart w:id="73" w:name="_Toc293996576"/>
      <w:bookmarkStart w:id="74" w:name="_Toc293993285"/>
      <w:bookmarkStart w:id="75" w:name="_Toc15711"/>
      <w:bookmarkStart w:id="76" w:name="_Toc262489963"/>
      <w:bookmarkStart w:id="77" w:name="_Toc293911295"/>
      <w:bookmarkStart w:id="78" w:name="_Toc293995000"/>
      <w:bookmarkStart w:id="79" w:name="_Toc293992452"/>
      <w:r>
        <w:rPr>
          <w:rFonts w:ascii="黑体" w:hAnsi="黑体" w:eastAsia="黑体" w:cs="黑体"/>
          <w:snapToGrid w:val="0"/>
          <w:color w:val="000000"/>
          <w:kern w:val="0"/>
          <w:sz w:val="32"/>
          <w:szCs w:val="32"/>
        </w:rPr>
        <w:t>致  谢</w:t>
      </w:r>
      <w:bookmarkEnd w:id="69"/>
    </w:p>
    <w:p w14:paraId="552DFC7B">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4A7BFD7C">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2A17AD07">
      <w:pPr>
        <w:spacing w:line="400" w:lineRule="exact"/>
        <w:ind w:firstLine="486" w:firstLineChars="200"/>
        <w:rPr>
          <w:snapToGrid w:val="0"/>
          <w:color w:val="000000"/>
          <w:kern w:val="0"/>
        </w:rPr>
      </w:pPr>
      <w:r>
        <w:rPr>
          <w:snapToGrid w:val="0"/>
          <w:color w:val="000000"/>
          <w:kern w:val="0"/>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47CB396E">
      <w:pPr>
        <w:rPr>
          <w:snapToGrid w:val="0"/>
          <w:color w:val="000000"/>
          <w:kern w:val="0"/>
        </w:rPr>
        <w:sectPr>
          <w:headerReference r:id="rId11" w:type="default"/>
          <w:footerReference r:id="rId12" w:type="default"/>
          <w:pgSz w:w="11906" w:h="16838"/>
          <w:pgMar w:top="1440" w:right="1797" w:bottom="1440" w:left="1797" w:header="851" w:footer="992" w:gutter="0"/>
          <w:cols w:space="720" w:num="1"/>
          <w:docGrid w:type="linesAndChars" w:linePitch="312" w:charSpace="640"/>
        </w:sectPr>
      </w:pPr>
    </w:p>
    <w:p w14:paraId="33CE3FCA">
      <w:pPr>
        <w:widowControl/>
        <w:autoSpaceDE w:val="0"/>
        <w:autoSpaceDN w:val="0"/>
        <w:snapToGrid w:val="0"/>
        <w:spacing w:line="300" w:lineRule="auto"/>
        <w:jc w:val="left"/>
        <w:textAlignment w:val="baseline"/>
        <w:outlineLvl w:val="0"/>
        <w:rPr>
          <w:rFonts w:ascii="黑体" w:hAnsi="黑体" w:eastAsia="黑体" w:cs="黑体"/>
          <w:snapToGrid w:val="0"/>
          <w:color w:val="000000"/>
          <w:kern w:val="0"/>
          <w:sz w:val="32"/>
          <w:szCs w:val="32"/>
        </w:rPr>
      </w:pPr>
      <w:bookmarkStart w:id="80" w:name="_Toc20212"/>
      <w:r>
        <w:rPr>
          <w:rFonts w:ascii="黑体" w:hAnsi="黑体" w:eastAsia="黑体" w:cs="黑体"/>
          <w:snapToGrid w:val="0"/>
          <w:color w:val="000000"/>
          <w:kern w:val="0"/>
          <w:sz w:val="32"/>
          <w:szCs w:val="32"/>
        </w:rPr>
        <w:t>参考文献</w:t>
      </w:r>
      <w:bookmarkEnd w:id="70"/>
      <w:bookmarkEnd w:id="71"/>
      <w:bookmarkEnd w:id="72"/>
      <w:bookmarkEnd w:id="73"/>
      <w:bookmarkEnd w:id="74"/>
      <w:bookmarkEnd w:id="75"/>
      <w:bookmarkEnd w:id="76"/>
      <w:bookmarkEnd w:id="77"/>
      <w:bookmarkEnd w:id="78"/>
      <w:bookmarkEnd w:id="79"/>
      <w:bookmarkEnd w:id="80"/>
    </w:p>
    <w:p w14:paraId="3001F573">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81" w:name="_Ref17566"/>
      <w:bookmarkStart w:id="82" w:name="_Toc262489128"/>
      <w:bookmarkStart w:id="83"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81"/>
    </w:p>
    <w:p w14:paraId="1B10A30D">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4B8D1DB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94F8EA7">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41678C83">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7BAAD3AF">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4378C628">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40C3DA6B">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3FF0FE76">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5AD20BB6">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5123C99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356DC954">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45419DE1">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08EF017E">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82"/>
      <w:bookmarkEnd w:id="83"/>
      <w:r>
        <w:rPr>
          <w:rFonts w:hint="eastAsia"/>
          <w:snapToGrid w:val="0"/>
          <w:color w:val="000000"/>
          <w:kern w:val="0"/>
          <w:szCs w:val="21"/>
        </w:rPr>
        <w:t>.</w:t>
      </w:r>
    </w:p>
    <w:sectPr>
      <w:footerReference r:id="rId13" w:type="default"/>
      <w:footerReference r:id="rId14"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华文新魏">
    <w:altName w:val="宋体"/>
    <w:panose1 w:val="02010800040101010101"/>
    <w:charset w:val="86"/>
    <w:family w:val="auto"/>
    <w:pitch w:val="default"/>
    <w:sig w:usb0="00000000" w:usb1="00000000" w:usb2="0000001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돋움">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9FC17">
    <w:pPr>
      <w:spacing w:line="184" w:lineRule="auto"/>
      <w:ind w:firstLine="320"/>
      <w:rPr>
        <w:rFonts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4B1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16D5">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AA6E6">
    <w:pPr>
      <w:pStyle w:val="15"/>
    </w:pPr>
    <w:r>
      <mc:AlternateContent>
        <mc:Choice Requires="wps">
          <w:drawing>
            <wp:anchor distT="0" distB="0" distL="114300" distR="114300" simplePos="0" relativeHeight="251662336"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53A9227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2336;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53A92279">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D65C">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3360"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8F10E">
                          <w:pPr>
                            <w:pStyle w:val="15"/>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3360;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448F10E">
                    <w:pPr>
                      <w:pStyle w:val="15"/>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816EB">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94CCE">
                          <w:pPr>
                            <w:pStyle w:val="15"/>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56894CCE">
                    <w:pPr>
                      <w:pStyle w:val="1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C836">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59791">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5F759791">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000718">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C000718">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7391E">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12BA">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4C8C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9DDE">
    <w:pPr>
      <w:pStyle w:val="16"/>
      <w:pBdr>
        <w:bottom w:val="none" w:color="auto" w:sz="0" w:space="1"/>
      </w:pBdr>
      <w:jc w:val="both"/>
    </w:pPr>
  </w:p>
  <w:p w14:paraId="7B288799">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0995">
    <w:pPr>
      <w:pStyle w:val="2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0DA00"/>
    <w:multiLevelType w:val="multilevel"/>
    <w:tmpl w:val="A380DA00"/>
    <w:lvl w:ilvl="0" w:tentative="0">
      <w:start w:val="1"/>
      <w:numFmt w:val="none"/>
      <w:pStyle w:val="2"/>
      <w:suff w:val="nothing"/>
      <w:lvlText w:val="1"/>
      <w:lvlJc w:val="left"/>
      <w:pPr>
        <w:tabs>
          <w:tab w:val="left" w:pos="0"/>
        </w:tabs>
        <w:ind w:left="0" w:firstLine="0"/>
      </w:pPr>
      <w:rPr>
        <w:rFonts w:hint="default" w:ascii="Times New Roman" w:hAnsi="Times New Roman" w:cs="Times New Roman"/>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1637"/>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3F54AF"/>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1AD0"/>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3BD1"/>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0979"/>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06F7"/>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3E43"/>
    <w:rsid w:val="0094610D"/>
    <w:rsid w:val="0096639E"/>
    <w:rsid w:val="009672DF"/>
    <w:rsid w:val="009751C2"/>
    <w:rsid w:val="00975398"/>
    <w:rsid w:val="0097794E"/>
    <w:rsid w:val="00982E88"/>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382C"/>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759"/>
    <w:rsid w:val="00D13BE3"/>
    <w:rsid w:val="00D161CE"/>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6F7F"/>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9143D"/>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3386D"/>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47281"/>
    <w:rsid w:val="02765598"/>
    <w:rsid w:val="027B0FEA"/>
    <w:rsid w:val="027D4F23"/>
    <w:rsid w:val="027E2E67"/>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BF3353"/>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0757F"/>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E53BC"/>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0B72F2"/>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C7AA2"/>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A06EA"/>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328E4"/>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B450C"/>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3685E"/>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67008"/>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43BFC"/>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3A23"/>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A32EB"/>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42905"/>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D3138"/>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66454"/>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9D7940"/>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35F76"/>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46FED"/>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42D33"/>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11E1"/>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000F9"/>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0053C"/>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C6812"/>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50F58"/>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426D8"/>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4851"/>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0E380E"/>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17B9F"/>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0F3CE2"/>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459E0"/>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62499"/>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5673B"/>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00C8"/>
    <w:rsid w:val="2DAD387D"/>
    <w:rsid w:val="2DAD4AE9"/>
    <w:rsid w:val="2DAE481D"/>
    <w:rsid w:val="2DAE7101"/>
    <w:rsid w:val="2DAF0E6A"/>
    <w:rsid w:val="2DB04802"/>
    <w:rsid w:val="2DB142AE"/>
    <w:rsid w:val="2DB27D05"/>
    <w:rsid w:val="2DB442B4"/>
    <w:rsid w:val="2DB61F8F"/>
    <w:rsid w:val="2DB6670B"/>
    <w:rsid w:val="2DB70EB7"/>
    <w:rsid w:val="2DB7418D"/>
    <w:rsid w:val="2DB80F46"/>
    <w:rsid w:val="2DB92F13"/>
    <w:rsid w:val="2DB97690"/>
    <w:rsid w:val="2DBC6606"/>
    <w:rsid w:val="2DBE3113"/>
    <w:rsid w:val="2DBF1599"/>
    <w:rsid w:val="2DC316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36A8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2F0CC0"/>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54031"/>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645B2"/>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425AD"/>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50454"/>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D7F39"/>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51E65"/>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9095F"/>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AE1139"/>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6F3581"/>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445AF"/>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43D8B"/>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5411B"/>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A3F47"/>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1149A"/>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0388E"/>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B5FD2"/>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814B5"/>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4430F"/>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02077"/>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657AD"/>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56827"/>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21E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0494"/>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D3462"/>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201A7"/>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6303C"/>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43A9"/>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52E19"/>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CB1223"/>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01D"/>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1377"/>
    <w:rsid w:val="5EA42053"/>
    <w:rsid w:val="5EA47E55"/>
    <w:rsid w:val="5EA72FD8"/>
    <w:rsid w:val="5EA964DB"/>
    <w:rsid w:val="5EA9674F"/>
    <w:rsid w:val="5EAD0764"/>
    <w:rsid w:val="5EAD4EE1"/>
    <w:rsid w:val="5EAD6E8F"/>
    <w:rsid w:val="5EAE61E6"/>
    <w:rsid w:val="5EAF03E4"/>
    <w:rsid w:val="5EB11A61"/>
    <w:rsid w:val="5EB312A3"/>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4641B"/>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71B2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358FF"/>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3237D"/>
    <w:rsid w:val="64A76D4C"/>
    <w:rsid w:val="64AC2938"/>
    <w:rsid w:val="64AC320E"/>
    <w:rsid w:val="64AF16BF"/>
    <w:rsid w:val="64AF38BD"/>
    <w:rsid w:val="64B24660"/>
    <w:rsid w:val="64B435C8"/>
    <w:rsid w:val="64B6348B"/>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037DC"/>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B7015"/>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1E6821"/>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26E34"/>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30D2"/>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774B5"/>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143F0"/>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75151"/>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83A47"/>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35191"/>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A6594"/>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20279"/>
    <w:rsid w:val="7E335899"/>
    <w:rsid w:val="7E350DC4"/>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EF6D2A"/>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 w:val="clear" w:pos="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20">
    <w:name w:val="Normal (Web)"/>
    <w:basedOn w:val="1"/>
    <w:qFormat/>
    <w:uiPriority w:val="0"/>
    <w:pPr>
      <w:widowControl/>
      <w:spacing w:before="100" w:beforeAutospacing="1" w:after="100" w:afterAutospacing="1"/>
      <w:jc w:val="left"/>
    </w:pPr>
    <w:rPr>
      <w:rFonts w:ascii="宋体" w:hAnsi="宋体" w:cs="宋体"/>
      <w:kern w:val="0"/>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字符"/>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microsoft.com/office/2006/relationships/keyMapCustomizations" Target="customizations.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jpe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jpeg"/><Relationship Id="rId25" Type="http://schemas.openxmlformats.org/officeDocument/2006/relationships/image" Target="media/image10.jpe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94AB5-E28D-4A2C-B970-6E760E1FB7E8}">
  <ds:schemaRefs/>
</ds:datastoreItem>
</file>

<file path=docProps/app.xml><?xml version="1.0" encoding="utf-8"?>
<Properties xmlns="http://schemas.openxmlformats.org/officeDocument/2006/extended-properties" xmlns:vt="http://schemas.openxmlformats.org/officeDocument/2006/docPropsVTypes">
  <Template>Normal</Template>
  <Pages>28</Pages>
  <Words>7783</Words>
  <Characters>9846</Characters>
  <Lines>149</Lines>
  <Paragraphs>42</Paragraphs>
  <TotalTime>0</TotalTime>
  <ScaleCrop>false</ScaleCrop>
  <LinksUpToDate>false</LinksUpToDate>
  <CharactersWithSpaces>10450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2025-05-08T11:34:42Z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eyJoZGlkIjoiNzhiMWRhNzI3MTFlMTEzODEyMGYxYWY0NDZkNzdmNDIiLCJ1c2VySWQiOiIxMjc3NTg4MDUxIn0=</vt:lpwstr>
  </property>
</Properties>
</file>