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64946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/>
        </w:rPr>
        <w:t>输出电压范围：0</w:t>
      </w:r>
      <w:r>
        <w:rPr>
          <w:rFonts w:hint="eastAsia"/>
          <w:lang w:val="en-US" w:eastAsia="zh-CN"/>
        </w:rPr>
        <w:t>-2</w:t>
      </w:r>
      <w:r>
        <w:rPr>
          <w:rFonts w:hint="eastAsia"/>
        </w:rPr>
        <w:t>0V（可调）</w:t>
      </w:r>
    </w:p>
    <w:p w14:paraId="2FAB8DC1">
      <w:pPr>
        <w:rPr>
          <w:rFonts w:hint="eastAsia" w:eastAsiaTheme="minorEastAsia"/>
          <w:lang w:eastAsia="zh-CN"/>
        </w:rPr>
      </w:pPr>
      <w:r>
        <w:rPr>
          <w:rFonts w:hint="eastAsia"/>
        </w:rPr>
        <w:t>输出电流：0</w:t>
      </w:r>
      <w:r>
        <w:rPr>
          <w:rFonts w:hint="eastAsia"/>
          <w:lang w:val="en-US" w:eastAsia="zh-CN"/>
        </w:rPr>
        <w:t>-</w:t>
      </w:r>
      <w:r>
        <w:rPr>
          <w:rFonts w:hint="eastAsia"/>
        </w:rPr>
        <w:t>1A</w:t>
      </w:r>
    </w:p>
    <w:p w14:paraId="0A2D163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控制方式：</w:t>
      </w:r>
      <w:r>
        <w:rPr>
          <w:rFonts w:hint="eastAsia"/>
          <w:lang w:val="en-US" w:eastAsia="zh-CN"/>
        </w:rPr>
        <w:t>按键</w:t>
      </w:r>
      <w:r>
        <w:rPr>
          <w:rFonts w:hint="eastAsia"/>
        </w:rPr>
        <w:t>控制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按键控制电压加减</w:t>
      </w:r>
    </w:p>
    <w:p w14:paraId="6451E2BE">
      <w:pPr>
        <w:rPr>
          <w:rFonts w:hint="eastAsia" w:eastAsiaTheme="minorEastAsia"/>
          <w:lang w:eastAsia="zh-CN"/>
        </w:rPr>
      </w:pPr>
      <w:r>
        <w:rPr>
          <w:rFonts w:hint="eastAsia"/>
        </w:rPr>
        <w:t>显示界面：OLED显示设定值和实际值</w:t>
      </w:r>
    </w:p>
    <w:p w14:paraId="0F06F9D4">
      <w:pPr>
        <w:rPr>
          <w:rFonts w:hint="eastAsia" w:eastAsiaTheme="minorEastAsia"/>
          <w:lang w:eastAsia="zh-CN"/>
        </w:rPr>
      </w:pPr>
      <w:r>
        <w:rPr>
          <w:rFonts w:hint="eastAsia"/>
        </w:rPr>
        <w:t>保护功能：短路保护</w:t>
      </w:r>
    </w:p>
    <w:p w14:paraId="36B2A0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串口显示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串口调试，蓝牙把电压信息发送给电脑上位机</w:t>
      </w:r>
    </w:p>
    <w:p w14:paraId="164A6E8E">
      <w:pPr>
        <w:rPr>
          <w:rFonts w:hint="eastAsia" w:eastAsiaTheme="minorEastAsia"/>
          <w:lang w:eastAsia="zh-CN"/>
        </w:rPr>
      </w:pPr>
      <w:r>
        <w:rPr>
          <w:rFonts w:hint="eastAsia"/>
        </w:rPr>
        <w:t>单片机：STM32F103</w:t>
      </w:r>
      <w:r>
        <w:rPr>
          <w:rFonts w:hint="eastAsia"/>
          <w:lang w:eastAsia="zh-CN"/>
        </w:rPr>
        <w:t>：</w:t>
      </w:r>
    </w:p>
    <w:p w14:paraId="139DF224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单片机输出可调占空比方波驱动半桥驱动电路调整电压，输出端电压采集后反馈给单片机实现闭环控制</w:t>
      </w:r>
      <w:r>
        <w:rPr>
          <w:rFonts w:hint="eastAsia"/>
          <w:lang w:eastAsia="zh-CN"/>
        </w:rPr>
        <w:t>，</w:t>
      </w:r>
      <w:r>
        <w:t>使用一个电阻分压电路+ADC采样回STM32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使用pid控制，ina226检测电流，电流过大时，停止输出，启动保护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8114B"/>
    <w:rsid w:val="27533EE6"/>
    <w:rsid w:val="6A97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2025-04-22T06:31:36Z</dcterms:created>
  <dc:creator>12312</dc:creator>
  <cp:lastModifiedBy>Sulfurone</cp:lastModifiedBy>
  <dcterms:modified xsi:type="dcterms:W3CDTF">2025-04-22T11:46:15Z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eyJoZGlkIjoiNzg0YmRmNzI0NDNmOTZiMGJiMTgzOTRmYjY3ZjhlN2YiLCJ1c2VySWQiOiIxMjc3NTg4MDUxIn0=</vt:lpwstr>
  </property>
  <property fmtid="{D5CDD505-2E9C-101B-9397-08002B2CF9AE}" pid="4" name="ICV">
    <vt:lpwstr>5EAB09D342FE4FA8880023CBE0C03F66_12</vt:lpwstr>
  </property>
</Properties>
</file>